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DF" w:rsidRDefault="00BC72F8" w:rsidP="007A2F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 k příkazní smlouvě</w:t>
      </w:r>
    </w:p>
    <w:p w:rsidR="00BC72F8" w:rsidRPr="007A2FDF" w:rsidRDefault="00BC72F8" w:rsidP="007A2F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 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1.9.2017</w:t>
      </w:r>
      <w:proofErr w:type="gramEnd"/>
    </w:p>
    <w:p w:rsidR="007A2FDF" w:rsidRPr="007A2FDF" w:rsidRDefault="00BC72F8" w:rsidP="007A2F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„dodatek</w:t>
      </w:r>
      <w:r w:rsidR="007A2FDF" w:rsidRPr="007A2FDF">
        <w:rPr>
          <w:rFonts w:ascii="Times New Roman" w:hAnsi="Times New Roman" w:cs="Times New Roman"/>
          <w:sz w:val="24"/>
          <w:szCs w:val="24"/>
        </w:rPr>
        <w:t>"</w:t>
      </w:r>
    </w:p>
    <w:p w:rsidR="007A2FDF" w:rsidRPr="007A2FDF" w:rsidRDefault="00BC72F8" w:rsidP="007A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7A2FDF" w:rsidRPr="007A2FDF" w:rsidRDefault="008C02D9" w:rsidP="007A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A2FDF">
        <w:rPr>
          <w:rFonts w:ascii="Times New Roman" w:hAnsi="Times New Roman" w:cs="Times New Roman"/>
          <w:sz w:val="24"/>
          <w:szCs w:val="24"/>
        </w:rPr>
        <w:tab/>
        <w:t>Havlíčkovo nám. 9, Praha 3, PSČ 130 00</w:t>
      </w: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 xml:space="preserve">IČO: </w:t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  <w:t>00063517</w:t>
      </w: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>zastoupená:</w:t>
      </w:r>
      <w:r w:rsidRPr="007A2FDF">
        <w:rPr>
          <w:rFonts w:ascii="Times New Roman" w:hAnsi="Times New Roman" w:cs="Times New Roman"/>
          <w:sz w:val="24"/>
          <w:szCs w:val="24"/>
        </w:rPr>
        <w:tab/>
        <w:t xml:space="preserve">Ing. Vladislavou </w:t>
      </w:r>
      <w:proofErr w:type="spellStart"/>
      <w:r w:rsidRPr="007A2FDF">
        <w:rPr>
          <w:rFonts w:ascii="Times New Roman" w:hAnsi="Times New Roman" w:cs="Times New Roman"/>
          <w:sz w:val="24"/>
          <w:szCs w:val="24"/>
        </w:rPr>
        <w:t>Hujovou</w:t>
      </w:r>
      <w:proofErr w:type="spellEnd"/>
      <w:r w:rsidRPr="007A2FDF">
        <w:rPr>
          <w:rFonts w:ascii="Times New Roman" w:hAnsi="Times New Roman" w:cs="Times New Roman"/>
          <w:sz w:val="24"/>
          <w:szCs w:val="24"/>
        </w:rPr>
        <w:t xml:space="preserve">, starostkou </w:t>
      </w: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 xml:space="preserve">dále jen „příkazce" </w:t>
      </w:r>
      <w:r w:rsidRPr="00A01AE1">
        <w:rPr>
          <w:rFonts w:ascii="Times New Roman" w:hAnsi="Times New Roman" w:cs="Times New Roman"/>
          <w:b/>
          <w:sz w:val="24"/>
          <w:szCs w:val="24"/>
        </w:rPr>
        <w:t>na straně jedné</w:t>
      </w:r>
      <w:r w:rsidRPr="007A2FDF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E1" w:rsidRDefault="00A01AE1" w:rsidP="00A01AE1">
      <w:pPr>
        <w:pStyle w:val="Odstavecseseznamem"/>
        <w:numPr>
          <w:ilvl w:val="0"/>
          <w:numId w:val="3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AE1">
        <w:rPr>
          <w:rFonts w:ascii="Times New Roman" w:hAnsi="Times New Roman" w:cs="Times New Roman"/>
          <w:sz w:val="24"/>
          <w:szCs w:val="24"/>
        </w:rPr>
        <w:t xml:space="preserve">Mgr. </w:t>
      </w:r>
      <w:r w:rsidRPr="00A01AE1">
        <w:rPr>
          <w:rFonts w:ascii="Times New Roman" w:hAnsi="Times New Roman" w:cs="Times New Roman"/>
          <w:b/>
          <w:sz w:val="24"/>
          <w:szCs w:val="24"/>
        </w:rPr>
        <w:t>Michal Mazel</w:t>
      </w:r>
      <w:r w:rsidRPr="00A01AE1">
        <w:rPr>
          <w:rFonts w:ascii="Times New Roman" w:hAnsi="Times New Roman" w:cs="Times New Roman"/>
          <w:sz w:val="24"/>
          <w:szCs w:val="24"/>
        </w:rPr>
        <w:t>, advokát ev. č. ČAK 13419, IČ: 456 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1AE1">
        <w:rPr>
          <w:rFonts w:ascii="Times New Roman" w:hAnsi="Times New Roman" w:cs="Times New Roman"/>
          <w:sz w:val="24"/>
          <w:szCs w:val="24"/>
        </w:rPr>
        <w:t>262,</w:t>
      </w:r>
    </w:p>
    <w:p w:rsidR="00A01AE1" w:rsidRDefault="00A01AE1" w:rsidP="00A01AE1">
      <w:pPr>
        <w:pStyle w:val="Odstavecseseznamem"/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AE1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AE1">
        <w:rPr>
          <w:rFonts w:ascii="Times New Roman" w:hAnsi="Times New Roman" w:cs="Times New Roman"/>
          <w:sz w:val="24"/>
          <w:szCs w:val="24"/>
        </w:rPr>
        <w:t>Vinohradská 938/37, 120 00 Praha 2</w:t>
      </w:r>
    </w:p>
    <w:p w:rsidR="00A01AE1" w:rsidRDefault="00A01AE1" w:rsidP="00A01AE1">
      <w:pPr>
        <w:pStyle w:val="Odstavecseseznamem"/>
        <w:numPr>
          <w:ilvl w:val="0"/>
          <w:numId w:val="3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Pr="00A01AE1">
        <w:rPr>
          <w:rFonts w:ascii="Times New Roman" w:hAnsi="Times New Roman" w:cs="Times New Roman"/>
          <w:b/>
          <w:sz w:val="24"/>
          <w:szCs w:val="24"/>
        </w:rPr>
        <w:t>Marie Plíšková</w:t>
      </w:r>
      <w:r>
        <w:rPr>
          <w:rFonts w:ascii="Times New Roman" w:hAnsi="Times New Roman" w:cs="Times New Roman"/>
          <w:sz w:val="24"/>
          <w:szCs w:val="24"/>
        </w:rPr>
        <w:t>, advokát ev. č. ČAK 15772, IČ: 691 35 631,</w:t>
      </w:r>
    </w:p>
    <w:p w:rsidR="00A01AE1" w:rsidRDefault="00A01AE1" w:rsidP="00A01AE1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1AE1">
        <w:rPr>
          <w:rFonts w:ascii="Times New Roman" w:hAnsi="Times New Roman" w:cs="Times New Roman"/>
          <w:sz w:val="24"/>
          <w:szCs w:val="24"/>
        </w:rPr>
        <w:t>se sídlem Vinohradská 938/37, 120 00 Praha 2</w:t>
      </w:r>
    </w:p>
    <w:p w:rsidR="00A01AE1" w:rsidRDefault="00A01AE1" w:rsidP="00A01AE1">
      <w:pPr>
        <w:pStyle w:val="Odstavecseseznamem"/>
        <w:numPr>
          <w:ilvl w:val="0"/>
          <w:numId w:val="3"/>
        </w:numPr>
        <w:spacing w:line="240" w:lineRule="auto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AE1">
        <w:rPr>
          <w:rFonts w:ascii="Times New Roman" w:hAnsi="Times New Roman" w:cs="Times New Roman"/>
          <w:b/>
          <w:sz w:val="24"/>
          <w:szCs w:val="24"/>
        </w:rPr>
        <w:t>ROWAN LEGAL, advokátní kancelář s. r. o.</w:t>
      </w:r>
      <w:r>
        <w:rPr>
          <w:rFonts w:ascii="Times New Roman" w:hAnsi="Times New Roman" w:cs="Times New Roman"/>
          <w:sz w:val="24"/>
          <w:szCs w:val="24"/>
        </w:rPr>
        <w:t>, IČ: 284 68 414, DIČ: CZ 284 68 414,</w:t>
      </w:r>
    </w:p>
    <w:p w:rsidR="00A01AE1" w:rsidRDefault="00A01AE1" w:rsidP="00A01AE1">
      <w:pPr>
        <w:pStyle w:val="Odstavecseseznamem"/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Na Pankráci 1683/127, Nusle, 140 00 Praha 4,</w:t>
      </w:r>
    </w:p>
    <w:p w:rsidR="00A01AE1" w:rsidRDefault="00A01AE1" w:rsidP="00A01AE1">
      <w:pPr>
        <w:pStyle w:val="Odstavecseseznamem"/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Městským soudem v Praze,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C. 143781,</w:t>
      </w:r>
    </w:p>
    <w:p w:rsidR="00A01AE1" w:rsidRPr="00A01AE1" w:rsidRDefault="00A01AE1" w:rsidP="00A01AE1">
      <w:pPr>
        <w:pStyle w:val="Odstavecseseznamem"/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JUDr. Vilémem Podešvou, LLM, advokátem a jednatelem</w:t>
      </w:r>
    </w:p>
    <w:p w:rsidR="00A01AE1" w:rsidRDefault="007A2FDF" w:rsidP="007A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 xml:space="preserve">dále jen „příkazník" </w:t>
      </w:r>
      <w:r w:rsidRPr="00A01AE1">
        <w:rPr>
          <w:rFonts w:ascii="Times New Roman" w:hAnsi="Times New Roman" w:cs="Times New Roman"/>
          <w:b/>
          <w:sz w:val="24"/>
          <w:szCs w:val="24"/>
        </w:rPr>
        <w:t>na straně druhé</w:t>
      </w:r>
    </w:p>
    <w:p w:rsidR="00A01AE1" w:rsidRDefault="00A01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FDF" w:rsidRDefault="007A2FDF" w:rsidP="007A2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</w:p>
    <w:p w:rsidR="007A2FDF" w:rsidRPr="007A2FDF" w:rsidRDefault="007A2FDF" w:rsidP="007A2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D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A2FDF" w:rsidRPr="00933FEF" w:rsidRDefault="00BC72F8" w:rsidP="00933FEF">
      <w:pPr>
        <w:pStyle w:val="Odstavecseseznamem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3FEF">
        <w:rPr>
          <w:rFonts w:ascii="Times New Roman" w:hAnsi="Times New Roman" w:cs="Times New Roman"/>
          <w:sz w:val="24"/>
          <w:szCs w:val="24"/>
        </w:rPr>
        <w:t>Smluvní strany uzavřely dne 1. 9. 2017 Příkazní smlouvu, která byla dne 5. 9. 2017 uveřejněna v registru smluv v souladu se zákonem o registru smluv</w:t>
      </w:r>
      <w:r w:rsidR="00D81AA8" w:rsidRPr="00933FEF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D81AA8" w:rsidRPr="00933FEF">
        <w:rPr>
          <w:rFonts w:ascii="Times New Roman" w:hAnsi="Times New Roman" w:cs="Times New Roman"/>
          <w:b/>
          <w:sz w:val="24"/>
          <w:szCs w:val="24"/>
        </w:rPr>
        <w:t>smlouva</w:t>
      </w:r>
      <w:r w:rsidR="00D81AA8" w:rsidRPr="00933FEF">
        <w:rPr>
          <w:rFonts w:ascii="Times New Roman" w:hAnsi="Times New Roman" w:cs="Times New Roman"/>
          <w:sz w:val="24"/>
          <w:szCs w:val="24"/>
        </w:rPr>
        <w:t>“)</w:t>
      </w:r>
      <w:r w:rsidRPr="00933FEF">
        <w:rPr>
          <w:rFonts w:ascii="Times New Roman" w:hAnsi="Times New Roman" w:cs="Times New Roman"/>
          <w:sz w:val="24"/>
          <w:szCs w:val="24"/>
        </w:rPr>
        <w:t>.</w:t>
      </w:r>
    </w:p>
    <w:p w:rsidR="007A2FDF" w:rsidRPr="000F0ED5" w:rsidRDefault="00BC72F8" w:rsidP="007A2FDF">
      <w:pPr>
        <w:pStyle w:val="Odstavecseseznamem"/>
        <w:numPr>
          <w:ilvl w:val="0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3FEF">
        <w:rPr>
          <w:rFonts w:ascii="Times New Roman" w:hAnsi="Times New Roman" w:cs="Times New Roman"/>
          <w:sz w:val="24"/>
          <w:szCs w:val="24"/>
        </w:rPr>
        <w:t xml:space="preserve">V průběhu plnění </w:t>
      </w:r>
      <w:r w:rsidR="00D81AA8" w:rsidRPr="00933FEF">
        <w:rPr>
          <w:rFonts w:ascii="Times New Roman" w:hAnsi="Times New Roman" w:cs="Times New Roman"/>
          <w:sz w:val="24"/>
          <w:szCs w:val="24"/>
        </w:rPr>
        <w:t>Příkazní smlouvy se vyskytla překážka na straně příkazce formulovaná v usnesení č. 892 Rady MČ P3 ze dne 11.12.2017 (dále jen „</w:t>
      </w:r>
      <w:r w:rsidR="00D81AA8" w:rsidRPr="00933FEF">
        <w:rPr>
          <w:rFonts w:ascii="Times New Roman" w:hAnsi="Times New Roman" w:cs="Times New Roman"/>
          <w:b/>
          <w:sz w:val="24"/>
          <w:szCs w:val="24"/>
        </w:rPr>
        <w:t>usnesení</w:t>
      </w:r>
      <w:r w:rsidR="00D81AA8" w:rsidRPr="00933FEF">
        <w:rPr>
          <w:rFonts w:ascii="Times New Roman" w:hAnsi="Times New Roman" w:cs="Times New Roman"/>
          <w:sz w:val="24"/>
          <w:szCs w:val="24"/>
        </w:rPr>
        <w:t>“)</w:t>
      </w:r>
      <w:r w:rsidR="00261D34">
        <w:rPr>
          <w:rFonts w:ascii="Times New Roman" w:hAnsi="Times New Roman" w:cs="Times New Roman"/>
          <w:sz w:val="24"/>
          <w:szCs w:val="24"/>
        </w:rPr>
        <w:t xml:space="preserve"> spočívající v možnosti změny lokality výstavby nového zařízení sociálních služeb (Domu sociálních služeb Prahy 3)</w:t>
      </w:r>
      <w:r w:rsidR="00D81AA8" w:rsidRPr="00933FEF">
        <w:rPr>
          <w:rFonts w:ascii="Times New Roman" w:hAnsi="Times New Roman" w:cs="Times New Roman"/>
          <w:sz w:val="24"/>
          <w:szCs w:val="24"/>
        </w:rPr>
        <w:t>. Z důvodu přijatého usnesení a neurčitosti pokynů příkazce</w:t>
      </w:r>
      <w:r w:rsidR="00AB6352" w:rsidRPr="00933FEF">
        <w:rPr>
          <w:rFonts w:ascii="Times New Roman" w:hAnsi="Times New Roman" w:cs="Times New Roman"/>
          <w:sz w:val="24"/>
          <w:szCs w:val="24"/>
        </w:rPr>
        <w:t xml:space="preserve"> týkající se umístění nového zařízení sociálních služeb</w:t>
      </w:r>
      <w:r w:rsidR="00261D34">
        <w:rPr>
          <w:rFonts w:ascii="Times New Roman" w:hAnsi="Times New Roman" w:cs="Times New Roman"/>
          <w:sz w:val="24"/>
          <w:szCs w:val="24"/>
        </w:rPr>
        <w:t xml:space="preserve"> (Domu sociálních služeb Prahy 3)</w:t>
      </w:r>
      <w:r w:rsidR="00AB6352" w:rsidRPr="00933FEF">
        <w:rPr>
          <w:rFonts w:ascii="Times New Roman" w:hAnsi="Times New Roman" w:cs="Times New Roman"/>
          <w:sz w:val="24"/>
          <w:szCs w:val="24"/>
        </w:rPr>
        <w:t xml:space="preserve"> a jeho budoucích kapacit</w:t>
      </w:r>
      <w:r w:rsidR="00D81AA8" w:rsidRPr="00933FEF">
        <w:rPr>
          <w:rFonts w:ascii="Times New Roman" w:hAnsi="Times New Roman" w:cs="Times New Roman"/>
          <w:sz w:val="24"/>
          <w:szCs w:val="24"/>
        </w:rPr>
        <w:t>, není možné plnit příkazní smlouvu ve sjednaném harmonogramu.</w:t>
      </w:r>
      <w:r w:rsidR="00367E1C">
        <w:rPr>
          <w:rFonts w:ascii="Times New Roman" w:hAnsi="Times New Roman" w:cs="Times New Roman"/>
          <w:sz w:val="24"/>
          <w:szCs w:val="24"/>
        </w:rPr>
        <w:t xml:space="preserve"> Sjednaný harmonogram v příloze č. 1 </w:t>
      </w:r>
      <w:r w:rsidR="000B6F6D">
        <w:rPr>
          <w:rFonts w:ascii="Times New Roman" w:hAnsi="Times New Roman" w:cs="Times New Roman"/>
          <w:sz w:val="24"/>
          <w:szCs w:val="24"/>
        </w:rPr>
        <w:t>byl stanoven jako „</w:t>
      </w:r>
      <w:r w:rsidR="000B6F6D" w:rsidRPr="000B6F6D">
        <w:rPr>
          <w:rFonts w:ascii="Times New Roman" w:hAnsi="Times New Roman" w:cs="Times New Roman"/>
          <w:i/>
          <w:sz w:val="24"/>
          <w:szCs w:val="24"/>
        </w:rPr>
        <w:t>orientační</w:t>
      </w:r>
      <w:r w:rsidR="000B6F6D">
        <w:rPr>
          <w:rFonts w:ascii="Times New Roman" w:hAnsi="Times New Roman" w:cs="Times New Roman"/>
          <w:sz w:val="24"/>
          <w:szCs w:val="24"/>
        </w:rPr>
        <w:t>“ s tím, že může být měněn s ohledem na průběh a složitost zadávacího řízení dohodou smluvních stran.</w:t>
      </w:r>
      <w:r w:rsidR="00D81AA8" w:rsidRPr="00933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DF" w:rsidRDefault="007A2FDF" w:rsidP="007A2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DF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7A2FDF" w:rsidRPr="007A2FDF" w:rsidRDefault="00D81AA8" w:rsidP="007A2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170AE3" w:rsidRDefault="007A2FDF" w:rsidP="00933FEF">
      <w:pPr>
        <w:pStyle w:val="Odstavecseseznamem"/>
        <w:numPr>
          <w:ilvl w:val="0"/>
          <w:numId w:val="1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0AE3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D81AA8" w:rsidRPr="00170AE3">
        <w:rPr>
          <w:rFonts w:ascii="Times New Roman" w:hAnsi="Times New Roman" w:cs="Times New Roman"/>
          <w:sz w:val="24"/>
          <w:szCs w:val="24"/>
        </w:rPr>
        <w:t>dodatku je změna smlouvy v čl. V. „Doba plnění“</w:t>
      </w:r>
      <w:r w:rsidR="00AB6352" w:rsidRPr="00170AE3">
        <w:rPr>
          <w:rFonts w:ascii="Times New Roman" w:hAnsi="Times New Roman" w:cs="Times New Roman"/>
          <w:sz w:val="24"/>
          <w:szCs w:val="24"/>
        </w:rPr>
        <w:t>, v příloze č. 1 „Harmonogram“,</w:t>
      </w:r>
      <w:r w:rsidR="000B6F6D">
        <w:rPr>
          <w:rFonts w:ascii="Times New Roman" w:hAnsi="Times New Roman" w:cs="Times New Roman"/>
          <w:sz w:val="24"/>
          <w:szCs w:val="24"/>
        </w:rPr>
        <w:t xml:space="preserve"> a v části „Nový objekt“ ve</w:t>
      </w:r>
      <w:r w:rsidR="00AB6352" w:rsidRPr="00170AE3">
        <w:rPr>
          <w:rFonts w:ascii="Times New Roman" w:hAnsi="Times New Roman" w:cs="Times New Roman"/>
          <w:sz w:val="24"/>
          <w:szCs w:val="24"/>
        </w:rPr>
        <w:t xml:space="preserve"> „Shrnutí projektového záměru“</w:t>
      </w:r>
      <w:r w:rsidRPr="00170AE3">
        <w:rPr>
          <w:rFonts w:ascii="Times New Roman" w:hAnsi="Times New Roman" w:cs="Times New Roman"/>
          <w:sz w:val="24"/>
          <w:szCs w:val="24"/>
        </w:rPr>
        <w:t>.</w:t>
      </w:r>
    </w:p>
    <w:p w:rsidR="007A2FDF" w:rsidRPr="00170AE3" w:rsidRDefault="00933FEF" w:rsidP="00D26E84">
      <w:pPr>
        <w:pStyle w:val="Odstavecseseznamem"/>
        <w:numPr>
          <w:ilvl w:val="0"/>
          <w:numId w:val="1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0AE3">
        <w:rPr>
          <w:rFonts w:ascii="Times New Roman" w:hAnsi="Times New Roman" w:cs="Times New Roman"/>
          <w:sz w:val="24"/>
          <w:szCs w:val="24"/>
        </w:rPr>
        <w:t>Dosavadní ujednání smlouvy se mění tak, jak je uvedeno v čl. III tohoto dodatku, text dodatku nahrazuje dosavadní text smlouvy.</w:t>
      </w:r>
    </w:p>
    <w:p w:rsidR="00933FEF" w:rsidRPr="00933FEF" w:rsidRDefault="00933FEF" w:rsidP="00933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EF">
        <w:rPr>
          <w:rFonts w:ascii="Times New Roman" w:hAnsi="Times New Roman" w:cs="Times New Roman"/>
          <w:b/>
          <w:sz w:val="24"/>
          <w:szCs w:val="24"/>
        </w:rPr>
        <w:t>III.</w:t>
      </w:r>
    </w:p>
    <w:p w:rsidR="00933FEF" w:rsidRPr="00933FEF" w:rsidRDefault="00933FEF" w:rsidP="00933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EF">
        <w:rPr>
          <w:rFonts w:ascii="Times New Roman" w:hAnsi="Times New Roman" w:cs="Times New Roman"/>
          <w:b/>
          <w:sz w:val="24"/>
          <w:szCs w:val="24"/>
        </w:rPr>
        <w:t>Změna smlouvy</w:t>
      </w:r>
    </w:p>
    <w:p w:rsidR="00170AE3" w:rsidRPr="00170AE3" w:rsidRDefault="00933FEF" w:rsidP="000B6F6D">
      <w:pPr>
        <w:pStyle w:val="Odstavecseseznamem"/>
        <w:numPr>
          <w:ilvl w:val="0"/>
          <w:numId w:val="17"/>
        </w:numPr>
        <w:spacing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170AE3">
        <w:rPr>
          <w:rFonts w:ascii="Times New Roman" w:hAnsi="Times New Roman" w:cs="Times New Roman"/>
          <w:sz w:val="24"/>
          <w:szCs w:val="24"/>
        </w:rPr>
        <w:t xml:space="preserve">Dosavadní ustanovení čl. </w:t>
      </w:r>
      <w:r w:rsidR="00170AE3">
        <w:rPr>
          <w:rFonts w:ascii="Times New Roman" w:hAnsi="Times New Roman" w:cs="Times New Roman"/>
          <w:sz w:val="24"/>
          <w:szCs w:val="24"/>
        </w:rPr>
        <w:t>V</w:t>
      </w:r>
      <w:r w:rsidRPr="00170AE3">
        <w:rPr>
          <w:rFonts w:ascii="Times New Roman" w:hAnsi="Times New Roman" w:cs="Times New Roman"/>
          <w:sz w:val="24"/>
          <w:szCs w:val="24"/>
        </w:rPr>
        <w:t xml:space="preserve"> smlouvy </w:t>
      </w:r>
      <w:proofErr w:type="gramStart"/>
      <w:r w:rsidR="00EC1E1F">
        <w:rPr>
          <w:rFonts w:ascii="Times New Roman" w:hAnsi="Times New Roman" w:cs="Times New Roman"/>
          <w:sz w:val="24"/>
          <w:szCs w:val="24"/>
        </w:rPr>
        <w:t xml:space="preserve">odst. </w:t>
      </w:r>
      <w:r w:rsidR="00170AE3">
        <w:rPr>
          <w:rFonts w:ascii="Times New Roman" w:hAnsi="Times New Roman" w:cs="Times New Roman"/>
          <w:sz w:val="24"/>
          <w:szCs w:val="24"/>
        </w:rPr>
        <w:t>V.II</w:t>
      </w:r>
      <w:proofErr w:type="gramEnd"/>
      <w:r w:rsidR="00170AE3">
        <w:rPr>
          <w:rFonts w:ascii="Times New Roman" w:hAnsi="Times New Roman" w:cs="Times New Roman"/>
          <w:sz w:val="24"/>
          <w:szCs w:val="24"/>
        </w:rPr>
        <w:t>. se nahrazuje tímto textem:</w:t>
      </w:r>
    </w:p>
    <w:p w:rsidR="006A5C08" w:rsidRPr="0098228A" w:rsidRDefault="006A5C08" w:rsidP="00170AE3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98228A" w:rsidRPr="00170AE3" w:rsidRDefault="0098228A" w:rsidP="0098228A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70AE3">
        <w:rPr>
          <w:rFonts w:ascii="Times New Roman" w:hAnsi="Times New Roman"/>
          <w:i/>
          <w:sz w:val="24"/>
          <w:szCs w:val="24"/>
        </w:rPr>
        <w:t>Čl. V odst.</w:t>
      </w:r>
      <w:r>
        <w:rPr>
          <w:rFonts w:ascii="Times New Roman" w:hAnsi="Times New Roman"/>
          <w:i/>
          <w:sz w:val="24"/>
          <w:szCs w:val="24"/>
        </w:rPr>
        <w:t xml:space="preserve"> II</w:t>
      </w:r>
    </w:p>
    <w:p w:rsidR="00933FEF" w:rsidRDefault="0098228A" w:rsidP="007E42AB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Návrh zadávací dokumentace dle čl. II odst. 2 bod II. je příkazník povinen zpracovat a příkazci předat nejpozději do 60 dnů ode dne písemného pokynu ke zpracování zadávací dokumentace </w:t>
      </w:r>
      <w:r w:rsidR="0045023B">
        <w:rPr>
          <w:rFonts w:ascii="Times New Roman" w:hAnsi="Times New Roman"/>
          <w:i/>
          <w:sz w:val="24"/>
          <w:szCs w:val="24"/>
        </w:rPr>
        <w:t>na podkladě</w:t>
      </w:r>
      <w:r w:rsidR="00E458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strategie schválené příkazcem</w:t>
      </w:r>
      <w:r w:rsidRPr="0098228A">
        <w:rPr>
          <w:rFonts w:ascii="Times New Roman" w:hAnsi="Times New Roman"/>
          <w:i/>
          <w:sz w:val="24"/>
          <w:szCs w:val="24"/>
        </w:rPr>
        <w:t>.“</w:t>
      </w:r>
    </w:p>
    <w:p w:rsidR="007E42AB" w:rsidRPr="007E42AB" w:rsidRDefault="007E42AB" w:rsidP="007E42AB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D52B2C" w:rsidRDefault="00D52B2C" w:rsidP="007E42AB">
      <w:pPr>
        <w:pStyle w:val="Odstavecseseznamem"/>
        <w:numPr>
          <w:ilvl w:val="0"/>
          <w:numId w:val="17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E42AB">
        <w:rPr>
          <w:rFonts w:ascii="Times New Roman" w:hAnsi="Times New Roman"/>
          <w:sz w:val="24"/>
          <w:szCs w:val="24"/>
        </w:rPr>
        <w:t xml:space="preserve">Do článku V. se vkládá </w:t>
      </w:r>
      <w:r w:rsidR="0043109A" w:rsidRPr="007E42AB">
        <w:rPr>
          <w:rFonts w:ascii="Times New Roman" w:hAnsi="Times New Roman"/>
          <w:sz w:val="24"/>
          <w:szCs w:val="24"/>
        </w:rPr>
        <w:t xml:space="preserve">nový odstavec </w:t>
      </w:r>
      <w:r w:rsidRPr="007E42AB">
        <w:rPr>
          <w:rFonts w:ascii="Times New Roman" w:hAnsi="Times New Roman"/>
          <w:sz w:val="24"/>
          <w:szCs w:val="24"/>
        </w:rPr>
        <w:t xml:space="preserve">III. </w:t>
      </w:r>
      <w:r w:rsidR="0043109A" w:rsidRPr="007E42AB">
        <w:rPr>
          <w:rFonts w:ascii="Times New Roman" w:hAnsi="Times New Roman"/>
          <w:sz w:val="24"/>
          <w:szCs w:val="24"/>
        </w:rPr>
        <w:t xml:space="preserve">následujícího znění </w:t>
      </w:r>
      <w:r w:rsidRPr="007E42AB">
        <w:rPr>
          <w:rFonts w:ascii="Times New Roman" w:hAnsi="Times New Roman"/>
          <w:sz w:val="24"/>
          <w:szCs w:val="24"/>
        </w:rPr>
        <w:t xml:space="preserve">a </w:t>
      </w:r>
      <w:r w:rsidR="0043109A" w:rsidRPr="007E42AB">
        <w:rPr>
          <w:rFonts w:ascii="Times New Roman" w:hAnsi="Times New Roman"/>
          <w:sz w:val="24"/>
          <w:szCs w:val="24"/>
        </w:rPr>
        <w:t>navazující</w:t>
      </w:r>
      <w:r w:rsidRPr="007E42AB">
        <w:rPr>
          <w:rFonts w:ascii="Times New Roman" w:hAnsi="Times New Roman"/>
          <w:sz w:val="24"/>
          <w:szCs w:val="24"/>
        </w:rPr>
        <w:t xml:space="preserve"> odstavce to</w:t>
      </w:r>
      <w:r w:rsidR="0043109A" w:rsidRPr="007E42AB">
        <w:rPr>
          <w:rFonts w:ascii="Times New Roman" w:hAnsi="Times New Roman"/>
          <w:sz w:val="24"/>
          <w:szCs w:val="24"/>
        </w:rPr>
        <w:t>ho</w:t>
      </w:r>
      <w:r w:rsidRPr="007E42AB">
        <w:rPr>
          <w:rFonts w:ascii="Times New Roman" w:hAnsi="Times New Roman"/>
          <w:sz w:val="24"/>
          <w:szCs w:val="24"/>
        </w:rPr>
        <w:t xml:space="preserve">to článku se </w:t>
      </w:r>
      <w:r w:rsidR="0043109A" w:rsidRPr="007E42AB">
        <w:rPr>
          <w:rFonts w:ascii="Times New Roman" w:hAnsi="Times New Roman"/>
          <w:sz w:val="24"/>
          <w:szCs w:val="24"/>
        </w:rPr>
        <w:t>s ohledem na toto doplnění přečíslují návazně:</w:t>
      </w:r>
    </w:p>
    <w:p w:rsidR="007E42AB" w:rsidRPr="007E42AB" w:rsidRDefault="007E42AB" w:rsidP="007E42AB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2B2C" w:rsidRPr="00170AE3" w:rsidRDefault="00D52B2C" w:rsidP="00D52B2C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Čl. V odst. III.</w:t>
      </w:r>
    </w:p>
    <w:p w:rsidR="00367E1C" w:rsidRDefault="00D52B2C" w:rsidP="000F0ED5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8228A">
        <w:rPr>
          <w:rFonts w:ascii="Times New Roman" w:hAnsi="Times New Roman"/>
          <w:i/>
          <w:sz w:val="24"/>
          <w:szCs w:val="24"/>
        </w:rPr>
        <w:t xml:space="preserve">Písemné materiály dle čl. II zpracovává příkazník v čase </w:t>
      </w:r>
      <w:r>
        <w:rPr>
          <w:rFonts w:ascii="Times New Roman" w:hAnsi="Times New Roman"/>
          <w:i/>
          <w:sz w:val="24"/>
          <w:szCs w:val="24"/>
        </w:rPr>
        <w:t>a ve</w:t>
      </w:r>
      <w:r w:rsidRPr="0098228A">
        <w:rPr>
          <w:rFonts w:ascii="Times New Roman" w:hAnsi="Times New Roman"/>
          <w:i/>
          <w:sz w:val="24"/>
          <w:szCs w:val="24"/>
        </w:rPr>
        <w:t xml:space="preserve"> lhůtách </w:t>
      </w:r>
      <w:r>
        <w:rPr>
          <w:rFonts w:ascii="Times New Roman" w:hAnsi="Times New Roman"/>
          <w:i/>
          <w:sz w:val="24"/>
          <w:szCs w:val="24"/>
        </w:rPr>
        <w:t xml:space="preserve">stanovených </w:t>
      </w:r>
      <w:r w:rsidRPr="0098228A">
        <w:rPr>
          <w:rFonts w:ascii="Times New Roman" w:hAnsi="Times New Roman"/>
          <w:i/>
          <w:sz w:val="24"/>
          <w:szCs w:val="24"/>
        </w:rPr>
        <w:t>v souladu s</w:t>
      </w:r>
      <w:r>
        <w:rPr>
          <w:rFonts w:ascii="Times New Roman" w:hAnsi="Times New Roman"/>
          <w:i/>
          <w:sz w:val="24"/>
          <w:szCs w:val="24"/>
        </w:rPr>
        <w:t xml:space="preserve"> dílčími </w:t>
      </w:r>
      <w:r w:rsidRPr="0098228A">
        <w:rPr>
          <w:rFonts w:ascii="Times New Roman" w:hAnsi="Times New Roman"/>
          <w:i/>
          <w:sz w:val="24"/>
          <w:szCs w:val="24"/>
        </w:rPr>
        <w:t>písemnými pokyny příkazce</w:t>
      </w:r>
      <w:r>
        <w:rPr>
          <w:rFonts w:ascii="Times New Roman" w:hAnsi="Times New Roman"/>
          <w:i/>
          <w:sz w:val="24"/>
          <w:szCs w:val="24"/>
        </w:rPr>
        <w:t xml:space="preserve"> v průběhu plnění smlouvy;</w:t>
      </w:r>
      <w:r w:rsidRPr="0098228A">
        <w:rPr>
          <w:rFonts w:ascii="Times New Roman" w:hAnsi="Times New Roman"/>
          <w:i/>
          <w:sz w:val="24"/>
          <w:szCs w:val="24"/>
        </w:rPr>
        <w:t xml:space="preserve"> příkazce</w:t>
      </w:r>
      <w:r>
        <w:rPr>
          <w:rFonts w:ascii="Times New Roman" w:hAnsi="Times New Roman"/>
          <w:i/>
          <w:sz w:val="24"/>
          <w:szCs w:val="24"/>
        </w:rPr>
        <w:t xml:space="preserve"> stanoví pro plnění pokynů</w:t>
      </w:r>
      <w:r w:rsidRPr="0098228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příkazníkovi dílčí termíny, přičemž termín plnění musí zahrnovat dobu objektivně potřebnou pro provedení pokynu (její délka musí odpovídat složitosti a rozsahu plnění). Příkazce je zároveň povinen s přiměřeným předstihem a v úplném rozsahu předat příkazníkovi potřebné </w:t>
      </w:r>
      <w:r w:rsidRPr="0098228A">
        <w:rPr>
          <w:rFonts w:ascii="Times New Roman" w:hAnsi="Times New Roman"/>
          <w:i/>
          <w:sz w:val="24"/>
          <w:szCs w:val="24"/>
        </w:rPr>
        <w:t xml:space="preserve">podklady ke zpracování písemných materiálů </w:t>
      </w:r>
      <w:r>
        <w:rPr>
          <w:rFonts w:ascii="Times New Roman" w:hAnsi="Times New Roman"/>
          <w:i/>
          <w:sz w:val="24"/>
          <w:szCs w:val="24"/>
        </w:rPr>
        <w:t>a poskytnout nezbytnou součinnost pro plnění pokynu. Nepřiměřeně krátký termín je příkazník oprávněn odmítnout a požádat s ohledem na složitost a rozsah prací o prodloužení doby k plnění pokynu příkazce.</w:t>
      </w:r>
    </w:p>
    <w:p w:rsidR="007E42AB" w:rsidRDefault="007E42AB" w:rsidP="000F0ED5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367E1C" w:rsidRPr="00170AE3" w:rsidRDefault="00367E1C" w:rsidP="007E42AB">
      <w:pPr>
        <w:pStyle w:val="Odstavecseseznamem"/>
        <w:numPr>
          <w:ilvl w:val="0"/>
          <w:numId w:val="17"/>
        </w:numPr>
        <w:spacing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7E42AB">
        <w:rPr>
          <w:rFonts w:ascii="Times New Roman" w:hAnsi="Times New Roman"/>
          <w:sz w:val="24"/>
          <w:szCs w:val="24"/>
        </w:rPr>
        <w:t>Dosavadní</w:t>
      </w:r>
      <w:r w:rsidRPr="00170AE3">
        <w:rPr>
          <w:rFonts w:ascii="Times New Roman" w:hAnsi="Times New Roman" w:cs="Times New Roman"/>
          <w:sz w:val="24"/>
          <w:szCs w:val="24"/>
        </w:rPr>
        <w:t xml:space="preserve"> ustanovení </w:t>
      </w:r>
      <w:r>
        <w:rPr>
          <w:rFonts w:ascii="Times New Roman" w:hAnsi="Times New Roman" w:cs="Times New Roman"/>
          <w:sz w:val="24"/>
          <w:szCs w:val="24"/>
        </w:rPr>
        <w:t>Přílohy č. 1 „Harmonogram“ se ruší.</w:t>
      </w:r>
    </w:p>
    <w:p w:rsidR="000B6F6D" w:rsidRPr="007E42AB" w:rsidRDefault="000B6F6D" w:rsidP="007E42AB">
      <w:pPr>
        <w:pStyle w:val="Odstavecseseznamem"/>
        <w:numPr>
          <w:ilvl w:val="0"/>
          <w:numId w:val="17"/>
        </w:numPr>
        <w:spacing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170AE3">
        <w:rPr>
          <w:rFonts w:ascii="Times New Roman" w:hAnsi="Times New Roman" w:cs="Times New Roman"/>
          <w:sz w:val="24"/>
          <w:szCs w:val="24"/>
        </w:rPr>
        <w:t xml:space="preserve">Dosavadní ustanovení </w:t>
      </w:r>
      <w:r>
        <w:rPr>
          <w:rFonts w:ascii="Times New Roman" w:hAnsi="Times New Roman" w:cs="Times New Roman"/>
          <w:sz w:val="24"/>
          <w:szCs w:val="24"/>
        </w:rPr>
        <w:t xml:space="preserve">Přílohy č. 1 </w:t>
      </w:r>
      <w:r w:rsidRPr="00170AE3">
        <w:rPr>
          <w:rFonts w:ascii="Times New Roman" w:hAnsi="Times New Roman" w:cs="Times New Roman"/>
          <w:sz w:val="24"/>
          <w:szCs w:val="24"/>
        </w:rPr>
        <w:t>Shrnutí projektového záměru</w:t>
      </w:r>
      <w:r>
        <w:rPr>
          <w:rFonts w:ascii="Times New Roman" w:hAnsi="Times New Roman" w:cs="Times New Roman"/>
          <w:sz w:val="24"/>
          <w:szCs w:val="24"/>
        </w:rPr>
        <w:t xml:space="preserve"> v části „Nový objekt“ se mění takto:</w:t>
      </w:r>
    </w:p>
    <w:p w:rsidR="007E42AB" w:rsidRPr="007E42AB" w:rsidRDefault="007E42AB" w:rsidP="007E42AB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:rsidR="00367E1C" w:rsidRPr="00367E1C" w:rsidRDefault="000B6F6D" w:rsidP="000B6F6D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Nový objekt: umístnění a rozsah kapacit bude příkazcem upřesněn v průběhu plnění smlouvy, </w:t>
      </w:r>
      <w:r w:rsidR="0034752E">
        <w:rPr>
          <w:rFonts w:ascii="Times New Roman" w:hAnsi="Times New Roman" w:cs="Times New Roman"/>
          <w:i/>
          <w:sz w:val="24"/>
          <w:szCs w:val="24"/>
        </w:rPr>
        <w:t xml:space="preserve">a to </w:t>
      </w:r>
      <w:r>
        <w:rPr>
          <w:rFonts w:ascii="Times New Roman" w:hAnsi="Times New Roman" w:cs="Times New Roman"/>
          <w:i/>
          <w:sz w:val="24"/>
          <w:szCs w:val="24"/>
        </w:rPr>
        <w:t>nejpozději do doby, kdy má být uveřejněno předběžné oznámení koncesního řízení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FA8" w:rsidRDefault="00933FEF" w:rsidP="007E42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A8">
        <w:rPr>
          <w:rFonts w:ascii="Times New Roman" w:hAnsi="Times New Roman" w:cs="Times New Roman"/>
          <w:b/>
          <w:sz w:val="24"/>
          <w:szCs w:val="24"/>
        </w:rPr>
        <w:t>IV.</w:t>
      </w:r>
    </w:p>
    <w:p w:rsidR="00830FA8" w:rsidRDefault="00830FA8" w:rsidP="007E42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Dosavadní</w:t>
      </w:r>
      <w:r w:rsidR="0034752E">
        <w:rPr>
          <w:rFonts w:ascii="Times New Roman" w:hAnsi="Times New Roman" w:cs="Times New Roman"/>
          <w:b/>
          <w:sz w:val="24"/>
          <w:szCs w:val="24"/>
        </w:rPr>
        <w:t xml:space="preserve"> termíny</w:t>
      </w:r>
      <w:r>
        <w:rPr>
          <w:rFonts w:ascii="Times New Roman" w:hAnsi="Times New Roman" w:cs="Times New Roman"/>
          <w:b/>
          <w:sz w:val="24"/>
          <w:szCs w:val="24"/>
        </w:rPr>
        <w:t xml:space="preserve"> plnění smlouvy</w:t>
      </w:r>
    </w:p>
    <w:p w:rsidR="00E45839" w:rsidRPr="004866BB" w:rsidRDefault="00830FA8" w:rsidP="004866BB">
      <w:pPr>
        <w:pStyle w:val="Odstavecseseznamem"/>
        <w:numPr>
          <w:ilvl w:val="0"/>
          <w:numId w:val="18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potvrzují, že příkazník</w:t>
      </w:r>
      <w:r w:rsidR="00E45839">
        <w:rPr>
          <w:rFonts w:ascii="Times New Roman" w:hAnsi="Times New Roman" w:cs="Times New Roman"/>
          <w:sz w:val="24"/>
          <w:szCs w:val="24"/>
        </w:rPr>
        <w:t xml:space="preserve"> s ohledem</w:t>
      </w:r>
      <w:r w:rsidRPr="00830FA8">
        <w:rPr>
          <w:rFonts w:ascii="Times New Roman" w:hAnsi="Times New Roman" w:cs="Times New Roman"/>
          <w:sz w:val="24"/>
          <w:szCs w:val="24"/>
        </w:rPr>
        <w:t xml:space="preserve"> na skutečnosti obsažené v usnesení není odpovědný za prodlení</w:t>
      </w:r>
      <w:r w:rsidR="00E45839">
        <w:rPr>
          <w:rFonts w:ascii="Times New Roman" w:hAnsi="Times New Roman" w:cs="Times New Roman"/>
          <w:sz w:val="24"/>
          <w:szCs w:val="24"/>
        </w:rPr>
        <w:t xml:space="preserve"> vzniklé ke dni podpisu tohoto dodatku</w:t>
      </w:r>
      <w:r w:rsidRPr="00830FA8">
        <w:rPr>
          <w:rFonts w:ascii="Times New Roman" w:hAnsi="Times New Roman" w:cs="Times New Roman"/>
          <w:sz w:val="24"/>
          <w:szCs w:val="24"/>
        </w:rPr>
        <w:t xml:space="preserve"> v souvislo</w:t>
      </w:r>
      <w:r w:rsidR="00E45839">
        <w:rPr>
          <w:rFonts w:ascii="Times New Roman" w:hAnsi="Times New Roman" w:cs="Times New Roman"/>
          <w:sz w:val="24"/>
          <w:szCs w:val="24"/>
        </w:rPr>
        <w:t>sti s plněním příkazní smlouvy; příkazník neodpovídá za prodlení způsobené překážkami na straně příkazce.</w:t>
      </w:r>
    </w:p>
    <w:p w:rsidR="00830FA8" w:rsidRDefault="00830FA8" w:rsidP="007E42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933FEF" w:rsidRDefault="00933FEF" w:rsidP="007E42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FA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30FA8" w:rsidRPr="004866BB" w:rsidRDefault="00830FA8" w:rsidP="004866BB">
      <w:pPr>
        <w:pStyle w:val="Odstavecseseznamem"/>
        <w:numPr>
          <w:ilvl w:val="0"/>
          <w:numId w:val="2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66BB">
        <w:rPr>
          <w:rFonts w:ascii="Times New Roman" w:hAnsi="Times New Roman" w:cs="Times New Roman"/>
          <w:sz w:val="24"/>
          <w:szCs w:val="24"/>
        </w:rPr>
        <w:t>Ostatní ustanovení smlouvy zůstávají v platnosti a nejsou tímto dodatkem nijak dotčena.</w:t>
      </w:r>
    </w:p>
    <w:p w:rsidR="00830FA8" w:rsidRPr="004866BB" w:rsidRDefault="00830FA8" w:rsidP="004866BB">
      <w:pPr>
        <w:pStyle w:val="Odstavecseseznamem"/>
        <w:numPr>
          <w:ilvl w:val="0"/>
          <w:numId w:val="2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66BB">
        <w:rPr>
          <w:rFonts w:ascii="Times New Roman" w:hAnsi="Times New Roman" w:cs="Times New Roman"/>
          <w:sz w:val="24"/>
          <w:szCs w:val="24"/>
        </w:rPr>
        <w:t>Dodatek nabývá platnosti dnem podpisu oběma smluvními stranami, účinnosti uveřejněním v registru smluv.</w:t>
      </w:r>
    </w:p>
    <w:p w:rsidR="0043109A" w:rsidRPr="004866BB" w:rsidRDefault="0043109A" w:rsidP="004866BB">
      <w:pPr>
        <w:pStyle w:val="Odstavecseseznamem"/>
        <w:numPr>
          <w:ilvl w:val="0"/>
          <w:numId w:val="25"/>
        </w:numPr>
        <w:spacing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BB">
        <w:rPr>
          <w:rFonts w:ascii="Times New Roman" w:hAnsi="Times New Roman" w:cs="Times New Roman"/>
          <w:sz w:val="24"/>
          <w:szCs w:val="24"/>
        </w:rPr>
        <w:t>Podepsáním tohoto dodatku smluvní strany výslovně souhlasí s tím, aby byl celý text tohoto dodatku, případně jeho obsah a veškeré skutečnosti v něm</w:t>
      </w:r>
      <w:r w:rsidR="001217EE" w:rsidRPr="004866BB">
        <w:rPr>
          <w:rFonts w:ascii="Times New Roman" w:hAnsi="Times New Roman" w:cs="Times New Roman"/>
          <w:sz w:val="24"/>
          <w:szCs w:val="24"/>
        </w:rPr>
        <w:t xml:space="preserve"> uvedené ze strany m</w:t>
      </w:r>
      <w:r w:rsidRPr="004866BB">
        <w:rPr>
          <w:rFonts w:ascii="Times New Roman" w:hAnsi="Times New Roman" w:cs="Times New Roman"/>
          <w:sz w:val="24"/>
          <w:szCs w:val="24"/>
        </w:rPr>
        <w:t>ěstské části Praha 3 uveřejněny, a to i v registru smluv dle zákona č. 340/2015 Sb., o zvláštních podmínkách účinnosti některých smluv, uveřejňování těchto smluv a o registru smluv (zákon o registru smluv). Smluvní strany</w:t>
      </w:r>
      <w:r w:rsidRPr="004866BB">
        <w:rPr>
          <w:rFonts w:ascii="Times New Roman" w:hAnsi="Times New Roman" w:cs="Times New Roman"/>
          <w:bCs/>
          <w:sz w:val="24"/>
          <w:szCs w:val="24"/>
        </w:rPr>
        <w:t xml:space="preserve"> též prohlašují, že veškeré informace uvedené v tomto dodatku nepovažují za obchodní taje</w:t>
      </w:r>
      <w:r w:rsidR="007E42AB" w:rsidRPr="004866BB">
        <w:rPr>
          <w:rFonts w:ascii="Times New Roman" w:hAnsi="Times New Roman" w:cs="Times New Roman"/>
          <w:bCs/>
          <w:sz w:val="24"/>
          <w:szCs w:val="24"/>
        </w:rPr>
        <w:t>mství ve smyslu § 504 zákona č. </w:t>
      </w:r>
      <w:r w:rsidRPr="004866BB">
        <w:rPr>
          <w:rFonts w:ascii="Times New Roman" w:hAnsi="Times New Roman" w:cs="Times New Roman"/>
          <w:bCs/>
          <w:sz w:val="24"/>
          <w:szCs w:val="24"/>
        </w:rPr>
        <w:t>89/2012 Sb., občanského zákoníku a udělují svolení k jejich užití a uveřejnění bez stanovení jakýchkoliv dalších podmínek.</w:t>
      </w:r>
    </w:p>
    <w:p w:rsidR="0043109A" w:rsidRPr="00830FA8" w:rsidRDefault="0043109A" w:rsidP="000F0ED5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5B9" w:rsidRDefault="002D45B9" w:rsidP="00830FA8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>V Praze dne …………201</w:t>
      </w:r>
      <w:r w:rsidR="00AB6352">
        <w:rPr>
          <w:rFonts w:ascii="Times New Roman" w:hAnsi="Times New Roman" w:cs="Times New Roman"/>
          <w:sz w:val="24"/>
          <w:szCs w:val="24"/>
        </w:rPr>
        <w:t>8</w:t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  <w:t xml:space="preserve">          V Praze dne </w:t>
      </w:r>
      <w:r w:rsidR="002D45B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D45B9">
        <w:rPr>
          <w:rFonts w:ascii="Times New Roman" w:hAnsi="Times New Roman" w:cs="Times New Roman"/>
          <w:sz w:val="24"/>
          <w:szCs w:val="24"/>
        </w:rPr>
        <w:t>….</w:t>
      </w:r>
      <w:r w:rsidR="00AB6352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167184" w:rsidRPr="007A2FDF" w:rsidRDefault="00167184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FDF" w:rsidRPr="007A2FDF" w:rsidRDefault="007A2FDF" w:rsidP="007A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A2FDF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……………………………………..</w:t>
      </w:r>
    </w:p>
    <w:p w:rsidR="007A2FDF" w:rsidRPr="007A2FDF" w:rsidRDefault="007A2FDF" w:rsidP="000F5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>Městská část Praha 3</w:t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="000F5DB2">
        <w:rPr>
          <w:rFonts w:ascii="Times New Roman" w:hAnsi="Times New Roman" w:cs="Times New Roman"/>
          <w:sz w:val="24"/>
          <w:szCs w:val="24"/>
        </w:rPr>
        <w:t>Mgr. Michal Mazel, advokát</w:t>
      </w:r>
    </w:p>
    <w:p w:rsidR="007A2FDF" w:rsidRPr="007A2FDF" w:rsidRDefault="007A2FDF" w:rsidP="000F5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DF">
        <w:rPr>
          <w:rFonts w:ascii="Times New Roman" w:hAnsi="Times New Roman" w:cs="Times New Roman"/>
          <w:sz w:val="24"/>
          <w:szCs w:val="24"/>
        </w:rPr>
        <w:t>Vladislava Hujová, starostka</w:t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Pr="007A2FDF">
        <w:rPr>
          <w:rFonts w:ascii="Times New Roman" w:hAnsi="Times New Roman" w:cs="Times New Roman"/>
          <w:sz w:val="24"/>
          <w:szCs w:val="24"/>
        </w:rPr>
        <w:tab/>
      </w:r>
      <w:r w:rsidR="000F5DB2">
        <w:rPr>
          <w:rFonts w:ascii="Times New Roman" w:hAnsi="Times New Roman" w:cs="Times New Roman"/>
          <w:sz w:val="24"/>
          <w:szCs w:val="24"/>
        </w:rPr>
        <w:t>Mgr. Marie Plíšková, advokát</w:t>
      </w:r>
    </w:p>
    <w:p w:rsidR="00C77C7C" w:rsidRDefault="000F5DB2" w:rsidP="00E45839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Vilém Podešva, LLM, za </w:t>
      </w:r>
      <w:proofErr w:type="gramStart"/>
      <w:r>
        <w:rPr>
          <w:rFonts w:ascii="Times New Roman" w:hAnsi="Times New Roman" w:cs="Times New Roman"/>
          <w:sz w:val="24"/>
          <w:szCs w:val="24"/>
        </w:rPr>
        <w:t>ROWAN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LEGAL, advokátní kancelář</w:t>
      </w:r>
    </w:p>
    <w:sectPr w:rsidR="00C7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3F5"/>
    <w:multiLevelType w:val="hybridMultilevel"/>
    <w:tmpl w:val="9C2CB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444B"/>
    <w:multiLevelType w:val="hybridMultilevel"/>
    <w:tmpl w:val="7944C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182"/>
    <w:multiLevelType w:val="hybridMultilevel"/>
    <w:tmpl w:val="3D98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5457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A0C"/>
    <w:multiLevelType w:val="hybridMultilevel"/>
    <w:tmpl w:val="A328B4EE"/>
    <w:lvl w:ilvl="0" w:tplc="C3EA5E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014"/>
    <w:multiLevelType w:val="hybridMultilevel"/>
    <w:tmpl w:val="EA8C8002"/>
    <w:lvl w:ilvl="0" w:tplc="5A746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22CF"/>
    <w:multiLevelType w:val="hybridMultilevel"/>
    <w:tmpl w:val="D8222B08"/>
    <w:lvl w:ilvl="0" w:tplc="270EB9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7DA"/>
    <w:multiLevelType w:val="hybridMultilevel"/>
    <w:tmpl w:val="A328B4EE"/>
    <w:lvl w:ilvl="0" w:tplc="C3EA5E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20F6"/>
    <w:multiLevelType w:val="hybridMultilevel"/>
    <w:tmpl w:val="6A326C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9BF"/>
    <w:multiLevelType w:val="hybridMultilevel"/>
    <w:tmpl w:val="BE44DB3A"/>
    <w:lvl w:ilvl="0" w:tplc="0D06158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2319"/>
    <w:multiLevelType w:val="hybridMultilevel"/>
    <w:tmpl w:val="3FEE1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786F"/>
    <w:multiLevelType w:val="hybridMultilevel"/>
    <w:tmpl w:val="127EA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ECC"/>
    <w:multiLevelType w:val="hybridMultilevel"/>
    <w:tmpl w:val="80524C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737"/>
    <w:multiLevelType w:val="hybridMultilevel"/>
    <w:tmpl w:val="5B8EA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4243E"/>
    <w:multiLevelType w:val="hybridMultilevel"/>
    <w:tmpl w:val="3326A0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D61B8C"/>
    <w:multiLevelType w:val="hybridMultilevel"/>
    <w:tmpl w:val="87568684"/>
    <w:lvl w:ilvl="0" w:tplc="2E061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70D"/>
    <w:multiLevelType w:val="hybridMultilevel"/>
    <w:tmpl w:val="5EF45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15B17"/>
    <w:multiLevelType w:val="hybridMultilevel"/>
    <w:tmpl w:val="D8222B08"/>
    <w:lvl w:ilvl="0" w:tplc="270EB9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6951"/>
    <w:multiLevelType w:val="hybridMultilevel"/>
    <w:tmpl w:val="47BA3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6CBA"/>
    <w:multiLevelType w:val="hybridMultilevel"/>
    <w:tmpl w:val="F2A8B3C4"/>
    <w:lvl w:ilvl="0" w:tplc="5E5457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F1F39"/>
    <w:multiLevelType w:val="hybridMultilevel"/>
    <w:tmpl w:val="D8222B08"/>
    <w:lvl w:ilvl="0" w:tplc="270EB9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40EBC"/>
    <w:multiLevelType w:val="hybridMultilevel"/>
    <w:tmpl w:val="C63A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E2EC3"/>
    <w:multiLevelType w:val="hybridMultilevel"/>
    <w:tmpl w:val="6E923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2520"/>
    <w:multiLevelType w:val="hybridMultilevel"/>
    <w:tmpl w:val="E2604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C6C1E"/>
    <w:multiLevelType w:val="hybridMultilevel"/>
    <w:tmpl w:val="D8222B08"/>
    <w:lvl w:ilvl="0" w:tplc="270EB9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B46D4"/>
    <w:multiLevelType w:val="hybridMultilevel"/>
    <w:tmpl w:val="E5545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5"/>
  </w:num>
  <w:num w:numId="8">
    <w:abstractNumId w:val="17"/>
  </w:num>
  <w:num w:numId="9">
    <w:abstractNumId w:val="1"/>
  </w:num>
  <w:num w:numId="10">
    <w:abstractNumId w:val="11"/>
  </w:num>
  <w:num w:numId="11">
    <w:abstractNumId w:val="18"/>
  </w:num>
  <w:num w:numId="12">
    <w:abstractNumId w:val="4"/>
  </w:num>
  <w:num w:numId="13">
    <w:abstractNumId w:val="24"/>
  </w:num>
  <w:num w:numId="14">
    <w:abstractNumId w:val="14"/>
  </w:num>
  <w:num w:numId="15">
    <w:abstractNumId w:val="16"/>
  </w:num>
  <w:num w:numId="16">
    <w:abstractNumId w:val="22"/>
  </w:num>
  <w:num w:numId="17">
    <w:abstractNumId w:val="23"/>
  </w:num>
  <w:num w:numId="18">
    <w:abstractNumId w:val="3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B15A4"/>
    <w:rsid w:val="000B6F6D"/>
    <w:rsid w:val="000F0ED5"/>
    <w:rsid w:val="000F5DB2"/>
    <w:rsid w:val="001217EE"/>
    <w:rsid w:val="00167184"/>
    <w:rsid w:val="00170AE3"/>
    <w:rsid w:val="00261D34"/>
    <w:rsid w:val="00284299"/>
    <w:rsid w:val="002A019D"/>
    <w:rsid w:val="002A7532"/>
    <w:rsid w:val="002D45B9"/>
    <w:rsid w:val="0034752E"/>
    <w:rsid w:val="00367E1C"/>
    <w:rsid w:val="003A7E00"/>
    <w:rsid w:val="003E6271"/>
    <w:rsid w:val="00416A03"/>
    <w:rsid w:val="0043109A"/>
    <w:rsid w:val="0045023B"/>
    <w:rsid w:val="004866BB"/>
    <w:rsid w:val="0049623F"/>
    <w:rsid w:val="004C06C2"/>
    <w:rsid w:val="005A30C3"/>
    <w:rsid w:val="005B2BBF"/>
    <w:rsid w:val="00640C39"/>
    <w:rsid w:val="006A5C08"/>
    <w:rsid w:val="007A2FDF"/>
    <w:rsid w:val="007B0076"/>
    <w:rsid w:val="007E42AB"/>
    <w:rsid w:val="00830FA8"/>
    <w:rsid w:val="008C02D9"/>
    <w:rsid w:val="00933FEF"/>
    <w:rsid w:val="0098228A"/>
    <w:rsid w:val="00A01AE1"/>
    <w:rsid w:val="00A1552C"/>
    <w:rsid w:val="00AB6352"/>
    <w:rsid w:val="00B05084"/>
    <w:rsid w:val="00B21A59"/>
    <w:rsid w:val="00B46FF5"/>
    <w:rsid w:val="00B83692"/>
    <w:rsid w:val="00BC72F8"/>
    <w:rsid w:val="00C77C7C"/>
    <w:rsid w:val="00C87C9F"/>
    <w:rsid w:val="00D26E84"/>
    <w:rsid w:val="00D32600"/>
    <w:rsid w:val="00D3261A"/>
    <w:rsid w:val="00D52B2C"/>
    <w:rsid w:val="00D81AA8"/>
    <w:rsid w:val="00E217BE"/>
    <w:rsid w:val="00E45839"/>
    <w:rsid w:val="00EC1E1F"/>
    <w:rsid w:val="00F272A3"/>
    <w:rsid w:val="00F40240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974BD-8CD7-4D4C-8789-23DEA14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F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B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ormlntabulka"/>
    <w:next w:val="Mkatabulky"/>
    <w:uiPriority w:val="39"/>
    <w:rsid w:val="00C77C7C"/>
    <w:pPr>
      <w:spacing w:after="0" w:line="280" w:lineRule="atLeast"/>
      <w:jc w:val="both"/>
    </w:pPr>
    <w:rPr>
      <w:rFonts w:ascii="Arial" w:eastAsia="Times New Roman" w:hAnsi="Arial" w:cs="Arial"/>
      <w:sz w:val="18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7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33FEF"/>
    <w:pPr>
      <w:suppressAutoHyphens/>
      <w:spacing w:before="227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33FEF"/>
    <w:rPr>
      <w:rFonts w:ascii="Tahoma" w:eastAsia="Times New Roman" w:hAnsi="Tahom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Parobková Ivana Bc. (ÚMČ Praha 3)</cp:lastModifiedBy>
  <cp:revision>2</cp:revision>
  <cp:lastPrinted>2017-07-31T08:23:00Z</cp:lastPrinted>
  <dcterms:created xsi:type="dcterms:W3CDTF">2018-02-09T08:20:00Z</dcterms:created>
  <dcterms:modified xsi:type="dcterms:W3CDTF">2018-02-09T08:20:00Z</dcterms:modified>
</cp:coreProperties>
</file>