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62FA" w14:textId="77777777" w:rsidR="00A87B9A" w:rsidRDefault="00A87B9A" w:rsidP="008148E0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 xml:space="preserve">Dodatek </w:t>
      </w:r>
      <w:proofErr w:type="gramStart"/>
      <w:r>
        <w:rPr>
          <w:sz w:val="28"/>
        </w:rPr>
        <w:t>č.2 Smlouvy</w:t>
      </w:r>
      <w:proofErr w:type="gramEnd"/>
      <w:r w:rsidRPr="008A5EDB">
        <w:rPr>
          <w:sz w:val="28"/>
        </w:rPr>
        <w:t xml:space="preserve"> o </w:t>
      </w:r>
      <w:r>
        <w:rPr>
          <w:sz w:val="28"/>
        </w:rPr>
        <w:t xml:space="preserve">vývoji a provozování </w:t>
      </w:r>
    </w:p>
    <w:p w14:paraId="5EE4EB1B" w14:textId="4705FE22" w:rsidR="00A87B9A" w:rsidRDefault="00A87B9A" w:rsidP="008148E0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>mobilních aplikací ČHmÚ</w:t>
      </w:r>
      <w:r w:rsidRPr="00BD0763">
        <w:t xml:space="preserve"> </w:t>
      </w:r>
      <w:r w:rsidRPr="00BD0763">
        <w:rPr>
          <w:sz w:val="28"/>
        </w:rPr>
        <w:t>uzavřen</w:t>
      </w:r>
      <w:r w:rsidR="00F1582C">
        <w:rPr>
          <w:sz w:val="28"/>
        </w:rPr>
        <w:t>É</w:t>
      </w:r>
      <w:r w:rsidRPr="00BD0763">
        <w:rPr>
          <w:sz w:val="28"/>
        </w:rPr>
        <w:t xml:space="preserve"> mezi níže uvede</w:t>
      </w:r>
      <w:r>
        <w:rPr>
          <w:sz w:val="28"/>
        </w:rPr>
        <w:t xml:space="preserve">nými stranami dne </w:t>
      </w:r>
      <w:proofErr w:type="gramStart"/>
      <w:r>
        <w:rPr>
          <w:sz w:val="28"/>
        </w:rPr>
        <w:t>16</w:t>
      </w:r>
      <w:r w:rsidRPr="00BD0763">
        <w:rPr>
          <w:sz w:val="28"/>
        </w:rPr>
        <w:t>.</w:t>
      </w:r>
      <w:r>
        <w:rPr>
          <w:sz w:val="28"/>
        </w:rPr>
        <w:t>9.2016</w:t>
      </w:r>
      <w:proofErr w:type="gramEnd"/>
    </w:p>
    <w:p w14:paraId="0F1C664B" w14:textId="77777777" w:rsidR="00A87B9A" w:rsidRPr="008148E0" w:rsidRDefault="00A87B9A" w:rsidP="008148E0">
      <w:pPr>
        <w:pStyle w:val="RLdajeosmluvnstran"/>
        <w:spacing w:after="0" w:line="240" w:lineRule="auto"/>
        <w:rPr>
          <w:szCs w:val="22"/>
        </w:rPr>
      </w:pPr>
      <w:r w:rsidRPr="008148E0">
        <w:rPr>
          <w:szCs w:val="22"/>
        </w:rPr>
        <w:t>Číslo smlouvy ČHMÚ: 1000/4/2016</w:t>
      </w:r>
    </w:p>
    <w:p w14:paraId="4F8D0BE9" w14:textId="77777777" w:rsidR="00A87B9A" w:rsidRPr="008148E0" w:rsidRDefault="00A87B9A" w:rsidP="008148E0">
      <w:pPr>
        <w:pStyle w:val="RLdajeosmluvnstran"/>
        <w:spacing w:after="0" w:line="240" w:lineRule="auto"/>
        <w:rPr>
          <w:szCs w:val="22"/>
        </w:rPr>
      </w:pPr>
      <w:r w:rsidRPr="008148E0">
        <w:rPr>
          <w:szCs w:val="22"/>
        </w:rPr>
        <w:t>Číslo smlouvy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OKsystem</w:t>
      </w:r>
      <w:proofErr w:type="spellEnd"/>
      <w:r>
        <w:rPr>
          <w:szCs w:val="22"/>
        </w:rPr>
        <w:t xml:space="preserve"> a.s.</w:t>
      </w:r>
      <w:r w:rsidRPr="008148E0">
        <w:rPr>
          <w:szCs w:val="22"/>
        </w:rPr>
        <w:t>: 2446</w:t>
      </w:r>
    </w:p>
    <w:p w14:paraId="710EBA1D" w14:textId="77777777" w:rsidR="00A87B9A" w:rsidRPr="008148E0" w:rsidRDefault="00A87B9A" w:rsidP="008148E0">
      <w:pPr>
        <w:pStyle w:val="RLdajeosmluvnstran"/>
        <w:rPr>
          <w:szCs w:val="22"/>
        </w:rPr>
      </w:pPr>
      <w:r>
        <w:rPr>
          <w:szCs w:val="22"/>
        </w:rPr>
        <w:t>(dále jen „Smlouva“)</w:t>
      </w:r>
    </w:p>
    <w:p w14:paraId="5D06EDE2" w14:textId="77777777" w:rsidR="00A87B9A" w:rsidRPr="008148E0" w:rsidRDefault="00A87B9A" w:rsidP="008148E0">
      <w:pPr>
        <w:pStyle w:val="RLdajeosmluvnstran"/>
        <w:spacing w:after="0"/>
        <w:rPr>
          <w:szCs w:val="22"/>
        </w:rPr>
      </w:pPr>
      <w:r w:rsidRPr="008148E0">
        <w:rPr>
          <w:szCs w:val="22"/>
        </w:rPr>
        <w:t xml:space="preserve">uzavřený ve smyslu ustanovení § </w:t>
      </w:r>
      <w:smartTag w:uri="urn:schemas-microsoft-com:office:smarttags" w:element="metricconverter">
        <w:smartTagPr>
          <w:attr w:name="ProductID" w:val="1901 a"/>
        </w:smartTagPr>
        <w:r>
          <w:rPr>
            <w:szCs w:val="22"/>
          </w:rPr>
          <w:t>1901</w:t>
        </w:r>
        <w:r w:rsidRPr="008148E0">
          <w:rPr>
            <w:szCs w:val="22"/>
          </w:rPr>
          <w:t xml:space="preserve"> a</w:t>
        </w:r>
      </w:smartTag>
      <w:r w:rsidRPr="008148E0">
        <w:rPr>
          <w:szCs w:val="22"/>
        </w:rPr>
        <w:t xml:space="preserve"> násl. zákona č. 89/2012 Sb., občanský zákoník (dále jen „občanský zákoník“) a </w:t>
      </w:r>
      <w:r>
        <w:rPr>
          <w:szCs w:val="22"/>
        </w:rPr>
        <w:t>v souladu s příslušnými ustanoveními</w:t>
      </w:r>
      <w:r w:rsidRPr="008148E0">
        <w:rPr>
          <w:szCs w:val="22"/>
        </w:rPr>
        <w:t xml:space="preserve"> zákona č. 137/2006 Sb., o veřejných zakázkách, ve znění pozdějších předpisů (dále jen „ZVZ“)</w:t>
      </w:r>
    </w:p>
    <w:p w14:paraId="6DE0E0F9" w14:textId="77777777" w:rsidR="00A87B9A" w:rsidRPr="008148E0" w:rsidRDefault="00A87B9A" w:rsidP="008148E0">
      <w:pPr>
        <w:pStyle w:val="RLdajeosmluvnstran"/>
        <w:rPr>
          <w:szCs w:val="22"/>
        </w:rPr>
      </w:pPr>
    </w:p>
    <w:p w14:paraId="6723A38B" w14:textId="77777777" w:rsidR="00A87B9A" w:rsidRPr="008148E0" w:rsidRDefault="00A87B9A" w:rsidP="008148E0">
      <w:pPr>
        <w:pStyle w:val="RLdajeosmluvnstran"/>
        <w:rPr>
          <w:szCs w:val="22"/>
        </w:rPr>
      </w:pPr>
    </w:p>
    <w:p w14:paraId="5D460BB2" w14:textId="77777777" w:rsidR="00A87B9A" w:rsidRPr="008148E0" w:rsidRDefault="00A87B9A" w:rsidP="008148E0">
      <w:pPr>
        <w:pStyle w:val="RLdajeosmluvnstran"/>
        <w:rPr>
          <w:b/>
          <w:szCs w:val="22"/>
        </w:rPr>
      </w:pPr>
      <w:r w:rsidRPr="008148E0">
        <w:rPr>
          <w:b/>
          <w:szCs w:val="22"/>
        </w:rPr>
        <w:t>SMLUVNÍ STRANY</w:t>
      </w:r>
    </w:p>
    <w:p w14:paraId="633BA3B3" w14:textId="77777777" w:rsidR="00A87B9A" w:rsidRPr="008148E0" w:rsidRDefault="00A87B9A" w:rsidP="008148E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22"/>
          <w:lang w:eastAsia="en-US"/>
        </w:rPr>
      </w:pPr>
      <w:r w:rsidRPr="008148E0">
        <w:rPr>
          <w:rFonts w:cs="Calibri"/>
          <w:b/>
          <w:color w:val="000000"/>
          <w:szCs w:val="22"/>
          <w:lang w:eastAsia="en-US"/>
        </w:rPr>
        <w:t xml:space="preserve">Český hydrometeorologický ústav </w:t>
      </w:r>
    </w:p>
    <w:p w14:paraId="0203E36C" w14:textId="77777777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 xml:space="preserve">Sídlo: Na </w:t>
      </w:r>
      <w:proofErr w:type="spellStart"/>
      <w:r w:rsidRPr="008148E0">
        <w:rPr>
          <w:rFonts w:cs="Calibri"/>
          <w:color w:val="000000"/>
        </w:rPr>
        <w:t>Šabatce</w:t>
      </w:r>
      <w:proofErr w:type="spellEnd"/>
      <w:r w:rsidRPr="008148E0">
        <w:rPr>
          <w:rFonts w:cs="Calibri"/>
          <w:color w:val="000000"/>
        </w:rPr>
        <w:t xml:space="preserve"> 2050/17, 143 06 Praha 4</w:t>
      </w:r>
    </w:p>
    <w:p w14:paraId="6A384E18" w14:textId="77777777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>IČ: 00020699, DIČ: CZ00020699</w:t>
      </w:r>
    </w:p>
    <w:p w14:paraId="0D18E0D7" w14:textId="52D1DF45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>Číslo bankovního účtu:</w:t>
      </w:r>
      <w:r w:rsidR="00E215D2">
        <w:rPr>
          <w:rFonts w:cs="Calibri"/>
          <w:color w:val="000000"/>
        </w:rPr>
        <w:t xml:space="preserve"> </w:t>
      </w:r>
      <w:proofErr w:type="spellStart"/>
      <w:r w:rsidR="00E215D2">
        <w:rPr>
          <w:rFonts w:cs="Calibri"/>
          <w:color w:val="000000"/>
        </w:rPr>
        <w:t>xxxxx</w:t>
      </w:r>
      <w:proofErr w:type="spellEnd"/>
      <w:r w:rsidRPr="008148E0">
        <w:rPr>
          <w:rFonts w:cs="Calibri"/>
          <w:color w:val="000000"/>
        </w:rPr>
        <w:t xml:space="preserve">, vedeného </w:t>
      </w:r>
      <w:proofErr w:type="spellStart"/>
      <w:r w:rsidR="00E215D2">
        <w:rPr>
          <w:rFonts w:cs="Calibri"/>
          <w:color w:val="000000"/>
        </w:rPr>
        <w:t>xxx</w:t>
      </w:r>
      <w:proofErr w:type="spellEnd"/>
    </w:p>
    <w:p w14:paraId="0E7654BA" w14:textId="77777777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 xml:space="preserve">(plátce DPH, avšak při výkonu této činnosti dle </w:t>
      </w:r>
      <w:proofErr w:type="spellStart"/>
      <w:r w:rsidRPr="008148E0">
        <w:rPr>
          <w:rFonts w:cs="Calibri"/>
          <w:color w:val="000000"/>
        </w:rPr>
        <w:t>Vl</w:t>
      </w:r>
      <w:proofErr w:type="spellEnd"/>
      <w:r w:rsidRPr="008148E0">
        <w:rPr>
          <w:rFonts w:cs="Calibri"/>
          <w:color w:val="000000"/>
        </w:rPr>
        <w:t>. nařízení č. 96/1953 Sb. není</w:t>
      </w:r>
    </w:p>
    <w:p w14:paraId="6C9D1505" w14:textId="77777777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 xml:space="preserve">osobou povinnou k dani podle </w:t>
      </w:r>
      <w:proofErr w:type="spellStart"/>
      <w:r w:rsidRPr="008148E0">
        <w:rPr>
          <w:rFonts w:cs="Calibri"/>
          <w:color w:val="000000"/>
        </w:rPr>
        <w:t>ust</w:t>
      </w:r>
      <w:proofErr w:type="spellEnd"/>
      <w:r w:rsidRPr="008148E0">
        <w:rPr>
          <w:rFonts w:cs="Calibri"/>
          <w:color w:val="000000"/>
        </w:rPr>
        <w:t>. § 5 odst. 3 zák. č. 235/2004 Sb., o DPH)</w:t>
      </w:r>
    </w:p>
    <w:p w14:paraId="613C5C85" w14:textId="77777777" w:rsidR="00A87B9A" w:rsidRPr="008148E0" w:rsidRDefault="00A87B9A" w:rsidP="008148E0">
      <w:pPr>
        <w:spacing w:after="0"/>
        <w:ind w:firstLine="708"/>
        <w:jc w:val="both"/>
        <w:rPr>
          <w:rFonts w:cs="Calibri"/>
          <w:color w:val="000000"/>
        </w:rPr>
      </w:pPr>
      <w:r w:rsidRPr="008148E0">
        <w:rPr>
          <w:rFonts w:cs="Calibri"/>
          <w:color w:val="000000"/>
        </w:rPr>
        <w:t xml:space="preserve">Statutární orgán:  Mgr. Mark </w:t>
      </w:r>
      <w:proofErr w:type="spellStart"/>
      <w:r w:rsidRPr="008148E0">
        <w:rPr>
          <w:rFonts w:cs="Calibri"/>
          <w:color w:val="000000"/>
        </w:rPr>
        <w:t>Rieder</w:t>
      </w:r>
      <w:proofErr w:type="spellEnd"/>
      <w:r w:rsidRPr="008148E0">
        <w:rPr>
          <w:rFonts w:cs="Calibri"/>
          <w:color w:val="000000"/>
        </w:rPr>
        <w:t>, ředitel ČHMÚ</w:t>
      </w:r>
    </w:p>
    <w:p w14:paraId="63B65652" w14:textId="77777777" w:rsidR="00A87B9A" w:rsidRPr="008148E0" w:rsidRDefault="00A87B9A" w:rsidP="0081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/>
        <w:jc w:val="both"/>
        <w:rPr>
          <w:rFonts w:cs="Calibri"/>
          <w:i/>
          <w:color w:val="000000"/>
        </w:rPr>
      </w:pPr>
    </w:p>
    <w:p w14:paraId="651A793B" w14:textId="77777777" w:rsidR="00A87B9A" w:rsidRPr="008148E0" w:rsidRDefault="00A87B9A" w:rsidP="0081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/>
        <w:jc w:val="both"/>
        <w:rPr>
          <w:rFonts w:cs="Calibri"/>
          <w:i/>
          <w:color w:val="000000"/>
        </w:rPr>
      </w:pPr>
      <w:r w:rsidRPr="008148E0">
        <w:rPr>
          <w:rFonts w:cs="Calibri"/>
          <w:i/>
          <w:color w:val="000000"/>
        </w:rPr>
        <w:tab/>
        <w:t>dále jen „objednatel</w:t>
      </w:r>
      <w:r w:rsidRPr="008148E0" w:rsidDel="00394C87">
        <w:rPr>
          <w:rFonts w:cs="Calibri"/>
          <w:i/>
          <w:color w:val="000000"/>
        </w:rPr>
        <w:t xml:space="preserve"> </w:t>
      </w:r>
      <w:r w:rsidRPr="008148E0">
        <w:rPr>
          <w:rFonts w:cs="Calibri"/>
          <w:i/>
          <w:color w:val="000000"/>
        </w:rPr>
        <w:t>” nebo „ČHMÚ“</w:t>
      </w:r>
    </w:p>
    <w:p w14:paraId="43A9A66C" w14:textId="77777777" w:rsidR="00A87B9A" w:rsidRPr="008148E0" w:rsidRDefault="00A87B9A" w:rsidP="0081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center"/>
        <w:rPr>
          <w:rFonts w:cs="Calibri"/>
          <w:color w:val="000000"/>
        </w:rPr>
      </w:pPr>
    </w:p>
    <w:p w14:paraId="5E625CD7" w14:textId="77777777" w:rsidR="00A87B9A" w:rsidRPr="008148E0" w:rsidRDefault="00A87B9A" w:rsidP="0081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cs="Calibri"/>
          <w:color w:val="000000"/>
        </w:rPr>
      </w:pPr>
      <w:r w:rsidRPr="008148E0">
        <w:rPr>
          <w:rFonts w:cs="Calibri"/>
          <w:color w:val="000000"/>
        </w:rPr>
        <w:t>a</w:t>
      </w:r>
    </w:p>
    <w:p w14:paraId="7E909B9D" w14:textId="77777777" w:rsidR="00A87B9A" w:rsidRPr="008148E0" w:rsidRDefault="00A87B9A" w:rsidP="008148E0">
      <w:pPr>
        <w:pStyle w:val="RLdajeosmluvnstran"/>
        <w:rPr>
          <w:szCs w:val="22"/>
        </w:rPr>
      </w:pPr>
    </w:p>
    <w:p w14:paraId="0CAECB60" w14:textId="77777777" w:rsidR="00A87B9A" w:rsidRPr="008148E0" w:rsidRDefault="00A87B9A" w:rsidP="008148E0">
      <w:pPr>
        <w:pStyle w:val="RLdajeosmluvnstran"/>
        <w:numPr>
          <w:ilvl w:val="0"/>
          <w:numId w:val="2"/>
        </w:numPr>
        <w:jc w:val="both"/>
        <w:rPr>
          <w:szCs w:val="22"/>
        </w:rPr>
      </w:pPr>
      <w:proofErr w:type="spellStart"/>
      <w:r w:rsidRPr="008148E0">
        <w:rPr>
          <w:szCs w:val="22"/>
        </w:rPr>
        <w:t>OKsystem</w:t>
      </w:r>
      <w:proofErr w:type="spellEnd"/>
      <w:r w:rsidRPr="008148E0">
        <w:rPr>
          <w:szCs w:val="22"/>
        </w:rPr>
        <w:t xml:space="preserve"> a.s.</w:t>
      </w:r>
    </w:p>
    <w:p w14:paraId="28BCE6BC" w14:textId="77777777" w:rsidR="00A87B9A" w:rsidRPr="008148E0" w:rsidRDefault="00A87B9A" w:rsidP="008148E0">
      <w:pPr>
        <w:pStyle w:val="RLdajeosmluvnstran"/>
        <w:ind w:left="720"/>
        <w:jc w:val="left"/>
        <w:rPr>
          <w:szCs w:val="22"/>
        </w:rPr>
      </w:pPr>
      <w:r w:rsidRPr="008148E0">
        <w:rPr>
          <w:szCs w:val="22"/>
        </w:rPr>
        <w:t>se sídlem: Na Pankráci 1690/125, 140 21 Praha 4 - Nusle</w:t>
      </w:r>
    </w:p>
    <w:p w14:paraId="71EC915C" w14:textId="77777777" w:rsidR="00A87B9A" w:rsidRPr="008148E0" w:rsidRDefault="00A87B9A" w:rsidP="008148E0">
      <w:pPr>
        <w:pStyle w:val="RLdajeosmluvnstran"/>
        <w:ind w:firstLine="708"/>
        <w:jc w:val="left"/>
        <w:rPr>
          <w:szCs w:val="22"/>
        </w:rPr>
      </w:pPr>
      <w:r w:rsidRPr="008148E0">
        <w:rPr>
          <w:szCs w:val="22"/>
        </w:rPr>
        <w:t>IČO: 27373665, DIČ: CZ27373665</w:t>
      </w:r>
    </w:p>
    <w:p w14:paraId="1B91792D" w14:textId="77777777" w:rsidR="00A87B9A" w:rsidRPr="008148E0" w:rsidRDefault="00A87B9A" w:rsidP="008148E0">
      <w:pPr>
        <w:pStyle w:val="RLdajeosmluvnstran"/>
        <w:ind w:left="708"/>
        <w:jc w:val="left"/>
        <w:rPr>
          <w:szCs w:val="22"/>
        </w:rPr>
      </w:pPr>
      <w:r w:rsidRPr="008148E0">
        <w:rPr>
          <w:szCs w:val="22"/>
        </w:rPr>
        <w:t>společnost  zapsaná v obchodním rejstříku vedeném v Městském soudu v Praze,</w:t>
      </w:r>
    </w:p>
    <w:p w14:paraId="36E2657A" w14:textId="77777777" w:rsidR="00A87B9A" w:rsidRPr="008148E0" w:rsidRDefault="00A87B9A" w:rsidP="008148E0">
      <w:pPr>
        <w:pStyle w:val="RLdajeosmluvnstran"/>
        <w:ind w:firstLine="708"/>
        <w:jc w:val="left"/>
        <w:rPr>
          <w:szCs w:val="22"/>
        </w:rPr>
      </w:pPr>
      <w:proofErr w:type="spellStart"/>
      <w:r w:rsidRPr="008148E0">
        <w:rPr>
          <w:szCs w:val="22"/>
        </w:rPr>
        <w:t>sp</w:t>
      </w:r>
      <w:proofErr w:type="spellEnd"/>
      <w:r w:rsidRPr="008148E0">
        <w:rPr>
          <w:szCs w:val="22"/>
        </w:rPr>
        <w:t>. zn. B 20326</w:t>
      </w:r>
    </w:p>
    <w:p w14:paraId="265BC0A7" w14:textId="5F0B6295" w:rsidR="00A87B9A" w:rsidRPr="008148E0" w:rsidRDefault="00E215D2" w:rsidP="008148E0">
      <w:pPr>
        <w:pStyle w:val="RLdajeosmluvnstran"/>
        <w:ind w:firstLine="708"/>
        <w:jc w:val="left"/>
        <w:rPr>
          <w:szCs w:val="22"/>
        </w:rPr>
      </w:pPr>
      <w:r>
        <w:rPr>
          <w:szCs w:val="22"/>
        </w:rPr>
        <w:t xml:space="preserve">bank. spojení: </w:t>
      </w:r>
      <w:proofErr w:type="spellStart"/>
      <w:r>
        <w:rPr>
          <w:szCs w:val="22"/>
        </w:rPr>
        <w:t>xxxx</w:t>
      </w:r>
      <w:proofErr w:type="spellEnd"/>
      <w:r w:rsidR="00A87B9A" w:rsidRPr="008148E0">
        <w:rPr>
          <w:szCs w:val="22"/>
        </w:rPr>
        <w:t xml:space="preserve">, č. účtu: </w:t>
      </w:r>
      <w:proofErr w:type="spellStart"/>
      <w:r>
        <w:rPr>
          <w:szCs w:val="22"/>
        </w:rPr>
        <w:t>xxxx</w:t>
      </w:r>
      <w:proofErr w:type="spellEnd"/>
    </w:p>
    <w:p w14:paraId="28FA9D83" w14:textId="77777777" w:rsidR="00A87B9A" w:rsidRPr="008148E0" w:rsidRDefault="00A87B9A" w:rsidP="008148E0">
      <w:pPr>
        <w:pStyle w:val="RLdajeosmluvnstran"/>
        <w:ind w:firstLine="708"/>
        <w:jc w:val="left"/>
        <w:rPr>
          <w:szCs w:val="22"/>
        </w:rPr>
      </w:pPr>
      <w:r w:rsidRPr="008148E0">
        <w:rPr>
          <w:szCs w:val="22"/>
        </w:rPr>
        <w:t xml:space="preserve">zastoupena: Ing. Vítězslavem </w:t>
      </w:r>
      <w:proofErr w:type="spellStart"/>
      <w:r w:rsidRPr="008148E0">
        <w:rPr>
          <w:szCs w:val="22"/>
        </w:rPr>
        <w:t>Cimlem</w:t>
      </w:r>
      <w:proofErr w:type="spellEnd"/>
      <w:r w:rsidRPr="008148E0">
        <w:rPr>
          <w:szCs w:val="22"/>
        </w:rPr>
        <w:t>, ředitelem a členem představenstva</w:t>
      </w:r>
    </w:p>
    <w:p w14:paraId="31797213" w14:textId="682E08F3" w:rsidR="00A87B9A" w:rsidRPr="008148E0" w:rsidRDefault="00E215D2" w:rsidP="008148E0">
      <w:pPr>
        <w:pStyle w:val="RLdajeosmluvnstran"/>
        <w:ind w:firstLine="708"/>
        <w:jc w:val="left"/>
        <w:rPr>
          <w:szCs w:val="22"/>
        </w:rPr>
      </w:pPr>
      <w:r>
        <w:rPr>
          <w:szCs w:val="22"/>
        </w:rPr>
        <w:t xml:space="preserve">Tel.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, </w:t>
      </w:r>
      <w:r w:rsidR="00A87B9A" w:rsidRPr="008148E0">
        <w:rPr>
          <w:szCs w:val="22"/>
        </w:rPr>
        <w:t xml:space="preserve">E-MAIL: </w:t>
      </w:r>
      <w:proofErr w:type="spellStart"/>
      <w:r>
        <w:rPr>
          <w:szCs w:val="22"/>
        </w:rPr>
        <w:t>xxxx</w:t>
      </w:r>
      <w:proofErr w:type="spellEnd"/>
    </w:p>
    <w:p w14:paraId="1B1A0152" w14:textId="77777777" w:rsidR="00A87B9A" w:rsidRPr="008148E0" w:rsidRDefault="00A87B9A" w:rsidP="008148E0">
      <w:pPr>
        <w:pStyle w:val="RLdajeosmluvnstran"/>
        <w:ind w:firstLine="708"/>
        <w:jc w:val="left"/>
        <w:rPr>
          <w:i/>
          <w:szCs w:val="22"/>
        </w:rPr>
      </w:pPr>
      <w:r w:rsidRPr="008148E0">
        <w:rPr>
          <w:i/>
          <w:szCs w:val="22"/>
        </w:rPr>
        <w:t>dále jen „zhotovitel“</w:t>
      </w:r>
    </w:p>
    <w:p w14:paraId="4FB16607" w14:textId="77777777" w:rsidR="00A87B9A" w:rsidRPr="00703A3A" w:rsidRDefault="00A87B9A" w:rsidP="008148E0">
      <w:pPr>
        <w:pStyle w:val="RLdajeosmluvnstran"/>
        <w:rPr>
          <w:sz w:val="20"/>
          <w:szCs w:val="22"/>
        </w:rPr>
      </w:pPr>
    </w:p>
    <w:p w14:paraId="63A40012" w14:textId="77777777" w:rsidR="00A87B9A" w:rsidRDefault="00A87B9A" w:rsidP="008148E0">
      <w:pPr>
        <w:pStyle w:val="RLProhlensmluvnchstran"/>
        <w:rPr>
          <w:szCs w:val="22"/>
          <w:highlight w:val="green"/>
        </w:rPr>
      </w:pPr>
    </w:p>
    <w:p w14:paraId="25A3911A" w14:textId="77777777" w:rsidR="00A87B9A" w:rsidRPr="00963979" w:rsidRDefault="00A87B9A" w:rsidP="008148E0">
      <w:pPr>
        <w:pStyle w:val="RLProhlensmluvnchstran"/>
        <w:rPr>
          <w:szCs w:val="22"/>
          <w:highlight w:val="green"/>
        </w:rPr>
        <w:sectPr w:rsidR="00A87B9A" w:rsidRPr="00963979" w:rsidSect="00B22520">
          <w:headerReference w:type="default" r:id="rId8"/>
          <w:footerReference w:type="default" r:id="rId9"/>
          <w:pgSz w:w="11906" w:h="16838"/>
          <w:pgMar w:top="851" w:right="1417" w:bottom="1417" w:left="1417" w:header="708" w:footer="423" w:gutter="0"/>
          <w:cols w:space="708"/>
          <w:docGrid w:linePitch="360"/>
        </w:sectPr>
      </w:pPr>
    </w:p>
    <w:p w14:paraId="0F024EC4" w14:textId="77777777" w:rsidR="00A87B9A" w:rsidRDefault="00A87B9A" w:rsidP="000374C2">
      <w:pPr>
        <w:pStyle w:val="RLlneksmlouvy"/>
        <w:numPr>
          <w:ilvl w:val="0"/>
          <w:numId w:val="0"/>
        </w:numPr>
        <w:ind w:left="737"/>
      </w:pPr>
      <w:r>
        <w:lastRenderedPageBreak/>
        <w:t>PREAMBULE</w:t>
      </w:r>
    </w:p>
    <w:p w14:paraId="66947125" w14:textId="77777777" w:rsidR="00A87B9A" w:rsidRDefault="00A87B9A" w:rsidP="00256C31">
      <w:pPr>
        <w:pStyle w:val="RLTextlnkuslovan"/>
        <w:numPr>
          <w:ilvl w:val="0"/>
          <w:numId w:val="0"/>
        </w:numPr>
        <w:ind w:left="1474"/>
      </w:pPr>
    </w:p>
    <w:p w14:paraId="67C57E44" w14:textId="77777777" w:rsidR="00A87B9A" w:rsidRDefault="00A87B9A" w:rsidP="00256C31">
      <w:pPr>
        <w:pStyle w:val="RLTextlnkuslovan"/>
        <w:numPr>
          <w:ilvl w:val="0"/>
          <w:numId w:val="0"/>
        </w:numPr>
        <w:ind w:left="1474"/>
      </w:pPr>
      <w:r>
        <w:rPr>
          <w:lang w:eastAsia="en-US"/>
        </w:rPr>
        <w:t>VZHLEDEM K TOMU, ŽE:</w:t>
      </w:r>
    </w:p>
    <w:p w14:paraId="1E89F123" w14:textId="77777777" w:rsidR="00A87B9A" w:rsidRDefault="00A87B9A" w:rsidP="00256C31">
      <w:pPr>
        <w:pStyle w:val="RLTextlnkuslovan"/>
        <w:numPr>
          <w:ilvl w:val="0"/>
          <w:numId w:val="4"/>
        </w:numPr>
      </w:pPr>
      <w:r>
        <w:rPr>
          <w:lang w:eastAsia="en-US"/>
        </w:rPr>
        <w:t xml:space="preserve">Smlouva byla uzavřena na základě Zadávacího řízení, přičemž předmětem Zadávacího řízení bylo zadání zakázky na vytvoření kompletního řešení mobilních aplikací vývojem/vytvořením jednotného </w:t>
      </w:r>
      <w:proofErr w:type="spellStart"/>
      <w:r>
        <w:rPr>
          <w:lang w:eastAsia="en-US"/>
        </w:rPr>
        <w:t>backendu</w:t>
      </w:r>
      <w:proofErr w:type="spellEnd"/>
      <w:r>
        <w:rPr>
          <w:lang w:eastAsia="en-US"/>
        </w:rPr>
        <w:t xml:space="preserve"> všech aplikací a postupný vývoj mobilních aplikací pro 3 platformy, a to Android </w:t>
      </w:r>
      <w:smartTag w:uri="urn:schemas-microsoft-com:office:smarttags" w:element="metricconverter">
        <w:smartTagPr>
          <w:attr w:name="ProductID" w:val="4.1 a"/>
        </w:smartTagPr>
        <w:r>
          <w:rPr>
            <w:lang w:eastAsia="en-US"/>
          </w:rPr>
          <w:t>4.1 a</w:t>
        </w:r>
      </w:smartTag>
      <w:r>
        <w:rPr>
          <w:lang w:eastAsia="en-US"/>
        </w:rPr>
        <w:t xml:space="preserve"> vyšší, </w:t>
      </w:r>
      <w:proofErr w:type="spellStart"/>
      <w:r>
        <w:rPr>
          <w:lang w:eastAsia="en-US"/>
        </w:rPr>
        <w:t>iOS</w:t>
      </w:r>
      <w:proofErr w:type="spellEnd"/>
      <w:r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>
          <w:rPr>
            <w:lang w:eastAsia="en-US"/>
          </w:rPr>
          <w:t>9 a</w:t>
        </w:r>
      </w:smartTag>
      <w:r>
        <w:rPr>
          <w:lang w:eastAsia="en-US"/>
        </w:rPr>
        <w:t xml:space="preserve"> vyšší a Windows Mobile </w:t>
      </w:r>
      <w:smartTag w:uri="urn:schemas-microsoft-com:office:smarttags" w:element="metricconverter">
        <w:smartTagPr>
          <w:attr w:name="ProductID" w:val="10 a"/>
        </w:smartTagPr>
        <w:r>
          <w:rPr>
            <w:lang w:eastAsia="en-US"/>
          </w:rPr>
          <w:t>10 a</w:t>
        </w:r>
      </w:smartTag>
      <w:r>
        <w:rPr>
          <w:lang w:eastAsia="en-US"/>
        </w:rPr>
        <w:t xml:space="preserve"> vyšší, jakožto mobilní platformy, které jsou uživatelsky nejrozšířenější;</w:t>
      </w:r>
    </w:p>
    <w:p w14:paraId="2CF49DEA" w14:textId="3690FA15" w:rsidR="00A87B9A" w:rsidRPr="009A44E9" w:rsidRDefault="00A87B9A" w:rsidP="00256C31">
      <w:pPr>
        <w:pStyle w:val="RLTextlnkuslovan"/>
        <w:numPr>
          <w:ilvl w:val="0"/>
          <w:numId w:val="4"/>
        </w:numPr>
      </w:pPr>
      <w:r>
        <w:rPr>
          <w:lang w:eastAsia="en-US"/>
        </w:rPr>
        <w:t>V průběhu realizace Smlouvy bylo učiněn</w:t>
      </w:r>
      <w:r w:rsidR="00292E3A">
        <w:rPr>
          <w:lang w:eastAsia="en-US"/>
        </w:rPr>
        <w:t>o</w:t>
      </w:r>
      <w:r>
        <w:rPr>
          <w:lang w:eastAsia="en-US"/>
        </w:rPr>
        <w:t xml:space="preserve"> prohlášení společnosti Microsoft, že již nebude dále vyvíjet platformu Windows Mobile a ukončuje její budoucí rozvoj</w:t>
      </w:r>
      <w:r w:rsidR="00D050C3">
        <w:rPr>
          <w:lang w:eastAsia="en-US"/>
        </w:rPr>
        <w:t>,</w:t>
      </w:r>
      <w:r>
        <w:rPr>
          <w:lang w:eastAsia="en-US"/>
        </w:rPr>
        <w:t xml:space="preserve"> a to</w:t>
      </w:r>
      <w:r w:rsidR="00F1582C">
        <w:rPr>
          <w:lang w:eastAsia="en-US"/>
        </w:rPr>
        <w:t xml:space="preserve"> jak</w:t>
      </w:r>
      <w:r>
        <w:rPr>
          <w:lang w:eastAsia="en-US"/>
        </w:rPr>
        <w:t xml:space="preserve"> </w:t>
      </w:r>
      <w:r w:rsidR="00F1582C">
        <w:rPr>
          <w:lang w:eastAsia="en-US"/>
        </w:rPr>
        <w:t>p</w:t>
      </w:r>
      <w:r>
        <w:rPr>
          <w:lang w:eastAsia="en-US"/>
        </w:rPr>
        <w:t>o stránce softwarové, tak hardwarové;</w:t>
      </w:r>
    </w:p>
    <w:p w14:paraId="3F5AD773" w14:textId="60CDAEF2" w:rsidR="00A87B9A" w:rsidRDefault="00A87B9A" w:rsidP="00256C31">
      <w:pPr>
        <w:pStyle w:val="RLTextlnkuslovan"/>
        <w:numPr>
          <w:ilvl w:val="0"/>
          <w:numId w:val="4"/>
        </w:numPr>
      </w:pPr>
      <w:r>
        <w:rPr>
          <w:lang w:eastAsia="en-US"/>
        </w:rPr>
        <w:t>Z důvodů pozastavení vývoje a aktualizace dané platformy dojde k zásadnímu pokles</w:t>
      </w:r>
      <w:r w:rsidR="00D050C3">
        <w:rPr>
          <w:lang w:eastAsia="en-US"/>
        </w:rPr>
        <w:t>u</w:t>
      </w:r>
      <w:r>
        <w:rPr>
          <w:lang w:eastAsia="en-US"/>
        </w:rPr>
        <w:t xml:space="preserve"> </w:t>
      </w:r>
      <w:r w:rsidR="00D050C3">
        <w:rPr>
          <w:lang w:eastAsia="en-US"/>
        </w:rPr>
        <w:t xml:space="preserve">počtu </w:t>
      </w:r>
      <w:r>
        <w:rPr>
          <w:lang w:eastAsia="en-US"/>
        </w:rPr>
        <w:t xml:space="preserve">stávajících uživatelů platformy Windows Mobile na minimum a v budoucí době bude tato platforma postrádat </w:t>
      </w:r>
      <w:r w:rsidR="00D050C3">
        <w:rPr>
          <w:lang w:eastAsia="en-US"/>
        </w:rPr>
        <w:t>novou funkcionalitu</w:t>
      </w:r>
      <w:r>
        <w:rPr>
          <w:lang w:eastAsia="en-US"/>
        </w:rPr>
        <w:t xml:space="preserve"> a </w:t>
      </w:r>
      <w:r w:rsidR="00D050C3">
        <w:rPr>
          <w:lang w:eastAsia="en-US"/>
        </w:rPr>
        <w:t>lze</w:t>
      </w:r>
      <w:r>
        <w:rPr>
          <w:lang w:eastAsia="en-US"/>
        </w:rPr>
        <w:t xml:space="preserve"> oprávněně předvídat, že </w:t>
      </w:r>
      <w:r w:rsidR="00D050C3">
        <w:rPr>
          <w:lang w:eastAsia="en-US"/>
        </w:rPr>
        <w:t>nebude dále pokračovat její rozvoj</w:t>
      </w:r>
      <w:r>
        <w:rPr>
          <w:lang w:eastAsia="en-US"/>
        </w:rPr>
        <w:t>;</w:t>
      </w:r>
    </w:p>
    <w:p w14:paraId="1B082E85" w14:textId="2BE17DB9" w:rsidR="00A87B9A" w:rsidRDefault="00A87B9A" w:rsidP="00256C31">
      <w:pPr>
        <w:pStyle w:val="RLTextlnkuslovan"/>
        <w:numPr>
          <w:ilvl w:val="0"/>
          <w:numId w:val="4"/>
        </w:numPr>
      </w:pPr>
      <w:r>
        <w:rPr>
          <w:lang w:eastAsia="en-US"/>
        </w:rPr>
        <w:t xml:space="preserve">Současný stav nastal však až v období realizace plnění Smlouvy, který objednatel v postavení zadavatele v Zadávacím řízení nemohl předvídat, a </w:t>
      </w:r>
      <w:r w:rsidR="002051D5">
        <w:rPr>
          <w:lang w:eastAsia="en-US"/>
        </w:rPr>
        <w:t>proto</w:t>
      </w:r>
      <w:r>
        <w:rPr>
          <w:lang w:eastAsia="en-US"/>
        </w:rPr>
        <w:t xml:space="preserve"> objednatel zvážil efektivitu vynakládaných prostředků na vývoj mobilní aplikace pro </w:t>
      </w:r>
      <w:r w:rsidR="002051D5">
        <w:rPr>
          <w:lang w:eastAsia="en-US"/>
        </w:rPr>
        <w:t xml:space="preserve">platformu </w:t>
      </w:r>
      <w:r>
        <w:rPr>
          <w:lang w:eastAsia="en-US"/>
        </w:rPr>
        <w:t xml:space="preserve">Windows Mobile, jejíchž vývoj byl skončen, a v důsledku těchto okolností nepřistoupí ke spuštění </w:t>
      </w:r>
      <w:r w:rsidR="00E135FF">
        <w:rPr>
          <w:lang w:eastAsia="en-US"/>
        </w:rPr>
        <w:t xml:space="preserve">aplikace na </w:t>
      </w:r>
      <w:r>
        <w:rPr>
          <w:lang w:eastAsia="en-US"/>
        </w:rPr>
        <w:t>třetí platform</w:t>
      </w:r>
      <w:r w:rsidR="00E135FF">
        <w:rPr>
          <w:lang w:eastAsia="en-US"/>
        </w:rPr>
        <w:t>ě</w:t>
      </w:r>
      <w:r>
        <w:rPr>
          <w:lang w:eastAsia="en-US"/>
        </w:rPr>
        <w:t>, tj.</w:t>
      </w:r>
      <w:r w:rsidRPr="00E941A9">
        <w:rPr>
          <w:lang w:eastAsia="en-US"/>
        </w:rPr>
        <w:t xml:space="preserve"> </w:t>
      </w:r>
      <w:r>
        <w:rPr>
          <w:lang w:eastAsia="en-US"/>
        </w:rPr>
        <w:t xml:space="preserve">Windows Mobile </w:t>
      </w:r>
      <w:smartTag w:uri="urn:schemas-microsoft-com:office:smarttags" w:element="metricconverter">
        <w:smartTagPr>
          <w:attr w:name="ProductID" w:val="10 a"/>
        </w:smartTagPr>
        <w:r>
          <w:rPr>
            <w:lang w:eastAsia="en-US"/>
          </w:rPr>
          <w:t>10 a</w:t>
        </w:r>
      </w:smartTag>
      <w:r>
        <w:rPr>
          <w:lang w:eastAsia="en-US"/>
        </w:rPr>
        <w:t xml:space="preserve"> vyšší pro omezený a neurčitý počet uživatelů;</w:t>
      </w:r>
    </w:p>
    <w:p w14:paraId="23ED72B2" w14:textId="77777777" w:rsidR="00A87B9A" w:rsidRDefault="00A87B9A" w:rsidP="00256C31">
      <w:pPr>
        <w:pStyle w:val="RLTextlnkuslovan"/>
        <w:numPr>
          <w:ilvl w:val="0"/>
          <w:numId w:val="0"/>
        </w:numPr>
        <w:ind w:left="1474"/>
      </w:pPr>
      <w:r>
        <w:rPr>
          <w:lang w:eastAsia="en-US"/>
        </w:rPr>
        <w:t>ROZHODLI SE OBJEDNATEL A ZHOTOVITEL UZAVŘÍT TENTO DODATEK Č. 2 KE SMLOUVĚ.</w:t>
      </w:r>
    </w:p>
    <w:p w14:paraId="6755C9FD" w14:textId="04A0FAED" w:rsidR="00A87B9A" w:rsidRPr="006B3D2B" w:rsidRDefault="00A87B9A" w:rsidP="00256C31">
      <w:pPr>
        <w:pStyle w:val="RLTextlnkuslovan"/>
        <w:numPr>
          <w:ilvl w:val="0"/>
          <w:numId w:val="0"/>
        </w:numPr>
        <w:ind w:left="1474"/>
      </w:pPr>
    </w:p>
    <w:p w14:paraId="6132D902" w14:textId="77777777" w:rsidR="00A87B9A" w:rsidRPr="00A70A5E" w:rsidRDefault="00A87B9A" w:rsidP="008148E0">
      <w:pPr>
        <w:pStyle w:val="RLlneksmlouvy"/>
      </w:pPr>
      <w:r w:rsidRPr="00A70A5E">
        <w:t>PŘEDMĚT DODATKU</w:t>
      </w:r>
    </w:p>
    <w:p w14:paraId="76BC035B" w14:textId="77777777" w:rsidR="00A87B9A" w:rsidRPr="00256C31" w:rsidRDefault="00A87B9A" w:rsidP="001B6C46">
      <w:pPr>
        <w:pStyle w:val="RLTextlnkuslovan"/>
      </w:pPr>
      <w:r>
        <w:t>Ustanovení člán</w:t>
      </w:r>
      <w:r w:rsidRPr="00F1466A">
        <w:t>k</w:t>
      </w:r>
      <w:r>
        <w:t>u</w:t>
      </w:r>
      <w:r w:rsidRPr="00F1466A">
        <w:t xml:space="preserve"> </w:t>
      </w:r>
      <w:r>
        <w:t xml:space="preserve">3. odstavce </w:t>
      </w:r>
      <w:r w:rsidRPr="00F1466A">
        <w:t xml:space="preserve">3.1 </w:t>
      </w:r>
      <w:r>
        <w:t xml:space="preserve">písmene </w:t>
      </w:r>
      <w:r w:rsidRPr="00F1466A">
        <w:t xml:space="preserve">a) </w:t>
      </w:r>
      <w:r>
        <w:t xml:space="preserve">Smlouvy se mění tak, že se v celém rozsahu </w:t>
      </w:r>
      <w:r w:rsidRPr="00F1466A">
        <w:t xml:space="preserve">nahrazuje </w:t>
      </w:r>
      <w:r>
        <w:t>následujícím</w:t>
      </w:r>
      <w:r w:rsidRPr="00F1466A">
        <w:t xml:space="preserve"> zněním</w:t>
      </w:r>
      <w:r>
        <w:t>:</w:t>
      </w:r>
    </w:p>
    <w:p w14:paraId="25D9ADE6" w14:textId="77777777" w:rsidR="00A87B9A" w:rsidRPr="00542A97" w:rsidRDefault="00A87B9A" w:rsidP="00256C31">
      <w:pPr>
        <w:pStyle w:val="RLTextlnkuslovan"/>
        <w:numPr>
          <w:ilvl w:val="0"/>
          <w:numId w:val="0"/>
        </w:numPr>
        <w:ind w:left="1474"/>
      </w:pPr>
      <w:r>
        <w:t>„</w:t>
      </w:r>
      <w:r w:rsidRPr="00256C31">
        <w:rPr>
          <w:i/>
        </w:rPr>
        <w:t xml:space="preserve">Vytvoření kompletního řešení mobilních aplikací vývojem/vytvořením jednotného </w:t>
      </w:r>
      <w:proofErr w:type="spellStart"/>
      <w:r w:rsidRPr="00256C31">
        <w:rPr>
          <w:i/>
        </w:rPr>
        <w:t>backendu</w:t>
      </w:r>
      <w:proofErr w:type="spellEnd"/>
      <w:r w:rsidRPr="00256C31">
        <w:rPr>
          <w:i/>
        </w:rPr>
        <w:t xml:space="preserve"> všech aplikací, kterými se budou agregovat veškeré informace a data dle požadavků zadavatele a následně  jejich postupný vývoj na 2 platformách – Android </w:t>
      </w:r>
      <w:smartTag w:uri="urn:schemas-microsoft-com:office:smarttags" w:element="metricconverter">
        <w:smartTagPr>
          <w:attr w:name="ProductID" w:val="4.1 a"/>
        </w:smartTagPr>
        <w:r w:rsidRPr="00256C31">
          <w:rPr>
            <w:i/>
          </w:rPr>
          <w:t>4.1 a</w:t>
        </w:r>
      </w:smartTag>
      <w:r w:rsidRPr="00256C31">
        <w:rPr>
          <w:i/>
        </w:rPr>
        <w:t xml:space="preserve"> vyšší a </w:t>
      </w:r>
      <w:proofErr w:type="spellStart"/>
      <w:r w:rsidRPr="00256C31">
        <w:rPr>
          <w:i/>
        </w:rPr>
        <w:t>iOS</w:t>
      </w:r>
      <w:proofErr w:type="spellEnd"/>
      <w:r w:rsidRPr="00256C31">
        <w:rPr>
          <w:i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256C31">
          <w:rPr>
            <w:i/>
          </w:rPr>
          <w:t>9 a</w:t>
        </w:r>
      </w:smartTag>
      <w:r w:rsidRPr="00256C31">
        <w:rPr>
          <w:i/>
        </w:rPr>
        <w:t xml:space="preserve"> vyšší, přičemž aplikace budou dostupné přes oficiální distribuci, tzn. Google Play a </w:t>
      </w:r>
      <w:proofErr w:type="spellStart"/>
      <w:r w:rsidRPr="00256C31">
        <w:rPr>
          <w:i/>
        </w:rPr>
        <w:t>App</w:t>
      </w:r>
      <w:proofErr w:type="spellEnd"/>
      <w:r w:rsidRPr="00256C31">
        <w:rPr>
          <w:i/>
        </w:rPr>
        <w:t xml:space="preserve"> </w:t>
      </w:r>
      <w:proofErr w:type="spellStart"/>
      <w:r w:rsidRPr="00256C31">
        <w:rPr>
          <w:i/>
        </w:rPr>
        <w:t>Store</w:t>
      </w:r>
      <w:proofErr w:type="spellEnd"/>
      <w:r>
        <w:rPr>
          <w:i/>
        </w:rPr>
        <w:t>“</w:t>
      </w:r>
    </w:p>
    <w:p w14:paraId="2AF12380" w14:textId="77777777" w:rsidR="00A87B9A" w:rsidRDefault="00A87B9A" w:rsidP="00542A97">
      <w:pPr>
        <w:pStyle w:val="RLTextlnkuslovan"/>
      </w:pPr>
      <w:r>
        <w:t>Ustanovení člán</w:t>
      </w:r>
      <w:r w:rsidRPr="00F1466A">
        <w:t>k</w:t>
      </w:r>
      <w:r>
        <w:t>u</w:t>
      </w:r>
      <w:r w:rsidRPr="00F1466A">
        <w:t xml:space="preserve"> </w:t>
      </w:r>
      <w:r>
        <w:t>6. odstavce 6</w:t>
      </w:r>
      <w:r w:rsidRPr="00F1466A">
        <w:t>.</w:t>
      </w:r>
      <w:r>
        <w:t>2</w:t>
      </w:r>
      <w:r w:rsidRPr="00F1466A">
        <w:t xml:space="preserve"> </w:t>
      </w:r>
      <w:r>
        <w:t xml:space="preserve">Smlouvy se mění tak, že se v celém rozsahu </w:t>
      </w:r>
      <w:r w:rsidRPr="00F1466A">
        <w:t xml:space="preserve">nahrazuje </w:t>
      </w:r>
      <w:r>
        <w:t>následujícím</w:t>
      </w:r>
      <w:r w:rsidRPr="00F1466A">
        <w:t xml:space="preserve"> zněním</w:t>
      </w:r>
      <w:r>
        <w:t xml:space="preserve"> –</w:t>
      </w:r>
    </w:p>
    <w:p w14:paraId="7FEBC242" w14:textId="36F19613" w:rsidR="00A87B9A" w:rsidRPr="00CB12A9" w:rsidRDefault="00A87B9A" w:rsidP="00256C31">
      <w:pPr>
        <w:pStyle w:val="RLTextlnkuslovan"/>
        <w:numPr>
          <w:ilvl w:val="0"/>
          <w:numId w:val="0"/>
        </w:numPr>
        <w:ind w:left="1474"/>
      </w:pPr>
      <w:r>
        <w:t>„</w:t>
      </w:r>
      <w:r w:rsidRPr="00256C31">
        <w:rPr>
          <w:i/>
        </w:rPr>
        <w:t>Smluvní strany stanoví, že maximální nepřekročitelná celková hodnota Služeb a Dodávek činí</w:t>
      </w:r>
      <w:r w:rsidR="00A67FD9">
        <w:rPr>
          <w:i/>
        </w:rPr>
        <w:t xml:space="preserve"> </w:t>
      </w:r>
      <w:r w:rsidR="00A67FD9" w:rsidRPr="00A67FD9">
        <w:rPr>
          <w:i/>
        </w:rPr>
        <w:t>5</w:t>
      </w:r>
      <w:r w:rsidR="00A67FD9">
        <w:rPr>
          <w:i/>
        </w:rPr>
        <w:t>.</w:t>
      </w:r>
      <w:r w:rsidR="00A67FD9" w:rsidRPr="00A67FD9">
        <w:rPr>
          <w:i/>
        </w:rPr>
        <w:t>387</w:t>
      </w:r>
      <w:r w:rsidR="00A67FD9">
        <w:rPr>
          <w:i/>
        </w:rPr>
        <w:t>.</w:t>
      </w:r>
      <w:r w:rsidR="00A67FD9" w:rsidRPr="00A67FD9">
        <w:rPr>
          <w:i/>
        </w:rPr>
        <w:t>000</w:t>
      </w:r>
      <w:r w:rsidR="00A67FD9">
        <w:rPr>
          <w:i/>
        </w:rPr>
        <w:t xml:space="preserve">,-- </w:t>
      </w:r>
      <w:r w:rsidRPr="00256C31">
        <w:rPr>
          <w:i/>
        </w:rPr>
        <w:t xml:space="preserve">Kč bez DPH, slovy, </w:t>
      </w:r>
      <w:proofErr w:type="spellStart"/>
      <w:r w:rsidR="00A67FD9">
        <w:rPr>
          <w:i/>
        </w:rPr>
        <w:t>pětmilionůtřistaosmdesátsedmtisíc</w:t>
      </w:r>
      <w:proofErr w:type="spellEnd"/>
      <w:r w:rsidR="00A67FD9">
        <w:rPr>
          <w:i/>
        </w:rPr>
        <w:t xml:space="preserve"> </w:t>
      </w:r>
      <w:r w:rsidRPr="00256C31">
        <w:rPr>
          <w:i/>
        </w:rPr>
        <w:t>korun českých bez DPH,  DPH celkem činí</w:t>
      </w:r>
      <w:r w:rsidR="00A67FD9">
        <w:rPr>
          <w:i/>
        </w:rPr>
        <w:t xml:space="preserve"> </w:t>
      </w:r>
      <w:r w:rsidR="00A67FD9" w:rsidRPr="00A67FD9">
        <w:rPr>
          <w:i/>
        </w:rPr>
        <w:t>1</w:t>
      </w:r>
      <w:r w:rsidR="00833DE7">
        <w:rPr>
          <w:i/>
        </w:rPr>
        <w:t>.</w:t>
      </w:r>
      <w:r w:rsidR="00A67FD9" w:rsidRPr="00A67FD9">
        <w:rPr>
          <w:i/>
        </w:rPr>
        <w:t>131</w:t>
      </w:r>
      <w:r w:rsidR="00833DE7">
        <w:rPr>
          <w:i/>
        </w:rPr>
        <w:t>.</w:t>
      </w:r>
      <w:r w:rsidR="00A67FD9" w:rsidRPr="00A67FD9">
        <w:rPr>
          <w:i/>
        </w:rPr>
        <w:t>270</w:t>
      </w:r>
      <w:r w:rsidR="00833DE7">
        <w:rPr>
          <w:i/>
        </w:rPr>
        <w:t>,--</w:t>
      </w:r>
      <w:r w:rsidRPr="00256C31">
        <w:rPr>
          <w:i/>
        </w:rPr>
        <w:t xml:space="preserve"> Kč a celková hodnota Služeb a Dodávek celkem činí</w:t>
      </w:r>
      <w:r w:rsidR="00833DE7">
        <w:rPr>
          <w:i/>
        </w:rPr>
        <w:t xml:space="preserve"> </w:t>
      </w:r>
      <w:r w:rsidR="00833DE7" w:rsidRPr="00833DE7">
        <w:rPr>
          <w:i/>
        </w:rPr>
        <w:t>6</w:t>
      </w:r>
      <w:r w:rsidR="00833DE7">
        <w:rPr>
          <w:i/>
        </w:rPr>
        <w:t>.</w:t>
      </w:r>
      <w:r w:rsidR="00833DE7" w:rsidRPr="00833DE7">
        <w:rPr>
          <w:i/>
        </w:rPr>
        <w:t>518</w:t>
      </w:r>
      <w:r w:rsidR="00833DE7">
        <w:rPr>
          <w:i/>
        </w:rPr>
        <w:t>.</w:t>
      </w:r>
      <w:r w:rsidR="00833DE7" w:rsidRPr="00833DE7">
        <w:rPr>
          <w:i/>
        </w:rPr>
        <w:t>270</w:t>
      </w:r>
      <w:r w:rsidR="00833DE7">
        <w:rPr>
          <w:i/>
        </w:rPr>
        <w:t>,--</w:t>
      </w:r>
      <w:r w:rsidRPr="00256C31">
        <w:rPr>
          <w:i/>
        </w:rPr>
        <w:t xml:space="preserve"> Kč včetně DPH. Objednatel není povinen akceptovat a uhradit plnění poskytnuté </w:t>
      </w:r>
      <w:r w:rsidRPr="00256C31">
        <w:rPr>
          <w:i/>
        </w:rPr>
        <w:lastRenderedPageBreak/>
        <w:t>Zhotovitelem nad uvedenou hodnotou a to ani s ohledem na nepředvídatelné okolnosti.</w:t>
      </w:r>
      <w:r>
        <w:t>“</w:t>
      </w:r>
    </w:p>
    <w:p w14:paraId="1288593D" w14:textId="2B2EF7CC" w:rsidR="00A87B9A" w:rsidRDefault="00A87B9A" w:rsidP="00CB12A9">
      <w:pPr>
        <w:pStyle w:val="RLTextlnkuslovan"/>
      </w:pPr>
      <w:r>
        <w:t xml:space="preserve">Příloha č. 2 Smlouvy – Časový harmonogram plnění se mění tak, že tato Příloha č. 2 </w:t>
      </w:r>
      <w:r w:rsidR="002A1000">
        <w:t xml:space="preserve">(ve znění Přílohy č.1 Dodatku č.1 Smlouvy) </w:t>
      </w:r>
      <w:r>
        <w:t xml:space="preserve">se v celém rozsahu </w:t>
      </w:r>
      <w:r w:rsidRPr="00F1466A">
        <w:t xml:space="preserve">nahrazuje </w:t>
      </w:r>
      <w:r>
        <w:t xml:space="preserve">novým </w:t>
      </w:r>
      <w:r w:rsidRPr="00F1466A">
        <w:t>zněním</w:t>
      </w:r>
      <w:r>
        <w:t xml:space="preserve"> obsaženým v  příloze </w:t>
      </w:r>
      <w:r w:rsidRPr="00B96180">
        <w:t>A</w:t>
      </w:r>
      <w:r>
        <w:t xml:space="preserve"> tohoto dodatku</w:t>
      </w:r>
      <w:r w:rsidR="00D050C3">
        <w:t>, která je jeho nedílnou součástí</w:t>
      </w:r>
      <w:r>
        <w:t>.</w:t>
      </w:r>
    </w:p>
    <w:p w14:paraId="13D424FF" w14:textId="43E506BB" w:rsidR="00A87B9A" w:rsidRPr="000616EC" w:rsidRDefault="00A87B9A" w:rsidP="00D85FED">
      <w:pPr>
        <w:pStyle w:val="RLTextlnkuslovan"/>
      </w:pPr>
      <w:r w:rsidRPr="000616EC">
        <w:t>Příloha č. 5 Smlouvy – Kalkulace ceny se mění tak, že tato Příloha č. 5 se v celém rozsahu nahrazuje novým zněním obsaženým v  příloze B tohoto dodatku</w:t>
      </w:r>
      <w:r w:rsidR="00B2586C">
        <w:t>,</w:t>
      </w:r>
      <w:r w:rsidR="00D050C3">
        <w:t xml:space="preserve"> která je jeho nedílnou součástí</w:t>
      </w:r>
      <w:r w:rsidRPr="000616EC">
        <w:t>.</w:t>
      </w:r>
    </w:p>
    <w:p w14:paraId="4C9C0814" w14:textId="4440018F" w:rsidR="00A87B9A" w:rsidRPr="000616EC" w:rsidRDefault="00A87B9A" w:rsidP="0062382C">
      <w:pPr>
        <w:pStyle w:val="RLTextlnkuslovan"/>
        <w:rPr>
          <w:sz w:val="22"/>
          <w:szCs w:val="22"/>
          <w:lang w:eastAsia="en-US"/>
        </w:rPr>
      </w:pPr>
      <w:r w:rsidRPr="0062382C">
        <w:t>Příloha č. 1 Smlouvy se mění tak, že v rámci uvedené přílohy označené „Podrobné technické a další podmínky a požadavky zadavatele na předmět plnění veřejné zakázky včetně technické specifikace</w:t>
      </w:r>
      <w:r w:rsidR="00BE5979">
        <w:t>“</w:t>
      </w:r>
      <w:r w:rsidRPr="0062382C">
        <w:t xml:space="preserve">, </w:t>
      </w:r>
      <w:r w:rsidR="00BE5979">
        <w:t>její dílčí části „</w:t>
      </w:r>
      <w:r w:rsidRPr="0062382C">
        <w:t>Obecné požadavky zadavatele na předmět plnění“ se ustanovení článku 3. odstavce A v celém rozsahu nahrazuje následujícím zněním</w:t>
      </w:r>
      <w:r w:rsidRPr="000616EC">
        <w:t xml:space="preserve">: </w:t>
      </w:r>
    </w:p>
    <w:p w14:paraId="18EEBF02" w14:textId="77777777" w:rsidR="00A87B9A" w:rsidRPr="000616EC" w:rsidRDefault="00A87B9A" w:rsidP="00256C31">
      <w:pPr>
        <w:pStyle w:val="RLTextlnkuslovan"/>
        <w:numPr>
          <w:ilvl w:val="0"/>
          <w:numId w:val="0"/>
        </w:numPr>
        <w:ind w:left="2124"/>
        <w:rPr>
          <w:sz w:val="22"/>
          <w:szCs w:val="22"/>
          <w:lang w:eastAsia="en-US"/>
        </w:rPr>
      </w:pPr>
      <w:r w:rsidRPr="000616EC" w:rsidDel="00D85FED">
        <w:t xml:space="preserve"> </w:t>
      </w:r>
      <w:r w:rsidRPr="000616EC">
        <w:rPr>
          <w:sz w:val="22"/>
          <w:szCs w:val="22"/>
          <w:lang w:eastAsia="en-US"/>
        </w:rPr>
        <w:t>„</w:t>
      </w:r>
      <w:r w:rsidRPr="000616EC">
        <w:rPr>
          <w:i/>
          <w:sz w:val="22"/>
          <w:szCs w:val="22"/>
          <w:lang w:eastAsia="en-US"/>
        </w:rPr>
        <w:t xml:space="preserve">Kompletní řešení mobilních aplikací vývojem/vytvořením jednotného </w:t>
      </w:r>
      <w:proofErr w:type="spellStart"/>
      <w:r w:rsidRPr="000616EC">
        <w:rPr>
          <w:i/>
          <w:sz w:val="22"/>
          <w:szCs w:val="22"/>
          <w:lang w:eastAsia="en-US"/>
        </w:rPr>
        <w:t>backendu</w:t>
      </w:r>
      <w:proofErr w:type="spellEnd"/>
      <w:r w:rsidRPr="000616EC">
        <w:rPr>
          <w:i/>
          <w:sz w:val="22"/>
          <w:szCs w:val="22"/>
          <w:lang w:eastAsia="en-US"/>
        </w:rPr>
        <w:t xml:space="preserve"> všech aplikací, který bude agregovat veškeré informace a data dle požadavků zadavatele a následně jejich postupný vývoj na 2 platformách – Android </w:t>
      </w:r>
      <w:smartTag w:uri="urn:schemas-microsoft-com:office:smarttags" w:element="metricconverter">
        <w:smartTagPr>
          <w:attr w:name="ProductID" w:val="4.1 a"/>
        </w:smartTagPr>
        <w:r w:rsidRPr="000616EC">
          <w:rPr>
            <w:i/>
            <w:sz w:val="22"/>
            <w:szCs w:val="22"/>
            <w:lang w:eastAsia="en-US"/>
          </w:rPr>
          <w:t>4.1 a</w:t>
        </w:r>
      </w:smartTag>
      <w:r w:rsidRPr="000616EC">
        <w:rPr>
          <w:i/>
          <w:sz w:val="22"/>
          <w:szCs w:val="22"/>
          <w:lang w:eastAsia="en-US"/>
        </w:rPr>
        <w:t xml:space="preserve"> vyšší a </w:t>
      </w:r>
      <w:proofErr w:type="spellStart"/>
      <w:r w:rsidRPr="000616EC">
        <w:rPr>
          <w:i/>
          <w:sz w:val="22"/>
          <w:szCs w:val="22"/>
          <w:lang w:eastAsia="en-US"/>
        </w:rPr>
        <w:t>iOS</w:t>
      </w:r>
      <w:proofErr w:type="spellEnd"/>
      <w:r w:rsidRPr="000616EC">
        <w:rPr>
          <w:i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0616EC">
          <w:rPr>
            <w:i/>
            <w:sz w:val="22"/>
            <w:szCs w:val="22"/>
            <w:lang w:eastAsia="en-US"/>
          </w:rPr>
          <w:t>9 a</w:t>
        </w:r>
      </w:smartTag>
      <w:r w:rsidRPr="000616EC">
        <w:rPr>
          <w:i/>
          <w:sz w:val="22"/>
          <w:szCs w:val="22"/>
          <w:lang w:eastAsia="en-US"/>
        </w:rPr>
        <w:t xml:space="preserve"> vyšší, přičemž aplikace budou dostupné přes oficiální distribuci, tzn. Google Play a </w:t>
      </w:r>
      <w:proofErr w:type="spellStart"/>
      <w:r w:rsidRPr="000616EC">
        <w:rPr>
          <w:i/>
          <w:sz w:val="22"/>
          <w:szCs w:val="22"/>
          <w:lang w:eastAsia="en-US"/>
        </w:rPr>
        <w:t>App</w:t>
      </w:r>
      <w:proofErr w:type="spellEnd"/>
      <w:r w:rsidRPr="000616EC">
        <w:rPr>
          <w:i/>
          <w:sz w:val="22"/>
          <w:szCs w:val="22"/>
          <w:lang w:eastAsia="en-US"/>
        </w:rPr>
        <w:t xml:space="preserve"> </w:t>
      </w:r>
      <w:proofErr w:type="spellStart"/>
      <w:r w:rsidRPr="000616EC">
        <w:rPr>
          <w:i/>
          <w:sz w:val="22"/>
          <w:szCs w:val="22"/>
          <w:lang w:eastAsia="en-US"/>
        </w:rPr>
        <w:t>Store</w:t>
      </w:r>
      <w:proofErr w:type="spellEnd"/>
      <w:r w:rsidRPr="000616EC">
        <w:rPr>
          <w:i/>
          <w:sz w:val="22"/>
          <w:szCs w:val="22"/>
          <w:lang w:eastAsia="en-US"/>
        </w:rPr>
        <w:t xml:space="preserve">. Mobilní aplikace se budou již v úvodních fázích navrhovat v rámci fáze </w:t>
      </w:r>
      <w:proofErr w:type="spellStart"/>
      <w:r w:rsidRPr="000616EC">
        <w:rPr>
          <w:i/>
          <w:sz w:val="22"/>
          <w:szCs w:val="22"/>
          <w:lang w:eastAsia="en-US"/>
        </w:rPr>
        <w:t>wireframingu</w:t>
      </w:r>
      <w:proofErr w:type="spellEnd"/>
      <w:r w:rsidRPr="000616EC">
        <w:rPr>
          <w:i/>
          <w:sz w:val="22"/>
          <w:szCs w:val="22"/>
          <w:lang w:eastAsia="en-US"/>
        </w:rPr>
        <w:t xml:space="preserve"> (schématické modely) a poté budou realizovány grafické práce, z nichž vzejde finální podoba mobilních aplikací.</w:t>
      </w:r>
      <w:r w:rsidRPr="000616EC">
        <w:rPr>
          <w:sz w:val="22"/>
          <w:szCs w:val="22"/>
          <w:lang w:eastAsia="en-US"/>
        </w:rPr>
        <w:t>“</w:t>
      </w:r>
    </w:p>
    <w:p w14:paraId="1A227E1B" w14:textId="77777777" w:rsidR="00A87B9A" w:rsidRPr="008148E0" w:rsidRDefault="00A87B9A" w:rsidP="00F9027E">
      <w:pPr>
        <w:pStyle w:val="RLTextlnkuslovan"/>
        <w:numPr>
          <w:ilvl w:val="0"/>
          <w:numId w:val="0"/>
        </w:numPr>
        <w:ind w:left="1474"/>
        <w:rPr>
          <w:sz w:val="22"/>
          <w:szCs w:val="22"/>
          <w:lang w:eastAsia="en-US"/>
        </w:rPr>
      </w:pPr>
    </w:p>
    <w:p w14:paraId="384C8523" w14:textId="77777777" w:rsidR="00A87B9A" w:rsidRPr="002F48E2" w:rsidRDefault="00A87B9A" w:rsidP="008148E0">
      <w:pPr>
        <w:pStyle w:val="RLlneksmlouvy"/>
      </w:pPr>
      <w:r w:rsidRPr="002F48E2">
        <w:t>ZÁVĚREČNÁ USTANOVENÍ</w:t>
      </w:r>
    </w:p>
    <w:p w14:paraId="6A9C5373" w14:textId="77777777" w:rsidR="00A87B9A" w:rsidRPr="00256C31" w:rsidRDefault="00A87B9A" w:rsidP="008148E0">
      <w:pPr>
        <w:pStyle w:val="RLTextlnkuslovan"/>
        <w:rPr>
          <w:rFonts w:cs="Arial"/>
          <w:sz w:val="22"/>
          <w:szCs w:val="22"/>
        </w:rPr>
      </w:pPr>
      <w:bookmarkStart w:id="0" w:name="_Ref296090867"/>
      <w:r w:rsidRPr="008148E0">
        <w:rPr>
          <w:rFonts w:cs="Arial"/>
          <w:sz w:val="22"/>
          <w:szCs w:val="22"/>
        </w:rPr>
        <w:t xml:space="preserve">Ustanovení tohoto </w:t>
      </w:r>
      <w:r>
        <w:rPr>
          <w:sz w:val="22"/>
          <w:szCs w:val="22"/>
        </w:rPr>
        <w:t>Dodatku č.2</w:t>
      </w:r>
      <w:r w:rsidRPr="008148E0">
        <w:rPr>
          <w:sz w:val="22"/>
          <w:szCs w:val="22"/>
        </w:rPr>
        <w:t xml:space="preserve"> </w:t>
      </w:r>
      <w:r w:rsidRPr="008148E0">
        <w:rPr>
          <w:rFonts w:cs="Arial"/>
          <w:sz w:val="22"/>
          <w:szCs w:val="22"/>
        </w:rPr>
        <w:t>Smlouvy se řídí zákonem č. 89/2012 Sb., občanský zákoník, pokud není stanoven</w:t>
      </w:r>
      <w:r>
        <w:rPr>
          <w:rFonts w:cs="Arial"/>
          <w:sz w:val="22"/>
          <w:szCs w:val="22"/>
        </w:rPr>
        <w:t>o</w:t>
      </w:r>
      <w:r w:rsidRPr="008148E0">
        <w:rPr>
          <w:rFonts w:cs="Arial"/>
          <w:sz w:val="22"/>
          <w:szCs w:val="22"/>
        </w:rPr>
        <w:t xml:space="preserve"> jinak.</w:t>
      </w:r>
    </w:p>
    <w:p w14:paraId="0A3A446A" w14:textId="6688ABAE" w:rsidR="00A87B9A" w:rsidRPr="008148E0" w:rsidRDefault="00A87B9A" w:rsidP="008148E0">
      <w:pPr>
        <w:pStyle w:val="RLTextlnkuslova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 odstranění všech pochybností zhotovitel a objednatel výslovně sjednávají, že uzavřením tohoto Dodatku č. 2 Smlouvy dochází pouze ke změně práv a povinností stran Smlouvy </w:t>
      </w:r>
      <w:r w:rsidR="00292E3A">
        <w:rPr>
          <w:rFonts w:cs="Arial"/>
          <w:sz w:val="22"/>
          <w:szCs w:val="22"/>
        </w:rPr>
        <w:t>ve znění</w:t>
      </w:r>
      <w:r>
        <w:rPr>
          <w:rFonts w:cs="Arial"/>
          <w:sz w:val="22"/>
          <w:szCs w:val="22"/>
        </w:rPr>
        <w:t xml:space="preserve"> Dodatku č. 1 ve smyslu § 1901 občanského zákoníku. </w:t>
      </w:r>
      <w:r w:rsidRPr="008148E0">
        <w:rPr>
          <w:rFonts w:cs="Arial"/>
          <w:sz w:val="22"/>
          <w:szCs w:val="22"/>
        </w:rPr>
        <w:t xml:space="preserve"> </w:t>
      </w:r>
    </w:p>
    <w:bookmarkEnd w:id="0"/>
    <w:p w14:paraId="785F3D9E" w14:textId="77777777" w:rsidR="00A87B9A" w:rsidRPr="008148E0" w:rsidRDefault="00A87B9A" w:rsidP="008148E0">
      <w:pPr>
        <w:pStyle w:val="RLTextlnkuslovan"/>
        <w:rPr>
          <w:rFonts w:cs="Arial"/>
          <w:sz w:val="22"/>
          <w:szCs w:val="22"/>
        </w:rPr>
      </w:pPr>
      <w:r w:rsidRPr="008148E0">
        <w:rPr>
          <w:rFonts w:cs="Arial"/>
          <w:sz w:val="22"/>
          <w:szCs w:val="22"/>
        </w:rPr>
        <w:t xml:space="preserve">Tento </w:t>
      </w:r>
      <w:r>
        <w:rPr>
          <w:sz w:val="22"/>
          <w:szCs w:val="22"/>
        </w:rPr>
        <w:t>Dodatek č.2</w:t>
      </w:r>
      <w:r w:rsidRPr="008148E0">
        <w:rPr>
          <w:sz w:val="22"/>
          <w:szCs w:val="22"/>
        </w:rPr>
        <w:t xml:space="preserve"> </w:t>
      </w:r>
      <w:r w:rsidRPr="008148E0">
        <w:rPr>
          <w:rFonts w:cs="Arial"/>
          <w:sz w:val="22"/>
          <w:szCs w:val="22"/>
        </w:rPr>
        <w:t xml:space="preserve">Smlouvy je vyhotoven ve čtyřech stejnopisech s platností originálu, přičemž každá ze smluvních stran obdrží po dvou výtiscích. </w:t>
      </w:r>
    </w:p>
    <w:p w14:paraId="78CBCF8E" w14:textId="36A44CBC" w:rsidR="00A87B9A" w:rsidRPr="00A87B9A" w:rsidRDefault="00A87B9A" w:rsidP="008148E0">
      <w:pPr>
        <w:pStyle w:val="RLTextlnkuslovan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Veškeré u</w:t>
      </w:r>
      <w:r w:rsidRPr="008148E0">
        <w:rPr>
          <w:sz w:val="22"/>
          <w:szCs w:val="22"/>
          <w:lang w:eastAsia="en-US"/>
        </w:rPr>
        <w:t xml:space="preserve">stanovení </w:t>
      </w:r>
      <w:r>
        <w:rPr>
          <w:sz w:val="22"/>
          <w:szCs w:val="22"/>
          <w:lang w:eastAsia="en-US"/>
        </w:rPr>
        <w:t>S</w:t>
      </w:r>
      <w:r w:rsidRPr="008148E0">
        <w:rPr>
          <w:sz w:val="22"/>
          <w:szCs w:val="22"/>
          <w:lang w:eastAsia="en-US"/>
        </w:rPr>
        <w:t xml:space="preserve">mlouvy a </w:t>
      </w:r>
      <w:r>
        <w:rPr>
          <w:sz w:val="22"/>
          <w:szCs w:val="22"/>
          <w:lang w:eastAsia="en-US"/>
        </w:rPr>
        <w:t xml:space="preserve">jejích </w:t>
      </w:r>
      <w:r w:rsidRPr="008148E0">
        <w:rPr>
          <w:sz w:val="22"/>
          <w:szCs w:val="22"/>
          <w:lang w:eastAsia="en-US"/>
        </w:rPr>
        <w:t>příloh</w:t>
      </w:r>
      <w:r>
        <w:rPr>
          <w:sz w:val="22"/>
          <w:szCs w:val="22"/>
          <w:lang w:eastAsia="en-US"/>
        </w:rPr>
        <w:t xml:space="preserve"> </w:t>
      </w:r>
      <w:r w:rsidR="002A1000">
        <w:rPr>
          <w:sz w:val="22"/>
          <w:szCs w:val="22"/>
          <w:lang w:eastAsia="en-US"/>
        </w:rPr>
        <w:t xml:space="preserve">ve znění </w:t>
      </w:r>
      <w:r>
        <w:rPr>
          <w:sz w:val="22"/>
          <w:szCs w:val="22"/>
          <w:lang w:eastAsia="en-US"/>
        </w:rPr>
        <w:t xml:space="preserve">Dodatku č. 1 ze dne </w:t>
      </w:r>
      <w:r w:rsidRPr="006A78F4">
        <w:rPr>
          <w:sz w:val="22"/>
          <w:szCs w:val="22"/>
          <w:lang w:eastAsia="en-US"/>
        </w:rPr>
        <w:t>10.11.2017</w:t>
      </w:r>
      <w:r>
        <w:rPr>
          <w:sz w:val="22"/>
          <w:szCs w:val="22"/>
          <w:lang w:eastAsia="en-US"/>
        </w:rPr>
        <w:t xml:space="preserve"> zůstávají nadále v platnosti, pokud znění tohoto dodatku č. 2 nestanoví jinak v příslušných jeho částech. </w:t>
      </w:r>
    </w:p>
    <w:p w14:paraId="3DE66FD9" w14:textId="3CEE9B65" w:rsidR="00A87B9A" w:rsidRPr="008148E0" w:rsidRDefault="00A87B9A" w:rsidP="008148E0">
      <w:pPr>
        <w:pStyle w:val="RLTextlnkuslovan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Termíny a pojmy uvedené v rámci tohoto Dodatku č. 2 Smlouvy s velkým písmenem mají, není-li jim v rámci tohoto Dodatku č. 2 přiřazen jiný význam, obsah a význam přiřazený těmto termínům a pojmům v rámci Smlouvy.</w:t>
      </w:r>
    </w:p>
    <w:p w14:paraId="4C5DBC03" w14:textId="77777777" w:rsidR="00A87B9A" w:rsidRPr="008148E0" w:rsidRDefault="00A87B9A" w:rsidP="008148E0">
      <w:pPr>
        <w:pStyle w:val="RLTextlnkuslovan"/>
        <w:rPr>
          <w:rFonts w:cs="Arial"/>
          <w:sz w:val="22"/>
          <w:szCs w:val="22"/>
        </w:rPr>
      </w:pPr>
      <w:r w:rsidRPr="008148E0">
        <w:rPr>
          <w:sz w:val="22"/>
          <w:szCs w:val="22"/>
        </w:rPr>
        <w:t xml:space="preserve">Smluvní strany prohlašují, že si tento </w:t>
      </w:r>
      <w:r>
        <w:rPr>
          <w:sz w:val="22"/>
          <w:szCs w:val="22"/>
        </w:rPr>
        <w:t>Dodatek č.2</w:t>
      </w:r>
      <w:r w:rsidRPr="008148E0">
        <w:rPr>
          <w:sz w:val="22"/>
          <w:szCs w:val="22"/>
        </w:rPr>
        <w:t xml:space="preserve"> </w:t>
      </w:r>
      <w:r w:rsidRPr="008148E0">
        <w:rPr>
          <w:sz w:val="22"/>
          <w:szCs w:val="22"/>
          <w:lang w:eastAsia="en-US"/>
        </w:rPr>
        <w:t>S</w:t>
      </w:r>
      <w:r w:rsidRPr="008148E0">
        <w:rPr>
          <w:sz w:val="22"/>
          <w:szCs w:val="22"/>
        </w:rPr>
        <w:t>mlouv</w:t>
      </w:r>
      <w:r>
        <w:rPr>
          <w:sz w:val="22"/>
          <w:szCs w:val="22"/>
        </w:rPr>
        <w:t>y</w:t>
      </w:r>
      <w:r w:rsidRPr="008148E0">
        <w:rPr>
          <w:sz w:val="22"/>
          <w:szCs w:val="22"/>
        </w:rPr>
        <w:t xml:space="preserve"> přečetly, s je</w:t>
      </w:r>
      <w:r>
        <w:rPr>
          <w:sz w:val="22"/>
          <w:szCs w:val="22"/>
        </w:rPr>
        <w:t>ho</w:t>
      </w:r>
      <w:r w:rsidRPr="008148E0">
        <w:rPr>
          <w:sz w:val="22"/>
          <w:szCs w:val="22"/>
        </w:rPr>
        <w:t xml:space="preserve"> obsahem souhlasí a na důkaz toho připojují své podpisy. </w:t>
      </w:r>
    </w:p>
    <w:p w14:paraId="4302934F" w14:textId="77777777" w:rsidR="00A87B9A" w:rsidRPr="009C0E83" w:rsidRDefault="00A87B9A">
      <w:pPr>
        <w:pStyle w:val="RLTextlnkuslovan"/>
        <w:rPr>
          <w:rFonts w:cs="Arial"/>
          <w:sz w:val="22"/>
          <w:szCs w:val="22"/>
        </w:rPr>
      </w:pPr>
      <w:r w:rsidRPr="001D154C">
        <w:rPr>
          <w:sz w:val="22"/>
          <w:szCs w:val="22"/>
          <w:lang w:eastAsia="en-US"/>
        </w:rPr>
        <w:t xml:space="preserve">Tento </w:t>
      </w:r>
      <w:r>
        <w:rPr>
          <w:sz w:val="22"/>
          <w:szCs w:val="22"/>
          <w:lang w:eastAsia="en-US"/>
        </w:rPr>
        <w:t>D</w:t>
      </w:r>
      <w:r w:rsidRPr="001D154C">
        <w:rPr>
          <w:sz w:val="22"/>
          <w:szCs w:val="22"/>
          <w:lang w:eastAsia="en-US"/>
        </w:rPr>
        <w:t xml:space="preserve">odatek </w:t>
      </w:r>
      <w:r>
        <w:rPr>
          <w:sz w:val="22"/>
          <w:szCs w:val="22"/>
          <w:lang w:eastAsia="en-US"/>
        </w:rPr>
        <w:t xml:space="preserve">č. 2 </w:t>
      </w:r>
      <w:r w:rsidRPr="001D154C">
        <w:rPr>
          <w:sz w:val="22"/>
          <w:szCs w:val="22"/>
          <w:lang w:eastAsia="en-US"/>
        </w:rPr>
        <w:t>nabývá platnosti</w:t>
      </w:r>
      <w:r>
        <w:rPr>
          <w:sz w:val="22"/>
          <w:szCs w:val="22"/>
          <w:lang w:eastAsia="en-US"/>
        </w:rPr>
        <w:t xml:space="preserve"> dnem podpisu smluvních stran, ú</w:t>
      </w:r>
      <w:r w:rsidRPr="001D154C">
        <w:rPr>
          <w:sz w:val="22"/>
          <w:szCs w:val="22"/>
          <w:lang w:eastAsia="en-US"/>
        </w:rPr>
        <w:t>činnost</w:t>
      </w:r>
      <w:r>
        <w:rPr>
          <w:sz w:val="22"/>
          <w:szCs w:val="22"/>
          <w:lang w:eastAsia="en-US"/>
        </w:rPr>
        <w:t>i</w:t>
      </w:r>
      <w:r w:rsidRPr="001D154C">
        <w:rPr>
          <w:sz w:val="22"/>
          <w:szCs w:val="22"/>
          <w:lang w:eastAsia="en-US"/>
        </w:rPr>
        <w:t xml:space="preserve"> na</w:t>
      </w:r>
      <w:r>
        <w:rPr>
          <w:sz w:val="22"/>
          <w:szCs w:val="22"/>
          <w:lang w:eastAsia="en-US"/>
        </w:rPr>
        <w:t>bývá</w:t>
      </w:r>
      <w:r w:rsidRPr="001D154C">
        <w:rPr>
          <w:sz w:val="22"/>
          <w:szCs w:val="22"/>
          <w:lang w:eastAsia="en-US"/>
        </w:rPr>
        <w:t xml:space="preserve"> až uveřejněním v registru smluv na základě zákona č. 340/2015 Sb., zákon o zvláštních podmínkách účinnosti některých smluv</w:t>
      </w:r>
      <w:r>
        <w:rPr>
          <w:sz w:val="22"/>
          <w:szCs w:val="22"/>
          <w:lang w:eastAsia="en-US"/>
        </w:rPr>
        <w:t>, uveřejňování těchto smluv</w:t>
      </w:r>
      <w:r w:rsidRPr="001D154C">
        <w:rPr>
          <w:sz w:val="22"/>
          <w:szCs w:val="22"/>
          <w:lang w:eastAsia="en-US"/>
        </w:rPr>
        <w:t xml:space="preserve"> a o registru smluv (zákon o registru smluv) způsobem dle ustanovení § 5 zákona o </w:t>
      </w:r>
      <w:r w:rsidRPr="00256C31">
        <w:rPr>
          <w:sz w:val="22"/>
          <w:szCs w:val="22"/>
          <w:lang w:eastAsia="en-US"/>
        </w:rPr>
        <w:t>registru smluv.</w:t>
      </w:r>
    </w:p>
    <w:p w14:paraId="54DA1DD5" w14:textId="77777777" w:rsidR="00A87B9A" w:rsidRPr="00256C31" w:rsidRDefault="00A87B9A" w:rsidP="008148E0">
      <w:pPr>
        <w:pStyle w:val="RLTextlnkuslovan"/>
        <w:rPr>
          <w:rFonts w:cs="Arial"/>
          <w:sz w:val="22"/>
          <w:szCs w:val="22"/>
        </w:rPr>
      </w:pPr>
      <w:r w:rsidRPr="00256C31">
        <w:rPr>
          <w:sz w:val="22"/>
          <w:szCs w:val="22"/>
        </w:rPr>
        <w:lastRenderedPageBreak/>
        <w:t>Nedílnou součást tohoto Dodatku č.2  Smlouvy tvoří přílohy:</w:t>
      </w:r>
    </w:p>
    <w:p w14:paraId="4EB74FF1" w14:textId="77777777" w:rsidR="00A87B9A" w:rsidRPr="00256C31" w:rsidRDefault="00A87B9A" w:rsidP="008148E0">
      <w:pPr>
        <w:pStyle w:val="RLTextlnkuslovan"/>
        <w:numPr>
          <w:ilvl w:val="0"/>
          <w:numId w:val="3"/>
        </w:numPr>
        <w:rPr>
          <w:sz w:val="22"/>
          <w:szCs w:val="22"/>
        </w:rPr>
      </w:pPr>
      <w:r w:rsidRPr="00256C31">
        <w:rPr>
          <w:sz w:val="22"/>
          <w:szCs w:val="22"/>
        </w:rPr>
        <w:t xml:space="preserve">Příloha A: Časový harmonogram plnění </w:t>
      </w:r>
    </w:p>
    <w:p w14:paraId="6982A90A" w14:textId="77777777" w:rsidR="00A87B9A" w:rsidRPr="00E941A9" w:rsidRDefault="00A87B9A" w:rsidP="008148E0">
      <w:pPr>
        <w:pStyle w:val="RLTextlnkuslovan"/>
        <w:numPr>
          <w:ilvl w:val="0"/>
          <w:numId w:val="3"/>
        </w:numPr>
        <w:rPr>
          <w:sz w:val="22"/>
          <w:szCs w:val="22"/>
        </w:rPr>
      </w:pPr>
      <w:r w:rsidRPr="00256C31">
        <w:rPr>
          <w:sz w:val="22"/>
          <w:szCs w:val="22"/>
        </w:rPr>
        <w:t xml:space="preserve">Příloha B: Kalkulace ceny </w:t>
      </w:r>
    </w:p>
    <w:p w14:paraId="549BD254" w14:textId="77777777" w:rsidR="00A87B9A" w:rsidRDefault="00A87B9A" w:rsidP="009A44E9">
      <w:pPr>
        <w:pStyle w:val="RLTextlnkuslovan"/>
        <w:numPr>
          <w:ilvl w:val="0"/>
          <w:numId w:val="0"/>
        </w:numPr>
        <w:ind w:left="1834"/>
        <w:rPr>
          <w:sz w:val="22"/>
          <w:szCs w:val="22"/>
        </w:rPr>
      </w:pPr>
    </w:p>
    <w:p w14:paraId="78E0B75B" w14:textId="77777777" w:rsidR="00A87B9A" w:rsidRPr="00D41BFE" w:rsidRDefault="00A87B9A" w:rsidP="008148E0">
      <w:pPr>
        <w:pStyle w:val="RLlneksmlouvy"/>
        <w:numPr>
          <w:ilvl w:val="0"/>
          <w:numId w:val="0"/>
        </w:numPr>
        <w:ind w:left="737" w:hanging="737"/>
      </w:pPr>
    </w:p>
    <w:p w14:paraId="5FE70BE7" w14:textId="77777777" w:rsidR="00A87B9A" w:rsidRPr="00703A3A" w:rsidRDefault="00A87B9A" w:rsidP="008148E0">
      <w:pPr>
        <w:pStyle w:val="RLTextlnkuslovan"/>
        <w:numPr>
          <w:ilvl w:val="0"/>
          <w:numId w:val="0"/>
        </w:numPr>
        <w:ind w:left="1474"/>
        <w:rPr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A87B9A" w:rsidRPr="00672123" w14:paraId="6A8A6EC2" w14:textId="77777777" w:rsidTr="00A261AD">
        <w:trPr>
          <w:jc w:val="center"/>
        </w:trPr>
        <w:tc>
          <w:tcPr>
            <w:tcW w:w="4605" w:type="dxa"/>
          </w:tcPr>
          <w:p w14:paraId="3DC081D9" w14:textId="77777777" w:rsidR="00A87B9A" w:rsidRPr="00F9027E" w:rsidRDefault="00A87B9A" w:rsidP="00A261AD">
            <w:pPr>
              <w:pStyle w:val="RLProhlensmluvnchstran"/>
              <w:jc w:val="left"/>
              <w:rPr>
                <w:sz w:val="22"/>
                <w:szCs w:val="22"/>
              </w:rPr>
            </w:pPr>
            <w:r w:rsidRPr="00F9027E">
              <w:rPr>
                <w:sz w:val="22"/>
                <w:szCs w:val="22"/>
              </w:rPr>
              <w:t>Objednatel:</w:t>
            </w:r>
          </w:p>
          <w:p w14:paraId="1D422F03" w14:textId="74939CE5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F9027E">
              <w:rPr>
                <w:szCs w:val="22"/>
              </w:rPr>
              <w:t xml:space="preserve">V Praze dne     </w:t>
            </w:r>
            <w:r w:rsidR="00601360">
              <w:rPr>
                <w:szCs w:val="22"/>
              </w:rPr>
              <w:t>16</w:t>
            </w:r>
            <w:r>
              <w:rPr>
                <w:szCs w:val="22"/>
              </w:rPr>
              <w:t>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0F123D04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49BB7B66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3879D3B1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34BB0CC3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F9027E">
              <w:rPr>
                <w:szCs w:val="22"/>
              </w:rPr>
              <w:t>..............................................</w:t>
            </w:r>
          </w:p>
          <w:p w14:paraId="06E5580E" w14:textId="77777777" w:rsidR="00A87B9A" w:rsidRPr="00F9027E" w:rsidRDefault="00A87B9A" w:rsidP="00A261AD">
            <w:pPr>
              <w:pStyle w:val="RLdajeosmluvnstran"/>
              <w:jc w:val="left"/>
              <w:rPr>
                <w:b/>
                <w:szCs w:val="22"/>
              </w:rPr>
            </w:pPr>
            <w:r w:rsidRPr="00F9027E">
              <w:rPr>
                <w:b/>
                <w:szCs w:val="22"/>
              </w:rPr>
              <w:t xml:space="preserve">Mgr. Mark </w:t>
            </w:r>
            <w:proofErr w:type="spellStart"/>
            <w:r w:rsidRPr="00F9027E">
              <w:rPr>
                <w:b/>
                <w:szCs w:val="22"/>
              </w:rPr>
              <w:t>Rieder</w:t>
            </w:r>
            <w:proofErr w:type="spellEnd"/>
          </w:p>
          <w:p w14:paraId="276FC1F1" w14:textId="77777777" w:rsidR="00A87B9A" w:rsidRPr="00F9027E" w:rsidRDefault="00A87B9A" w:rsidP="006230B6">
            <w:pPr>
              <w:pStyle w:val="RLdajeosmluvnstran"/>
              <w:jc w:val="left"/>
              <w:rPr>
                <w:szCs w:val="22"/>
                <w:highlight w:val="green"/>
              </w:rPr>
            </w:pPr>
            <w:r w:rsidRPr="00F9027E">
              <w:rPr>
                <w:szCs w:val="22"/>
              </w:rPr>
              <w:t>Ředitel</w:t>
            </w:r>
          </w:p>
        </w:tc>
        <w:tc>
          <w:tcPr>
            <w:tcW w:w="4605" w:type="dxa"/>
          </w:tcPr>
          <w:p w14:paraId="056FFE84" w14:textId="77777777" w:rsidR="00A87B9A" w:rsidRPr="00F9027E" w:rsidRDefault="00A87B9A" w:rsidP="00A261AD">
            <w:pPr>
              <w:pStyle w:val="RLProhlensmluvnchstran"/>
              <w:jc w:val="left"/>
              <w:rPr>
                <w:sz w:val="22"/>
                <w:szCs w:val="22"/>
              </w:rPr>
            </w:pPr>
            <w:r w:rsidRPr="00F9027E">
              <w:rPr>
                <w:sz w:val="22"/>
                <w:szCs w:val="22"/>
              </w:rPr>
              <w:t>Zhotovitel:</w:t>
            </w:r>
          </w:p>
          <w:p w14:paraId="3483B7C4" w14:textId="679A7B0E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F9027E">
              <w:rPr>
                <w:szCs w:val="22"/>
              </w:rPr>
              <w:t xml:space="preserve">V Praze dne       </w:t>
            </w:r>
            <w:r w:rsidR="00601360">
              <w:rPr>
                <w:szCs w:val="22"/>
              </w:rPr>
              <w:t>15</w:t>
            </w:r>
            <w:r w:rsidRPr="00F9027E">
              <w:rPr>
                <w:szCs w:val="22"/>
              </w:rPr>
              <w:t xml:space="preserve"> </w:t>
            </w:r>
            <w:r>
              <w:rPr>
                <w:szCs w:val="22"/>
              </w:rPr>
              <w:t>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3C2D9B51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3CAC4659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38138898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606BF4E7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F9027E">
              <w:rPr>
                <w:szCs w:val="22"/>
              </w:rPr>
              <w:t>..............................................</w:t>
            </w:r>
          </w:p>
          <w:p w14:paraId="289F18E9" w14:textId="77777777" w:rsidR="00A87B9A" w:rsidRPr="00F9027E" w:rsidRDefault="00A87B9A" w:rsidP="00A261AD">
            <w:pPr>
              <w:pStyle w:val="RLdajeosmluvnstran"/>
              <w:jc w:val="left"/>
              <w:rPr>
                <w:b/>
                <w:szCs w:val="22"/>
              </w:rPr>
            </w:pPr>
            <w:r w:rsidRPr="00F9027E">
              <w:rPr>
                <w:b/>
                <w:szCs w:val="22"/>
              </w:rPr>
              <w:t xml:space="preserve">Ing. Vítězslav </w:t>
            </w:r>
            <w:proofErr w:type="spellStart"/>
            <w:r w:rsidRPr="00F9027E">
              <w:rPr>
                <w:b/>
                <w:szCs w:val="22"/>
              </w:rPr>
              <w:t>Ciml</w:t>
            </w:r>
            <w:proofErr w:type="spellEnd"/>
          </w:p>
          <w:p w14:paraId="7A8B780F" w14:textId="77777777" w:rsidR="00A87B9A" w:rsidRPr="00F9027E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F9027E">
              <w:rPr>
                <w:szCs w:val="22"/>
              </w:rPr>
              <w:t>ředitel a člen představenstva</w:t>
            </w:r>
          </w:p>
          <w:p w14:paraId="5389DA59" w14:textId="77777777" w:rsidR="00A87B9A" w:rsidRPr="00F9027E" w:rsidRDefault="00A87B9A" w:rsidP="00A261AD">
            <w:pPr>
              <w:pStyle w:val="RLdajeosmluvnstran"/>
              <w:spacing w:after="0"/>
              <w:jc w:val="left"/>
              <w:rPr>
                <w:szCs w:val="22"/>
                <w:highlight w:val="green"/>
              </w:rPr>
            </w:pPr>
          </w:p>
        </w:tc>
      </w:tr>
    </w:tbl>
    <w:p w14:paraId="5BC7EDEE" w14:textId="77777777" w:rsidR="00A87B9A" w:rsidRPr="00963979" w:rsidRDefault="00A87B9A" w:rsidP="008148E0">
      <w:pPr>
        <w:jc w:val="both"/>
        <w:rPr>
          <w:sz w:val="20"/>
        </w:rPr>
      </w:pPr>
    </w:p>
    <w:p w14:paraId="1FFF9B0E" w14:textId="77777777" w:rsidR="00A87B9A" w:rsidRDefault="00A87B9A">
      <w:r>
        <w:br w:type="page"/>
      </w:r>
    </w:p>
    <w:p w14:paraId="2BEC2887" w14:textId="77777777" w:rsidR="00A87B9A" w:rsidRDefault="00A87B9A" w:rsidP="008148E0">
      <w:pPr>
        <w:rPr>
          <w:b/>
        </w:rPr>
      </w:pPr>
      <w:r w:rsidRPr="00074695">
        <w:rPr>
          <w:b/>
        </w:rPr>
        <w:lastRenderedPageBreak/>
        <w:t xml:space="preserve">Příloha </w:t>
      </w:r>
      <w:r>
        <w:rPr>
          <w:b/>
        </w:rPr>
        <w:t>A</w:t>
      </w:r>
      <w:r w:rsidRPr="00074695">
        <w:rPr>
          <w:b/>
        </w:rPr>
        <w:t xml:space="preserve"> Dodatku č. </w:t>
      </w:r>
      <w:r>
        <w:rPr>
          <w:b/>
        </w:rPr>
        <w:t>2</w:t>
      </w:r>
      <w:r w:rsidRPr="00074695">
        <w:rPr>
          <w:b/>
        </w:rPr>
        <w:t xml:space="preserve"> Smlouvy „O vývoji a provozování mobilních aplikací ČHMÚ“</w:t>
      </w:r>
    </w:p>
    <w:p w14:paraId="1DDB7E9D" w14:textId="77777777" w:rsidR="00A87B9A" w:rsidRPr="00074695" w:rsidRDefault="00A87B9A" w:rsidP="008148E0">
      <w:pPr>
        <w:rPr>
          <w:b/>
        </w:rPr>
      </w:pPr>
    </w:p>
    <w:p w14:paraId="08951006" w14:textId="77777777" w:rsidR="00A87B9A" w:rsidRDefault="00A87B9A" w:rsidP="008148E0"/>
    <w:p w14:paraId="5994787D" w14:textId="77777777" w:rsidR="00A87B9A" w:rsidRPr="00BF3577" w:rsidRDefault="00A87B9A" w:rsidP="008148E0">
      <w:pPr>
        <w:rPr>
          <w:b/>
          <w:u w:val="single"/>
        </w:rPr>
      </w:pPr>
      <w:r>
        <w:rPr>
          <w:b/>
          <w:u w:val="single"/>
        </w:rPr>
        <w:t>Č</w:t>
      </w:r>
      <w:r w:rsidRPr="00BF3577">
        <w:rPr>
          <w:b/>
          <w:u w:val="single"/>
        </w:rPr>
        <w:t xml:space="preserve">asový harmonogram plnění této veřejné zakázky: </w:t>
      </w:r>
    </w:p>
    <w:p w14:paraId="2FDF4A19" w14:textId="77777777" w:rsidR="00A87B9A" w:rsidRPr="00BF3577" w:rsidRDefault="00A87B9A" w:rsidP="008148E0">
      <w:pPr>
        <w:spacing w:after="240"/>
        <w:jc w:val="both"/>
      </w:pPr>
      <w:r w:rsidRPr="00BF3577">
        <w:t xml:space="preserve">I.   Vývoj a implementace </w:t>
      </w:r>
      <w:proofErr w:type="spellStart"/>
      <w:r w:rsidRPr="00BF3577">
        <w:t>backendu</w:t>
      </w:r>
      <w:proofErr w:type="spellEnd"/>
      <w:r w:rsidRPr="00BF3577">
        <w:t xml:space="preserve"> aplikace ČHMÚ i ČHMÚ+</w:t>
      </w:r>
      <w:r>
        <w:t xml:space="preserve"> </w:t>
      </w:r>
      <w:r w:rsidRPr="00BF3577">
        <w:t xml:space="preserve">všech tří platforem a schválení dokumentu Cílový koncept </w:t>
      </w:r>
      <w:r>
        <w:t xml:space="preserve"> do 14-ti </w:t>
      </w:r>
      <w:r w:rsidRPr="00BF3577">
        <w:t xml:space="preserve"> měsíců od podpisu smlouvy. </w:t>
      </w:r>
    </w:p>
    <w:p w14:paraId="242A7022" w14:textId="77777777" w:rsidR="00A87B9A" w:rsidRPr="00BF3577" w:rsidRDefault="00A87B9A" w:rsidP="008148E0">
      <w:pPr>
        <w:spacing w:after="240"/>
        <w:jc w:val="both"/>
      </w:pPr>
      <w:r w:rsidRPr="00BF3577">
        <w:t>II.  Spuštění aplikace ČHMÚ i ČHMÚ+ na první</w:t>
      </w:r>
      <w:r w:rsidRPr="00BF3577" w:rsidDel="00294C34">
        <w:t xml:space="preserve"> </w:t>
      </w:r>
      <w:r w:rsidRPr="00BF3577">
        <w:t>platformě</w:t>
      </w:r>
      <w:r>
        <w:t>,</w:t>
      </w:r>
      <w:r w:rsidRPr="00BF3577">
        <w:t xml:space="preserve"> tj. Android </w:t>
      </w:r>
      <w:smartTag w:uri="urn:schemas-microsoft-com:office:smarttags" w:element="metricconverter">
        <w:smartTagPr>
          <w:attr w:name="ProductID" w:val="4.1 a"/>
        </w:smartTagPr>
        <w:r w:rsidRPr="00BF3577">
          <w:t>4.1 a</w:t>
        </w:r>
      </w:smartTag>
      <w:r w:rsidRPr="00BF3577">
        <w:t xml:space="preserve"> vyšší</w:t>
      </w:r>
      <w:r>
        <w:t>,</w:t>
      </w:r>
      <w:r w:rsidRPr="00BF3577">
        <w:t xml:space="preserve"> do 5 měsíců od implementace</w:t>
      </w:r>
      <w:r>
        <w:t xml:space="preserve"> </w:t>
      </w:r>
      <w:proofErr w:type="spellStart"/>
      <w:r w:rsidRPr="00BF3577">
        <w:t>backendu</w:t>
      </w:r>
      <w:proofErr w:type="spellEnd"/>
      <w:r w:rsidRPr="00BF3577">
        <w:t xml:space="preserve"> a data schválení dokumentu Cílový koncept.  </w:t>
      </w:r>
    </w:p>
    <w:p w14:paraId="0B1C9408" w14:textId="77777777" w:rsidR="00A87B9A" w:rsidRPr="00BF3577" w:rsidRDefault="00A87B9A" w:rsidP="008148E0">
      <w:pPr>
        <w:spacing w:after="240"/>
        <w:jc w:val="both"/>
      </w:pPr>
      <w:r w:rsidRPr="00BF3577">
        <w:t>III.  Spuštění aplikace ČHMÚ i ČHMÚ+ na druhé</w:t>
      </w:r>
      <w:r w:rsidRPr="00BF3577" w:rsidDel="00294C34">
        <w:t xml:space="preserve"> </w:t>
      </w:r>
      <w:r w:rsidRPr="00BF3577">
        <w:t>platformě</w:t>
      </w:r>
      <w:r>
        <w:t>,</w:t>
      </w:r>
      <w:r w:rsidRPr="00BF3577">
        <w:t xml:space="preserve"> tj.</w:t>
      </w:r>
      <w:r>
        <w:t xml:space="preserve"> </w:t>
      </w:r>
      <w:proofErr w:type="spellStart"/>
      <w:r w:rsidRPr="00BF3577">
        <w:t>iOS</w:t>
      </w:r>
      <w:proofErr w:type="spellEnd"/>
      <w:r w:rsidRPr="00BF3577">
        <w:t xml:space="preserve"> </w:t>
      </w:r>
      <w:smartTag w:uri="urn:schemas-microsoft-com:office:smarttags" w:element="metricconverter">
        <w:smartTagPr>
          <w:attr w:name="ProductID" w:val="9 a"/>
        </w:smartTagPr>
        <w:r w:rsidRPr="00BF3577">
          <w:t>9 a</w:t>
        </w:r>
      </w:smartTag>
      <w:r w:rsidRPr="00BF3577">
        <w:t xml:space="preserve"> vyšší po 3,5 měsících po spuštění </w:t>
      </w:r>
      <w:r>
        <w:t xml:space="preserve">aplikace na </w:t>
      </w:r>
      <w:r w:rsidRPr="00BF3577">
        <w:t>předchozí</w:t>
      </w:r>
      <w:r>
        <w:t xml:space="preserve"> platformě</w:t>
      </w:r>
      <w:r w:rsidRPr="00BF3577">
        <w:t xml:space="preserve">.  </w:t>
      </w:r>
    </w:p>
    <w:p w14:paraId="6267BBEA" w14:textId="77777777" w:rsidR="00A87B9A" w:rsidRPr="00BF3577" w:rsidRDefault="00A87B9A" w:rsidP="008148E0">
      <w:pPr>
        <w:spacing w:after="240"/>
        <w:jc w:val="both"/>
      </w:pPr>
      <w:r w:rsidRPr="00BF3577">
        <w:t>P</w:t>
      </w:r>
      <w:r>
        <w:t>řed</w:t>
      </w:r>
      <w:r w:rsidRPr="00BF3577">
        <w:t xml:space="preserve"> spuštění</w:t>
      </w:r>
      <w:r>
        <w:t>m</w:t>
      </w:r>
      <w:r w:rsidRPr="00BF3577">
        <w:t xml:space="preserve"> aplikace na dané platformě bude </w:t>
      </w:r>
      <w:r>
        <w:t xml:space="preserve">funkce </w:t>
      </w:r>
      <w:proofErr w:type="spellStart"/>
      <w:r>
        <w:t>backendu</w:t>
      </w:r>
      <w:proofErr w:type="spellEnd"/>
      <w:r>
        <w:t xml:space="preserve"> a aplikace otestována a následně bude </w:t>
      </w:r>
      <w:r w:rsidRPr="00BF3577">
        <w:t xml:space="preserve">zadavateli předána příslušná výhradní licence a zdrojové kódy. </w:t>
      </w:r>
    </w:p>
    <w:p w14:paraId="40A0E503" w14:textId="77777777" w:rsidR="00A87B9A" w:rsidRPr="00BF3577" w:rsidRDefault="00A87B9A" w:rsidP="008148E0">
      <w:pPr>
        <w:spacing w:after="240"/>
        <w:jc w:val="both"/>
      </w:pPr>
      <w:r w:rsidRPr="00BF3577">
        <w:t>Aplikace budou dostupné přes oficiální distribuci, tzn. Google Play</w:t>
      </w:r>
      <w:r>
        <w:t xml:space="preserve"> a</w:t>
      </w:r>
      <w:r w:rsidRPr="00BF3577">
        <w:t xml:space="preserve"> </w:t>
      </w:r>
      <w:proofErr w:type="spellStart"/>
      <w:r w:rsidRPr="00BF3577">
        <w:t>App</w:t>
      </w:r>
      <w:proofErr w:type="spellEnd"/>
      <w:r w:rsidRPr="00BF3577">
        <w:t xml:space="preserve"> </w:t>
      </w:r>
      <w:proofErr w:type="spellStart"/>
      <w:r w:rsidRPr="00BF3577">
        <w:t>Store</w:t>
      </w:r>
      <w:proofErr w:type="spellEnd"/>
      <w:r>
        <w:t>.</w:t>
      </w:r>
    </w:p>
    <w:p w14:paraId="777E783B" w14:textId="28CC4FE1" w:rsidR="00A87B9A" w:rsidRPr="00BF3577" w:rsidRDefault="00A87B9A" w:rsidP="008148E0">
      <w:pPr>
        <w:spacing w:after="240"/>
        <w:jc w:val="both"/>
      </w:pPr>
      <w:r w:rsidRPr="00BF3577">
        <w:t xml:space="preserve">Doba plnění dle bodu I. až III. tohoto harmonogramu bude tedy celkem </w:t>
      </w:r>
      <w:r w:rsidRPr="009A44E9">
        <w:t>22,5 měsíců</w:t>
      </w:r>
      <w:r w:rsidRPr="00BF3577">
        <w:t xml:space="preserve"> od podepsání smlouvy na tuto veřejnou zakázku po spuštění všech aplikací na </w:t>
      </w:r>
      <w:r>
        <w:t>obou</w:t>
      </w:r>
      <w:r w:rsidRPr="00BF3577">
        <w:t xml:space="preserve"> platformách vč. předání výhradních licencí a zdrojových kódů a dalšího souvisejícího plnění – položky 1) až 4) přílohy č. 10 </w:t>
      </w:r>
      <w:r>
        <w:t>Zadávací dokumentace</w:t>
      </w:r>
      <w:r w:rsidRPr="00BF3577">
        <w:t xml:space="preserve"> – kalkulace nabídkové ceny.  </w:t>
      </w:r>
    </w:p>
    <w:p w14:paraId="49D76EF6" w14:textId="77777777" w:rsidR="00A87B9A" w:rsidRPr="00BF3577" w:rsidRDefault="00A87B9A" w:rsidP="008148E0">
      <w:pPr>
        <w:spacing w:after="240"/>
        <w:jc w:val="both"/>
      </w:pPr>
      <w:r w:rsidRPr="00BF3577">
        <w:t xml:space="preserve">IV. Servisní podpora </w:t>
      </w:r>
      <w:r>
        <w:t>bude zahájena</w:t>
      </w:r>
      <w:r w:rsidRPr="00BF3577">
        <w:t xml:space="preserve"> po spuštění aplikace ČHMÚ i ČHMÚ+ na první</w:t>
      </w:r>
      <w:r w:rsidRPr="00BF3577" w:rsidDel="00294C34">
        <w:t xml:space="preserve"> </w:t>
      </w:r>
      <w:r w:rsidRPr="00BF3577">
        <w:t xml:space="preserve">platformě dle bodu II. výše a bude probíhat po celou zbylou dobu plnění smlouvy. </w:t>
      </w:r>
    </w:p>
    <w:p w14:paraId="68C8B333" w14:textId="77777777" w:rsidR="00A87B9A" w:rsidRDefault="00A87B9A" w:rsidP="008148E0">
      <w:pPr>
        <w:spacing w:after="240"/>
        <w:jc w:val="both"/>
      </w:pPr>
      <w:r w:rsidRPr="00BF3577">
        <w:t xml:space="preserve"> V. Možnost využití opčního práva zadavatelem je vázána pouze na </w:t>
      </w:r>
      <w:r>
        <w:t xml:space="preserve">4 </w:t>
      </w:r>
      <w:r w:rsidRPr="00BF3577">
        <w:t xml:space="preserve">roky od podepsání smlouvy. Další podrobnosti k využití opčního práva jsou uvedeny podrobně v ZD.     </w:t>
      </w:r>
    </w:p>
    <w:p w14:paraId="768F9194" w14:textId="77777777" w:rsidR="00A87B9A" w:rsidRPr="00BF3577" w:rsidRDefault="00A87B9A" w:rsidP="008148E0">
      <w:pPr>
        <w:spacing w:after="24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A87B9A" w:rsidRPr="00672123" w14:paraId="3A6C60B9" w14:textId="77777777" w:rsidTr="00A261AD">
        <w:trPr>
          <w:jc w:val="center"/>
        </w:trPr>
        <w:tc>
          <w:tcPr>
            <w:tcW w:w="4605" w:type="dxa"/>
          </w:tcPr>
          <w:p w14:paraId="7CD0C3BD" w14:textId="77777777" w:rsidR="00A87B9A" w:rsidRPr="00074695" w:rsidRDefault="00A87B9A" w:rsidP="00A261AD">
            <w:pPr>
              <w:pStyle w:val="RLProhlensmluvnchstran"/>
              <w:jc w:val="left"/>
              <w:rPr>
                <w:sz w:val="22"/>
                <w:szCs w:val="22"/>
              </w:rPr>
            </w:pPr>
            <w:r w:rsidRPr="00074695">
              <w:rPr>
                <w:sz w:val="22"/>
                <w:szCs w:val="22"/>
              </w:rPr>
              <w:t>Objednatel:</w:t>
            </w:r>
          </w:p>
          <w:p w14:paraId="6FF215EE" w14:textId="6A119FEE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 xml:space="preserve">V Praze dne   </w:t>
            </w:r>
            <w:r w:rsidR="00601360">
              <w:rPr>
                <w:szCs w:val="22"/>
              </w:rPr>
              <w:t>16</w:t>
            </w:r>
            <w:r w:rsidRPr="00074695">
              <w:rPr>
                <w:szCs w:val="22"/>
              </w:rPr>
              <w:t xml:space="preserve"> </w:t>
            </w:r>
            <w:r>
              <w:rPr>
                <w:szCs w:val="22"/>
              </w:rPr>
              <w:t>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3540376F" w14:textId="77777777" w:rsidR="00A87B9A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7B9B6D6B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14C1A8BF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..............................................</w:t>
            </w:r>
          </w:p>
          <w:p w14:paraId="64735910" w14:textId="77777777" w:rsidR="00A87B9A" w:rsidRPr="00074695" w:rsidRDefault="00A87B9A" w:rsidP="00A261AD">
            <w:pPr>
              <w:pStyle w:val="RLdajeosmluvnstran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Mgr</w:t>
            </w:r>
            <w:r w:rsidRPr="00074695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 xml:space="preserve">Mark </w:t>
            </w:r>
            <w:proofErr w:type="spellStart"/>
            <w:r>
              <w:rPr>
                <w:b/>
                <w:szCs w:val="22"/>
              </w:rPr>
              <w:t>Rieder</w:t>
            </w:r>
            <w:proofErr w:type="spellEnd"/>
          </w:p>
          <w:p w14:paraId="382CA510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  <w:highlight w:val="green"/>
              </w:rPr>
            </w:pPr>
            <w:r>
              <w:rPr>
                <w:szCs w:val="22"/>
              </w:rPr>
              <w:t>Ř</w:t>
            </w:r>
            <w:r w:rsidRPr="00074695">
              <w:rPr>
                <w:szCs w:val="22"/>
              </w:rPr>
              <w:t>editel</w:t>
            </w:r>
          </w:p>
        </w:tc>
        <w:tc>
          <w:tcPr>
            <w:tcW w:w="4605" w:type="dxa"/>
          </w:tcPr>
          <w:p w14:paraId="23C52005" w14:textId="77777777" w:rsidR="00A87B9A" w:rsidRPr="00074695" w:rsidRDefault="00A87B9A" w:rsidP="00A261AD">
            <w:pPr>
              <w:pStyle w:val="RLProhlensmluvnchstran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Zhotovitel</w:t>
            </w:r>
            <w:r w:rsidRPr="00074695">
              <w:rPr>
                <w:sz w:val="22"/>
                <w:szCs w:val="22"/>
              </w:rPr>
              <w:t>:</w:t>
            </w:r>
          </w:p>
          <w:p w14:paraId="5C6A250C" w14:textId="2009A74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 xml:space="preserve">V Praze dne      </w:t>
            </w:r>
            <w:r w:rsidR="00601360">
              <w:rPr>
                <w:szCs w:val="22"/>
              </w:rPr>
              <w:t>15</w:t>
            </w:r>
            <w:r w:rsidRPr="00074695">
              <w:rPr>
                <w:szCs w:val="22"/>
              </w:rPr>
              <w:t xml:space="preserve"> </w:t>
            </w:r>
            <w:r>
              <w:rPr>
                <w:szCs w:val="22"/>
              </w:rPr>
              <w:t>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6F1C3744" w14:textId="77777777" w:rsidR="00A87B9A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288119D9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</w:p>
          <w:p w14:paraId="7BC97444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..............................................</w:t>
            </w:r>
          </w:p>
          <w:p w14:paraId="7A7E5E1E" w14:textId="77777777" w:rsidR="00A87B9A" w:rsidRPr="00074695" w:rsidRDefault="00A87B9A" w:rsidP="00A261AD">
            <w:pPr>
              <w:pStyle w:val="RLdajeosmluvnstran"/>
              <w:jc w:val="left"/>
              <w:rPr>
                <w:b/>
                <w:szCs w:val="22"/>
              </w:rPr>
            </w:pPr>
            <w:r w:rsidRPr="00074695">
              <w:rPr>
                <w:b/>
                <w:szCs w:val="22"/>
              </w:rPr>
              <w:t xml:space="preserve">Ing. Vítězslav </w:t>
            </w:r>
            <w:proofErr w:type="spellStart"/>
            <w:r w:rsidRPr="00074695">
              <w:rPr>
                <w:b/>
                <w:szCs w:val="22"/>
              </w:rPr>
              <w:t>Ciml</w:t>
            </w:r>
            <w:proofErr w:type="spellEnd"/>
          </w:p>
          <w:p w14:paraId="5CEDAA32" w14:textId="77777777" w:rsidR="00A87B9A" w:rsidRPr="00074695" w:rsidRDefault="00A87B9A" w:rsidP="00A261A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ředitel a člen představenstva</w:t>
            </w:r>
          </w:p>
          <w:p w14:paraId="24A71F66" w14:textId="77777777" w:rsidR="00A87B9A" w:rsidRPr="00074695" w:rsidRDefault="00A87B9A" w:rsidP="00A261AD">
            <w:pPr>
              <w:pStyle w:val="RLdajeosmluvnstran"/>
              <w:spacing w:after="0"/>
              <w:jc w:val="left"/>
              <w:rPr>
                <w:szCs w:val="22"/>
                <w:highlight w:val="green"/>
              </w:rPr>
            </w:pPr>
          </w:p>
        </w:tc>
      </w:tr>
    </w:tbl>
    <w:p w14:paraId="6AC77CC9" w14:textId="77777777" w:rsidR="00A87B9A" w:rsidRPr="00BF3577" w:rsidRDefault="00A87B9A" w:rsidP="008148E0">
      <w:pPr>
        <w:jc w:val="both"/>
      </w:pPr>
    </w:p>
    <w:p w14:paraId="020B1439" w14:textId="77777777" w:rsidR="00A87B9A" w:rsidRDefault="00A87B9A" w:rsidP="00502F01"/>
    <w:p w14:paraId="7E138314" w14:textId="77777777" w:rsidR="00A87B9A" w:rsidRDefault="00A87B9A" w:rsidP="007D1BB0">
      <w:pPr>
        <w:rPr>
          <w:b/>
        </w:rPr>
      </w:pPr>
      <w:r>
        <w:rPr>
          <w:b/>
        </w:rPr>
        <w:lastRenderedPageBreak/>
        <w:t>Příloha B Dodatku č. 2</w:t>
      </w:r>
      <w:r w:rsidRPr="00074695">
        <w:rPr>
          <w:b/>
        </w:rPr>
        <w:t xml:space="preserve"> Smlouvy „O vývoji a provozování mobilních aplikací ČHMÚ“</w:t>
      </w:r>
    </w:p>
    <w:p w14:paraId="4D989532" w14:textId="77777777" w:rsidR="00A87B9A" w:rsidRPr="00074695" w:rsidRDefault="00A87B9A" w:rsidP="007D1BB0">
      <w:pPr>
        <w:rPr>
          <w:b/>
        </w:rPr>
      </w:pPr>
    </w:p>
    <w:p w14:paraId="71A0848A" w14:textId="77777777" w:rsidR="00A87B9A" w:rsidRDefault="00A87B9A" w:rsidP="007D1BB0">
      <w:pPr>
        <w:rPr>
          <w:b/>
          <w:u w:val="single"/>
        </w:rPr>
      </w:pPr>
      <w:r w:rsidRPr="007D1BB0">
        <w:rPr>
          <w:b/>
          <w:u w:val="single"/>
        </w:rPr>
        <w:t xml:space="preserve">Kalkulace nabídkové ceny </w:t>
      </w:r>
    </w:p>
    <w:p w14:paraId="3609991F" w14:textId="4700970B" w:rsidR="00A87B9A" w:rsidRDefault="00A87B9A" w:rsidP="007D1BB0">
      <w:r>
        <w:t>Nabídková cena v členění dle bodu 4 ZD a Přílohy č. 10 ZD.</w:t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701"/>
        <w:gridCol w:w="1701"/>
        <w:gridCol w:w="1843"/>
      </w:tblGrid>
      <w:tr w:rsidR="00A504DF" w:rsidRPr="00A504DF" w14:paraId="5045A97B" w14:textId="77777777" w:rsidTr="00A504DF">
        <w:trPr>
          <w:trHeight w:val="6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F2E2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CF80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Základní cena v Kč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1DAC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DHP 21 % 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FD7E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Cena včetně DPH v Kč</w:t>
            </w:r>
          </w:p>
        </w:tc>
      </w:tr>
      <w:tr w:rsidR="00A504DF" w:rsidRPr="00A504DF" w14:paraId="7465A345" w14:textId="77777777" w:rsidTr="00F97A11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C44E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1. Implementace jednotného </w:t>
            </w:r>
            <w:proofErr w:type="spellStart"/>
            <w:r w:rsidRPr="009A44E9">
              <w:rPr>
                <w:rFonts w:eastAsia="Times New Roman" w:cs="Calibri"/>
                <w:color w:val="000000"/>
                <w:lang w:eastAsia="cs-CZ"/>
              </w:rPr>
              <w:t>Backendu</w:t>
            </w:r>
            <w:proofErr w:type="spellEnd"/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 a cílový koncept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980A" w14:textId="18DB1D83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B77D9" w14:textId="0F7BBBAA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8CDB" w14:textId="0546FD9A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04DF" w:rsidRPr="00A504DF" w14:paraId="48ECE0F7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75B0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2. Vývoj mobilních aplikací po platformách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E93B" w14:textId="4E08FC38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65DD" w14:textId="2D270C20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7247" w14:textId="2907D946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04DF" w:rsidRPr="00A504DF" w14:paraId="41581B4F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2F09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2a) Android 4.1 a vyšší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34CD" w14:textId="47B64CBB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6FB8" w14:textId="048399F7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B81E" w14:textId="49C0CCF4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504DF" w:rsidRPr="00A504DF" w14:paraId="49498AA0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7951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2b) </w:t>
            </w:r>
            <w:proofErr w:type="spellStart"/>
            <w:r w:rsidRPr="009A44E9">
              <w:rPr>
                <w:rFonts w:eastAsia="Times New Roman" w:cs="Calibri"/>
                <w:color w:val="000000"/>
                <w:lang w:eastAsia="cs-CZ"/>
              </w:rPr>
              <w:t>iOS</w:t>
            </w:r>
            <w:proofErr w:type="spellEnd"/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 9 a vyšší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0D8B" w14:textId="0B0B520F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F3D60" w14:textId="22B168B9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26856" w14:textId="37AA7E05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504DF" w:rsidRPr="00A504DF" w14:paraId="6AFCEC85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FEBC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2c) Windows mobile 10 a vyšší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42746" w14:textId="7BA5CA80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6C04" w14:textId="5CE9426A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3A927" w14:textId="4C57BC8D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504DF" w:rsidRPr="00A504DF" w14:paraId="14B9DA1C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A2BB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3. Testování </w:t>
            </w:r>
            <w:proofErr w:type="spellStart"/>
            <w:r w:rsidRPr="009A44E9">
              <w:rPr>
                <w:rFonts w:eastAsia="Times New Roman" w:cs="Calibri"/>
                <w:color w:val="000000"/>
                <w:lang w:eastAsia="cs-CZ"/>
              </w:rPr>
              <w:t>backendu</w:t>
            </w:r>
            <w:proofErr w:type="spellEnd"/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 a aplikací dle platforem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18F84" w14:textId="256D79C1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B8A" w14:textId="6BF4B26A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4D01" w14:textId="22568338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04DF" w:rsidRPr="00A504DF" w14:paraId="581B63F9" w14:textId="77777777" w:rsidTr="00F97A11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273C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>4. Převádění výhradních licencí vč. zdrojových kódů na zadavatele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F214" w14:textId="4362BBC9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B579" w14:textId="27F37F2D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8C05" w14:textId="73E4B4A8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04DF" w:rsidRPr="00A504DF" w14:paraId="7B19939D" w14:textId="77777777" w:rsidTr="00F97A11">
        <w:trPr>
          <w:trHeight w:val="32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1E3A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color w:val="000000"/>
                <w:lang w:eastAsia="cs-CZ"/>
              </w:rPr>
              <w:t xml:space="preserve">5. Servisní podpora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AF5796" w14:textId="6C4AE528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FD807" w14:textId="2D8F44B0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F69C5" w14:textId="3DCAF113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504DF" w:rsidRPr="00A504DF" w14:paraId="644B477F" w14:textId="77777777" w:rsidTr="00A504DF">
        <w:trPr>
          <w:trHeight w:val="3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E134" w14:textId="77777777" w:rsidR="00A504DF" w:rsidRPr="009A44E9" w:rsidRDefault="00A504DF" w:rsidP="00A504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426A" w14:textId="77777777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b/>
                <w:bCs/>
                <w:color w:val="000000"/>
                <w:lang w:eastAsia="cs-CZ"/>
              </w:rPr>
              <w:t>5 387 000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8AAA" w14:textId="77777777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b/>
                <w:bCs/>
                <w:color w:val="000000"/>
                <w:lang w:eastAsia="cs-CZ"/>
              </w:rPr>
              <w:t>1 131 270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7167" w14:textId="77777777" w:rsidR="00A504DF" w:rsidRPr="009A44E9" w:rsidRDefault="00A504DF" w:rsidP="00A504D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A44E9">
              <w:rPr>
                <w:rFonts w:eastAsia="Times New Roman" w:cs="Calibri"/>
                <w:b/>
                <w:bCs/>
                <w:color w:val="000000"/>
                <w:lang w:eastAsia="cs-CZ"/>
              </w:rPr>
              <w:t>6 518 270</w:t>
            </w:r>
          </w:p>
        </w:tc>
      </w:tr>
    </w:tbl>
    <w:p w14:paraId="7CAF5570" w14:textId="2548B0F5" w:rsidR="00A504DF" w:rsidRDefault="00A504DF" w:rsidP="007D1B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A87B9A" w:rsidRPr="00672123" w14:paraId="35CD5A20" w14:textId="77777777" w:rsidTr="0060579D">
        <w:trPr>
          <w:jc w:val="center"/>
        </w:trPr>
        <w:tc>
          <w:tcPr>
            <w:tcW w:w="4605" w:type="dxa"/>
          </w:tcPr>
          <w:p w14:paraId="6BB50BE5" w14:textId="77777777" w:rsidR="00A87B9A" w:rsidRPr="00074695" w:rsidRDefault="00A87B9A" w:rsidP="0060579D">
            <w:pPr>
              <w:pStyle w:val="RLProhlensmluvnchstran"/>
              <w:jc w:val="left"/>
              <w:rPr>
                <w:sz w:val="22"/>
                <w:szCs w:val="22"/>
              </w:rPr>
            </w:pPr>
            <w:bookmarkStart w:id="2" w:name="RANGE!A3"/>
            <w:bookmarkEnd w:id="2"/>
            <w:r w:rsidRPr="00074695">
              <w:rPr>
                <w:sz w:val="22"/>
                <w:szCs w:val="22"/>
              </w:rPr>
              <w:t>Objednatel:</w:t>
            </w:r>
          </w:p>
          <w:p w14:paraId="1B962DEE" w14:textId="6DF60D34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V Praze dne   </w:t>
            </w:r>
            <w:r w:rsidR="00601360">
              <w:rPr>
                <w:szCs w:val="22"/>
              </w:rPr>
              <w:t>16</w:t>
            </w:r>
            <w:r>
              <w:rPr>
                <w:szCs w:val="22"/>
              </w:rPr>
              <w:t xml:space="preserve"> 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6B6CBFED" w14:textId="77777777" w:rsidR="00A87B9A" w:rsidRDefault="00A87B9A" w:rsidP="0060579D">
            <w:pPr>
              <w:pStyle w:val="RLdajeosmluvnstran"/>
              <w:jc w:val="left"/>
              <w:rPr>
                <w:szCs w:val="22"/>
              </w:rPr>
            </w:pPr>
          </w:p>
          <w:p w14:paraId="460BD757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</w:p>
          <w:p w14:paraId="4F510257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..............................................</w:t>
            </w:r>
          </w:p>
          <w:p w14:paraId="71D3A65C" w14:textId="77777777" w:rsidR="00A87B9A" w:rsidRPr="00074695" w:rsidRDefault="00A87B9A" w:rsidP="0060579D">
            <w:pPr>
              <w:pStyle w:val="RLdajeosmluvnstran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Mgr</w:t>
            </w:r>
            <w:r w:rsidRPr="00074695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 xml:space="preserve">Mark </w:t>
            </w:r>
            <w:proofErr w:type="spellStart"/>
            <w:r>
              <w:rPr>
                <w:b/>
                <w:szCs w:val="22"/>
              </w:rPr>
              <w:t>Rieder</w:t>
            </w:r>
            <w:proofErr w:type="spellEnd"/>
          </w:p>
          <w:p w14:paraId="5FA200B2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  <w:highlight w:val="green"/>
              </w:rPr>
            </w:pPr>
            <w:r>
              <w:rPr>
                <w:szCs w:val="22"/>
              </w:rPr>
              <w:t>Ř</w:t>
            </w:r>
            <w:r w:rsidRPr="00074695">
              <w:rPr>
                <w:szCs w:val="22"/>
              </w:rPr>
              <w:t>editel</w:t>
            </w:r>
          </w:p>
        </w:tc>
        <w:tc>
          <w:tcPr>
            <w:tcW w:w="4605" w:type="dxa"/>
          </w:tcPr>
          <w:p w14:paraId="65018E72" w14:textId="77777777" w:rsidR="00A87B9A" w:rsidRPr="00074695" w:rsidRDefault="00A87B9A" w:rsidP="0060579D">
            <w:pPr>
              <w:pStyle w:val="RLProhlensmluvnchstran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Zhotovitel</w:t>
            </w:r>
            <w:r w:rsidRPr="00074695">
              <w:rPr>
                <w:sz w:val="22"/>
                <w:szCs w:val="22"/>
              </w:rPr>
              <w:t>:</w:t>
            </w:r>
          </w:p>
          <w:p w14:paraId="07C286D5" w14:textId="3808045C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V Praze dne    </w:t>
            </w:r>
            <w:r w:rsidR="00601360">
              <w:rPr>
                <w:szCs w:val="22"/>
              </w:rPr>
              <w:t>15</w:t>
            </w:r>
            <w:r>
              <w:rPr>
                <w:szCs w:val="22"/>
              </w:rPr>
              <w:t xml:space="preserve"> .</w:t>
            </w:r>
            <w:r w:rsidR="00601360">
              <w:rPr>
                <w:szCs w:val="22"/>
              </w:rPr>
              <w:t>03</w:t>
            </w:r>
            <w:r>
              <w:rPr>
                <w:szCs w:val="22"/>
              </w:rPr>
              <w:t xml:space="preserve"> . 2018</w:t>
            </w:r>
          </w:p>
          <w:p w14:paraId="4CBB3D92" w14:textId="77777777" w:rsidR="00A87B9A" w:rsidRDefault="00A87B9A" w:rsidP="0060579D">
            <w:pPr>
              <w:pStyle w:val="RLdajeosmluvnstran"/>
              <w:jc w:val="left"/>
              <w:rPr>
                <w:szCs w:val="22"/>
              </w:rPr>
            </w:pPr>
          </w:p>
          <w:p w14:paraId="4635D99D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</w:p>
          <w:p w14:paraId="1AEA3221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..............................................</w:t>
            </w:r>
          </w:p>
          <w:p w14:paraId="2591EA84" w14:textId="77777777" w:rsidR="00A87B9A" w:rsidRPr="00074695" w:rsidRDefault="00A87B9A" w:rsidP="0060579D">
            <w:pPr>
              <w:pStyle w:val="RLdajeosmluvnstran"/>
              <w:jc w:val="left"/>
              <w:rPr>
                <w:b/>
                <w:szCs w:val="22"/>
              </w:rPr>
            </w:pPr>
            <w:r w:rsidRPr="00074695">
              <w:rPr>
                <w:b/>
                <w:szCs w:val="22"/>
              </w:rPr>
              <w:t xml:space="preserve">Ing. Vítězslav </w:t>
            </w:r>
            <w:proofErr w:type="spellStart"/>
            <w:r w:rsidRPr="00074695">
              <w:rPr>
                <w:b/>
                <w:szCs w:val="22"/>
              </w:rPr>
              <w:t>Ciml</w:t>
            </w:r>
            <w:proofErr w:type="spellEnd"/>
          </w:p>
          <w:p w14:paraId="69DE8B37" w14:textId="77777777" w:rsidR="00A87B9A" w:rsidRPr="00074695" w:rsidRDefault="00A87B9A" w:rsidP="0060579D">
            <w:pPr>
              <w:pStyle w:val="RLdajeosmluvnstran"/>
              <w:jc w:val="left"/>
              <w:rPr>
                <w:szCs w:val="22"/>
              </w:rPr>
            </w:pPr>
            <w:r w:rsidRPr="00074695">
              <w:rPr>
                <w:szCs w:val="22"/>
              </w:rPr>
              <w:t>ředitel a člen představenstva</w:t>
            </w:r>
          </w:p>
          <w:p w14:paraId="198F9ED7" w14:textId="77777777" w:rsidR="00A87B9A" w:rsidRPr="00074695" w:rsidRDefault="00A87B9A" w:rsidP="0060579D">
            <w:pPr>
              <w:pStyle w:val="RLdajeosmluvnstran"/>
              <w:spacing w:after="0"/>
              <w:jc w:val="left"/>
              <w:rPr>
                <w:szCs w:val="22"/>
                <w:highlight w:val="green"/>
              </w:rPr>
            </w:pPr>
          </w:p>
        </w:tc>
      </w:tr>
    </w:tbl>
    <w:p w14:paraId="2207440F" w14:textId="77777777" w:rsidR="00A87B9A" w:rsidRPr="00BF3577" w:rsidRDefault="00A87B9A" w:rsidP="007D1BB0">
      <w:pPr>
        <w:jc w:val="both"/>
      </w:pPr>
    </w:p>
    <w:p w14:paraId="0BCAC367" w14:textId="77777777" w:rsidR="00A87B9A" w:rsidRDefault="00A87B9A" w:rsidP="007D1BB0"/>
    <w:p w14:paraId="7CB6F29F" w14:textId="77777777" w:rsidR="00A87B9A" w:rsidRDefault="00A87B9A" w:rsidP="00502F01"/>
    <w:sectPr w:rsidR="00A87B9A" w:rsidSect="0060136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1AAE" w14:textId="77777777" w:rsidR="00FB5593" w:rsidRDefault="00FB5593">
      <w:pPr>
        <w:spacing w:after="0" w:line="240" w:lineRule="auto"/>
      </w:pPr>
      <w:r>
        <w:separator/>
      </w:r>
    </w:p>
  </w:endnote>
  <w:endnote w:type="continuationSeparator" w:id="0">
    <w:p w14:paraId="171FC7CD" w14:textId="77777777" w:rsidR="00FB5593" w:rsidRDefault="00FB5593">
      <w:pPr>
        <w:spacing w:after="0" w:line="240" w:lineRule="auto"/>
      </w:pPr>
      <w:r>
        <w:continuationSeparator/>
      </w:r>
    </w:p>
  </w:endnote>
  <w:endnote w:type="continuationNotice" w:id="1">
    <w:p w14:paraId="058039E1" w14:textId="77777777" w:rsidR="00FB5593" w:rsidRDefault="00FB5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0171" w14:textId="481C9D6E" w:rsidR="00A87B9A" w:rsidRDefault="005E03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7A11">
      <w:rPr>
        <w:noProof/>
      </w:rPr>
      <w:t>4</w:t>
    </w:r>
    <w:r>
      <w:rPr>
        <w:noProof/>
      </w:rPr>
      <w:fldChar w:fldCharType="end"/>
    </w:r>
    <w:r w:rsidR="00A87B9A">
      <w:t>/6</w:t>
    </w:r>
  </w:p>
  <w:p w14:paraId="6AAF39E5" w14:textId="77777777" w:rsidR="00A87B9A" w:rsidRDefault="00A87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4CE3" w14:textId="77777777" w:rsidR="00FB5593" w:rsidRDefault="00FB5593">
      <w:pPr>
        <w:spacing w:after="0" w:line="240" w:lineRule="auto"/>
      </w:pPr>
      <w:r>
        <w:separator/>
      </w:r>
    </w:p>
  </w:footnote>
  <w:footnote w:type="continuationSeparator" w:id="0">
    <w:p w14:paraId="27CEEEE9" w14:textId="77777777" w:rsidR="00FB5593" w:rsidRDefault="00FB5593">
      <w:pPr>
        <w:spacing w:after="0" w:line="240" w:lineRule="auto"/>
      </w:pPr>
      <w:r>
        <w:continuationSeparator/>
      </w:r>
    </w:p>
  </w:footnote>
  <w:footnote w:type="continuationNotice" w:id="1">
    <w:p w14:paraId="27E964F3" w14:textId="77777777" w:rsidR="00FB5593" w:rsidRDefault="00FB5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F571" w14:textId="77777777" w:rsidR="00A87B9A" w:rsidRPr="00AA74FF" w:rsidRDefault="00A87B9A" w:rsidP="00AA74FF">
    <w:pPr>
      <w:pStyle w:val="Zhlav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219"/>
    <w:multiLevelType w:val="hybridMultilevel"/>
    <w:tmpl w:val="B7C80192"/>
    <w:lvl w:ilvl="0" w:tplc="95DC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9041F"/>
    <w:multiLevelType w:val="hybridMultilevel"/>
    <w:tmpl w:val="750CE984"/>
    <w:lvl w:ilvl="0" w:tplc="75F6E9E4">
      <w:start w:val="1"/>
      <w:numFmt w:val="upp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2">
    <w:nsid w:val="362C6FCD"/>
    <w:multiLevelType w:val="multilevel"/>
    <w:tmpl w:val="9D0E9B8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211" w:hanging="737"/>
      </w:pPr>
      <w:rPr>
        <w:rFonts w:ascii="Calibri" w:hAnsi="Calibri" w:cs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A106E5D"/>
    <w:multiLevelType w:val="hybridMultilevel"/>
    <w:tmpl w:val="1DA81322"/>
    <w:lvl w:ilvl="0" w:tplc="B812FF7E">
      <w:start w:val="5"/>
      <w:numFmt w:val="bullet"/>
      <w:lvlText w:val="-"/>
      <w:lvlJc w:val="left"/>
      <w:pPr>
        <w:ind w:left="183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K65xSFdgnR1fDb4iJNGqG1zZ5A=" w:salt="J8jTC+WCgSUNjwlauz4te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1"/>
    <w:rsid w:val="00004C01"/>
    <w:rsid w:val="0001472E"/>
    <w:rsid w:val="000374C2"/>
    <w:rsid w:val="000478E5"/>
    <w:rsid w:val="000616EC"/>
    <w:rsid w:val="00074695"/>
    <w:rsid w:val="00081495"/>
    <w:rsid w:val="000B6378"/>
    <w:rsid w:val="000C3D3D"/>
    <w:rsid w:val="000F3E12"/>
    <w:rsid w:val="001555BA"/>
    <w:rsid w:val="00177E6A"/>
    <w:rsid w:val="00181F0F"/>
    <w:rsid w:val="001B6C46"/>
    <w:rsid w:val="001D154C"/>
    <w:rsid w:val="002012D4"/>
    <w:rsid w:val="00203961"/>
    <w:rsid w:val="002051D5"/>
    <w:rsid w:val="00206F1E"/>
    <w:rsid w:val="00236EF5"/>
    <w:rsid w:val="00256C31"/>
    <w:rsid w:val="00291E8A"/>
    <w:rsid w:val="00292E3A"/>
    <w:rsid w:val="00294C34"/>
    <w:rsid w:val="00295697"/>
    <w:rsid w:val="002A1000"/>
    <w:rsid w:val="002E221B"/>
    <w:rsid w:val="002F48E2"/>
    <w:rsid w:val="00312E51"/>
    <w:rsid w:val="003804E1"/>
    <w:rsid w:val="00394C87"/>
    <w:rsid w:val="003C0798"/>
    <w:rsid w:val="003F157C"/>
    <w:rsid w:val="00430976"/>
    <w:rsid w:val="004409BD"/>
    <w:rsid w:val="004574E9"/>
    <w:rsid w:val="00465408"/>
    <w:rsid w:val="00485B4E"/>
    <w:rsid w:val="004A046F"/>
    <w:rsid w:val="004A2384"/>
    <w:rsid w:val="004D6AE0"/>
    <w:rsid w:val="004F1EED"/>
    <w:rsid w:val="00502F01"/>
    <w:rsid w:val="005036A6"/>
    <w:rsid w:val="00505AE5"/>
    <w:rsid w:val="00516707"/>
    <w:rsid w:val="00542A97"/>
    <w:rsid w:val="005515E8"/>
    <w:rsid w:val="00557C55"/>
    <w:rsid w:val="00577E73"/>
    <w:rsid w:val="0058555B"/>
    <w:rsid w:val="00597D3C"/>
    <w:rsid w:val="005B5E43"/>
    <w:rsid w:val="005D44E9"/>
    <w:rsid w:val="005E03DE"/>
    <w:rsid w:val="00601360"/>
    <w:rsid w:val="0060579D"/>
    <w:rsid w:val="006169D9"/>
    <w:rsid w:val="006230B6"/>
    <w:rsid w:val="0062382C"/>
    <w:rsid w:val="006625F2"/>
    <w:rsid w:val="00672123"/>
    <w:rsid w:val="00696D69"/>
    <w:rsid w:val="00697A20"/>
    <w:rsid w:val="006A78F4"/>
    <w:rsid w:val="006B3D2B"/>
    <w:rsid w:val="006B72EA"/>
    <w:rsid w:val="006C0DF0"/>
    <w:rsid w:val="006F0568"/>
    <w:rsid w:val="006F5A78"/>
    <w:rsid w:val="00703A3A"/>
    <w:rsid w:val="007100BA"/>
    <w:rsid w:val="00734B3E"/>
    <w:rsid w:val="007533E9"/>
    <w:rsid w:val="00764FE4"/>
    <w:rsid w:val="00776C49"/>
    <w:rsid w:val="007D1BB0"/>
    <w:rsid w:val="007E3D51"/>
    <w:rsid w:val="0081190E"/>
    <w:rsid w:val="008148E0"/>
    <w:rsid w:val="00833DE7"/>
    <w:rsid w:val="008474EE"/>
    <w:rsid w:val="008950E0"/>
    <w:rsid w:val="008A1F97"/>
    <w:rsid w:val="008A5EDB"/>
    <w:rsid w:val="008C1FF6"/>
    <w:rsid w:val="00963979"/>
    <w:rsid w:val="00970142"/>
    <w:rsid w:val="00994777"/>
    <w:rsid w:val="009A44E9"/>
    <w:rsid w:val="009B1CD5"/>
    <w:rsid w:val="009B4DDB"/>
    <w:rsid w:val="009B5DEA"/>
    <w:rsid w:val="009C0E83"/>
    <w:rsid w:val="00A070ED"/>
    <w:rsid w:val="00A261AD"/>
    <w:rsid w:val="00A473DC"/>
    <w:rsid w:val="00A47A95"/>
    <w:rsid w:val="00A504DF"/>
    <w:rsid w:val="00A67FD9"/>
    <w:rsid w:val="00A70A5E"/>
    <w:rsid w:val="00A87B9A"/>
    <w:rsid w:val="00AA74FF"/>
    <w:rsid w:val="00AC4B92"/>
    <w:rsid w:val="00AD4C9A"/>
    <w:rsid w:val="00AE1B93"/>
    <w:rsid w:val="00AE6D71"/>
    <w:rsid w:val="00B21756"/>
    <w:rsid w:val="00B22520"/>
    <w:rsid w:val="00B2586C"/>
    <w:rsid w:val="00B46E17"/>
    <w:rsid w:val="00B46E38"/>
    <w:rsid w:val="00B62FC5"/>
    <w:rsid w:val="00B7644A"/>
    <w:rsid w:val="00B914D5"/>
    <w:rsid w:val="00B94B6C"/>
    <w:rsid w:val="00B96180"/>
    <w:rsid w:val="00BB3B52"/>
    <w:rsid w:val="00BB544B"/>
    <w:rsid w:val="00BC26BF"/>
    <w:rsid w:val="00BC651A"/>
    <w:rsid w:val="00BD0763"/>
    <w:rsid w:val="00BD1629"/>
    <w:rsid w:val="00BE5979"/>
    <w:rsid w:val="00BF3577"/>
    <w:rsid w:val="00C14995"/>
    <w:rsid w:val="00C47F9C"/>
    <w:rsid w:val="00C77010"/>
    <w:rsid w:val="00C83E4A"/>
    <w:rsid w:val="00C87C39"/>
    <w:rsid w:val="00CB12A9"/>
    <w:rsid w:val="00CB2112"/>
    <w:rsid w:val="00CC0B22"/>
    <w:rsid w:val="00CD1B21"/>
    <w:rsid w:val="00D050C3"/>
    <w:rsid w:val="00D2002E"/>
    <w:rsid w:val="00D22FD3"/>
    <w:rsid w:val="00D347C5"/>
    <w:rsid w:val="00D41BFE"/>
    <w:rsid w:val="00D66D30"/>
    <w:rsid w:val="00D83BE8"/>
    <w:rsid w:val="00D85FED"/>
    <w:rsid w:val="00D95A8C"/>
    <w:rsid w:val="00DB3384"/>
    <w:rsid w:val="00DC6C16"/>
    <w:rsid w:val="00E018E7"/>
    <w:rsid w:val="00E05BB3"/>
    <w:rsid w:val="00E135FF"/>
    <w:rsid w:val="00E215D2"/>
    <w:rsid w:val="00E2670F"/>
    <w:rsid w:val="00E355F2"/>
    <w:rsid w:val="00E56C9F"/>
    <w:rsid w:val="00E63D5B"/>
    <w:rsid w:val="00E660F5"/>
    <w:rsid w:val="00E8190F"/>
    <w:rsid w:val="00E941A9"/>
    <w:rsid w:val="00EF574F"/>
    <w:rsid w:val="00F07D2E"/>
    <w:rsid w:val="00F1466A"/>
    <w:rsid w:val="00F1582C"/>
    <w:rsid w:val="00F34981"/>
    <w:rsid w:val="00F40089"/>
    <w:rsid w:val="00F50286"/>
    <w:rsid w:val="00F62A68"/>
    <w:rsid w:val="00F647C7"/>
    <w:rsid w:val="00F9027E"/>
    <w:rsid w:val="00F97A11"/>
    <w:rsid w:val="00FA5537"/>
    <w:rsid w:val="00FB5593"/>
    <w:rsid w:val="00FC02F0"/>
    <w:rsid w:val="00FC62F8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1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2E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8148E0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4"/>
      <w:szCs w:val="20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8148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</w:rPr>
  </w:style>
  <w:style w:type="paragraph" w:customStyle="1" w:styleId="RLdajeosmluvnstran">
    <w:name w:val="RL  údaje o smluvní straně"/>
    <w:basedOn w:val="Normln"/>
    <w:uiPriority w:val="99"/>
    <w:rsid w:val="008148E0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8148E0"/>
    <w:pPr>
      <w:spacing w:after="120" w:line="280" w:lineRule="exact"/>
      <w:jc w:val="center"/>
    </w:pPr>
    <w:rPr>
      <w:rFonts w:eastAsia="Times New Roman"/>
      <w:b/>
      <w:sz w:val="24"/>
      <w:szCs w:val="20"/>
      <w:lang w:eastAsia="cs-CZ"/>
    </w:rPr>
  </w:style>
  <w:style w:type="paragraph" w:customStyle="1" w:styleId="RLnzevsmlouvy">
    <w:name w:val="RL název smlouvy"/>
    <w:basedOn w:val="Normln"/>
    <w:next w:val="Normln"/>
    <w:uiPriority w:val="99"/>
    <w:rsid w:val="008148E0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148E0"/>
    <w:rPr>
      <w:rFonts w:ascii="Calibri" w:hAnsi="Calibri"/>
      <w:b/>
      <w:sz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8148E0"/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8148E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148E0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148E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48E0"/>
    <w:rPr>
      <w:rFonts w:ascii="Calibri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148E0"/>
    <w:pPr>
      <w:spacing w:after="120" w:line="280" w:lineRule="exact"/>
      <w:ind w:left="720"/>
      <w:contextualSpacing/>
    </w:pPr>
    <w:rPr>
      <w:rFonts w:eastAsia="Times New Roman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148E0"/>
    <w:pPr>
      <w:spacing w:before="120" w:after="120" w:line="240" w:lineRule="auto"/>
    </w:pPr>
    <w:rPr>
      <w:rFonts w:ascii="Arial" w:eastAsia="Times New Roman" w:hAnsi="Arial"/>
      <w:kern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48E0"/>
    <w:rPr>
      <w:rFonts w:ascii="Arial" w:hAnsi="Arial" w:cs="Times New Roman"/>
      <w:kern w:val="22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9B5DE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DEA"/>
    <w:pPr>
      <w:spacing w:before="0" w:after="200"/>
    </w:pPr>
    <w:rPr>
      <w:rFonts w:ascii="Calibri" w:eastAsia="Calibri" w:hAnsi="Calibri"/>
      <w:b/>
      <w:bCs/>
      <w:kern w:val="0"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DEA"/>
    <w:rPr>
      <w:rFonts w:ascii="Arial" w:hAnsi="Arial" w:cs="Times New Roman"/>
      <w:b/>
      <w:bCs/>
      <w:kern w:val="22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5DE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06F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2E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8148E0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4"/>
      <w:szCs w:val="20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8148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</w:rPr>
  </w:style>
  <w:style w:type="paragraph" w:customStyle="1" w:styleId="RLdajeosmluvnstran">
    <w:name w:val="RL  údaje o smluvní straně"/>
    <w:basedOn w:val="Normln"/>
    <w:uiPriority w:val="99"/>
    <w:rsid w:val="008148E0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8148E0"/>
    <w:pPr>
      <w:spacing w:after="120" w:line="280" w:lineRule="exact"/>
      <w:jc w:val="center"/>
    </w:pPr>
    <w:rPr>
      <w:rFonts w:eastAsia="Times New Roman"/>
      <w:b/>
      <w:sz w:val="24"/>
      <w:szCs w:val="20"/>
      <w:lang w:eastAsia="cs-CZ"/>
    </w:rPr>
  </w:style>
  <w:style w:type="paragraph" w:customStyle="1" w:styleId="RLnzevsmlouvy">
    <w:name w:val="RL název smlouvy"/>
    <w:basedOn w:val="Normln"/>
    <w:next w:val="Normln"/>
    <w:uiPriority w:val="99"/>
    <w:rsid w:val="008148E0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148E0"/>
    <w:rPr>
      <w:rFonts w:ascii="Calibri" w:hAnsi="Calibri"/>
      <w:b/>
      <w:sz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8148E0"/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8148E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148E0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148E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48E0"/>
    <w:rPr>
      <w:rFonts w:ascii="Calibri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148E0"/>
    <w:pPr>
      <w:spacing w:after="120" w:line="280" w:lineRule="exact"/>
      <w:ind w:left="720"/>
      <w:contextualSpacing/>
    </w:pPr>
    <w:rPr>
      <w:rFonts w:eastAsia="Times New Roman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148E0"/>
    <w:pPr>
      <w:spacing w:before="120" w:after="120" w:line="240" w:lineRule="auto"/>
    </w:pPr>
    <w:rPr>
      <w:rFonts w:ascii="Arial" w:eastAsia="Times New Roman" w:hAnsi="Arial"/>
      <w:kern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48E0"/>
    <w:rPr>
      <w:rFonts w:ascii="Arial" w:hAnsi="Arial" w:cs="Times New Roman"/>
      <w:kern w:val="22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9B5DE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DEA"/>
    <w:pPr>
      <w:spacing w:before="0" w:after="200"/>
    </w:pPr>
    <w:rPr>
      <w:rFonts w:ascii="Calibri" w:eastAsia="Calibri" w:hAnsi="Calibri"/>
      <w:b/>
      <w:bCs/>
      <w:kern w:val="0"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DEA"/>
    <w:rPr>
      <w:rFonts w:ascii="Arial" w:hAnsi="Arial" w:cs="Times New Roman"/>
      <w:b/>
      <w:bCs/>
      <w:kern w:val="22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5DE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06F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1363</Words>
  <Characters>8048</Characters>
  <Application>Microsoft Office Word</Application>
  <DocSecurity>8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OKsystem s.r.o.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Jan Kubát</dc:creator>
  <cp:lastModifiedBy>Tibitanzlova</cp:lastModifiedBy>
  <cp:revision>3</cp:revision>
  <cp:lastPrinted>2018-03-19T08:38:00Z</cp:lastPrinted>
  <dcterms:created xsi:type="dcterms:W3CDTF">2018-03-19T08:42:00Z</dcterms:created>
  <dcterms:modified xsi:type="dcterms:W3CDTF">2018-03-20T10:35:00Z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