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F18E1" w14:textId="1395012F" w:rsidR="00FE7E09" w:rsidRPr="00FE7E09" w:rsidRDefault="00FE7E09" w:rsidP="004C761A">
      <w:pPr>
        <w:autoSpaceDE w:val="0"/>
        <w:autoSpaceDN w:val="0"/>
        <w:adjustRightInd w:val="0"/>
        <w:spacing w:before="160"/>
        <w:jc w:val="center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23710D">
        <w:rPr>
          <w:rFonts w:ascii="Tahoma" w:hAnsi="Tahoma" w:cs="Tahoma"/>
          <w:b/>
          <w:bCs/>
          <w:sz w:val="20"/>
          <w:szCs w:val="20"/>
          <w:lang w:eastAsia="cs-CZ"/>
        </w:rPr>
        <w:t xml:space="preserve">Příloha č. </w:t>
      </w:r>
      <w:r w:rsidR="00EC40A8">
        <w:rPr>
          <w:rFonts w:ascii="Tahoma" w:hAnsi="Tahoma" w:cs="Tahoma"/>
          <w:b/>
          <w:bCs/>
          <w:sz w:val="20"/>
          <w:szCs w:val="20"/>
          <w:lang w:eastAsia="cs-CZ"/>
        </w:rPr>
        <w:t>7</w:t>
      </w:r>
    </w:p>
    <w:p w14:paraId="07330124" w14:textId="77777777" w:rsidR="00FE7E09" w:rsidRDefault="00FE7E09" w:rsidP="004C761A">
      <w:pPr>
        <w:autoSpaceDE w:val="0"/>
        <w:autoSpaceDN w:val="0"/>
        <w:adjustRightInd w:val="0"/>
        <w:spacing w:before="160"/>
        <w:jc w:val="center"/>
        <w:rPr>
          <w:rFonts w:ascii="Tahoma" w:hAnsi="Tahoma" w:cs="Tahoma"/>
          <w:b/>
          <w:bCs/>
          <w:sz w:val="28"/>
          <w:szCs w:val="28"/>
          <w:lang w:eastAsia="cs-CZ"/>
        </w:rPr>
      </w:pPr>
    </w:p>
    <w:p w14:paraId="2B5418B2" w14:textId="77777777" w:rsidR="00656900" w:rsidRPr="00E70542" w:rsidRDefault="00656900" w:rsidP="004C761A">
      <w:pPr>
        <w:autoSpaceDE w:val="0"/>
        <w:autoSpaceDN w:val="0"/>
        <w:adjustRightInd w:val="0"/>
        <w:spacing w:before="160"/>
        <w:jc w:val="center"/>
        <w:rPr>
          <w:rFonts w:ascii="Tahoma" w:hAnsi="Tahoma" w:cs="Tahoma"/>
          <w:b/>
          <w:bCs/>
          <w:sz w:val="28"/>
          <w:szCs w:val="28"/>
          <w:lang w:eastAsia="cs-CZ"/>
        </w:rPr>
      </w:pPr>
      <w:r w:rsidRPr="00E70542">
        <w:rPr>
          <w:rFonts w:ascii="Tahoma" w:hAnsi="Tahoma" w:cs="Tahoma"/>
          <w:b/>
          <w:bCs/>
          <w:sz w:val="28"/>
          <w:szCs w:val="28"/>
          <w:lang w:eastAsia="cs-CZ"/>
        </w:rPr>
        <w:t>Dohoda o mlčenlivosti</w:t>
      </w:r>
    </w:p>
    <w:p w14:paraId="2B5418B3" w14:textId="77777777" w:rsidR="00656900" w:rsidRPr="00E70542" w:rsidRDefault="00656900" w:rsidP="004C761A">
      <w:pPr>
        <w:autoSpaceDE w:val="0"/>
        <w:autoSpaceDN w:val="0"/>
        <w:adjustRightInd w:val="0"/>
        <w:spacing w:before="60"/>
        <w:ind w:left="567" w:hanging="567"/>
        <w:jc w:val="center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tato dohoda o mlčenlivosti (dále jen </w:t>
      </w:r>
      <w:r w:rsidRPr="00E70542">
        <w:rPr>
          <w:rFonts w:ascii="Tahoma" w:hAnsi="Tahoma" w:cs="Tahoma"/>
          <w:b/>
          <w:bCs/>
          <w:sz w:val="20"/>
          <w:szCs w:val="20"/>
          <w:lang w:eastAsia="cs-CZ"/>
        </w:rPr>
        <w:t>„</w:t>
      </w:r>
      <w:r w:rsidR="002142B6">
        <w:rPr>
          <w:rFonts w:ascii="Tahoma" w:hAnsi="Tahoma" w:cs="Tahoma"/>
          <w:b/>
          <w:bCs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b/>
          <w:bCs/>
          <w:sz w:val="20"/>
          <w:szCs w:val="20"/>
          <w:lang w:eastAsia="cs-CZ"/>
        </w:rPr>
        <w:t>ohoda“</w:t>
      </w:r>
      <w:r w:rsidRPr="00E70542">
        <w:rPr>
          <w:rFonts w:ascii="Tahoma" w:hAnsi="Tahoma" w:cs="Tahoma"/>
          <w:sz w:val="20"/>
          <w:szCs w:val="20"/>
          <w:lang w:eastAsia="cs-CZ"/>
        </w:rPr>
        <w:t>) je uzavřena v</w:t>
      </w:r>
      <w:r w:rsidR="004C761A">
        <w:rPr>
          <w:rFonts w:ascii="Tahoma" w:hAnsi="Tahoma" w:cs="Tahoma"/>
          <w:sz w:val="20"/>
          <w:szCs w:val="20"/>
          <w:lang w:eastAsia="cs-CZ"/>
        </w:rPr>
        <w:t> </w:t>
      </w:r>
      <w:r w:rsidRPr="00E70542">
        <w:rPr>
          <w:rFonts w:ascii="Tahoma" w:hAnsi="Tahoma" w:cs="Tahoma"/>
          <w:sz w:val="20"/>
          <w:szCs w:val="20"/>
          <w:lang w:eastAsia="cs-CZ"/>
        </w:rPr>
        <w:t>souladu s</w:t>
      </w:r>
      <w:r w:rsidR="004C761A">
        <w:rPr>
          <w:rFonts w:ascii="Tahoma" w:hAnsi="Tahoma" w:cs="Tahoma"/>
          <w:sz w:val="20"/>
          <w:szCs w:val="20"/>
          <w:lang w:eastAsia="cs-CZ"/>
        </w:rPr>
        <w:t> </w:t>
      </w:r>
      <w:r w:rsidRPr="00E70542">
        <w:rPr>
          <w:rFonts w:ascii="Tahoma" w:hAnsi="Tahoma" w:cs="Tahoma"/>
          <w:sz w:val="20"/>
          <w:szCs w:val="20"/>
          <w:lang w:eastAsia="cs-CZ"/>
        </w:rPr>
        <w:t>ustanovením</w:t>
      </w:r>
    </w:p>
    <w:p w14:paraId="2B5418B4" w14:textId="51D10F06" w:rsidR="00E70542" w:rsidRDefault="00656900" w:rsidP="004C761A">
      <w:pPr>
        <w:autoSpaceDE w:val="0"/>
        <w:autoSpaceDN w:val="0"/>
        <w:adjustRightInd w:val="0"/>
        <w:spacing w:before="60"/>
        <w:jc w:val="center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§ 1746 odst. 2 zákona č.</w:t>
      </w:r>
      <w:r w:rsidR="00D43F3A">
        <w:rPr>
          <w:rFonts w:ascii="Tahoma" w:hAnsi="Tahoma" w:cs="Tahoma"/>
          <w:sz w:val="20"/>
          <w:szCs w:val="20"/>
          <w:lang w:eastAsia="cs-CZ"/>
        </w:rPr>
        <w:t xml:space="preserve"> 89/2012 Sb., občanský zákoník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(dále jen „OZ“), a ustanovením § </w:t>
      </w:r>
      <w:r w:rsidR="001B12EC">
        <w:rPr>
          <w:rFonts w:ascii="Tahoma" w:hAnsi="Tahoma" w:cs="Tahoma"/>
          <w:sz w:val="20"/>
          <w:szCs w:val="20"/>
          <w:lang w:eastAsia="cs-CZ"/>
        </w:rPr>
        <w:t>36 odst. 8</w:t>
      </w:r>
      <w:r w:rsidR="001B12EC" w:rsidRPr="00E7054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zákona č. </w:t>
      </w:r>
      <w:r w:rsidR="001B12EC">
        <w:rPr>
          <w:rFonts w:ascii="Tahoma" w:hAnsi="Tahoma" w:cs="Tahoma"/>
          <w:sz w:val="20"/>
          <w:szCs w:val="20"/>
          <w:lang w:eastAsia="cs-CZ"/>
        </w:rPr>
        <w:t>134/2016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 Sb., </w:t>
      </w:r>
      <w:r w:rsidR="001B12EC">
        <w:rPr>
          <w:rFonts w:ascii="Tahoma" w:hAnsi="Tahoma" w:cs="Tahoma"/>
          <w:sz w:val="20"/>
          <w:szCs w:val="20"/>
          <w:lang w:eastAsia="cs-CZ"/>
        </w:rPr>
        <w:t>o zadávání veřejných zakázek</w:t>
      </w:r>
      <w:r w:rsidR="004C761A">
        <w:rPr>
          <w:rFonts w:ascii="Tahoma" w:hAnsi="Tahoma" w:cs="Tahoma"/>
          <w:sz w:val="20"/>
          <w:szCs w:val="20"/>
          <w:lang w:eastAsia="cs-CZ"/>
        </w:rPr>
        <w:t xml:space="preserve"> (dále jen „Z</w:t>
      </w:r>
      <w:r w:rsidR="001B12EC">
        <w:rPr>
          <w:rFonts w:ascii="Tahoma" w:hAnsi="Tahoma" w:cs="Tahoma"/>
          <w:sz w:val="20"/>
          <w:szCs w:val="20"/>
          <w:lang w:eastAsia="cs-CZ"/>
        </w:rPr>
        <w:t>Z</w:t>
      </w:r>
      <w:r w:rsidR="004C761A">
        <w:rPr>
          <w:rFonts w:ascii="Tahoma" w:hAnsi="Tahoma" w:cs="Tahoma"/>
          <w:sz w:val="20"/>
          <w:szCs w:val="20"/>
          <w:lang w:eastAsia="cs-CZ"/>
        </w:rPr>
        <w:t>VZ“),</w:t>
      </w:r>
    </w:p>
    <w:p w14:paraId="2B5418B5" w14:textId="77777777" w:rsidR="004F7C5D" w:rsidRDefault="004F7C5D" w:rsidP="00656900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cs-CZ"/>
        </w:rPr>
      </w:pPr>
    </w:p>
    <w:p w14:paraId="2B5418B6" w14:textId="77777777" w:rsidR="00656900" w:rsidRPr="00E70542" w:rsidRDefault="00656900" w:rsidP="00656900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mezi</w:t>
      </w:r>
    </w:p>
    <w:p w14:paraId="2B5418B8" w14:textId="77777777" w:rsidR="00656900" w:rsidRPr="00E70542" w:rsidRDefault="00656900" w:rsidP="00656900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14:paraId="2B5418B9" w14:textId="77777777" w:rsidR="00656900" w:rsidRPr="00E70542" w:rsidRDefault="00656900" w:rsidP="004C761A">
      <w:pPr>
        <w:autoSpaceDE w:val="0"/>
        <w:autoSpaceDN w:val="0"/>
        <w:adjustRightInd w:val="0"/>
        <w:spacing w:before="60" w:after="80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E70542">
        <w:rPr>
          <w:rFonts w:ascii="Tahoma" w:hAnsi="Tahoma" w:cs="Tahoma"/>
          <w:b/>
          <w:bCs/>
          <w:sz w:val="24"/>
          <w:szCs w:val="24"/>
          <w:lang w:eastAsia="cs-CZ"/>
        </w:rPr>
        <w:t>Česká republika – Česká správa sociálního zabezpečení</w:t>
      </w:r>
    </w:p>
    <w:p w14:paraId="2B5418BA" w14:textId="77777777" w:rsidR="00656900" w:rsidRPr="00E70542" w:rsidRDefault="00656900" w:rsidP="004C761A">
      <w:pPr>
        <w:autoSpaceDE w:val="0"/>
        <w:autoSpaceDN w:val="0"/>
        <w:adjustRightInd w:val="0"/>
        <w:spacing w:before="40" w:after="4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Sídlo: Křížová 25, 225 08 Praha 5</w:t>
      </w:r>
    </w:p>
    <w:p w14:paraId="2B5418BB" w14:textId="7C7CB5E7" w:rsidR="00656900" w:rsidRPr="00E70542" w:rsidRDefault="00656900" w:rsidP="004C761A">
      <w:pPr>
        <w:autoSpaceDE w:val="0"/>
        <w:autoSpaceDN w:val="0"/>
        <w:adjustRightInd w:val="0"/>
        <w:spacing w:before="40" w:after="4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Statutární zástupce </w:t>
      </w:r>
      <w:r w:rsidR="00DA039A">
        <w:rPr>
          <w:rFonts w:ascii="Tahoma" w:hAnsi="Tahoma" w:cs="Tahoma"/>
          <w:sz w:val="20"/>
          <w:szCs w:val="20"/>
          <w:lang w:eastAsia="cs-CZ"/>
        </w:rPr>
        <w:t>O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bjednatele: </w:t>
      </w:r>
      <w:r w:rsidR="00A04407">
        <w:rPr>
          <w:rFonts w:ascii="Tahoma" w:hAnsi="Tahoma" w:cs="Tahoma"/>
          <w:sz w:val="20"/>
          <w:szCs w:val="20"/>
          <w:lang w:eastAsia="cs-CZ"/>
        </w:rPr>
        <w:t>Ing. Petr Hejduk</w:t>
      </w:r>
      <w:r w:rsidR="00A04407" w:rsidRPr="00A04407">
        <w:rPr>
          <w:rFonts w:ascii="Tahoma" w:hAnsi="Tahoma" w:cs="Tahoma"/>
          <w:sz w:val="20"/>
          <w:szCs w:val="20"/>
          <w:lang w:eastAsia="cs-CZ"/>
        </w:rPr>
        <w:t>, pověřen zastupováním ústředního ředitele</w:t>
      </w:r>
    </w:p>
    <w:p w14:paraId="2B5418BC" w14:textId="4045500B" w:rsidR="00656900" w:rsidRPr="00E70542" w:rsidRDefault="00656900" w:rsidP="004C761A">
      <w:pPr>
        <w:autoSpaceDE w:val="0"/>
        <w:autoSpaceDN w:val="0"/>
        <w:adjustRightInd w:val="0"/>
        <w:spacing w:before="40" w:after="4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Osoba oprávněná jednat jménem </w:t>
      </w:r>
      <w:r w:rsidR="00DA039A">
        <w:rPr>
          <w:rFonts w:ascii="Tahoma" w:hAnsi="Tahoma" w:cs="Tahoma"/>
          <w:sz w:val="20"/>
          <w:szCs w:val="20"/>
          <w:lang w:eastAsia="cs-CZ"/>
        </w:rPr>
        <w:t>O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bjednatele: </w:t>
      </w:r>
      <w:r w:rsidR="0065056A" w:rsidRPr="0065056A">
        <w:rPr>
          <w:rFonts w:ascii="Tahoma" w:hAnsi="Tahoma" w:cs="Tahoma"/>
          <w:sz w:val="20"/>
          <w:szCs w:val="20"/>
        </w:rPr>
        <w:t>Ing. Milan Shrbený, ředitel sekce informačních a komunikačních technologií</w:t>
      </w:r>
    </w:p>
    <w:p w14:paraId="2B5418BD" w14:textId="4F650443" w:rsidR="00656900" w:rsidRPr="0065056A" w:rsidRDefault="00656900" w:rsidP="004C761A">
      <w:pPr>
        <w:autoSpaceDE w:val="0"/>
        <w:autoSpaceDN w:val="0"/>
        <w:adjustRightInd w:val="0"/>
        <w:spacing w:before="40" w:after="40"/>
        <w:rPr>
          <w:rFonts w:ascii="Tahoma" w:hAnsi="Tahoma" w:cs="Tahoma"/>
          <w:sz w:val="20"/>
          <w:szCs w:val="20"/>
          <w:lang w:eastAsia="cs-CZ"/>
        </w:rPr>
      </w:pPr>
      <w:r w:rsidRPr="0065056A">
        <w:rPr>
          <w:rFonts w:ascii="Tahoma" w:hAnsi="Tahoma" w:cs="Tahoma"/>
          <w:sz w:val="20"/>
          <w:szCs w:val="20"/>
          <w:lang w:eastAsia="cs-CZ"/>
        </w:rPr>
        <w:t xml:space="preserve">Kontaktní </w:t>
      </w:r>
      <w:proofErr w:type="gramStart"/>
      <w:r w:rsidRPr="0065056A">
        <w:rPr>
          <w:rFonts w:ascii="Tahoma" w:hAnsi="Tahoma" w:cs="Tahoma"/>
          <w:sz w:val="20"/>
          <w:szCs w:val="20"/>
          <w:lang w:eastAsia="cs-CZ"/>
        </w:rPr>
        <w:t xml:space="preserve">osoba: </w:t>
      </w:r>
      <w:r w:rsidR="007B7239">
        <w:rPr>
          <w:rFonts w:ascii="Tahoma" w:hAnsi="Tahoma" w:cs="Tahoma"/>
          <w:sz w:val="20"/>
          <w:szCs w:val="20"/>
        </w:rPr>
        <w:t xml:space="preserve">                             </w:t>
      </w:r>
      <w:r w:rsidR="0065056A" w:rsidRPr="0065056A">
        <w:rPr>
          <w:rFonts w:ascii="Tahoma" w:hAnsi="Tahoma" w:cs="Tahoma"/>
          <w:sz w:val="20"/>
          <w:szCs w:val="20"/>
        </w:rPr>
        <w:t>, oddělení</w:t>
      </w:r>
      <w:proofErr w:type="gramEnd"/>
      <w:r w:rsidR="0065056A" w:rsidRPr="0065056A">
        <w:rPr>
          <w:rFonts w:ascii="Tahoma" w:hAnsi="Tahoma" w:cs="Tahoma"/>
          <w:sz w:val="20"/>
          <w:szCs w:val="20"/>
        </w:rPr>
        <w:t xml:space="preserve"> centrálního zadávání veřejných zakázek</w:t>
      </w:r>
    </w:p>
    <w:p w14:paraId="2B5418BE" w14:textId="0B027298" w:rsidR="00656900" w:rsidRPr="00E70542" w:rsidRDefault="00656900" w:rsidP="004C761A">
      <w:pPr>
        <w:autoSpaceDE w:val="0"/>
        <w:autoSpaceDN w:val="0"/>
        <w:adjustRightInd w:val="0"/>
        <w:spacing w:before="40" w:after="4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tel: </w:t>
      </w:r>
    </w:p>
    <w:p w14:paraId="2B5418BF" w14:textId="77F2F148" w:rsidR="00656900" w:rsidRPr="00E70542" w:rsidRDefault="00656900" w:rsidP="004C761A">
      <w:pPr>
        <w:autoSpaceDE w:val="0"/>
        <w:autoSpaceDN w:val="0"/>
        <w:adjustRightInd w:val="0"/>
        <w:spacing w:before="40" w:after="4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e-mail: </w:t>
      </w:r>
    </w:p>
    <w:p w14:paraId="0DA034BB" w14:textId="3E1F3C9C" w:rsidR="00EC40A8" w:rsidRPr="00E70542" w:rsidRDefault="00EC40A8" w:rsidP="00EC40A8">
      <w:pPr>
        <w:autoSpaceDE w:val="0"/>
        <w:autoSpaceDN w:val="0"/>
        <w:adjustRightInd w:val="0"/>
        <w:spacing w:before="40" w:after="4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</w:rPr>
        <w:t>Bankovní spojení:</w:t>
      </w:r>
      <w:r w:rsidRPr="009F61E1">
        <w:rPr>
          <w:rFonts w:ascii="Tahoma" w:hAnsi="Tahoma" w:cs="Tahoma"/>
          <w:sz w:val="20"/>
          <w:szCs w:val="20"/>
        </w:rPr>
        <w:t xml:space="preserve"> ČNB </w:t>
      </w:r>
    </w:p>
    <w:p w14:paraId="2B5418C0" w14:textId="77777777" w:rsidR="00656900" w:rsidRPr="00E70542" w:rsidRDefault="00656900" w:rsidP="004C761A">
      <w:pPr>
        <w:autoSpaceDE w:val="0"/>
        <w:autoSpaceDN w:val="0"/>
        <w:adjustRightInd w:val="0"/>
        <w:spacing w:before="40" w:after="20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IČO: 00006963</w:t>
      </w:r>
    </w:p>
    <w:p w14:paraId="2B5418C1" w14:textId="77777777" w:rsidR="00656900" w:rsidRPr="00E70542" w:rsidRDefault="00656900" w:rsidP="004C761A">
      <w:pPr>
        <w:autoSpaceDE w:val="0"/>
        <w:autoSpaceDN w:val="0"/>
        <w:adjustRightInd w:val="0"/>
        <w:spacing w:before="60" w:after="8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(dále jen </w:t>
      </w:r>
      <w:r w:rsidR="00E70542" w:rsidRPr="00E70542">
        <w:rPr>
          <w:rFonts w:ascii="Tahoma" w:hAnsi="Tahoma" w:cs="Tahoma"/>
          <w:sz w:val="20"/>
          <w:szCs w:val="20"/>
          <w:lang w:eastAsia="cs-CZ"/>
        </w:rPr>
        <w:t>„</w:t>
      </w:r>
      <w:r w:rsidR="002142B6">
        <w:rPr>
          <w:rFonts w:ascii="Tahoma" w:hAnsi="Tahoma" w:cs="Tahoma"/>
          <w:sz w:val="20"/>
          <w:szCs w:val="20"/>
          <w:lang w:eastAsia="cs-CZ"/>
        </w:rPr>
        <w:t>o</w:t>
      </w:r>
      <w:r w:rsidRPr="00E70542">
        <w:rPr>
          <w:rFonts w:ascii="Tahoma" w:hAnsi="Tahoma" w:cs="Tahoma"/>
          <w:sz w:val="20"/>
          <w:szCs w:val="20"/>
          <w:lang w:eastAsia="cs-CZ"/>
        </w:rPr>
        <w:t>bjednatel/</w:t>
      </w:r>
      <w:r w:rsidR="002142B6">
        <w:rPr>
          <w:rFonts w:ascii="Tahoma" w:hAnsi="Tahoma" w:cs="Tahoma"/>
          <w:sz w:val="20"/>
          <w:szCs w:val="20"/>
          <w:lang w:eastAsia="cs-CZ"/>
        </w:rPr>
        <w:t>z</w:t>
      </w:r>
      <w:r w:rsidRPr="00E70542">
        <w:rPr>
          <w:rFonts w:ascii="Tahoma" w:hAnsi="Tahoma" w:cs="Tahoma"/>
          <w:sz w:val="20"/>
          <w:szCs w:val="20"/>
          <w:lang w:eastAsia="cs-CZ"/>
        </w:rPr>
        <w:t>adavatel“)</w:t>
      </w:r>
    </w:p>
    <w:p w14:paraId="2B5418C2" w14:textId="77777777" w:rsidR="00656900" w:rsidRPr="00E70542" w:rsidRDefault="00656900" w:rsidP="0065690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</w:p>
    <w:p w14:paraId="2B5418C3" w14:textId="77777777" w:rsidR="00656900" w:rsidRPr="00E70542" w:rsidRDefault="00656900" w:rsidP="004C761A">
      <w:pPr>
        <w:autoSpaceDE w:val="0"/>
        <w:autoSpaceDN w:val="0"/>
        <w:adjustRightInd w:val="0"/>
        <w:spacing w:before="60" w:after="8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a</w:t>
      </w:r>
    </w:p>
    <w:p w14:paraId="2B5418C4" w14:textId="77777777" w:rsidR="00656900" w:rsidRPr="00E70542" w:rsidRDefault="00656900" w:rsidP="0065690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</w:p>
    <w:p w14:paraId="2B5418C5" w14:textId="556A1DBA" w:rsidR="00656900" w:rsidRPr="00E70542" w:rsidRDefault="001B12EC" w:rsidP="004C761A">
      <w:pPr>
        <w:autoSpaceDE w:val="0"/>
        <w:autoSpaceDN w:val="0"/>
        <w:adjustRightInd w:val="0"/>
        <w:spacing w:before="40" w:after="200"/>
        <w:rPr>
          <w:rFonts w:ascii="Tahoma" w:hAnsi="Tahoma" w:cs="Tahoma"/>
          <w:sz w:val="20"/>
          <w:szCs w:val="20"/>
          <w:lang w:eastAsia="cs-CZ"/>
        </w:rPr>
      </w:pPr>
      <w:r w:rsidRPr="00155EB2">
        <w:rPr>
          <w:b/>
          <w:bCs/>
        </w:rPr>
        <w:t>[</w:t>
      </w:r>
      <w:r w:rsidRPr="00155EB2">
        <w:rPr>
          <w:b/>
          <w:bCs/>
          <w:highlight w:val="yellow"/>
        </w:rPr>
        <w:t>DOPLNÍ DODAVATEL</w:t>
      </w:r>
      <w:r w:rsidRPr="00155EB2">
        <w:rPr>
          <w:b/>
          <w:bCs/>
        </w:rPr>
        <w:t>]</w:t>
      </w:r>
      <w:r w:rsidR="00656900" w:rsidRPr="00E70542">
        <w:rPr>
          <w:rFonts w:ascii="Tahoma" w:hAnsi="Tahoma" w:cs="Tahoma"/>
          <w:b/>
          <w:sz w:val="24"/>
          <w:szCs w:val="24"/>
        </w:rPr>
        <w:br/>
      </w:r>
      <w:r w:rsidR="00656900" w:rsidRPr="00E70542">
        <w:rPr>
          <w:rFonts w:ascii="Tahoma" w:hAnsi="Tahoma" w:cs="Tahoma"/>
          <w:sz w:val="20"/>
          <w:szCs w:val="20"/>
        </w:rPr>
        <w:t xml:space="preserve">Sídlo: </w:t>
      </w:r>
      <w:r w:rsidRPr="00297B54">
        <w:rPr>
          <w:bCs/>
        </w:rPr>
        <w:t>[</w:t>
      </w:r>
      <w:r w:rsidRPr="00297B54">
        <w:rPr>
          <w:bCs/>
          <w:highlight w:val="yellow"/>
        </w:rPr>
        <w:t xml:space="preserve">DOPLNÍ </w:t>
      </w:r>
      <w:r>
        <w:rPr>
          <w:bCs/>
          <w:highlight w:val="yellow"/>
        </w:rPr>
        <w:t>DODAVATEL</w:t>
      </w:r>
      <w:r w:rsidRPr="00297B54">
        <w:rPr>
          <w:bCs/>
        </w:rPr>
        <w:t>]</w:t>
      </w:r>
      <w:r w:rsidR="00656900" w:rsidRPr="00E70542">
        <w:rPr>
          <w:rFonts w:ascii="Tahoma" w:hAnsi="Tahoma" w:cs="Tahoma"/>
          <w:sz w:val="20"/>
          <w:szCs w:val="20"/>
        </w:rPr>
        <w:br/>
        <w:t xml:space="preserve">Zastoupená/Jednající: </w:t>
      </w:r>
      <w:r w:rsidRPr="00297B54">
        <w:rPr>
          <w:bCs/>
        </w:rPr>
        <w:t>[</w:t>
      </w:r>
      <w:r w:rsidRPr="00297B54">
        <w:rPr>
          <w:bCs/>
          <w:highlight w:val="yellow"/>
        </w:rPr>
        <w:t xml:space="preserve">DOPLNÍ </w:t>
      </w:r>
      <w:r>
        <w:rPr>
          <w:bCs/>
          <w:highlight w:val="yellow"/>
        </w:rPr>
        <w:t>DODAVATEL</w:t>
      </w:r>
      <w:r w:rsidRPr="00297B54">
        <w:rPr>
          <w:bCs/>
        </w:rPr>
        <w:t>]</w:t>
      </w:r>
      <w:r w:rsidR="00656900" w:rsidRPr="00E70542">
        <w:rPr>
          <w:rFonts w:ascii="Tahoma" w:hAnsi="Tahoma" w:cs="Tahoma"/>
          <w:sz w:val="20"/>
          <w:szCs w:val="20"/>
        </w:rPr>
        <w:br/>
        <w:t xml:space="preserve">Zápis v OR: </w:t>
      </w:r>
      <w:r w:rsidRPr="00297B54">
        <w:rPr>
          <w:bCs/>
        </w:rPr>
        <w:t>[</w:t>
      </w:r>
      <w:r w:rsidRPr="00297B54">
        <w:rPr>
          <w:bCs/>
          <w:highlight w:val="yellow"/>
        </w:rPr>
        <w:t xml:space="preserve">DOPLNÍ </w:t>
      </w:r>
      <w:r>
        <w:rPr>
          <w:bCs/>
          <w:highlight w:val="yellow"/>
        </w:rPr>
        <w:t>DODAVATEL</w:t>
      </w:r>
      <w:r w:rsidRPr="00297B54">
        <w:rPr>
          <w:bCs/>
        </w:rPr>
        <w:t>]</w:t>
      </w:r>
      <w:r w:rsidR="00656900" w:rsidRPr="00E70542">
        <w:rPr>
          <w:rFonts w:ascii="Tahoma" w:hAnsi="Tahoma" w:cs="Tahoma"/>
          <w:sz w:val="20"/>
          <w:szCs w:val="20"/>
        </w:rPr>
        <w:br/>
        <w:t xml:space="preserve">Kontaktní osoba: </w:t>
      </w:r>
      <w:r w:rsidRPr="00297B54">
        <w:rPr>
          <w:bCs/>
        </w:rPr>
        <w:t>[</w:t>
      </w:r>
      <w:r w:rsidRPr="00297B54">
        <w:rPr>
          <w:bCs/>
          <w:highlight w:val="yellow"/>
        </w:rPr>
        <w:t xml:space="preserve">DOPLNÍ </w:t>
      </w:r>
      <w:r>
        <w:rPr>
          <w:bCs/>
          <w:highlight w:val="yellow"/>
        </w:rPr>
        <w:t>DODAVATEL</w:t>
      </w:r>
      <w:r w:rsidRPr="00297B54">
        <w:rPr>
          <w:bCs/>
        </w:rPr>
        <w:t>]</w:t>
      </w:r>
      <w:r w:rsidR="00656900" w:rsidRPr="00E70542">
        <w:rPr>
          <w:rFonts w:ascii="Tahoma" w:hAnsi="Tahoma" w:cs="Tahoma"/>
          <w:sz w:val="20"/>
          <w:szCs w:val="20"/>
        </w:rPr>
        <w:t xml:space="preserve">tel.: </w:t>
      </w:r>
      <w:r w:rsidRPr="00297B54">
        <w:rPr>
          <w:bCs/>
        </w:rPr>
        <w:t>[</w:t>
      </w:r>
      <w:r w:rsidRPr="00297B54">
        <w:rPr>
          <w:bCs/>
          <w:highlight w:val="yellow"/>
        </w:rPr>
        <w:t xml:space="preserve">DOPLNÍ </w:t>
      </w:r>
      <w:r>
        <w:rPr>
          <w:bCs/>
          <w:highlight w:val="yellow"/>
        </w:rPr>
        <w:t>DODAVATEL</w:t>
      </w:r>
      <w:r w:rsidRPr="00297B54">
        <w:rPr>
          <w:bCs/>
        </w:rPr>
        <w:t>]</w:t>
      </w:r>
      <w:r w:rsidR="00656900" w:rsidRPr="00E70542">
        <w:rPr>
          <w:rFonts w:ascii="Tahoma" w:hAnsi="Tahoma" w:cs="Tahoma"/>
          <w:sz w:val="20"/>
          <w:szCs w:val="20"/>
        </w:rPr>
        <w:br/>
        <w:t xml:space="preserve">e-mail: </w:t>
      </w:r>
      <w:r w:rsidRPr="00297B54">
        <w:rPr>
          <w:bCs/>
        </w:rPr>
        <w:t>[</w:t>
      </w:r>
      <w:r w:rsidRPr="00297B54">
        <w:rPr>
          <w:bCs/>
          <w:highlight w:val="yellow"/>
        </w:rPr>
        <w:t xml:space="preserve">DOPLNÍ </w:t>
      </w:r>
      <w:r>
        <w:rPr>
          <w:bCs/>
          <w:highlight w:val="yellow"/>
        </w:rPr>
        <w:t>DODAVATEL</w:t>
      </w:r>
      <w:r w:rsidRPr="00297B54">
        <w:rPr>
          <w:bCs/>
        </w:rPr>
        <w:t>]</w:t>
      </w:r>
      <w:r w:rsidR="00656900" w:rsidRPr="00E70542">
        <w:rPr>
          <w:rFonts w:ascii="Tahoma" w:hAnsi="Tahoma" w:cs="Tahoma"/>
          <w:sz w:val="20"/>
          <w:szCs w:val="20"/>
        </w:rPr>
        <w:br/>
        <w:t xml:space="preserve">Bankovní spojení: </w:t>
      </w:r>
      <w:r w:rsidRPr="00297B54">
        <w:rPr>
          <w:bCs/>
        </w:rPr>
        <w:t>[</w:t>
      </w:r>
      <w:r w:rsidRPr="00297B54">
        <w:rPr>
          <w:bCs/>
          <w:highlight w:val="yellow"/>
        </w:rPr>
        <w:t xml:space="preserve">DOPLNÍ </w:t>
      </w:r>
      <w:r>
        <w:rPr>
          <w:bCs/>
          <w:highlight w:val="yellow"/>
        </w:rPr>
        <w:t>DODAVATEL</w:t>
      </w:r>
      <w:r w:rsidRPr="00297B54">
        <w:rPr>
          <w:bCs/>
        </w:rPr>
        <w:t>]</w:t>
      </w:r>
      <w:r w:rsidR="00656900" w:rsidRPr="00E70542">
        <w:rPr>
          <w:rFonts w:ascii="Tahoma" w:hAnsi="Tahoma" w:cs="Tahoma"/>
          <w:sz w:val="20"/>
          <w:szCs w:val="20"/>
        </w:rPr>
        <w:t xml:space="preserve">IČO: </w:t>
      </w:r>
      <w:r w:rsidRPr="00297B54">
        <w:rPr>
          <w:bCs/>
        </w:rPr>
        <w:t>[</w:t>
      </w:r>
      <w:r w:rsidRPr="00297B54">
        <w:rPr>
          <w:bCs/>
          <w:highlight w:val="yellow"/>
        </w:rPr>
        <w:t xml:space="preserve">DOPLNÍ </w:t>
      </w:r>
      <w:r>
        <w:rPr>
          <w:bCs/>
          <w:highlight w:val="yellow"/>
        </w:rPr>
        <w:t>DODAVATEL</w:t>
      </w:r>
      <w:r w:rsidRPr="00297B54">
        <w:rPr>
          <w:bCs/>
        </w:rPr>
        <w:t>]</w:t>
      </w:r>
      <w:r w:rsidR="00656900" w:rsidRPr="00E70542">
        <w:rPr>
          <w:rFonts w:ascii="Tahoma" w:hAnsi="Tahoma" w:cs="Tahoma"/>
          <w:sz w:val="20"/>
          <w:szCs w:val="20"/>
        </w:rPr>
        <w:br/>
        <w:t xml:space="preserve">DIČ: </w:t>
      </w:r>
      <w:r w:rsidRPr="00297B54">
        <w:rPr>
          <w:bCs/>
        </w:rPr>
        <w:t>[</w:t>
      </w:r>
      <w:r w:rsidRPr="00297B54">
        <w:rPr>
          <w:bCs/>
          <w:highlight w:val="yellow"/>
        </w:rPr>
        <w:t xml:space="preserve">DOPLNÍ </w:t>
      </w:r>
      <w:r>
        <w:rPr>
          <w:bCs/>
          <w:highlight w:val="yellow"/>
        </w:rPr>
        <w:t>DODAVATEL</w:t>
      </w:r>
      <w:r w:rsidRPr="00297B54">
        <w:rPr>
          <w:bCs/>
        </w:rPr>
        <w:t>]</w:t>
      </w:r>
    </w:p>
    <w:p w14:paraId="2B5418C6" w14:textId="77777777" w:rsidR="00E70542" w:rsidRPr="00E70542" w:rsidRDefault="00E70542" w:rsidP="004C761A">
      <w:pPr>
        <w:autoSpaceDE w:val="0"/>
        <w:autoSpaceDN w:val="0"/>
        <w:adjustRightInd w:val="0"/>
        <w:spacing w:before="60" w:after="8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(dále jen „</w:t>
      </w:r>
      <w:r w:rsidR="00122FEF">
        <w:rPr>
          <w:rFonts w:ascii="Tahoma" w:hAnsi="Tahoma" w:cs="Tahoma"/>
          <w:sz w:val="20"/>
          <w:szCs w:val="20"/>
          <w:lang w:eastAsia="cs-CZ"/>
        </w:rPr>
        <w:t>dodavatel</w:t>
      </w:r>
      <w:r w:rsidRPr="00E70542">
        <w:rPr>
          <w:rFonts w:ascii="Tahoma" w:hAnsi="Tahoma" w:cs="Tahoma"/>
          <w:sz w:val="20"/>
          <w:szCs w:val="20"/>
          <w:lang w:eastAsia="cs-CZ"/>
        </w:rPr>
        <w:t>“)</w:t>
      </w:r>
    </w:p>
    <w:p w14:paraId="2B5418C7" w14:textId="77777777" w:rsidR="00656900" w:rsidRPr="00E70542" w:rsidRDefault="00656900" w:rsidP="0065690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</w:p>
    <w:p w14:paraId="2B5418C8" w14:textId="77777777" w:rsidR="00656900" w:rsidRPr="00E70542" w:rsidRDefault="00E70542" w:rsidP="0065690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(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dále společně jen „</w:t>
      </w:r>
      <w:r w:rsidR="002142B6">
        <w:rPr>
          <w:rFonts w:ascii="Tahoma" w:hAnsi="Tahoma" w:cs="Tahoma"/>
          <w:sz w:val="20"/>
          <w:szCs w:val="20"/>
          <w:lang w:eastAsia="cs-CZ"/>
        </w:rPr>
        <w:t>s</w:t>
      </w:r>
      <w:r w:rsidRPr="00E70542">
        <w:rPr>
          <w:rFonts w:ascii="Tahoma" w:hAnsi="Tahoma" w:cs="Tahoma"/>
          <w:sz w:val="20"/>
          <w:szCs w:val="20"/>
          <w:lang w:eastAsia="cs-CZ"/>
        </w:rPr>
        <w:t>mluvní strana/</w:t>
      </w:r>
      <w:r w:rsidR="002142B6">
        <w:rPr>
          <w:rFonts w:ascii="Tahoma" w:hAnsi="Tahoma" w:cs="Tahoma"/>
          <w:sz w:val="20"/>
          <w:szCs w:val="20"/>
          <w:lang w:eastAsia="cs-CZ"/>
        </w:rPr>
        <w:t>s</w:t>
      </w:r>
      <w:r w:rsidR="00656900" w:rsidRPr="00E70542">
        <w:rPr>
          <w:rFonts w:ascii="Tahoma" w:hAnsi="Tahoma" w:cs="Tahoma"/>
          <w:bCs/>
          <w:sz w:val="20"/>
          <w:szCs w:val="20"/>
          <w:lang w:eastAsia="cs-CZ"/>
        </w:rPr>
        <w:t>mluvní strany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“).</w:t>
      </w:r>
    </w:p>
    <w:p w14:paraId="2B5418C9" w14:textId="77777777" w:rsidR="00656900" w:rsidRPr="004C761A" w:rsidRDefault="00656900" w:rsidP="00656900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  <w:lang w:eastAsia="cs-CZ"/>
        </w:rPr>
      </w:pPr>
    </w:p>
    <w:p w14:paraId="2B5418CC" w14:textId="77777777" w:rsidR="000519EA" w:rsidRPr="004C761A" w:rsidRDefault="000519EA" w:rsidP="00656900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  <w:lang w:eastAsia="cs-CZ"/>
        </w:rPr>
      </w:pPr>
    </w:p>
    <w:p w14:paraId="2B5418CD" w14:textId="77777777" w:rsidR="00AF62E9" w:rsidRDefault="00AF62E9" w:rsidP="00AF62E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AF62E9">
        <w:rPr>
          <w:rFonts w:ascii="Tahoma" w:hAnsi="Tahoma" w:cs="Tahoma"/>
          <w:b/>
          <w:sz w:val="20"/>
          <w:szCs w:val="20"/>
          <w:u w:val="single"/>
          <w:lang w:eastAsia="cs-CZ"/>
        </w:rPr>
        <w:t>Preambule</w:t>
      </w:r>
    </w:p>
    <w:p w14:paraId="38954AAB" w14:textId="77777777" w:rsidR="00155EB2" w:rsidRPr="00AF62E9" w:rsidRDefault="00155EB2" w:rsidP="00AF62E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  <w:u w:val="single"/>
          <w:lang w:eastAsia="cs-CZ"/>
        </w:rPr>
      </w:pPr>
    </w:p>
    <w:p w14:paraId="2B5418CF" w14:textId="2526DE38" w:rsidR="00656900" w:rsidRPr="00646AB7" w:rsidRDefault="002142B6" w:rsidP="004E3FBE">
      <w:pPr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O</w:t>
      </w:r>
      <w:r w:rsidR="00E70542">
        <w:rPr>
          <w:rFonts w:ascii="Tahoma" w:hAnsi="Tahoma" w:cs="Tahoma"/>
          <w:sz w:val="20"/>
          <w:szCs w:val="20"/>
          <w:lang w:eastAsia="cs-CZ"/>
        </w:rPr>
        <w:t xml:space="preserve">bjednatel jako veřejný zadavatel ve smyslu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§ </w:t>
      </w:r>
      <w:r w:rsidR="001B12EC">
        <w:rPr>
          <w:rFonts w:ascii="Tahoma" w:hAnsi="Tahoma" w:cs="Tahoma"/>
          <w:sz w:val="20"/>
          <w:szCs w:val="20"/>
          <w:lang w:eastAsia="cs-CZ"/>
        </w:rPr>
        <w:t>4</w:t>
      </w:r>
      <w:r w:rsidR="001B12EC" w:rsidRPr="00E7054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B12EC">
        <w:rPr>
          <w:rFonts w:ascii="Tahoma" w:hAnsi="Tahoma" w:cs="Tahoma"/>
          <w:sz w:val="20"/>
          <w:szCs w:val="20"/>
          <w:lang w:eastAsia="cs-CZ"/>
        </w:rPr>
        <w:t>Z</w:t>
      </w:r>
      <w:r w:rsidR="00AF62E9">
        <w:rPr>
          <w:rFonts w:ascii="Tahoma" w:hAnsi="Tahoma" w:cs="Tahoma"/>
          <w:sz w:val="20"/>
          <w:szCs w:val="20"/>
          <w:lang w:eastAsia="cs-CZ"/>
        </w:rPr>
        <w:t>ZVZ</w:t>
      </w:r>
      <w:r w:rsidR="00AF62E9" w:rsidRPr="00A04407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43769E">
        <w:rPr>
          <w:rFonts w:ascii="Tahoma" w:hAnsi="Tahoma" w:cs="Tahoma"/>
          <w:sz w:val="20"/>
          <w:szCs w:val="20"/>
          <w:lang w:eastAsia="cs-CZ"/>
        </w:rPr>
        <w:t>zahájil</w:t>
      </w:r>
      <w:r w:rsidR="0043769E" w:rsidRPr="00E7054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zadávací řízení s</w:t>
      </w:r>
      <w:r w:rsidR="004C761A">
        <w:rPr>
          <w:rFonts w:ascii="Tahoma" w:hAnsi="Tahoma" w:cs="Tahoma"/>
          <w:sz w:val="20"/>
          <w:szCs w:val="20"/>
          <w:lang w:eastAsia="cs-CZ"/>
        </w:rPr>
        <w:t> 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názvem </w:t>
      </w:r>
      <w:r w:rsidR="007B1C4A" w:rsidRPr="00A04407">
        <w:rPr>
          <w:rFonts w:ascii="Tahoma" w:hAnsi="Tahoma" w:cs="Tahoma"/>
          <w:sz w:val="20"/>
          <w:szCs w:val="20"/>
          <w:lang w:eastAsia="cs-CZ"/>
        </w:rPr>
        <w:t>„</w:t>
      </w:r>
      <w:r w:rsidR="00A04407" w:rsidRPr="00A04407">
        <w:rPr>
          <w:rFonts w:ascii="Tahoma" w:hAnsi="Tahoma" w:cs="Tahoma"/>
          <w:b/>
          <w:sz w:val="20"/>
          <w:szCs w:val="20"/>
          <w:lang w:eastAsia="cs-CZ"/>
        </w:rPr>
        <w:t>Provozní administrace DB provozu a správa HW vybavení datového úložiště ČSSZ, na roky 2017 - 2021</w:t>
      </w:r>
      <w:r w:rsidR="007B1C4A" w:rsidRPr="00A04407">
        <w:rPr>
          <w:rFonts w:ascii="Tahoma" w:hAnsi="Tahoma" w:cs="Tahoma"/>
          <w:sz w:val="20"/>
          <w:szCs w:val="20"/>
          <w:lang w:eastAsia="cs-CZ"/>
        </w:rPr>
        <w:t>“</w:t>
      </w:r>
      <w:r w:rsidR="00A04407">
        <w:rPr>
          <w:rFonts w:ascii="Tahoma" w:hAnsi="Tahoma" w:cs="Tahoma"/>
          <w:sz w:val="20"/>
          <w:szCs w:val="20"/>
          <w:lang w:eastAsia="cs-CZ"/>
        </w:rPr>
        <w:t>.</w:t>
      </w:r>
      <w:r w:rsidR="00656900" w:rsidRPr="007B1C4A">
        <w:rPr>
          <w:rFonts w:ascii="Tahoma" w:hAnsi="Tahoma" w:cs="Tahoma"/>
          <w:sz w:val="20"/>
          <w:szCs w:val="20"/>
          <w:lang w:eastAsia="cs-CZ"/>
        </w:rPr>
        <w:t xml:space="preserve"> Oznámení o zahájení zadávacího řízení bylo uveřej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něno</w:t>
      </w:r>
      <w:r w:rsidR="00AF62E9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="00AF62E9">
        <w:rPr>
          <w:rFonts w:ascii="Tahoma" w:hAnsi="Tahoma" w:cs="Tahoma"/>
          <w:sz w:val="20"/>
          <w:szCs w:val="20"/>
          <w:lang w:eastAsia="cs-CZ"/>
        </w:rPr>
        <w:t xml:space="preserve">dne </w:t>
      </w:r>
      <w:r w:rsidR="00442322">
        <w:rPr>
          <w:rFonts w:ascii="Tahoma" w:hAnsi="Tahoma" w:cs="Tahoma"/>
          <w:sz w:val="20"/>
          <w:szCs w:val="20"/>
          <w:lang w:eastAsia="cs-CZ"/>
        </w:rPr>
        <w:t>4. 9. 2017</w:t>
      </w:r>
      <w:r w:rsidR="00AF62E9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pod </w:t>
      </w:r>
      <w:r w:rsidR="006D58C7">
        <w:rPr>
          <w:rFonts w:ascii="Tahoma" w:hAnsi="Tahoma" w:cs="Tahoma"/>
          <w:sz w:val="20"/>
          <w:szCs w:val="20"/>
          <w:lang w:eastAsia="cs-CZ"/>
        </w:rPr>
        <w:t xml:space="preserve">evidenčním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číslem </w:t>
      </w:r>
      <w:r w:rsidR="0043769E">
        <w:rPr>
          <w:rFonts w:ascii="Tahoma" w:hAnsi="Tahoma" w:cs="Tahoma"/>
          <w:sz w:val="20"/>
          <w:szCs w:val="20"/>
          <w:lang w:eastAsia="cs-CZ"/>
        </w:rPr>
        <w:t xml:space="preserve">veřejné </w:t>
      </w:r>
      <w:r w:rsidR="006D58C7">
        <w:rPr>
          <w:rFonts w:ascii="Tahoma" w:hAnsi="Tahoma" w:cs="Tahoma"/>
          <w:sz w:val="20"/>
          <w:szCs w:val="20"/>
          <w:lang w:eastAsia="cs-CZ"/>
        </w:rPr>
        <w:t xml:space="preserve">zakázky </w:t>
      </w:r>
      <w:r w:rsidR="00442322">
        <w:rPr>
          <w:rFonts w:ascii="Tahoma" w:hAnsi="Tahoma" w:cs="Tahoma"/>
          <w:sz w:val="20"/>
          <w:szCs w:val="20"/>
          <w:lang w:eastAsia="cs-CZ"/>
        </w:rPr>
        <w:t>Z2017-013800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 (dále jen </w:t>
      </w:r>
      <w:r w:rsidR="00AF62E9" w:rsidRPr="00AF62E9">
        <w:rPr>
          <w:rFonts w:ascii="Tahoma" w:hAnsi="Tahoma" w:cs="Tahoma"/>
          <w:bCs/>
          <w:sz w:val="20"/>
          <w:szCs w:val="20"/>
          <w:lang w:eastAsia="cs-CZ"/>
        </w:rPr>
        <w:t xml:space="preserve">„zadávací </w:t>
      </w:r>
      <w:r w:rsidR="00656900" w:rsidRPr="00AF62E9">
        <w:rPr>
          <w:rFonts w:ascii="Tahoma" w:hAnsi="Tahoma" w:cs="Tahoma"/>
          <w:bCs/>
          <w:sz w:val="20"/>
          <w:szCs w:val="20"/>
          <w:lang w:eastAsia="cs-CZ"/>
        </w:rPr>
        <w:t>řízení“</w:t>
      </w:r>
      <w:r w:rsidR="00AF62E9">
        <w:rPr>
          <w:rFonts w:ascii="Tahoma" w:hAnsi="Tahoma" w:cs="Tahoma"/>
          <w:sz w:val="20"/>
          <w:szCs w:val="20"/>
          <w:lang w:eastAsia="cs-CZ"/>
        </w:rPr>
        <w:t>).</w:t>
      </w:r>
      <w:r w:rsidR="00AF62E9" w:rsidRPr="004C761A">
        <w:rPr>
          <w:rFonts w:ascii="Tahoma" w:hAnsi="Tahoma" w:cs="Tahoma"/>
          <w:bCs/>
          <w:sz w:val="20"/>
          <w:szCs w:val="20"/>
          <w:lang w:eastAsia="cs-CZ"/>
        </w:rPr>
        <w:t xml:space="preserve"> </w:t>
      </w:r>
      <w:r w:rsidR="00122FEF">
        <w:rPr>
          <w:rFonts w:ascii="Tahoma" w:hAnsi="Tahoma" w:cs="Tahoma"/>
          <w:bCs/>
          <w:sz w:val="20"/>
          <w:szCs w:val="20"/>
          <w:lang w:eastAsia="cs-CZ"/>
        </w:rPr>
        <w:t>Dodavatel</w:t>
      </w:r>
      <w:r w:rsidR="00656900" w:rsidRPr="00AF62E9">
        <w:rPr>
          <w:rFonts w:ascii="Tahoma" w:hAnsi="Tahoma" w:cs="Tahoma"/>
          <w:sz w:val="20"/>
          <w:szCs w:val="20"/>
          <w:lang w:eastAsia="cs-CZ"/>
        </w:rPr>
        <w:t xml:space="preserve"> m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á zájem získat kompletní zadávací dokumentaci, včetně všech příloh</w:t>
      </w:r>
      <w:r w:rsidR="00AF62E9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="00656900" w:rsidRPr="00AF62E9">
        <w:rPr>
          <w:rFonts w:ascii="Tahoma" w:hAnsi="Tahoma" w:cs="Tahoma"/>
          <w:sz w:val="20"/>
          <w:szCs w:val="20"/>
          <w:lang w:eastAsia="cs-CZ"/>
        </w:rPr>
        <w:t xml:space="preserve">(dále jen </w:t>
      </w:r>
      <w:r w:rsidR="00656900" w:rsidRPr="00AF62E9">
        <w:rPr>
          <w:rFonts w:ascii="Tahoma" w:hAnsi="Tahoma" w:cs="Tahoma"/>
          <w:bCs/>
          <w:sz w:val="20"/>
          <w:szCs w:val="20"/>
          <w:lang w:eastAsia="cs-CZ"/>
        </w:rPr>
        <w:t>„zadávací dokumentace“</w:t>
      </w:r>
      <w:r w:rsidR="00656900" w:rsidRPr="00AF62E9">
        <w:rPr>
          <w:rFonts w:ascii="Tahoma" w:hAnsi="Tahoma" w:cs="Tahoma"/>
          <w:sz w:val="20"/>
          <w:szCs w:val="20"/>
          <w:lang w:eastAsia="cs-CZ"/>
        </w:rPr>
        <w:t>)</w:t>
      </w:r>
      <w:r w:rsidR="00AF62E9">
        <w:rPr>
          <w:rFonts w:ascii="Tahoma" w:hAnsi="Tahoma" w:cs="Tahoma"/>
          <w:sz w:val="20"/>
          <w:szCs w:val="20"/>
          <w:lang w:eastAsia="cs-CZ"/>
        </w:rPr>
        <w:t xml:space="preserve"> za účelem</w:t>
      </w:r>
      <w:r w:rsidR="00717CC7">
        <w:rPr>
          <w:rFonts w:ascii="Tahoma" w:hAnsi="Tahoma" w:cs="Tahoma"/>
          <w:sz w:val="20"/>
          <w:szCs w:val="20"/>
          <w:lang w:eastAsia="cs-CZ"/>
        </w:rPr>
        <w:t xml:space="preserve"> podání nabídky a</w:t>
      </w:r>
      <w:r w:rsidR="004C3DCD">
        <w:rPr>
          <w:rFonts w:ascii="Tahoma" w:hAnsi="Tahoma" w:cs="Tahoma"/>
          <w:sz w:val="20"/>
          <w:szCs w:val="20"/>
          <w:lang w:eastAsia="cs-CZ"/>
        </w:rPr>
        <w:t> </w:t>
      </w:r>
      <w:r w:rsidR="00AF62E9">
        <w:rPr>
          <w:rFonts w:ascii="Tahoma" w:hAnsi="Tahoma" w:cs="Tahoma"/>
          <w:sz w:val="20"/>
          <w:szCs w:val="20"/>
          <w:lang w:eastAsia="cs-CZ"/>
        </w:rPr>
        <w:t>účasti v tomto zadávacím říze</w:t>
      </w:r>
      <w:bookmarkStart w:id="0" w:name="_GoBack"/>
      <w:bookmarkEnd w:id="0"/>
      <w:r w:rsidR="00AF62E9">
        <w:rPr>
          <w:rFonts w:ascii="Tahoma" w:hAnsi="Tahoma" w:cs="Tahoma"/>
          <w:sz w:val="20"/>
          <w:szCs w:val="20"/>
          <w:lang w:eastAsia="cs-CZ"/>
        </w:rPr>
        <w:t>ní.</w:t>
      </w:r>
      <w:r w:rsidR="00AF62E9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="00122FEF">
        <w:rPr>
          <w:rFonts w:ascii="Tahoma" w:hAnsi="Tahoma" w:cs="Tahoma"/>
          <w:bCs/>
          <w:sz w:val="20"/>
          <w:szCs w:val="20"/>
          <w:lang w:eastAsia="cs-CZ"/>
        </w:rPr>
        <w:t>Dodavatel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 bere na vědomí, že </w:t>
      </w:r>
      <w:r w:rsidR="004C3DCD">
        <w:rPr>
          <w:rFonts w:ascii="Tahoma" w:hAnsi="Tahoma" w:cs="Tahoma"/>
          <w:sz w:val="20"/>
          <w:szCs w:val="20"/>
          <w:lang w:eastAsia="cs-CZ"/>
        </w:rPr>
        <w:t>zadávací dokumentace obsahuje v 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dílčí zadavatelem</w:t>
      </w:r>
      <w:r w:rsidR="00AF62E9" w:rsidRPr="00465CD3">
        <w:rPr>
          <w:rFonts w:ascii="Tahoma" w:hAnsi="Tahoma" w:cs="Tahoma"/>
          <w:bCs/>
          <w:sz w:val="20"/>
          <w:szCs w:val="20"/>
          <w:lang w:eastAsia="cs-CZ"/>
        </w:rPr>
        <w:t xml:space="preserve">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vymezené části důvěrné informace týkající se </w:t>
      </w:r>
      <w:r>
        <w:rPr>
          <w:rFonts w:ascii="Tahoma" w:hAnsi="Tahoma" w:cs="Tahoma"/>
          <w:sz w:val="20"/>
          <w:szCs w:val="20"/>
          <w:lang w:eastAsia="cs-CZ"/>
        </w:rPr>
        <w:t>objednatele a/nebo jeho</w:t>
      </w:r>
      <w:r w:rsidR="00646AB7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="00376BD1">
        <w:rPr>
          <w:rFonts w:ascii="Tahoma" w:hAnsi="Tahoma" w:cs="Tahoma"/>
          <w:sz w:val="20"/>
          <w:szCs w:val="20"/>
          <w:lang w:eastAsia="cs-CZ"/>
        </w:rPr>
        <w:lastRenderedPageBreak/>
        <w:t>činnosti a 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souhlasí s</w:t>
      </w:r>
      <w:r w:rsidR="00465CD3">
        <w:rPr>
          <w:rFonts w:ascii="Tahoma" w:hAnsi="Tahoma" w:cs="Tahoma"/>
          <w:sz w:val="20"/>
          <w:szCs w:val="20"/>
          <w:lang w:eastAsia="cs-CZ"/>
        </w:rPr>
        <w:t> 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tím, že s</w:t>
      </w:r>
      <w:r w:rsidR="00465CD3">
        <w:rPr>
          <w:rFonts w:ascii="Tahoma" w:hAnsi="Tahoma" w:cs="Tahoma"/>
          <w:sz w:val="20"/>
          <w:szCs w:val="20"/>
          <w:lang w:eastAsia="cs-CZ"/>
        </w:rPr>
        <w:t> 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takový</w:t>
      </w:r>
      <w:r>
        <w:rPr>
          <w:rFonts w:ascii="Tahoma" w:hAnsi="Tahoma" w:cs="Tahoma"/>
          <w:sz w:val="20"/>
          <w:szCs w:val="20"/>
          <w:lang w:eastAsia="cs-CZ"/>
        </w:rPr>
        <w:t xml:space="preserve">mi informacemi bude nakládat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jako s</w:t>
      </w:r>
      <w:r w:rsidR="00465CD3">
        <w:rPr>
          <w:rFonts w:ascii="Tahoma" w:hAnsi="Tahoma" w:cs="Tahoma"/>
          <w:sz w:val="20"/>
          <w:szCs w:val="20"/>
          <w:lang w:eastAsia="cs-CZ"/>
        </w:rPr>
        <w:t> 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důvěrnými v</w:t>
      </w:r>
      <w:r w:rsidR="00465CD3">
        <w:rPr>
          <w:rFonts w:ascii="Tahoma" w:hAnsi="Tahoma" w:cs="Tahoma"/>
          <w:sz w:val="20"/>
          <w:szCs w:val="20"/>
          <w:lang w:eastAsia="cs-CZ"/>
        </w:rPr>
        <w:t> 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souladu s</w:t>
      </w:r>
      <w:r w:rsidR="00465CD3">
        <w:rPr>
          <w:rFonts w:ascii="Tahoma" w:hAnsi="Tahoma" w:cs="Tahoma"/>
          <w:sz w:val="20"/>
          <w:szCs w:val="20"/>
          <w:lang w:eastAsia="cs-CZ"/>
        </w:rPr>
        <w:t> 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touto </w:t>
      </w:r>
      <w:r>
        <w:rPr>
          <w:rFonts w:ascii="Tahoma" w:hAnsi="Tahoma" w:cs="Tahoma"/>
          <w:sz w:val="20"/>
          <w:szCs w:val="20"/>
          <w:lang w:eastAsia="cs-CZ"/>
        </w:rPr>
        <w:t>dohodou.</w:t>
      </w:r>
    </w:p>
    <w:p w14:paraId="2B5418D0" w14:textId="77777777" w:rsidR="002142B6" w:rsidRDefault="002142B6" w:rsidP="00AF62E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2B5418D1" w14:textId="77777777" w:rsidR="000519EA" w:rsidRPr="00E70542" w:rsidRDefault="000519EA" w:rsidP="00AF62E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2B5418D2" w14:textId="77777777" w:rsidR="00656900" w:rsidRPr="002142B6" w:rsidRDefault="002142B6" w:rsidP="002142B6">
      <w:pPr>
        <w:pStyle w:val="Bezmezer"/>
        <w:jc w:val="center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  <w:lang w:eastAsia="cs-CZ"/>
        </w:rPr>
        <w:t xml:space="preserve">I. </w:t>
      </w:r>
      <w:r w:rsidR="00656900" w:rsidRPr="002142B6">
        <w:rPr>
          <w:rFonts w:ascii="Tahoma" w:hAnsi="Tahoma" w:cs="Tahoma"/>
          <w:b/>
          <w:sz w:val="20"/>
          <w:szCs w:val="20"/>
          <w:u w:val="single"/>
          <w:lang w:eastAsia="cs-CZ"/>
        </w:rPr>
        <w:t xml:space="preserve">Ochrana </w:t>
      </w:r>
      <w:r>
        <w:rPr>
          <w:rFonts w:ascii="Tahoma" w:hAnsi="Tahoma" w:cs="Tahoma"/>
          <w:b/>
          <w:sz w:val="20"/>
          <w:szCs w:val="20"/>
          <w:u w:val="single"/>
          <w:lang w:eastAsia="cs-CZ"/>
        </w:rPr>
        <w:t>d</w:t>
      </w:r>
      <w:r w:rsidR="00656900" w:rsidRPr="002142B6">
        <w:rPr>
          <w:rFonts w:ascii="Tahoma" w:hAnsi="Tahoma" w:cs="Tahoma"/>
          <w:b/>
          <w:sz w:val="20"/>
          <w:szCs w:val="20"/>
          <w:u w:val="single"/>
          <w:lang w:eastAsia="cs-CZ"/>
        </w:rPr>
        <w:t>ůvěrných informací</w:t>
      </w:r>
    </w:p>
    <w:p w14:paraId="2B5418D3" w14:textId="77777777" w:rsidR="00293FF7" w:rsidRDefault="00293FF7" w:rsidP="002142B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2B5418D4" w14:textId="64E602F0" w:rsidR="00656900" w:rsidRPr="00D66847" w:rsidRDefault="000519EA" w:rsidP="00465CD3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687F57">
        <w:rPr>
          <w:rFonts w:ascii="Tahoma" w:hAnsi="Tahoma" w:cs="Tahoma"/>
          <w:sz w:val="20"/>
          <w:szCs w:val="20"/>
          <w:lang w:eastAsia="cs-CZ"/>
        </w:rPr>
        <w:t>1.1</w:t>
      </w:r>
      <w:r w:rsidR="00B0176F" w:rsidRPr="00687F57">
        <w:rPr>
          <w:rFonts w:ascii="Tahoma" w:hAnsi="Tahoma" w:cs="Tahoma"/>
          <w:sz w:val="20"/>
          <w:szCs w:val="20"/>
          <w:lang w:eastAsia="cs-CZ"/>
        </w:rPr>
        <w:tab/>
      </w:r>
      <w:r w:rsidR="002142B6" w:rsidRPr="00D66847">
        <w:rPr>
          <w:rFonts w:ascii="Tahoma" w:hAnsi="Tahoma" w:cs="Tahoma"/>
          <w:sz w:val="20"/>
          <w:szCs w:val="20"/>
          <w:lang w:eastAsia="cs-CZ"/>
        </w:rPr>
        <w:t xml:space="preserve">Smluvní strany se dohodly, že </w:t>
      </w:r>
      <w:r w:rsidR="002142B6" w:rsidRPr="00F333E8">
        <w:rPr>
          <w:rFonts w:ascii="Tahoma" w:hAnsi="Tahoma" w:cs="Tahoma"/>
          <w:sz w:val="20"/>
          <w:szCs w:val="20"/>
          <w:lang w:eastAsia="cs-CZ"/>
        </w:rPr>
        <w:t>informace obsažené v </w:t>
      </w:r>
      <w:r w:rsidR="002142B6" w:rsidRPr="00A04407">
        <w:rPr>
          <w:rFonts w:ascii="Tahoma" w:hAnsi="Tahoma" w:cs="Tahoma"/>
          <w:sz w:val="20"/>
          <w:szCs w:val="20"/>
          <w:lang w:eastAsia="cs-CZ"/>
        </w:rPr>
        <w:t xml:space="preserve">příloze </w:t>
      </w:r>
      <w:r w:rsidR="00E52F24" w:rsidRPr="00A04407">
        <w:rPr>
          <w:rFonts w:ascii="Tahoma" w:hAnsi="Tahoma" w:cs="Tahoma"/>
          <w:sz w:val="20"/>
          <w:szCs w:val="20"/>
          <w:lang w:eastAsia="cs-CZ"/>
        </w:rPr>
        <w:t xml:space="preserve">č. </w:t>
      </w:r>
      <w:r w:rsidR="00155EB2" w:rsidRPr="00A04407">
        <w:rPr>
          <w:rFonts w:ascii="Tahoma" w:hAnsi="Tahoma" w:cs="Tahoma"/>
          <w:sz w:val="20"/>
          <w:szCs w:val="20"/>
          <w:lang w:eastAsia="cs-CZ"/>
        </w:rPr>
        <w:t>5</w:t>
      </w:r>
      <w:r w:rsidR="00D04DAC" w:rsidRPr="00F333E8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55EB2" w:rsidRPr="00F333E8">
        <w:rPr>
          <w:rFonts w:ascii="Tahoma" w:hAnsi="Tahoma" w:cs="Tahoma"/>
          <w:sz w:val="20"/>
          <w:szCs w:val="20"/>
          <w:lang w:eastAsia="cs-CZ"/>
        </w:rPr>
        <w:t>zadávací dokumentace („</w:t>
      </w:r>
      <w:r w:rsidR="00A04407" w:rsidRPr="00A04407">
        <w:rPr>
          <w:rFonts w:ascii="Tahoma" w:hAnsi="Tahoma" w:cs="Tahoma"/>
          <w:sz w:val="20"/>
          <w:szCs w:val="20"/>
          <w:lang w:eastAsia="cs-CZ"/>
        </w:rPr>
        <w:t>Funkční a technické požadavky</w:t>
      </w:r>
      <w:r w:rsidR="00155EB2" w:rsidRPr="00F333E8">
        <w:rPr>
          <w:rFonts w:ascii="Tahoma" w:hAnsi="Tahoma" w:cs="Tahoma"/>
          <w:sz w:val="20"/>
          <w:szCs w:val="20"/>
          <w:lang w:eastAsia="cs-CZ"/>
        </w:rPr>
        <w:t>“)</w:t>
      </w:r>
      <w:r w:rsidR="00293FF7" w:rsidRPr="00F333E8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465CD3" w:rsidRPr="00D66847">
        <w:rPr>
          <w:rFonts w:ascii="Tahoma" w:hAnsi="Tahoma" w:cs="Tahoma"/>
          <w:sz w:val="20"/>
          <w:szCs w:val="20"/>
          <w:lang w:eastAsia="cs-CZ"/>
        </w:rPr>
        <w:t xml:space="preserve">jsou </w:t>
      </w:r>
      <w:r w:rsidR="00293FF7" w:rsidRPr="00D66847">
        <w:rPr>
          <w:rFonts w:ascii="Tahoma" w:hAnsi="Tahoma" w:cs="Tahoma"/>
          <w:sz w:val="20"/>
          <w:szCs w:val="20"/>
          <w:lang w:eastAsia="cs-CZ"/>
        </w:rPr>
        <w:t>považovány za důvěrné (dále jen „důvěrné informace“).</w:t>
      </w:r>
    </w:p>
    <w:p w14:paraId="2B5418D5" w14:textId="77777777" w:rsidR="000519EA" w:rsidRPr="00465CD3" w:rsidRDefault="00656900" w:rsidP="00465CD3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D66847">
        <w:rPr>
          <w:rFonts w:ascii="Tahoma" w:hAnsi="Tahoma" w:cs="Tahoma"/>
          <w:sz w:val="20"/>
          <w:szCs w:val="20"/>
          <w:lang w:eastAsia="cs-CZ"/>
        </w:rPr>
        <w:t>1.2</w:t>
      </w:r>
      <w:r w:rsidR="00B0176F" w:rsidRPr="00D66847">
        <w:rPr>
          <w:rFonts w:ascii="Tahoma" w:hAnsi="Tahoma" w:cs="Tahoma"/>
          <w:sz w:val="20"/>
          <w:szCs w:val="20"/>
          <w:lang w:eastAsia="cs-CZ"/>
        </w:rPr>
        <w:tab/>
      </w:r>
      <w:r w:rsidRPr="00D66847">
        <w:rPr>
          <w:rFonts w:ascii="Tahoma" w:hAnsi="Tahoma" w:cs="Tahoma"/>
          <w:sz w:val="20"/>
          <w:szCs w:val="20"/>
          <w:lang w:eastAsia="cs-CZ"/>
        </w:rPr>
        <w:t xml:space="preserve">Důvěrné informace jsou a zůstanou předmětem práv, resp. </w:t>
      </w:r>
      <w:r w:rsidR="00197D59" w:rsidRPr="00D66847">
        <w:rPr>
          <w:rFonts w:ascii="Tahoma" w:hAnsi="Tahoma" w:cs="Tahoma"/>
          <w:sz w:val="20"/>
          <w:szCs w:val="20"/>
          <w:lang w:eastAsia="cs-CZ"/>
        </w:rPr>
        <w:t>m</w:t>
      </w:r>
      <w:r w:rsidRPr="00D66847">
        <w:rPr>
          <w:rFonts w:ascii="Tahoma" w:hAnsi="Tahoma" w:cs="Tahoma"/>
          <w:sz w:val="20"/>
          <w:szCs w:val="20"/>
          <w:lang w:eastAsia="cs-CZ"/>
        </w:rPr>
        <w:t>ajetkem</w:t>
      </w:r>
      <w:r w:rsidR="00293FF7" w:rsidRPr="00D66847">
        <w:rPr>
          <w:rFonts w:ascii="Tahoma" w:hAnsi="Tahoma" w:cs="Tahoma"/>
          <w:sz w:val="20"/>
          <w:szCs w:val="20"/>
          <w:lang w:eastAsia="cs-CZ"/>
        </w:rPr>
        <w:t xml:space="preserve"> objednatele</w:t>
      </w:r>
      <w:r w:rsidRPr="00E70542">
        <w:rPr>
          <w:rFonts w:ascii="Tahoma" w:hAnsi="Tahoma" w:cs="Tahoma"/>
          <w:sz w:val="20"/>
          <w:szCs w:val="20"/>
          <w:lang w:eastAsia="cs-CZ"/>
        </w:rPr>
        <w:t>, byť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bude </w:t>
      </w:r>
      <w:r w:rsidR="00122FEF">
        <w:rPr>
          <w:rFonts w:ascii="Tahoma" w:hAnsi="Tahoma" w:cs="Tahoma"/>
          <w:sz w:val="20"/>
          <w:szCs w:val="20"/>
          <w:lang w:eastAsia="cs-CZ"/>
        </w:rPr>
        <w:t>dodavatel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>s</w:t>
      </w:r>
      <w:r w:rsidR="00465CD3">
        <w:rPr>
          <w:rFonts w:ascii="Tahoma" w:hAnsi="Tahoma" w:cs="Tahoma"/>
          <w:sz w:val="20"/>
          <w:szCs w:val="20"/>
          <w:lang w:eastAsia="cs-CZ"/>
        </w:rPr>
        <w:t> </w:t>
      </w:r>
      <w:r w:rsidRPr="00E70542">
        <w:rPr>
          <w:rFonts w:ascii="Tahoma" w:hAnsi="Tahoma" w:cs="Tahoma"/>
          <w:sz w:val="20"/>
          <w:szCs w:val="20"/>
          <w:lang w:eastAsia="cs-CZ"/>
        </w:rPr>
        <w:t>těmito postupy závazně pracova</w:t>
      </w:r>
      <w:r w:rsidR="00293FF7">
        <w:rPr>
          <w:rFonts w:ascii="Tahoma" w:hAnsi="Tahoma" w:cs="Tahoma"/>
          <w:sz w:val="20"/>
          <w:szCs w:val="20"/>
          <w:lang w:eastAsia="cs-CZ"/>
        </w:rPr>
        <w:t>t a postupovat v</w:t>
      </w:r>
      <w:r w:rsidR="00465CD3">
        <w:rPr>
          <w:rFonts w:ascii="Tahoma" w:hAnsi="Tahoma" w:cs="Tahoma"/>
          <w:sz w:val="20"/>
          <w:szCs w:val="20"/>
          <w:lang w:eastAsia="cs-CZ"/>
        </w:rPr>
        <w:t> 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souladu s nimi </w:t>
      </w:r>
      <w:r w:rsidRPr="00E70542">
        <w:rPr>
          <w:rFonts w:ascii="Tahoma" w:hAnsi="Tahoma" w:cs="Tahoma"/>
          <w:sz w:val="20"/>
          <w:szCs w:val="20"/>
          <w:lang w:eastAsia="cs-CZ"/>
        </w:rPr>
        <w:t>ve vztahu k</w:t>
      </w:r>
      <w:r w:rsidR="00465CD3">
        <w:rPr>
          <w:rFonts w:ascii="Tahoma" w:hAnsi="Tahoma" w:cs="Tahoma"/>
          <w:sz w:val="20"/>
          <w:szCs w:val="20"/>
          <w:lang w:eastAsia="cs-CZ"/>
        </w:rPr>
        <w:t> </w:t>
      </w:r>
      <w:r w:rsidRPr="00E70542">
        <w:rPr>
          <w:rFonts w:ascii="Tahoma" w:hAnsi="Tahoma" w:cs="Tahoma"/>
          <w:sz w:val="20"/>
          <w:szCs w:val="20"/>
          <w:lang w:eastAsia="cs-CZ"/>
        </w:rPr>
        <w:t>předmětu plnění realizovaného na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 základně zadávacího řízení. Poskytnutí těchto důvěrných informací ze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strany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objednatele </w:t>
      </w:r>
      <w:r w:rsidRPr="00E70542">
        <w:rPr>
          <w:rFonts w:ascii="Tahoma" w:hAnsi="Tahoma" w:cs="Tahoma"/>
          <w:sz w:val="20"/>
          <w:szCs w:val="20"/>
          <w:lang w:eastAsia="cs-CZ"/>
        </w:rPr>
        <w:t>nebude zakládat jakákoliv práva (vč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etně jakýchkoliv práv duševního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vlastnictví) </w:t>
      </w:r>
      <w:r w:rsidR="00122FEF">
        <w:rPr>
          <w:rFonts w:ascii="Tahoma" w:hAnsi="Tahoma" w:cs="Tahoma"/>
          <w:sz w:val="20"/>
          <w:szCs w:val="20"/>
          <w:lang w:eastAsia="cs-CZ"/>
        </w:rPr>
        <w:t>dodavatele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>k</w:t>
      </w:r>
      <w:r w:rsidR="00465CD3">
        <w:rPr>
          <w:rFonts w:ascii="Tahoma" w:hAnsi="Tahoma" w:cs="Tahoma"/>
          <w:sz w:val="20"/>
          <w:szCs w:val="20"/>
          <w:lang w:eastAsia="cs-CZ"/>
        </w:rPr>
        <w:t> </w:t>
      </w:r>
      <w:r w:rsidR="000519EA">
        <w:rPr>
          <w:rFonts w:ascii="Tahoma" w:hAnsi="Tahoma" w:cs="Tahoma"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sz w:val="20"/>
          <w:szCs w:val="20"/>
          <w:lang w:eastAsia="cs-CZ"/>
        </w:rPr>
        <w:t>ůvěrným informacím.</w:t>
      </w:r>
    </w:p>
    <w:p w14:paraId="2B5418D6" w14:textId="77777777" w:rsidR="000519EA" w:rsidRPr="004D0FD4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1.3</w:t>
      </w:r>
      <w:r w:rsidR="00B0176F">
        <w:rPr>
          <w:rFonts w:ascii="Tahoma" w:hAnsi="Tahoma" w:cs="Tahoma"/>
          <w:bCs/>
          <w:sz w:val="20"/>
          <w:szCs w:val="20"/>
          <w:lang w:eastAsia="cs-CZ"/>
        </w:rPr>
        <w:tab/>
      </w:r>
      <w:r w:rsidR="00EF3090">
        <w:rPr>
          <w:rFonts w:ascii="Tahoma" w:hAnsi="Tahoma" w:cs="Tahoma"/>
          <w:bCs/>
          <w:sz w:val="20"/>
          <w:szCs w:val="20"/>
          <w:lang w:eastAsia="cs-CZ"/>
        </w:rPr>
        <w:t>Dodavatel</w:t>
      </w:r>
      <w:r w:rsidR="000519EA" w:rsidRPr="000519EA">
        <w:rPr>
          <w:rFonts w:ascii="Tahoma" w:hAnsi="Tahoma" w:cs="Tahoma"/>
          <w:bCs/>
          <w:sz w:val="20"/>
          <w:szCs w:val="20"/>
          <w:lang w:eastAsia="cs-CZ"/>
        </w:rPr>
        <w:t xml:space="preserve"> se zavazuje</w:t>
      </w:r>
      <w:r w:rsidR="00B10BBE">
        <w:rPr>
          <w:rFonts w:ascii="Tahoma" w:hAnsi="Tahoma" w:cs="Tahoma"/>
          <w:bCs/>
          <w:sz w:val="20"/>
          <w:szCs w:val="20"/>
          <w:lang w:eastAsia="cs-CZ"/>
        </w:rPr>
        <w:t>,</w:t>
      </w:r>
      <w:r w:rsidR="000519EA" w:rsidRPr="000519EA">
        <w:rPr>
          <w:rFonts w:ascii="Tahoma" w:hAnsi="Tahoma" w:cs="Tahoma"/>
          <w:bCs/>
          <w:sz w:val="20"/>
          <w:szCs w:val="20"/>
          <w:lang w:eastAsia="cs-CZ"/>
        </w:rPr>
        <w:t xml:space="preserve"> že:</w:t>
      </w:r>
    </w:p>
    <w:p w14:paraId="2B5418D7" w14:textId="77777777" w:rsidR="000519EA" w:rsidRPr="004D0FD4" w:rsidRDefault="00656900" w:rsidP="004D0FD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60" w:after="80"/>
        <w:ind w:left="1145" w:hanging="357"/>
        <w:contextualSpacing w:val="0"/>
        <w:jc w:val="both"/>
        <w:rPr>
          <w:rFonts w:ascii="Tahoma" w:hAnsi="Tahoma" w:cs="Tahoma"/>
          <w:bCs/>
          <w:sz w:val="20"/>
          <w:szCs w:val="20"/>
          <w:lang w:eastAsia="cs-CZ"/>
        </w:rPr>
      </w:pPr>
      <w:r w:rsidRPr="004D0FD4">
        <w:rPr>
          <w:rFonts w:ascii="Tahoma" w:hAnsi="Tahoma" w:cs="Tahoma"/>
          <w:sz w:val="20"/>
          <w:szCs w:val="20"/>
          <w:lang w:eastAsia="cs-CZ"/>
        </w:rPr>
        <w:t xml:space="preserve">bude využívat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d</w:t>
      </w:r>
      <w:r w:rsidRPr="004D0FD4">
        <w:rPr>
          <w:rFonts w:ascii="Tahoma" w:hAnsi="Tahoma" w:cs="Tahoma"/>
          <w:sz w:val="20"/>
          <w:szCs w:val="20"/>
          <w:lang w:eastAsia="cs-CZ"/>
        </w:rPr>
        <w:t>ůvěrné informace pouze pro účely zadávacího řízení a následného</w:t>
      </w:r>
      <w:r w:rsidR="000519EA" w:rsidRPr="004D0FD4">
        <w:rPr>
          <w:rFonts w:ascii="Tahoma" w:hAnsi="Tahoma" w:cs="Tahoma"/>
          <w:bCs/>
          <w:sz w:val="20"/>
          <w:szCs w:val="20"/>
          <w:lang w:eastAsia="cs-CZ"/>
        </w:rPr>
        <w:t xml:space="preserve"> </w:t>
      </w:r>
      <w:r w:rsidRPr="004D0FD4">
        <w:rPr>
          <w:rFonts w:ascii="Tahoma" w:hAnsi="Tahoma" w:cs="Tahoma"/>
          <w:sz w:val="20"/>
          <w:szCs w:val="20"/>
          <w:lang w:eastAsia="cs-CZ"/>
        </w:rPr>
        <w:t>plnění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 realizovaného na základě zadávacího řízení</w:t>
      </w:r>
      <w:r w:rsidRPr="004D0FD4">
        <w:rPr>
          <w:rFonts w:ascii="Tahoma" w:hAnsi="Tahoma" w:cs="Tahoma"/>
          <w:sz w:val="20"/>
          <w:szCs w:val="20"/>
          <w:lang w:eastAsia="cs-CZ"/>
        </w:rPr>
        <w:t>;</w:t>
      </w:r>
    </w:p>
    <w:p w14:paraId="2B5418D8" w14:textId="77777777" w:rsidR="000519EA" w:rsidRPr="004D0FD4" w:rsidRDefault="00656900" w:rsidP="004D0FD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60" w:after="80"/>
        <w:contextualSpacing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4D0FD4">
        <w:rPr>
          <w:rFonts w:ascii="Tahoma" w:hAnsi="Tahoma" w:cs="Tahoma"/>
          <w:sz w:val="20"/>
          <w:szCs w:val="20"/>
          <w:lang w:eastAsia="cs-CZ"/>
        </w:rPr>
        <w:t>bude zacházet s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d</w:t>
      </w:r>
      <w:r w:rsidRPr="004D0FD4">
        <w:rPr>
          <w:rFonts w:ascii="Tahoma" w:hAnsi="Tahoma" w:cs="Tahoma"/>
          <w:sz w:val="20"/>
          <w:szCs w:val="20"/>
          <w:lang w:eastAsia="cs-CZ"/>
        </w:rPr>
        <w:t>ůvěrnými informacemi v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Pr="004D0FD4">
        <w:rPr>
          <w:rFonts w:ascii="Tahoma" w:hAnsi="Tahoma" w:cs="Tahoma"/>
          <w:sz w:val="20"/>
          <w:szCs w:val="20"/>
          <w:lang w:eastAsia="cs-CZ"/>
        </w:rPr>
        <w:t>souladu s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touto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dohodou tak, aby byla </w:t>
      </w:r>
      <w:r w:rsidRPr="004D0FD4">
        <w:rPr>
          <w:rFonts w:ascii="Tahoma" w:hAnsi="Tahoma" w:cs="Tahoma"/>
          <w:sz w:val="20"/>
          <w:szCs w:val="20"/>
          <w:lang w:eastAsia="cs-CZ"/>
        </w:rPr>
        <w:t>zachována jejich důvěrná povaha</w:t>
      </w:r>
      <w:r w:rsidR="00B10BBE" w:rsidRPr="004D0FD4">
        <w:rPr>
          <w:rFonts w:ascii="Tahoma" w:hAnsi="Tahoma" w:cs="Tahoma"/>
          <w:sz w:val="20"/>
          <w:szCs w:val="20"/>
          <w:lang w:eastAsia="cs-CZ"/>
        </w:rPr>
        <w:t>, a zajistí, aby nedošlo ke zpřístupnění důvěrných informací třetím osobám</w:t>
      </w:r>
      <w:r w:rsidR="00EE264F" w:rsidRPr="004D0FD4">
        <w:rPr>
          <w:rFonts w:ascii="Tahoma" w:hAnsi="Tahoma" w:cs="Tahoma"/>
          <w:sz w:val="20"/>
          <w:szCs w:val="20"/>
          <w:lang w:eastAsia="cs-CZ"/>
        </w:rPr>
        <w:t>, a to jakýmkoli způsobem</w:t>
      </w:r>
      <w:r w:rsidRPr="004D0FD4">
        <w:rPr>
          <w:rFonts w:ascii="Tahoma" w:hAnsi="Tahoma" w:cs="Tahoma"/>
          <w:sz w:val="20"/>
          <w:szCs w:val="20"/>
          <w:lang w:eastAsia="cs-CZ"/>
        </w:rPr>
        <w:t>;</w:t>
      </w:r>
    </w:p>
    <w:p w14:paraId="2B5418D9" w14:textId="77777777" w:rsidR="000519EA" w:rsidRPr="004D0FD4" w:rsidRDefault="00656900" w:rsidP="004D0FD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60" w:after="80"/>
        <w:contextualSpacing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4D0FD4">
        <w:rPr>
          <w:rFonts w:ascii="Tahoma" w:hAnsi="Tahoma" w:cs="Tahoma"/>
          <w:sz w:val="20"/>
          <w:szCs w:val="20"/>
          <w:lang w:eastAsia="cs-CZ"/>
        </w:rPr>
        <w:t xml:space="preserve">bez předchozího písemného souhlasu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objednatele 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neposkytne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důvěrn</w:t>
      </w:r>
      <w:r w:rsidR="0043769E" w:rsidRPr="004D0FD4">
        <w:rPr>
          <w:rFonts w:ascii="Tahoma" w:hAnsi="Tahoma" w:cs="Tahoma"/>
          <w:sz w:val="20"/>
          <w:szCs w:val="20"/>
          <w:lang w:eastAsia="cs-CZ"/>
        </w:rPr>
        <w:t>é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 informace jakékoliv </w:t>
      </w:r>
      <w:r w:rsidR="00901936" w:rsidRPr="004D0FD4">
        <w:rPr>
          <w:rFonts w:ascii="Tahoma" w:hAnsi="Tahoma" w:cs="Tahoma"/>
          <w:sz w:val="20"/>
          <w:szCs w:val="20"/>
          <w:lang w:eastAsia="cs-CZ"/>
        </w:rPr>
        <w:t>třetí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 osobě s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Pr="004D0FD4">
        <w:rPr>
          <w:rFonts w:ascii="Tahoma" w:hAnsi="Tahoma" w:cs="Tahoma"/>
          <w:sz w:val="20"/>
          <w:szCs w:val="20"/>
          <w:lang w:eastAsia="cs-CZ"/>
        </w:rPr>
        <w:t>výjimkou svých zaměstnanců</w:t>
      </w:r>
      <w:r w:rsidR="006D58C7" w:rsidRPr="004D0FD4">
        <w:rPr>
          <w:rFonts w:ascii="Tahoma" w:hAnsi="Tahoma" w:cs="Tahoma"/>
          <w:sz w:val="20"/>
          <w:szCs w:val="20"/>
          <w:lang w:eastAsia="cs-CZ"/>
        </w:rPr>
        <w:t xml:space="preserve"> nebo osob v obdobném postavení (tj. i subdodavatelů) podílejících se na zpracování jeho nabídky do zadávacího řízení či na následném plnění realizovaném na základě zadávacího řízení</w:t>
      </w:r>
      <w:r w:rsidRPr="004D0FD4">
        <w:rPr>
          <w:rFonts w:ascii="Tahoma" w:hAnsi="Tahoma" w:cs="Tahoma"/>
          <w:sz w:val="20"/>
          <w:szCs w:val="20"/>
          <w:lang w:eastAsia="cs-CZ"/>
        </w:rPr>
        <w:t>;</w:t>
      </w:r>
    </w:p>
    <w:p w14:paraId="2B5418DA" w14:textId="77777777" w:rsidR="000519EA" w:rsidRPr="004D0FD4" w:rsidRDefault="00656900" w:rsidP="004D0FD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60" w:after="80"/>
        <w:contextualSpacing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4D0FD4">
        <w:rPr>
          <w:rFonts w:ascii="Tahoma" w:hAnsi="Tahoma" w:cs="Tahoma"/>
          <w:sz w:val="20"/>
          <w:szCs w:val="20"/>
          <w:lang w:eastAsia="cs-CZ"/>
        </w:rPr>
        <w:t>bude informova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t všechny osoby uvedené v písm. c) </w:t>
      </w:r>
      <w:r w:rsidR="003023D3" w:rsidRPr="004D0FD4">
        <w:rPr>
          <w:rFonts w:ascii="Tahoma" w:hAnsi="Tahoma" w:cs="Tahoma"/>
          <w:sz w:val="20"/>
          <w:szCs w:val="20"/>
          <w:lang w:eastAsia="cs-CZ"/>
        </w:rPr>
        <w:t>tohoto odstavce</w:t>
      </w:r>
      <w:r w:rsidR="00BB6E53" w:rsidRPr="004D0FD4">
        <w:rPr>
          <w:rFonts w:ascii="Tahoma" w:hAnsi="Tahoma" w:cs="Tahoma"/>
          <w:sz w:val="20"/>
          <w:szCs w:val="20"/>
          <w:lang w:eastAsia="cs-CZ"/>
        </w:rPr>
        <w:t>, včetně svých zaměstnanců, osob v obdobném postavení a subdodavatelů</w:t>
      </w:r>
      <w:r w:rsidR="003023D3" w:rsidRPr="004D0F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B6E53" w:rsidRPr="004D0FD4">
        <w:rPr>
          <w:rFonts w:ascii="Tahoma" w:hAnsi="Tahoma" w:cs="Tahoma"/>
          <w:sz w:val="20"/>
          <w:szCs w:val="20"/>
          <w:lang w:eastAsia="cs-CZ"/>
        </w:rPr>
        <w:t xml:space="preserve">podílejících se na zpracování jeho nabídky do zadávacího řízení či na následném plnění realizovaném na základě zadávacího řízení,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o důvěrné povaze d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ůvěrných informací a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zajistí, aby všechny tyto osoby dodržovaly podmínky </w:t>
      </w:r>
      <w:r w:rsidRPr="004D0FD4">
        <w:rPr>
          <w:rFonts w:ascii="Tahoma" w:hAnsi="Tahoma" w:cs="Tahoma"/>
          <w:sz w:val="20"/>
          <w:szCs w:val="20"/>
          <w:lang w:eastAsia="cs-CZ"/>
        </w:rPr>
        <w:t>obsažené v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této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d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ohodě týkající se ochrany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důvěrných informací a chránily d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ůvěrné informace alespoň způsobem odpovídajícím míře ochrany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důvěrných 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informací podle této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d</w:t>
      </w:r>
      <w:r w:rsidRPr="004D0FD4">
        <w:rPr>
          <w:rFonts w:ascii="Tahoma" w:hAnsi="Tahoma" w:cs="Tahoma"/>
          <w:sz w:val="20"/>
          <w:szCs w:val="20"/>
          <w:lang w:eastAsia="cs-CZ"/>
        </w:rPr>
        <w:t>ohody;</w:t>
      </w:r>
    </w:p>
    <w:p w14:paraId="2B5418DB" w14:textId="77777777" w:rsidR="002803B0" w:rsidRPr="004D0FD4" w:rsidRDefault="00656900" w:rsidP="004D0FD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60" w:after="80"/>
        <w:contextualSpacing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4D0FD4">
        <w:rPr>
          <w:rFonts w:ascii="Tahoma" w:hAnsi="Tahoma" w:cs="Tahoma"/>
          <w:sz w:val="20"/>
          <w:szCs w:val="20"/>
          <w:lang w:eastAsia="cs-CZ"/>
        </w:rPr>
        <w:t xml:space="preserve">nahradí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objednateli 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jakoukoliv škodu, která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mu</w:t>
      </w:r>
      <w:r w:rsidRPr="004D0FD4">
        <w:rPr>
          <w:rFonts w:ascii="Tahoma" w:hAnsi="Tahoma" w:cs="Tahoma"/>
          <w:sz w:val="20"/>
          <w:szCs w:val="20"/>
          <w:lang w:eastAsia="cs-CZ"/>
        </w:rPr>
        <w:t xml:space="preserve"> vznikne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 v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důsledku porušení povinností vyplývajícíc</w:t>
      </w:r>
      <w:r w:rsidR="00717CC7" w:rsidRPr="004D0FD4">
        <w:rPr>
          <w:rFonts w:ascii="Tahoma" w:hAnsi="Tahoma" w:cs="Tahoma"/>
          <w:sz w:val="20"/>
          <w:szCs w:val="20"/>
          <w:lang w:eastAsia="cs-CZ"/>
        </w:rPr>
        <w:t xml:space="preserve">h pro </w:t>
      </w:r>
      <w:r w:rsidR="00BB6E53" w:rsidRPr="004D0FD4">
        <w:rPr>
          <w:rFonts w:ascii="Tahoma" w:hAnsi="Tahoma" w:cs="Tahoma"/>
          <w:sz w:val="20"/>
          <w:szCs w:val="20"/>
          <w:lang w:eastAsia="cs-CZ"/>
        </w:rPr>
        <w:t>dodavatele</w:t>
      </w:r>
      <w:r w:rsidR="00717CC7" w:rsidRPr="004D0FD4">
        <w:rPr>
          <w:rFonts w:ascii="Tahoma" w:hAnsi="Tahoma" w:cs="Tahoma"/>
          <w:sz w:val="20"/>
          <w:szCs w:val="20"/>
          <w:lang w:eastAsia="cs-CZ"/>
        </w:rPr>
        <w:t xml:space="preserve"> z této dohody</w:t>
      </w:r>
      <w:r w:rsidR="004C453C" w:rsidRPr="004D0FD4">
        <w:rPr>
          <w:rFonts w:ascii="Tahoma" w:hAnsi="Tahoma" w:cs="Tahoma"/>
          <w:sz w:val="20"/>
          <w:szCs w:val="20"/>
          <w:lang w:eastAsia="cs-CZ"/>
        </w:rPr>
        <w:t xml:space="preserve">. V případě, kdy </w:t>
      </w:r>
      <w:r w:rsidR="00BB6E53" w:rsidRPr="004D0FD4">
        <w:rPr>
          <w:rFonts w:ascii="Tahoma" w:hAnsi="Tahoma" w:cs="Tahoma"/>
          <w:sz w:val="20"/>
          <w:szCs w:val="20"/>
          <w:lang w:eastAsia="cs-CZ"/>
        </w:rPr>
        <w:t>dodavatel</w:t>
      </w:r>
      <w:r w:rsidR="004C453C" w:rsidRPr="004D0FD4">
        <w:rPr>
          <w:rFonts w:ascii="Tahoma" w:hAnsi="Tahoma" w:cs="Tahoma"/>
          <w:sz w:val="20"/>
          <w:szCs w:val="20"/>
          <w:lang w:eastAsia="cs-CZ"/>
        </w:rPr>
        <w:t xml:space="preserve"> využije v zadávacím řízení či při následném plnění realizovaném na základě zadávacího řízení dalších osob (např. subdodavatelů), pak za porušení povinností vyplývajících pro </w:t>
      </w:r>
      <w:r w:rsidR="00BB6E53" w:rsidRPr="004D0FD4">
        <w:rPr>
          <w:rFonts w:ascii="Tahoma" w:hAnsi="Tahoma" w:cs="Tahoma"/>
          <w:sz w:val="20"/>
          <w:szCs w:val="20"/>
          <w:lang w:eastAsia="cs-CZ"/>
        </w:rPr>
        <w:t>dodavatele</w:t>
      </w:r>
      <w:r w:rsidR="004C453C" w:rsidRPr="004D0FD4">
        <w:rPr>
          <w:rFonts w:ascii="Tahoma" w:hAnsi="Tahoma" w:cs="Tahoma"/>
          <w:sz w:val="20"/>
          <w:szCs w:val="20"/>
          <w:lang w:eastAsia="cs-CZ"/>
        </w:rPr>
        <w:t xml:space="preserve"> z této dohody způsobené těmito osobami bude vůči objednateli odpovídat tak, jako by jej sám způsobil</w:t>
      </w:r>
      <w:r w:rsidRPr="004D0FD4">
        <w:rPr>
          <w:rFonts w:ascii="Tahoma" w:hAnsi="Tahoma" w:cs="Tahoma"/>
          <w:sz w:val="20"/>
          <w:szCs w:val="20"/>
          <w:lang w:eastAsia="cs-CZ"/>
        </w:rPr>
        <w:t>.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15258" w:rsidRPr="004D0FD4">
        <w:rPr>
          <w:rFonts w:ascii="Tahoma" w:hAnsi="Tahoma" w:cs="Tahoma"/>
          <w:sz w:val="20"/>
          <w:szCs w:val="20"/>
          <w:lang w:eastAsia="cs-CZ"/>
        </w:rPr>
        <w:t>Škodou se rozumí skutečná škoda, ušlý zisk a náklady, které objednatel musel vynaložit v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="00115258" w:rsidRPr="004D0FD4">
        <w:rPr>
          <w:rFonts w:ascii="Tahoma" w:hAnsi="Tahoma" w:cs="Tahoma"/>
          <w:sz w:val="20"/>
          <w:szCs w:val="20"/>
          <w:lang w:eastAsia="cs-CZ"/>
        </w:rPr>
        <w:t xml:space="preserve">důsledku porušení povinnosti </w:t>
      </w:r>
      <w:r w:rsidR="00BB6E53" w:rsidRPr="004D0FD4">
        <w:rPr>
          <w:rFonts w:ascii="Tahoma" w:hAnsi="Tahoma" w:cs="Tahoma"/>
          <w:sz w:val="20"/>
          <w:szCs w:val="20"/>
          <w:lang w:eastAsia="cs-CZ"/>
        </w:rPr>
        <w:t>dodavatelem</w:t>
      </w:r>
      <w:r w:rsidR="00115258" w:rsidRPr="004D0FD4">
        <w:rPr>
          <w:rFonts w:ascii="Tahoma" w:hAnsi="Tahoma" w:cs="Tahoma"/>
          <w:sz w:val="20"/>
          <w:szCs w:val="20"/>
          <w:lang w:eastAsia="cs-CZ"/>
        </w:rPr>
        <w:t>. Škoda se hradí v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="00115258" w:rsidRPr="004D0FD4">
        <w:rPr>
          <w:rFonts w:ascii="Tahoma" w:hAnsi="Tahoma" w:cs="Tahoma"/>
          <w:sz w:val="20"/>
          <w:szCs w:val="20"/>
          <w:lang w:eastAsia="cs-CZ"/>
        </w:rPr>
        <w:t>penězích nebo, je-li to možné a obvyklé, uvedením v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="00115258" w:rsidRPr="004D0FD4">
        <w:rPr>
          <w:rFonts w:ascii="Tahoma" w:hAnsi="Tahoma" w:cs="Tahoma"/>
          <w:sz w:val="20"/>
          <w:szCs w:val="20"/>
          <w:lang w:eastAsia="cs-CZ"/>
        </w:rPr>
        <w:t>předešlý stav podle volby objednatele v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="00115258" w:rsidRPr="004D0FD4">
        <w:rPr>
          <w:rFonts w:ascii="Tahoma" w:hAnsi="Tahoma" w:cs="Tahoma"/>
          <w:sz w:val="20"/>
          <w:szCs w:val="20"/>
          <w:lang w:eastAsia="cs-CZ"/>
        </w:rPr>
        <w:t xml:space="preserve">konkrétním případě. </w:t>
      </w:r>
      <w:r w:rsidR="000519EA" w:rsidRPr="004D0FD4">
        <w:rPr>
          <w:rFonts w:ascii="Tahoma" w:hAnsi="Tahoma" w:cs="Tahoma"/>
          <w:sz w:val="20"/>
          <w:szCs w:val="20"/>
          <w:lang w:eastAsia="cs-CZ"/>
        </w:rPr>
        <w:t>Výše náhrady škody není limitována.</w:t>
      </w:r>
    </w:p>
    <w:p w14:paraId="2B5418DC" w14:textId="77777777" w:rsidR="000519EA" w:rsidRPr="00465CD3" w:rsidRDefault="000519EA" w:rsidP="002142B6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eastAsia="cs-CZ"/>
        </w:rPr>
      </w:pPr>
    </w:p>
    <w:p w14:paraId="2B5418DD" w14:textId="77777777" w:rsidR="000519EA" w:rsidRPr="00465CD3" w:rsidRDefault="000519EA" w:rsidP="002142B6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eastAsia="cs-CZ"/>
        </w:rPr>
      </w:pPr>
    </w:p>
    <w:p w14:paraId="2B5418DE" w14:textId="77777777" w:rsidR="00656900" w:rsidRPr="000519EA" w:rsidRDefault="000519EA" w:rsidP="00465CD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  <w:r w:rsidRPr="000519EA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II</w:t>
      </w:r>
      <w:r w:rsidR="00656900" w:rsidRPr="000519EA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 xml:space="preserve">. Doba trvání </w:t>
      </w:r>
      <w:r w:rsidR="006901D3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d</w:t>
      </w:r>
      <w:r w:rsidR="00656900" w:rsidRPr="000519EA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ohody</w:t>
      </w:r>
    </w:p>
    <w:p w14:paraId="2B5418DF" w14:textId="77777777" w:rsidR="000519EA" w:rsidRDefault="000519EA" w:rsidP="002142B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2B5418E0" w14:textId="77777777" w:rsidR="00656900" w:rsidRPr="00E70542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2.1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Tato </w:t>
      </w:r>
      <w:r w:rsidR="006901D3">
        <w:rPr>
          <w:rFonts w:ascii="Tahoma" w:hAnsi="Tahoma" w:cs="Tahoma"/>
          <w:sz w:val="20"/>
          <w:szCs w:val="20"/>
          <w:lang w:eastAsia="cs-CZ"/>
        </w:rPr>
        <w:t>d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ohoda se uzavírá na dobu neurčitou.</w:t>
      </w:r>
    </w:p>
    <w:p w14:paraId="2B5418E1" w14:textId="77777777" w:rsidR="000519EA" w:rsidRPr="00465CD3" w:rsidRDefault="000519EA" w:rsidP="002142B6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eastAsia="cs-CZ"/>
        </w:rPr>
      </w:pPr>
    </w:p>
    <w:p w14:paraId="2B5418E2" w14:textId="77777777" w:rsidR="000519EA" w:rsidRPr="00465CD3" w:rsidRDefault="000519EA" w:rsidP="002142B6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eastAsia="cs-CZ"/>
        </w:rPr>
      </w:pPr>
    </w:p>
    <w:p w14:paraId="2B5418E3" w14:textId="77777777" w:rsidR="00B0176F" w:rsidRDefault="000519EA" w:rsidP="00155EB2">
      <w:pPr>
        <w:keepNext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  <w:r w:rsidRPr="000519EA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I</w:t>
      </w:r>
      <w:r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II</w:t>
      </w:r>
      <w:r w:rsidR="00656900" w:rsidRPr="000519EA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. Smluvní pokuta</w:t>
      </w:r>
    </w:p>
    <w:p w14:paraId="159D613B" w14:textId="77777777" w:rsidR="00155EB2" w:rsidRDefault="00155EB2" w:rsidP="00155EB2">
      <w:pPr>
        <w:keepNext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</w:p>
    <w:p w14:paraId="2B5418E5" w14:textId="77777777" w:rsidR="006901D3" w:rsidRPr="004D0FD4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3.1</w:t>
      </w:r>
      <w:r w:rsidR="00B0176F">
        <w:rPr>
          <w:rFonts w:ascii="Tahoma" w:hAnsi="Tahoma" w:cs="Tahoma"/>
          <w:bCs/>
          <w:sz w:val="20"/>
          <w:szCs w:val="20"/>
          <w:lang w:eastAsia="cs-CZ"/>
        </w:rPr>
        <w:tab/>
      </w:r>
      <w:r w:rsidR="00656900" w:rsidRPr="00B0176F">
        <w:rPr>
          <w:rFonts w:ascii="Tahoma" w:hAnsi="Tahoma" w:cs="Tahoma"/>
          <w:sz w:val="20"/>
          <w:szCs w:val="20"/>
          <w:lang w:eastAsia="cs-CZ"/>
        </w:rPr>
        <w:t>V</w:t>
      </w:r>
      <w:r w:rsidR="004D0FD4">
        <w:rPr>
          <w:rFonts w:ascii="Tahoma" w:hAnsi="Tahoma" w:cs="Tahoma"/>
          <w:sz w:val="20"/>
          <w:szCs w:val="20"/>
          <w:lang w:eastAsia="cs-CZ"/>
        </w:rPr>
        <w:t> </w:t>
      </w:r>
      <w:r w:rsidR="00656900" w:rsidRPr="00B0176F">
        <w:rPr>
          <w:rFonts w:ascii="Tahoma" w:hAnsi="Tahoma" w:cs="Tahoma"/>
          <w:sz w:val="20"/>
          <w:szCs w:val="20"/>
          <w:lang w:eastAsia="cs-CZ"/>
        </w:rPr>
        <w:t>případě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,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že </w:t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poruší jakýkoliv svůj závazek nebo</w:t>
      </w:r>
      <w:r w:rsidR="006901D3">
        <w:rPr>
          <w:rFonts w:ascii="Tahoma" w:hAnsi="Tahoma" w:cs="Tahoma"/>
          <w:sz w:val="20"/>
          <w:szCs w:val="20"/>
          <w:lang w:eastAsia="cs-CZ"/>
        </w:rPr>
        <w:t xml:space="preserve"> nesplní jakoukoliv</w:t>
      </w:r>
      <w:r w:rsidR="00B0176F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povinnost vyplývající pro něj z této dohody při nakládání s důvěrnými informacemi, zavazuje </w:t>
      </w:r>
      <w:r w:rsidR="004D0FD4">
        <w:rPr>
          <w:rFonts w:ascii="Tahoma" w:hAnsi="Tahoma" w:cs="Tahoma"/>
          <w:sz w:val="20"/>
          <w:szCs w:val="20"/>
          <w:lang w:eastAsia="cs-CZ"/>
        </w:rPr>
        <w:t xml:space="preserve">se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uhradit </w:t>
      </w:r>
      <w:r w:rsidR="000519EA">
        <w:rPr>
          <w:rFonts w:ascii="Tahoma" w:hAnsi="Tahoma" w:cs="Tahoma"/>
          <w:sz w:val="20"/>
          <w:szCs w:val="20"/>
          <w:lang w:eastAsia="cs-CZ"/>
        </w:rPr>
        <w:lastRenderedPageBreak/>
        <w:t xml:space="preserve">objednateli </w:t>
      </w:r>
      <w:r w:rsidR="006901D3">
        <w:rPr>
          <w:rFonts w:ascii="Tahoma" w:hAnsi="Tahoma" w:cs="Tahoma"/>
          <w:sz w:val="20"/>
          <w:szCs w:val="20"/>
          <w:lang w:eastAsia="cs-CZ"/>
        </w:rPr>
        <w:t xml:space="preserve">smluvní pokutu ve výši </w:t>
      </w:r>
      <w:r w:rsidR="006901D3" w:rsidRPr="00F9147D">
        <w:rPr>
          <w:rFonts w:ascii="Tahoma" w:hAnsi="Tahoma" w:cs="Tahoma"/>
          <w:sz w:val="20"/>
          <w:szCs w:val="20"/>
          <w:lang w:eastAsia="cs-CZ"/>
        </w:rPr>
        <w:t>5.000.000,- Kč (slovy: pět</w:t>
      </w:r>
      <w:r w:rsidR="006D58C7" w:rsidRPr="00F9147D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6901D3" w:rsidRPr="00F9147D">
        <w:rPr>
          <w:rFonts w:ascii="Tahoma" w:hAnsi="Tahoma" w:cs="Tahoma"/>
          <w:sz w:val="20"/>
          <w:szCs w:val="20"/>
          <w:lang w:eastAsia="cs-CZ"/>
        </w:rPr>
        <w:t xml:space="preserve">milionů </w:t>
      </w:r>
      <w:r w:rsidR="006901D3">
        <w:rPr>
          <w:rFonts w:ascii="Tahoma" w:hAnsi="Tahoma" w:cs="Tahoma"/>
          <w:sz w:val="20"/>
          <w:szCs w:val="20"/>
          <w:lang w:eastAsia="cs-CZ"/>
        </w:rPr>
        <w:t xml:space="preserve">korun českých)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za každ</w:t>
      </w:r>
      <w:r w:rsidR="004D0FD4">
        <w:rPr>
          <w:rFonts w:ascii="Tahoma" w:hAnsi="Tahoma" w:cs="Tahoma"/>
          <w:sz w:val="20"/>
          <w:szCs w:val="20"/>
          <w:lang w:eastAsia="cs-CZ"/>
        </w:rPr>
        <w:t>ý jeden takový případ.</w:t>
      </w:r>
    </w:p>
    <w:p w14:paraId="2B5418E6" w14:textId="77777777" w:rsidR="006901D3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3.2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 w:rsidR="006901D3">
        <w:rPr>
          <w:rFonts w:ascii="Tahoma" w:hAnsi="Tahoma" w:cs="Tahoma"/>
          <w:sz w:val="20"/>
          <w:szCs w:val="20"/>
          <w:lang w:eastAsia="cs-CZ"/>
        </w:rPr>
        <w:t xml:space="preserve"> je povinen smluvní pokutu </w:t>
      </w:r>
      <w:r w:rsidR="00717CC7">
        <w:rPr>
          <w:rFonts w:ascii="Tahoma" w:hAnsi="Tahoma" w:cs="Tahoma"/>
          <w:sz w:val="20"/>
          <w:szCs w:val="20"/>
          <w:lang w:eastAsia="cs-CZ"/>
        </w:rPr>
        <w:t xml:space="preserve">uhradit </w:t>
      </w:r>
      <w:r w:rsidR="006901D3">
        <w:rPr>
          <w:rFonts w:ascii="Tahoma" w:hAnsi="Tahoma" w:cs="Tahoma"/>
          <w:sz w:val="20"/>
          <w:szCs w:val="20"/>
          <w:lang w:eastAsia="cs-CZ"/>
        </w:rPr>
        <w:t>do 30 (slovy: třiceti) kalendářních dnů ode dne kdy byl k úhradě smluvní pokuty objednatelem vyzván, a to na bankovní účet objednatele uvedený v záhlaví této dohody.</w:t>
      </w:r>
    </w:p>
    <w:p w14:paraId="2B5418E7" w14:textId="77777777" w:rsidR="006901D3" w:rsidRPr="004D0FD4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3.3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6901D3">
        <w:rPr>
          <w:rFonts w:ascii="Tahoma" w:hAnsi="Tahoma" w:cs="Tahoma"/>
          <w:sz w:val="20"/>
          <w:szCs w:val="20"/>
          <w:lang w:eastAsia="cs-CZ"/>
        </w:rPr>
        <w:t>Uplatněním smluvní pokuty není dotčeno právo objednatele na náhradu škody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.</w:t>
      </w:r>
    </w:p>
    <w:p w14:paraId="444795BD" w14:textId="77777777" w:rsidR="00E52F24" w:rsidRDefault="00E52F24" w:rsidP="006901D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</w:p>
    <w:p w14:paraId="2B5418E8" w14:textId="77777777" w:rsidR="00656900" w:rsidRPr="006901D3" w:rsidRDefault="006901D3" w:rsidP="006901D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  <w:r w:rsidRPr="006901D3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IV</w:t>
      </w:r>
      <w:r w:rsidR="00656900" w:rsidRPr="006901D3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. Závěrečná ustanovení</w:t>
      </w:r>
    </w:p>
    <w:p w14:paraId="2B5418E9" w14:textId="77777777" w:rsidR="006901D3" w:rsidRDefault="006901D3" w:rsidP="002142B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2B5418EA" w14:textId="77777777" w:rsidR="00115258" w:rsidRDefault="00656900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5.1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>Tato Dohoda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 nabývá platnosti a účinnosti dnem podpisu obou smluvních stran.</w:t>
      </w:r>
    </w:p>
    <w:p w14:paraId="2B5418EB" w14:textId="77777777" w:rsidR="00115258" w:rsidRDefault="00656900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5.2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115258">
        <w:rPr>
          <w:rFonts w:ascii="Tahoma" w:hAnsi="Tahoma" w:cs="Tahoma"/>
          <w:sz w:val="20"/>
          <w:szCs w:val="20"/>
          <w:lang w:eastAsia="cs-CZ"/>
        </w:rPr>
        <w:t>Smluvní s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trany se tímto dohodly, že </w:t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 není bez předchozího výslovného souhlasu </w:t>
      </w:r>
      <w:r w:rsidR="00115258">
        <w:rPr>
          <w:rFonts w:ascii="Tahoma" w:hAnsi="Tahoma" w:cs="Tahoma"/>
          <w:sz w:val="20"/>
          <w:szCs w:val="20"/>
          <w:lang w:eastAsia="cs-CZ"/>
        </w:rPr>
        <w:t>o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>bjednatele oprávněn postoupit či převést jakákoliv práva či povinnosti vyplývající z</w:t>
      </w:r>
      <w:r w:rsidR="003F47FC">
        <w:rPr>
          <w:rFonts w:ascii="Tahoma" w:hAnsi="Tahoma" w:cs="Tahoma"/>
          <w:sz w:val="20"/>
          <w:szCs w:val="20"/>
          <w:lang w:eastAsia="cs-CZ"/>
        </w:rPr>
        <w:t> 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této </w:t>
      </w:r>
      <w:r w:rsidR="00115258">
        <w:rPr>
          <w:rFonts w:ascii="Tahoma" w:hAnsi="Tahoma" w:cs="Tahoma"/>
          <w:sz w:val="20"/>
          <w:szCs w:val="20"/>
          <w:lang w:eastAsia="cs-CZ"/>
        </w:rPr>
        <w:t>dohody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 na jakoukoliv třetí osobu.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>Převed</w:t>
      </w:r>
      <w:r w:rsidR="00115258">
        <w:rPr>
          <w:rFonts w:ascii="Tahoma" w:hAnsi="Tahoma" w:cs="Tahoma"/>
          <w:sz w:val="20"/>
          <w:szCs w:val="20"/>
          <w:lang w:eastAsia="cs-CZ"/>
        </w:rPr>
        <w:t>ení nebo postoupení jakéhokoliv p</w:t>
      </w:r>
      <w:r w:rsidRPr="00E70542">
        <w:rPr>
          <w:rFonts w:ascii="Tahoma" w:hAnsi="Tahoma" w:cs="Tahoma"/>
          <w:sz w:val="20"/>
          <w:szCs w:val="20"/>
          <w:lang w:eastAsia="cs-CZ"/>
        </w:rPr>
        <w:t>ráva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 či povinnosti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 v</w:t>
      </w:r>
      <w:r w:rsidR="003F47FC">
        <w:rPr>
          <w:rFonts w:ascii="Tahoma" w:hAnsi="Tahoma" w:cs="Tahoma"/>
          <w:sz w:val="20"/>
          <w:szCs w:val="20"/>
          <w:lang w:eastAsia="cs-CZ"/>
        </w:rPr>
        <w:t> </w:t>
      </w:r>
      <w:r w:rsidRPr="00E70542">
        <w:rPr>
          <w:rFonts w:ascii="Tahoma" w:hAnsi="Tahoma" w:cs="Tahoma"/>
          <w:sz w:val="20"/>
          <w:szCs w:val="20"/>
          <w:lang w:eastAsia="cs-CZ"/>
        </w:rPr>
        <w:t>rozporu s</w:t>
      </w:r>
      <w:r w:rsidR="003F47FC">
        <w:rPr>
          <w:rFonts w:ascii="Tahoma" w:hAnsi="Tahoma" w:cs="Tahoma"/>
          <w:sz w:val="20"/>
          <w:szCs w:val="20"/>
          <w:lang w:eastAsia="cs-CZ"/>
        </w:rPr>
        <w:t> </w:t>
      </w:r>
      <w:r w:rsidRPr="00E70542">
        <w:rPr>
          <w:rFonts w:ascii="Tahoma" w:hAnsi="Tahoma" w:cs="Tahoma"/>
          <w:sz w:val="20"/>
          <w:szCs w:val="20"/>
          <w:lang w:eastAsia="cs-CZ"/>
        </w:rPr>
        <w:t>tímto ustanovením bude pov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ažováno za absolutně neplatné a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nebude mít vůči </w:t>
      </w:r>
      <w:r w:rsidR="00B0176F">
        <w:rPr>
          <w:rFonts w:ascii="Tahoma" w:hAnsi="Tahoma" w:cs="Tahoma"/>
          <w:sz w:val="20"/>
          <w:szCs w:val="20"/>
          <w:lang w:eastAsia="cs-CZ"/>
        </w:rPr>
        <w:t>sm</w:t>
      </w:r>
      <w:r w:rsidRPr="00E70542">
        <w:rPr>
          <w:rFonts w:ascii="Tahoma" w:hAnsi="Tahoma" w:cs="Tahoma"/>
          <w:sz w:val="20"/>
          <w:szCs w:val="20"/>
          <w:lang w:eastAsia="cs-CZ"/>
        </w:rPr>
        <w:t>luvním stranám ani třetím osobám žádný účinek.</w:t>
      </w:r>
    </w:p>
    <w:p w14:paraId="2B5418EC" w14:textId="77777777" w:rsidR="00115258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5.3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>Pokud není v</w:t>
      </w:r>
      <w:r w:rsidR="003F47FC">
        <w:rPr>
          <w:rFonts w:ascii="Tahoma" w:hAnsi="Tahoma" w:cs="Tahoma"/>
          <w:sz w:val="20"/>
          <w:szCs w:val="20"/>
          <w:lang w:eastAsia="cs-CZ"/>
        </w:rPr>
        <w:t> 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této 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dohodě 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stanoveno něco jiného, může být tato 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dohoda 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>doplňován</w:t>
      </w:r>
      <w:r w:rsidR="00E07439">
        <w:rPr>
          <w:rFonts w:ascii="Tahoma" w:hAnsi="Tahoma" w:cs="Tahoma"/>
          <w:sz w:val="20"/>
          <w:szCs w:val="20"/>
          <w:lang w:eastAsia="cs-CZ"/>
        </w:rPr>
        <w:t>a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 nebo měněn</w:t>
      </w:r>
      <w:r w:rsidR="00E07439">
        <w:rPr>
          <w:rFonts w:ascii="Tahoma" w:hAnsi="Tahoma" w:cs="Tahoma"/>
          <w:sz w:val="20"/>
          <w:szCs w:val="20"/>
          <w:lang w:eastAsia="cs-CZ"/>
        </w:rPr>
        <w:t>a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 pouze ve formě písemných číslova</w:t>
      </w:r>
      <w:r w:rsidR="00115258">
        <w:rPr>
          <w:rFonts w:ascii="Tahoma" w:hAnsi="Tahoma" w:cs="Tahoma"/>
          <w:sz w:val="20"/>
          <w:szCs w:val="20"/>
          <w:lang w:eastAsia="cs-CZ"/>
        </w:rPr>
        <w:t>ných dodatků podepsaných oběma smluvními s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>tranami.</w:t>
      </w:r>
    </w:p>
    <w:p w14:paraId="2B5418ED" w14:textId="77777777" w:rsidR="00115258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5.4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Bude-li jedno nebo více ustanovení této </w:t>
      </w:r>
      <w:r w:rsidR="00115258">
        <w:rPr>
          <w:rFonts w:ascii="Tahoma" w:hAnsi="Tahoma" w:cs="Tahoma"/>
          <w:sz w:val="20"/>
          <w:szCs w:val="20"/>
          <w:lang w:eastAsia="cs-CZ"/>
        </w:rPr>
        <w:t>d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ohody, nebo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 jakákoliv jeho část, neplatné, neúčinné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nebo nevymahatelné, nebude mí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t taková skutečnost za následek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neplatnost, neúčinnost nebo nevymahatelnost ostatních ustanovení této </w:t>
      </w:r>
      <w:r w:rsidR="00115258">
        <w:rPr>
          <w:rFonts w:ascii="Tahoma" w:hAnsi="Tahoma" w:cs="Tahoma"/>
          <w:sz w:val="20"/>
          <w:szCs w:val="20"/>
          <w:lang w:eastAsia="cs-CZ"/>
        </w:rPr>
        <w:t>dohody. V</w:t>
      </w:r>
      <w:r w:rsidR="003F47FC">
        <w:rPr>
          <w:rFonts w:ascii="Tahoma" w:hAnsi="Tahoma" w:cs="Tahoma"/>
          <w:sz w:val="20"/>
          <w:szCs w:val="20"/>
          <w:lang w:eastAsia="cs-CZ"/>
        </w:rPr>
        <w:t> 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 xml:space="preserve">takovém případě </w:t>
      </w:r>
      <w:r w:rsidR="00BB6E53">
        <w:rPr>
          <w:rFonts w:ascii="Tahoma" w:hAnsi="Tahoma" w:cs="Tahoma"/>
          <w:sz w:val="20"/>
          <w:szCs w:val="20"/>
          <w:lang w:eastAsia="cs-CZ"/>
        </w:rPr>
        <w:t>s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mluvní strany nahradí t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akovéto neplatné, neúčinné nebo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nevymahatelné ustanovení ustanovením, kter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é bude svým obsahem a účelem co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nejlépe naplňovat obsah a účel takového neplatného, neúčinného a/ne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bo </w:t>
      </w:r>
      <w:r w:rsidR="00656900" w:rsidRPr="00E70542">
        <w:rPr>
          <w:rFonts w:ascii="Tahoma" w:hAnsi="Tahoma" w:cs="Tahoma"/>
          <w:sz w:val="20"/>
          <w:szCs w:val="20"/>
          <w:lang w:eastAsia="cs-CZ"/>
        </w:rPr>
        <w:t>nevymahatelného ustanovení.</w:t>
      </w:r>
    </w:p>
    <w:p w14:paraId="2B5418EE" w14:textId="77777777" w:rsidR="00115258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5.5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Tato dohoda se řídí 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právem České republiky. Veškeré spory mezi </w:t>
      </w:r>
      <w:r w:rsidR="00115258">
        <w:rPr>
          <w:rFonts w:ascii="Tahoma" w:hAnsi="Tahoma" w:cs="Tahoma"/>
          <w:sz w:val="20"/>
          <w:szCs w:val="20"/>
          <w:lang w:eastAsia="cs-CZ"/>
        </w:rPr>
        <w:t>smluvními s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>tranami vzniklé z</w:t>
      </w:r>
      <w:r w:rsidR="003F47FC">
        <w:rPr>
          <w:rFonts w:ascii="Tahoma" w:hAnsi="Tahoma" w:cs="Tahoma"/>
          <w:sz w:val="20"/>
          <w:szCs w:val="20"/>
          <w:lang w:eastAsia="cs-CZ"/>
        </w:rPr>
        <w:t> 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této </w:t>
      </w:r>
      <w:r w:rsidR="00115258">
        <w:rPr>
          <w:rFonts w:ascii="Tahoma" w:hAnsi="Tahoma" w:cs="Tahoma"/>
          <w:sz w:val="20"/>
          <w:szCs w:val="20"/>
          <w:lang w:eastAsia="cs-CZ"/>
        </w:rPr>
        <w:t>dohody nebo v</w:t>
      </w:r>
      <w:r w:rsidR="003F47FC">
        <w:rPr>
          <w:rFonts w:ascii="Tahoma" w:hAnsi="Tahoma" w:cs="Tahoma"/>
          <w:sz w:val="20"/>
          <w:szCs w:val="20"/>
          <w:lang w:eastAsia="cs-CZ"/>
        </w:rPr>
        <w:t> 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>souvislosti s</w:t>
      </w:r>
      <w:r w:rsidR="003F47FC">
        <w:rPr>
          <w:rFonts w:ascii="Tahoma" w:hAnsi="Tahoma" w:cs="Tahoma"/>
          <w:sz w:val="20"/>
          <w:szCs w:val="20"/>
          <w:lang w:eastAsia="cs-CZ"/>
        </w:rPr>
        <w:t> 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>n</w:t>
      </w:r>
      <w:r w:rsidR="00115258">
        <w:rPr>
          <w:rFonts w:ascii="Tahoma" w:hAnsi="Tahoma" w:cs="Tahoma"/>
          <w:sz w:val="20"/>
          <w:szCs w:val="20"/>
          <w:lang w:eastAsia="cs-CZ"/>
        </w:rPr>
        <w:t>í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 budou řešeny pokud možno nejprve smírně. Spory, které se nepodaří vyřešit smírně, budou řešeny před příslušným obecným soudem ČR. Rozhodčí řízení je vyloučeno.</w:t>
      </w:r>
    </w:p>
    <w:p w14:paraId="2B5418EF" w14:textId="77777777" w:rsidR="00115258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5.6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 w:rsidR="00115258" w:rsidRPr="00115258">
        <w:rPr>
          <w:rFonts w:ascii="Tahoma" w:hAnsi="Tahoma" w:cs="Tahoma"/>
          <w:sz w:val="20"/>
          <w:szCs w:val="20"/>
          <w:lang w:eastAsia="cs-CZ"/>
        </w:rPr>
        <w:t xml:space="preserve"> na sebe přebírá nebezpečí změny okolno</w:t>
      </w:r>
      <w:r w:rsidR="00115258">
        <w:rPr>
          <w:rFonts w:ascii="Tahoma" w:hAnsi="Tahoma" w:cs="Tahoma"/>
          <w:sz w:val="20"/>
          <w:szCs w:val="20"/>
          <w:lang w:eastAsia="cs-CZ"/>
        </w:rPr>
        <w:t>stí ve smyslu ustanovení § 1765 OZ.</w:t>
      </w:r>
    </w:p>
    <w:p w14:paraId="2B5418F0" w14:textId="20F52E6D" w:rsidR="000E2729" w:rsidRDefault="00656900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5.</w:t>
      </w:r>
      <w:r w:rsidR="00465CD3">
        <w:rPr>
          <w:rFonts w:ascii="Tahoma" w:hAnsi="Tahoma" w:cs="Tahoma"/>
          <w:sz w:val="20"/>
          <w:szCs w:val="20"/>
          <w:lang w:eastAsia="cs-CZ"/>
        </w:rPr>
        <w:t>7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Tato </w:t>
      </w:r>
      <w:r w:rsidR="00115258">
        <w:rPr>
          <w:rFonts w:ascii="Tahoma" w:hAnsi="Tahoma" w:cs="Tahoma"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sz w:val="20"/>
          <w:szCs w:val="20"/>
          <w:lang w:eastAsia="cs-CZ"/>
        </w:rPr>
        <w:t>ohoda se vyhotovuje v</w:t>
      </w:r>
      <w:r w:rsidR="00616B22">
        <w:rPr>
          <w:rFonts w:ascii="Tahoma" w:hAnsi="Tahoma" w:cs="Tahoma"/>
          <w:sz w:val="20"/>
          <w:szCs w:val="20"/>
          <w:lang w:eastAsia="cs-CZ"/>
        </w:rPr>
        <w:t xml:space="preserve"> 2</w:t>
      </w:r>
      <w:r w:rsidR="000E2729">
        <w:rPr>
          <w:rFonts w:ascii="Tahoma" w:hAnsi="Tahoma" w:cs="Tahoma"/>
          <w:sz w:val="20"/>
          <w:szCs w:val="20"/>
          <w:lang w:eastAsia="cs-CZ"/>
        </w:rPr>
        <w:t xml:space="preserve"> (slovy: </w:t>
      </w:r>
      <w:r w:rsidR="00616B22">
        <w:rPr>
          <w:rFonts w:ascii="Tahoma" w:hAnsi="Tahoma" w:cs="Tahoma"/>
          <w:sz w:val="20"/>
          <w:szCs w:val="20"/>
          <w:lang w:eastAsia="cs-CZ"/>
        </w:rPr>
        <w:t>dvou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) </w:t>
      </w:r>
      <w:r w:rsidR="000E2729">
        <w:rPr>
          <w:rFonts w:ascii="Tahoma" w:hAnsi="Tahoma" w:cs="Tahoma"/>
          <w:sz w:val="20"/>
          <w:szCs w:val="20"/>
          <w:lang w:eastAsia="cs-CZ"/>
        </w:rPr>
        <w:t xml:space="preserve">stejnopisech, z nichž každý bude považován za prvopis. </w:t>
      </w:r>
      <w:r w:rsidR="00616B22">
        <w:rPr>
          <w:rFonts w:ascii="Tahoma" w:hAnsi="Tahoma" w:cs="Tahoma"/>
          <w:sz w:val="20"/>
          <w:szCs w:val="20"/>
          <w:lang w:eastAsia="cs-CZ"/>
        </w:rPr>
        <w:t>Každá ze smluvních stran obdrží 1 (slovy: jeden)</w:t>
      </w:r>
      <w:r w:rsidR="000E2729" w:rsidRPr="00232BE6">
        <w:rPr>
          <w:rFonts w:ascii="Tahoma" w:hAnsi="Tahoma" w:cs="Tahoma"/>
          <w:sz w:val="20"/>
          <w:szCs w:val="20"/>
        </w:rPr>
        <w:t xml:space="preserve"> stejnopis této</w:t>
      </w:r>
      <w:r w:rsidR="000E2729">
        <w:rPr>
          <w:rFonts w:ascii="Tahoma" w:hAnsi="Tahoma" w:cs="Tahoma"/>
          <w:sz w:val="20"/>
          <w:szCs w:val="20"/>
        </w:rPr>
        <w:t xml:space="preserve"> dohody.</w:t>
      </w:r>
    </w:p>
    <w:p w14:paraId="2B5418F1" w14:textId="77777777" w:rsidR="000E2729" w:rsidRDefault="00465CD3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5.8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0E2729">
        <w:rPr>
          <w:rFonts w:ascii="Tahoma" w:hAnsi="Tahoma" w:cs="Tahoma"/>
          <w:sz w:val="20"/>
          <w:szCs w:val="20"/>
          <w:lang w:eastAsia="cs-CZ"/>
        </w:rPr>
        <w:t>Smluvní s</w:t>
      </w:r>
      <w:r w:rsidR="000E2729" w:rsidRPr="000E2729">
        <w:rPr>
          <w:rFonts w:ascii="Tahoma" w:hAnsi="Tahoma" w:cs="Tahoma"/>
          <w:sz w:val="20"/>
          <w:szCs w:val="20"/>
          <w:lang w:eastAsia="cs-CZ"/>
        </w:rPr>
        <w:t xml:space="preserve">trany prohlašují, že si tuto </w:t>
      </w:r>
      <w:r w:rsidR="000E2729">
        <w:rPr>
          <w:rFonts w:ascii="Tahoma" w:hAnsi="Tahoma" w:cs="Tahoma"/>
          <w:sz w:val="20"/>
          <w:szCs w:val="20"/>
          <w:lang w:eastAsia="cs-CZ"/>
        </w:rPr>
        <w:t xml:space="preserve">dohodu </w:t>
      </w:r>
      <w:r w:rsidR="000E2729" w:rsidRPr="000E2729">
        <w:rPr>
          <w:rFonts w:ascii="Tahoma" w:hAnsi="Tahoma" w:cs="Tahoma"/>
          <w:sz w:val="20"/>
          <w:szCs w:val="20"/>
          <w:lang w:eastAsia="cs-CZ"/>
        </w:rPr>
        <w:t>přečetly, s</w:t>
      </w:r>
      <w:r w:rsidR="003F47FC">
        <w:rPr>
          <w:rFonts w:ascii="Tahoma" w:hAnsi="Tahoma" w:cs="Tahoma"/>
          <w:sz w:val="20"/>
          <w:szCs w:val="20"/>
          <w:lang w:eastAsia="cs-CZ"/>
        </w:rPr>
        <w:t> </w:t>
      </w:r>
      <w:r w:rsidR="000E2729" w:rsidRPr="000E2729">
        <w:rPr>
          <w:rFonts w:ascii="Tahoma" w:hAnsi="Tahoma" w:cs="Tahoma"/>
          <w:sz w:val="20"/>
          <w:szCs w:val="20"/>
          <w:lang w:eastAsia="cs-CZ"/>
        </w:rPr>
        <w:t>jejím obsahem souhlasí, že byla sepsána podle jejich svobodné a vážné vůle, což stvrzují svými podpisy.</w:t>
      </w:r>
      <w:r w:rsidR="0047189B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14:paraId="7DA653A3" w14:textId="77777777" w:rsidR="00155EB2" w:rsidRDefault="00155EB2" w:rsidP="004D0FD4">
      <w:pPr>
        <w:autoSpaceDE w:val="0"/>
        <w:autoSpaceDN w:val="0"/>
        <w:adjustRightInd w:val="0"/>
        <w:spacing w:before="60" w:after="80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36"/>
        <w:gridCol w:w="4636"/>
      </w:tblGrid>
      <w:tr w:rsidR="00155EB2" w:rsidRPr="00155EB2" w14:paraId="3A0A5467" w14:textId="77777777" w:rsidTr="009E6891">
        <w:trPr>
          <w:jc w:val="center"/>
        </w:trPr>
        <w:tc>
          <w:tcPr>
            <w:tcW w:w="4605" w:type="dxa"/>
          </w:tcPr>
          <w:p w14:paraId="05904709" w14:textId="77777777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5EB2">
              <w:rPr>
                <w:rFonts w:ascii="Tahoma" w:hAnsi="Tahoma" w:cs="Tahoma"/>
                <w:b/>
                <w:sz w:val="20"/>
                <w:szCs w:val="20"/>
              </w:rPr>
              <w:t>Objednatel</w:t>
            </w:r>
          </w:p>
          <w:p w14:paraId="0B01DCD8" w14:textId="77777777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820343" w14:textId="2416B7F5" w:rsidR="00155EB2" w:rsidRPr="00155EB2" w:rsidRDefault="00155EB2" w:rsidP="00442322">
            <w:pPr>
              <w:keepNext/>
              <w:tabs>
                <w:tab w:val="center" w:pos="2210"/>
              </w:tabs>
              <w:rPr>
                <w:rFonts w:ascii="Tahoma" w:hAnsi="Tahoma" w:cs="Tahoma"/>
                <w:sz w:val="20"/>
                <w:szCs w:val="20"/>
              </w:rPr>
            </w:pPr>
            <w:r w:rsidRPr="00155EB2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442322">
              <w:rPr>
                <w:rFonts w:ascii="Tahoma" w:hAnsi="Tahoma" w:cs="Tahoma"/>
                <w:sz w:val="20"/>
                <w:szCs w:val="20"/>
              </w:rPr>
              <w:t>Praze</w:t>
            </w:r>
            <w:r w:rsidRPr="00155EB2">
              <w:rPr>
                <w:rFonts w:ascii="Tahoma" w:hAnsi="Tahoma" w:cs="Tahoma"/>
                <w:sz w:val="20"/>
                <w:szCs w:val="20"/>
              </w:rPr>
              <w:t xml:space="preserve"> dne _____________</w:t>
            </w:r>
          </w:p>
          <w:p w14:paraId="53C41567" w14:textId="77777777" w:rsidR="00155EB2" w:rsidRPr="00155EB2" w:rsidRDefault="00155EB2" w:rsidP="009E6891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475F81F" w14:textId="5DF9DEEB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Doda</w:t>
            </w:r>
            <w:r w:rsidRPr="00155EB2">
              <w:rPr>
                <w:rFonts w:ascii="Tahoma" w:hAnsi="Tahoma" w:cs="Tahoma"/>
                <w:b/>
                <w:bCs/>
                <w:sz w:val="20"/>
                <w:szCs w:val="20"/>
              </w:rPr>
              <w:t>vatel</w:t>
            </w:r>
          </w:p>
          <w:p w14:paraId="5CBC7FB9" w14:textId="77777777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7CBA77" w14:textId="77777777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EB2">
              <w:rPr>
                <w:rFonts w:ascii="Tahoma" w:hAnsi="Tahoma" w:cs="Tahoma"/>
                <w:sz w:val="20"/>
                <w:szCs w:val="20"/>
              </w:rPr>
              <w:t>V _____________ dne _____________</w:t>
            </w:r>
          </w:p>
        </w:tc>
      </w:tr>
      <w:tr w:rsidR="00155EB2" w:rsidRPr="00155EB2" w14:paraId="4D6F2367" w14:textId="77777777" w:rsidTr="009E6891">
        <w:trPr>
          <w:jc w:val="center"/>
        </w:trPr>
        <w:tc>
          <w:tcPr>
            <w:tcW w:w="4605" w:type="dxa"/>
          </w:tcPr>
          <w:p w14:paraId="375F0834" w14:textId="77777777" w:rsid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CCBECE" w14:textId="77777777" w:rsid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54BFD8" w14:textId="77777777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EB2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.........................................................................</w:t>
            </w:r>
          </w:p>
          <w:p w14:paraId="64A3594B" w14:textId="77777777" w:rsidR="00155EB2" w:rsidRPr="00155EB2" w:rsidRDefault="00155EB2" w:rsidP="00155EB2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5EB2">
              <w:rPr>
                <w:rFonts w:ascii="Tahoma" w:hAnsi="Tahoma" w:cs="Tahoma"/>
                <w:b/>
                <w:sz w:val="20"/>
                <w:szCs w:val="20"/>
              </w:rPr>
              <w:t>Ing. Milan Shrbený</w:t>
            </w:r>
          </w:p>
          <w:p w14:paraId="2C3AB999" w14:textId="39708EB0" w:rsidR="00155EB2" w:rsidRPr="00155EB2" w:rsidRDefault="00155EB2" w:rsidP="009E6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EB2">
              <w:rPr>
                <w:rFonts w:ascii="Tahoma" w:hAnsi="Tahoma" w:cs="Tahoma"/>
                <w:bCs/>
                <w:sz w:val="20"/>
                <w:szCs w:val="20"/>
              </w:rPr>
              <w:t>ředitel sekce informačních a komunikačních technologií</w:t>
            </w:r>
          </w:p>
          <w:p w14:paraId="63EEEF88" w14:textId="77777777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3CA8310" w14:textId="77777777" w:rsid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12E44B" w14:textId="77777777" w:rsid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682326" w14:textId="77777777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EB2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.........................................................................</w:t>
            </w:r>
          </w:p>
          <w:p w14:paraId="1619547B" w14:textId="77777777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155EB2">
              <w:rPr>
                <w:rFonts w:ascii="Tahoma" w:hAnsi="Tahoma" w:cs="Tahoma"/>
                <w:b/>
                <w:color w:val="000000"/>
                <w:sz w:val="20"/>
                <w:szCs w:val="20"/>
                <w:highlight w:val="yellow"/>
              </w:rPr>
              <w:t>[DOPLNÍ DODAVATEL]</w:t>
            </w:r>
          </w:p>
          <w:p w14:paraId="64CAA6D5" w14:textId="77777777" w:rsidR="00155EB2" w:rsidRPr="00155EB2" w:rsidRDefault="00155EB2" w:rsidP="009E689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EB2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B5418F2" w14:textId="77777777" w:rsidR="000E2729" w:rsidRDefault="000E2729" w:rsidP="002142B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cs-CZ"/>
        </w:rPr>
      </w:pPr>
    </w:p>
    <w:sectPr w:rsidR="000E2729" w:rsidSect="00155EB2">
      <w:headerReference w:type="first" r:id="rId11"/>
      <w:pgSz w:w="11906" w:h="16838"/>
      <w:pgMar w:top="2269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1C92A4" w15:done="0"/>
  <w15:commentEx w15:paraId="3221A941" w15:done="0"/>
  <w15:commentEx w15:paraId="1EA39228" w15:done="0"/>
  <w15:commentEx w15:paraId="21C69A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D67B7" w14:textId="77777777" w:rsidR="00FF5EE7" w:rsidRDefault="00FF5EE7" w:rsidP="00B56BA8">
      <w:r>
        <w:separator/>
      </w:r>
    </w:p>
  </w:endnote>
  <w:endnote w:type="continuationSeparator" w:id="0">
    <w:p w14:paraId="2816FFB7" w14:textId="77777777" w:rsidR="00FF5EE7" w:rsidRDefault="00FF5EE7" w:rsidP="00B5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6B6D5" w14:textId="77777777" w:rsidR="00FF5EE7" w:rsidRDefault="00FF5EE7" w:rsidP="00B56BA8">
      <w:r>
        <w:separator/>
      </w:r>
    </w:p>
  </w:footnote>
  <w:footnote w:type="continuationSeparator" w:id="0">
    <w:p w14:paraId="0A84148A" w14:textId="77777777" w:rsidR="00FF5EE7" w:rsidRDefault="00FF5EE7" w:rsidP="00B5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C3A7A" w14:textId="05B37EC7" w:rsidR="00B56BA8" w:rsidRDefault="00B56B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2133BE2" wp14:editId="46ED31A8">
          <wp:simplePos x="0" y="0"/>
          <wp:positionH relativeFrom="page">
            <wp:posOffset>133985</wp:posOffset>
          </wp:positionH>
          <wp:positionV relativeFrom="paragraph">
            <wp:posOffset>34925</wp:posOffset>
          </wp:positionV>
          <wp:extent cx="7677150" cy="733425"/>
          <wp:effectExtent l="0" t="0" r="0" b="9525"/>
          <wp:wrapNone/>
          <wp:docPr id="8" name="Obrázek 8" descr="ustred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ustredi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225"/>
    <w:multiLevelType w:val="hybridMultilevel"/>
    <w:tmpl w:val="EDAEABBE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343E8"/>
    <w:multiLevelType w:val="hybridMultilevel"/>
    <w:tmpl w:val="ACC0D4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EC7C0C"/>
    <w:multiLevelType w:val="hybridMultilevel"/>
    <w:tmpl w:val="2CF65D0C"/>
    <w:lvl w:ilvl="0" w:tplc="9B8E43D8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>
    <w:nsid w:val="3D6D43A1"/>
    <w:multiLevelType w:val="hybridMultilevel"/>
    <w:tmpl w:val="7DAEF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35E0A"/>
    <w:multiLevelType w:val="hybridMultilevel"/>
    <w:tmpl w:val="78C83228"/>
    <w:lvl w:ilvl="0" w:tplc="4B8C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418"/>
    <w:multiLevelType w:val="hybridMultilevel"/>
    <w:tmpl w:val="AAF02FA0"/>
    <w:lvl w:ilvl="0" w:tplc="93A2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08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8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21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0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C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D"/>
    <w:rsid w:val="000519EA"/>
    <w:rsid w:val="000E2729"/>
    <w:rsid w:val="00115258"/>
    <w:rsid w:val="00122FEF"/>
    <w:rsid w:val="0013679B"/>
    <w:rsid w:val="00155EB2"/>
    <w:rsid w:val="00197D59"/>
    <w:rsid w:val="001B12EC"/>
    <w:rsid w:val="001B34B1"/>
    <w:rsid w:val="001D0ABB"/>
    <w:rsid w:val="002142B6"/>
    <w:rsid w:val="00217DAF"/>
    <w:rsid w:val="0023710D"/>
    <w:rsid w:val="00240857"/>
    <w:rsid w:val="00266BA3"/>
    <w:rsid w:val="002803B0"/>
    <w:rsid w:val="00281E7E"/>
    <w:rsid w:val="00293FF7"/>
    <w:rsid w:val="003023D3"/>
    <w:rsid w:val="003146F5"/>
    <w:rsid w:val="00323909"/>
    <w:rsid w:val="00355AF6"/>
    <w:rsid w:val="00357916"/>
    <w:rsid w:val="00374FA0"/>
    <w:rsid w:val="00376BD1"/>
    <w:rsid w:val="003F47FC"/>
    <w:rsid w:val="00407655"/>
    <w:rsid w:val="00413410"/>
    <w:rsid w:val="0043769E"/>
    <w:rsid w:val="00442322"/>
    <w:rsid w:val="0045226E"/>
    <w:rsid w:val="004616B7"/>
    <w:rsid w:val="00465CD3"/>
    <w:rsid w:val="0047189B"/>
    <w:rsid w:val="004C3DCD"/>
    <w:rsid w:val="004C453C"/>
    <w:rsid w:val="004C761A"/>
    <w:rsid w:val="004D0FD4"/>
    <w:rsid w:val="004E27EF"/>
    <w:rsid w:val="004E3FBE"/>
    <w:rsid w:val="004F7C5D"/>
    <w:rsid w:val="00524F70"/>
    <w:rsid w:val="0052596E"/>
    <w:rsid w:val="00572EBC"/>
    <w:rsid w:val="00580691"/>
    <w:rsid w:val="005D4959"/>
    <w:rsid w:val="005F0C04"/>
    <w:rsid w:val="00616B22"/>
    <w:rsid w:val="0063276E"/>
    <w:rsid w:val="00646AB7"/>
    <w:rsid w:val="0065056A"/>
    <w:rsid w:val="00656900"/>
    <w:rsid w:val="0066253B"/>
    <w:rsid w:val="00687F57"/>
    <w:rsid w:val="006901D3"/>
    <w:rsid w:val="006D58C7"/>
    <w:rsid w:val="006E5B12"/>
    <w:rsid w:val="006F079E"/>
    <w:rsid w:val="006F37BD"/>
    <w:rsid w:val="007067CD"/>
    <w:rsid w:val="0071245E"/>
    <w:rsid w:val="00717CC7"/>
    <w:rsid w:val="0076316F"/>
    <w:rsid w:val="007B1C4A"/>
    <w:rsid w:val="007B7239"/>
    <w:rsid w:val="00812EA6"/>
    <w:rsid w:val="00847C10"/>
    <w:rsid w:val="00860B7D"/>
    <w:rsid w:val="008A7401"/>
    <w:rsid w:val="008C1655"/>
    <w:rsid w:val="008C50E0"/>
    <w:rsid w:val="00901936"/>
    <w:rsid w:val="00947B4C"/>
    <w:rsid w:val="009A6C9A"/>
    <w:rsid w:val="009C137A"/>
    <w:rsid w:val="009F29E3"/>
    <w:rsid w:val="00A04407"/>
    <w:rsid w:val="00A70AA7"/>
    <w:rsid w:val="00A713F5"/>
    <w:rsid w:val="00AD712D"/>
    <w:rsid w:val="00AF62E9"/>
    <w:rsid w:val="00B0176F"/>
    <w:rsid w:val="00B10BBE"/>
    <w:rsid w:val="00B123B3"/>
    <w:rsid w:val="00B317A5"/>
    <w:rsid w:val="00B40CD1"/>
    <w:rsid w:val="00B55195"/>
    <w:rsid w:val="00B56BA8"/>
    <w:rsid w:val="00B66E7D"/>
    <w:rsid w:val="00BB6E53"/>
    <w:rsid w:val="00C40B01"/>
    <w:rsid w:val="00C84491"/>
    <w:rsid w:val="00CA34E0"/>
    <w:rsid w:val="00CD44A5"/>
    <w:rsid w:val="00D023E3"/>
    <w:rsid w:val="00D03691"/>
    <w:rsid w:val="00D04DAC"/>
    <w:rsid w:val="00D43F3A"/>
    <w:rsid w:val="00D61DCF"/>
    <w:rsid w:val="00D66847"/>
    <w:rsid w:val="00DA039A"/>
    <w:rsid w:val="00DB463E"/>
    <w:rsid w:val="00DD1198"/>
    <w:rsid w:val="00DD196E"/>
    <w:rsid w:val="00E07439"/>
    <w:rsid w:val="00E315E9"/>
    <w:rsid w:val="00E52F24"/>
    <w:rsid w:val="00E6431A"/>
    <w:rsid w:val="00E70542"/>
    <w:rsid w:val="00EC40A8"/>
    <w:rsid w:val="00EE172D"/>
    <w:rsid w:val="00EE264F"/>
    <w:rsid w:val="00EF3090"/>
    <w:rsid w:val="00F333E8"/>
    <w:rsid w:val="00F77A0D"/>
    <w:rsid w:val="00F9147D"/>
    <w:rsid w:val="00FB033D"/>
    <w:rsid w:val="00FD507A"/>
    <w:rsid w:val="00FE66CB"/>
    <w:rsid w:val="00FE7E09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1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5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B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6B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B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5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B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6B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B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3384EE3CEB04E4478544B27B14A82EA2" ma:contentTypeVersion="" ma:contentTypeDescription="" ma:contentTypeScope="" ma:versionID="69dfb2a8a76f9e12ac545c32cb24641c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1E952-144A-4A48-8C6F-085D617C92A6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BAA59D0A-BFC3-4E58-9A1D-ED15D6985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20AB3-C213-49A1-9525-491FA94DE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Pavlík</dc:creator>
  <cp:lastModifiedBy>Masnicová Marcela (ČSSZ 14)</cp:lastModifiedBy>
  <cp:revision>2</cp:revision>
  <cp:lastPrinted>2016-07-19T08:35:00Z</cp:lastPrinted>
  <dcterms:created xsi:type="dcterms:W3CDTF">2018-03-14T13:36:00Z</dcterms:created>
  <dcterms:modified xsi:type="dcterms:W3CDTF">2018-03-14T13:36:00Z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0x010100ED1503153C2C3544ABECD9F4CE08C943003384EE3CEB04E4478544B27B14A82EA2</vt:lpwstr>
  </property>
</Properties>
</file>