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8" w:rsidRDefault="008061C8" w:rsidP="008061C8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C85B2C">
        <w:rPr>
          <w:rFonts w:ascii="Arial" w:hAnsi="Arial" w:cs="Arial"/>
          <w:b/>
          <w:snapToGrid w:val="0"/>
          <w:sz w:val="22"/>
          <w:szCs w:val="22"/>
          <w:u w:val="single"/>
        </w:rPr>
        <w:t>DODAT</w:t>
      </w:r>
      <w:bookmarkStart w:id="0" w:name="_GoBack"/>
      <w:bookmarkEnd w:id="0"/>
      <w:r w:rsidRPr="00C85B2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EK Č. </w:t>
      </w:r>
      <w:r w:rsidR="00960F8F">
        <w:rPr>
          <w:rFonts w:ascii="Arial" w:hAnsi="Arial" w:cs="Arial"/>
          <w:b/>
          <w:snapToGrid w:val="0"/>
          <w:sz w:val="22"/>
          <w:szCs w:val="22"/>
          <w:u w:val="single"/>
        </w:rPr>
        <w:t>1</w:t>
      </w:r>
    </w:p>
    <w:p w:rsidR="008061C8" w:rsidRPr="00C85B2C" w:rsidRDefault="008061C8" w:rsidP="008061C8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8061C8" w:rsidRPr="00C85B2C" w:rsidRDefault="008061C8" w:rsidP="008061C8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 ke </w:t>
      </w:r>
      <w:r>
        <w:rPr>
          <w:rFonts w:ascii="Arial" w:hAnsi="Arial" w:cs="Arial"/>
          <w:i w:val="0"/>
          <w:sz w:val="22"/>
          <w:szCs w:val="22"/>
          <w:u w:val="none"/>
        </w:rPr>
        <w:t>Smlouvě</w:t>
      </w: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 o poskytnutí účelové dotace z rozpočtu</w:t>
      </w:r>
    </w:p>
    <w:p w:rsidR="008061C8" w:rsidRPr="00C85B2C" w:rsidRDefault="008061C8" w:rsidP="008061C8">
      <w:pPr>
        <w:pStyle w:val="Nzev"/>
        <w:tabs>
          <w:tab w:val="left" w:pos="426"/>
        </w:tabs>
        <w:spacing w:after="60"/>
        <w:rPr>
          <w:rFonts w:ascii="Arial" w:hAnsi="Arial" w:cs="Arial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>statutárního města Jablonec nad Nisou</w:t>
      </w:r>
    </w:p>
    <w:p w:rsidR="00EB62D9" w:rsidRPr="003D70A4" w:rsidRDefault="00EB62D9" w:rsidP="00EB62D9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EB62D9" w:rsidRPr="003D70A4" w:rsidRDefault="00EB62D9" w:rsidP="00EB62D9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ev. </w:t>
      </w:r>
      <w:r>
        <w:rPr>
          <w:rFonts w:ascii="Arial" w:hAnsi="Arial" w:cs="Arial"/>
          <w:snapToGrid w:val="0"/>
          <w:sz w:val="22"/>
          <w:szCs w:val="22"/>
        </w:rPr>
        <w:t xml:space="preserve">č. MMJN: </w:t>
      </w:r>
      <w:r w:rsidR="00960F8F">
        <w:rPr>
          <w:rFonts w:ascii="Arial" w:hAnsi="Arial" w:cs="Arial"/>
          <w:snapToGrid w:val="0"/>
          <w:sz w:val="22"/>
          <w:szCs w:val="22"/>
        </w:rPr>
        <w:t>9</w:t>
      </w:r>
      <w:r w:rsidR="00CC675E">
        <w:rPr>
          <w:rFonts w:ascii="Arial" w:hAnsi="Arial" w:cs="Arial"/>
          <w:snapToGrid w:val="0"/>
          <w:sz w:val="22"/>
          <w:szCs w:val="22"/>
        </w:rPr>
        <w:t>72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0A4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0A4">
        <w:rPr>
          <w:rFonts w:ascii="Arial" w:hAnsi="Arial" w:cs="Arial"/>
          <w:snapToGrid w:val="0"/>
          <w:sz w:val="22"/>
          <w:szCs w:val="22"/>
        </w:rPr>
        <w:t>201</w:t>
      </w:r>
      <w:r w:rsidR="00CC675E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 – OH/VO</w:t>
      </w:r>
      <w:r w:rsidRPr="003D70A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EB62D9" w:rsidRPr="003D70A4" w:rsidRDefault="00EB62D9" w:rsidP="00EB62D9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:rsidR="00EB62D9" w:rsidRDefault="00EB62D9" w:rsidP="00EB62D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EB62D9" w:rsidRPr="003D70A4" w:rsidRDefault="00EB62D9" w:rsidP="00EB62D9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:rsidR="00EB62D9" w:rsidRPr="003D70A4" w:rsidRDefault="00EB62D9" w:rsidP="00EB62D9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trike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zastoupené: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Beitlem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primátorem města a </w:t>
      </w:r>
      <w:r w:rsidR="00A36B5F">
        <w:rPr>
          <w:rFonts w:ascii="Arial" w:hAnsi="Arial" w:cs="Arial"/>
          <w:snapToGrid w:val="0"/>
          <w:sz w:val="22"/>
          <w:szCs w:val="22"/>
        </w:rPr>
        <w:t xml:space="preserve">Ing. Milošem </w:t>
      </w:r>
      <w:r w:rsidR="000A3400">
        <w:rPr>
          <w:rFonts w:ascii="Arial" w:hAnsi="Arial" w:cs="Arial"/>
          <w:snapToGrid w:val="0"/>
          <w:sz w:val="22"/>
          <w:szCs w:val="22"/>
        </w:rPr>
        <w:t>Zahradníkem</w:t>
      </w:r>
      <w:r>
        <w:rPr>
          <w:rFonts w:ascii="Arial" w:hAnsi="Arial" w:cs="Arial"/>
          <w:snapToGrid w:val="0"/>
          <w:sz w:val="22"/>
          <w:szCs w:val="22"/>
        </w:rPr>
        <w:t>, náměstkem primátora města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:rsidR="00EB62D9" w:rsidRPr="003D70A4" w:rsidRDefault="00EB62D9" w:rsidP="00EB62D9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00262340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:rsidR="00EB62D9" w:rsidRPr="003D70A4" w:rsidRDefault="00EB62D9" w:rsidP="00EB62D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a</w:t>
      </w:r>
    </w:p>
    <w:p w:rsidR="00EB62D9" w:rsidRPr="003D70A4" w:rsidRDefault="00EB62D9" w:rsidP="00EB62D9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B62D9" w:rsidRPr="003D70A4" w:rsidRDefault="00EB62D9" w:rsidP="00EB62D9">
      <w:pPr>
        <w:pStyle w:val="Zkladntext"/>
        <w:spacing w:after="60"/>
        <w:jc w:val="both"/>
        <w:rPr>
          <w:rFonts w:ascii="Arial" w:hAnsi="Arial" w:cs="Arial"/>
          <w:b/>
          <w:bCs/>
          <w:snapToGrid/>
          <w:szCs w:val="22"/>
        </w:rPr>
      </w:pPr>
      <w:r>
        <w:rPr>
          <w:rFonts w:ascii="Arial" w:hAnsi="Arial" w:cs="Arial"/>
          <w:b/>
          <w:bCs/>
          <w:snapToGrid/>
          <w:szCs w:val="22"/>
        </w:rPr>
        <w:t>Jablonecké kulturní a informační centrum, o.p.s.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Kostelní 1/6, 466 01 </w:t>
      </w:r>
      <w:r w:rsidRPr="003D70A4">
        <w:rPr>
          <w:rFonts w:ascii="Arial" w:hAnsi="Arial" w:cs="Arial"/>
          <w:snapToGrid w:val="0"/>
          <w:sz w:val="22"/>
          <w:szCs w:val="22"/>
        </w:rPr>
        <w:t>Jablonec nad Nisou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zastoupený: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Petrem Vobořilem, ředitelem společnosti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43-3586560227</w:t>
      </w:r>
      <w:r w:rsidRPr="003D70A4">
        <w:rPr>
          <w:rFonts w:ascii="Arial" w:hAnsi="Arial" w:cs="Arial"/>
          <w:snapToGrid w:val="0"/>
          <w:sz w:val="22"/>
          <w:szCs w:val="22"/>
        </w:rPr>
        <w:t>/0100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28686454</w:t>
      </w:r>
    </w:p>
    <w:p w:rsidR="00EB62D9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registrovaný:  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Obchodním rejstříkem vedeným Krajským soudem v Ústí nad Labem, </w:t>
      </w:r>
    </w:p>
    <w:p w:rsidR="00EB62D9" w:rsidRPr="005A15FF" w:rsidRDefault="00EB62D9" w:rsidP="00EB62D9">
      <w:pPr>
        <w:widowControl w:val="0"/>
        <w:spacing w:after="60"/>
        <w:ind w:left="2160"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oddíl O, vložka 252</w:t>
      </w: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:rsidR="00EB62D9" w:rsidRPr="003D70A4" w:rsidRDefault="00EB62D9" w:rsidP="00EB62D9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E6B62" w:rsidRDefault="002E6B62"/>
    <w:p w:rsidR="00B31E07" w:rsidRPr="002C5789" w:rsidRDefault="00B31E07" w:rsidP="00B31E0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A189C">
        <w:rPr>
          <w:rFonts w:ascii="Arial" w:hAnsi="Arial" w:cs="Arial"/>
          <w:snapToGrid w:val="0"/>
          <w:sz w:val="22"/>
          <w:szCs w:val="22"/>
        </w:rPr>
        <w:t>Poskytovatel účelové dotace</w:t>
      </w:r>
      <w:r w:rsidR="00CC675E">
        <w:rPr>
          <w:rFonts w:ascii="Arial" w:hAnsi="Arial" w:cs="Arial"/>
          <w:snapToGrid w:val="0"/>
          <w:sz w:val="22"/>
          <w:szCs w:val="22"/>
        </w:rPr>
        <w:t xml:space="preserve"> na základě žádosti příjemce </w:t>
      </w:r>
      <w:r w:rsidRPr="009A189C">
        <w:rPr>
          <w:rFonts w:ascii="Arial" w:hAnsi="Arial" w:cs="Arial"/>
          <w:snapToGrid w:val="0"/>
          <w:sz w:val="22"/>
          <w:szCs w:val="22"/>
        </w:rPr>
        <w:t xml:space="preserve">upravuje výši </w:t>
      </w:r>
      <w:r w:rsidR="00A706BD" w:rsidRPr="009A189C">
        <w:rPr>
          <w:rFonts w:ascii="Arial" w:hAnsi="Arial" w:cs="Arial"/>
          <w:snapToGrid w:val="0"/>
          <w:sz w:val="22"/>
          <w:szCs w:val="22"/>
        </w:rPr>
        <w:t>dotace</w:t>
      </w:r>
      <w:r w:rsidR="00CC675E">
        <w:rPr>
          <w:rFonts w:ascii="Arial" w:hAnsi="Arial" w:cs="Arial"/>
          <w:snapToGrid w:val="0"/>
          <w:sz w:val="22"/>
          <w:szCs w:val="22"/>
        </w:rPr>
        <w:t xml:space="preserve"> takto</w:t>
      </w:r>
      <w:r w:rsidR="00A706BD" w:rsidRPr="009A189C">
        <w:rPr>
          <w:rFonts w:ascii="Arial" w:hAnsi="Arial" w:cs="Arial"/>
          <w:snapToGrid w:val="0"/>
          <w:sz w:val="22"/>
          <w:szCs w:val="22"/>
        </w:rPr>
        <w:t>:</w:t>
      </w:r>
    </w:p>
    <w:p w:rsidR="00B31E07" w:rsidRDefault="00B31E07" w:rsidP="00B31E07">
      <w:pPr>
        <w:rPr>
          <w:rFonts w:ascii="Arial" w:hAnsi="Arial" w:cs="Arial"/>
          <w:b/>
          <w:snapToGrid w:val="0"/>
          <w:sz w:val="22"/>
          <w:szCs w:val="22"/>
        </w:rPr>
      </w:pPr>
    </w:p>
    <w:p w:rsidR="00B31E07" w:rsidRPr="00EB7905" w:rsidRDefault="00B31E07" w:rsidP="00EB7905">
      <w:pPr>
        <w:pStyle w:val="Odstavecseseznamem"/>
        <w:numPr>
          <w:ilvl w:val="0"/>
          <w:numId w:val="23"/>
        </w:numPr>
        <w:rPr>
          <w:rFonts w:ascii="Arial" w:hAnsi="Arial" w:cs="Arial"/>
          <w:snapToGrid w:val="0"/>
          <w:sz w:val="22"/>
          <w:szCs w:val="22"/>
        </w:rPr>
      </w:pPr>
      <w:r w:rsidRPr="00EB7905">
        <w:rPr>
          <w:rFonts w:ascii="Arial" w:hAnsi="Arial" w:cs="Arial"/>
          <w:snapToGrid w:val="0"/>
          <w:sz w:val="22"/>
          <w:szCs w:val="22"/>
        </w:rPr>
        <w:t xml:space="preserve">Navyšuje neinvestiční dotaci o </w:t>
      </w:r>
      <w:r w:rsidR="00CC675E" w:rsidRPr="00EB7905">
        <w:rPr>
          <w:rFonts w:ascii="Arial" w:hAnsi="Arial" w:cs="Arial"/>
          <w:snapToGrid w:val="0"/>
          <w:sz w:val="22"/>
          <w:szCs w:val="22"/>
        </w:rPr>
        <w:t>698</w:t>
      </w:r>
      <w:r w:rsidRPr="00EB7905">
        <w:rPr>
          <w:rFonts w:ascii="Arial" w:hAnsi="Arial" w:cs="Arial"/>
          <w:snapToGrid w:val="0"/>
          <w:sz w:val="22"/>
          <w:szCs w:val="22"/>
        </w:rPr>
        <w:t xml:space="preserve"> tis. Kč (slovy: </w:t>
      </w:r>
      <w:proofErr w:type="spellStart"/>
      <w:r w:rsidR="00CC675E" w:rsidRPr="00EB7905">
        <w:rPr>
          <w:rFonts w:ascii="Arial" w:hAnsi="Arial" w:cs="Arial"/>
          <w:snapToGrid w:val="0"/>
          <w:sz w:val="22"/>
          <w:szCs w:val="22"/>
        </w:rPr>
        <w:t>Šestseddevadesátosmtisíc</w:t>
      </w:r>
      <w:proofErr w:type="spellEnd"/>
      <w:r w:rsidR="00CC675E" w:rsidRPr="00EB7905">
        <w:rPr>
          <w:rFonts w:ascii="Arial" w:hAnsi="Arial" w:cs="Arial"/>
          <w:snapToGrid w:val="0"/>
          <w:sz w:val="22"/>
          <w:szCs w:val="22"/>
        </w:rPr>
        <w:t xml:space="preserve"> kor</w:t>
      </w:r>
      <w:r w:rsidR="00CA4F6B" w:rsidRPr="00EB7905">
        <w:rPr>
          <w:rFonts w:ascii="Arial" w:hAnsi="Arial" w:cs="Arial"/>
          <w:snapToGrid w:val="0"/>
          <w:sz w:val="22"/>
          <w:szCs w:val="22"/>
        </w:rPr>
        <w:t>un českých) na předfinancování proje</w:t>
      </w:r>
      <w:r w:rsidR="00F402B8" w:rsidRPr="00EB7905">
        <w:rPr>
          <w:rFonts w:ascii="Arial" w:hAnsi="Arial" w:cs="Arial"/>
          <w:snapToGrid w:val="0"/>
          <w:sz w:val="22"/>
          <w:szCs w:val="22"/>
        </w:rPr>
        <w:t>k</w:t>
      </w:r>
      <w:r w:rsidR="00CA4F6B" w:rsidRPr="00EB7905">
        <w:rPr>
          <w:rFonts w:ascii="Arial" w:hAnsi="Arial" w:cs="Arial"/>
          <w:snapToGrid w:val="0"/>
          <w:sz w:val="22"/>
          <w:szCs w:val="22"/>
        </w:rPr>
        <w:t>tů.</w:t>
      </w:r>
    </w:p>
    <w:p w:rsidR="00D47F6C" w:rsidRDefault="00D47F6C" w:rsidP="00EB790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EB7905" w:rsidRDefault="00B31E07" w:rsidP="00EB7905">
      <w:pPr>
        <w:pStyle w:val="Odstavecseseznamem"/>
        <w:widowControl w:val="0"/>
        <w:numPr>
          <w:ilvl w:val="0"/>
          <w:numId w:val="23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EB7905">
        <w:rPr>
          <w:rFonts w:ascii="Arial" w:hAnsi="Arial" w:cs="Arial"/>
          <w:snapToGrid w:val="0"/>
          <w:sz w:val="22"/>
          <w:szCs w:val="22"/>
        </w:rPr>
        <w:t xml:space="preserve">V souladu s bodem č. 1 dodatku se v čl. I odst. 3. smlouvy mění </w:t>
      </w:r>
      <w:r w:rsidRPr="00EB7905">
        <w:rPr>
          <w:rFonts w:ascii="Arial" w:hAnsi="Arial" w:cs="Arial"/>
          <w:b/>
          <w:snapToGrid w:val="0"/>
          <w:sz w:val="22"/>
          <w:szCs w:val="22"/>
        </w:rPr>
        <w:t xml:space="preserve">výše dotace na </w:t>
      </w:r>
      <w:r w:rsidR="004A251A" w:rsidRPr="00EB7905">
        <w:rPr>
          <w:rFonts w:ascii="Arial" w:hAnsi="Arial" w:cs="Arial"/>
          <w:b/>
          <w:snapToGrid w:val="0"/>
          <w:sz w:val="22"/>
          <w:szCs w:val="22"/>
        </w:rPr>
        <w:br/>
      </w:r>
      <w:r w:rsidR="00CC675E" w:rsidRPr="00EB7905">
        <w:rPr>
          <w:rFonts w:ascii="Arial" w:hAnsi="Arial" w:cs="Arial"/>
          <w:b/>
          <w:snapToGrid w:val="0"/>
          <w:sz w:val="22"/>
          <w:szCs w:val="22"/>
        </w:rPr>
        <w:t>12 249</w:t>
      </w:r>
      <w:r w:rsidRPr="00EB7905">
        <w:rPr>
          <w:rFonts w:ascii="Arial" w:hAnsi="Arial" w:cs="Arial"/>
          <w:b/>
          <w:snapToGrid w:val="0"/>
          <w:sz w:val="22"/>
          <w:szCs w:val="22"/>
        </w:rPr>
        <w:t xml:space="preserve"> tis. Kč</w:t>
      </w:r>
      <w:r w:rsidR="00BD195A" w:rsidRPr="00EB7905">
        <w:rPr>
          <w:rFonts w:ascii="Arial" w:hAnsi="Arial" w:cs="Arial"/>
          <w:snapToGrid w:val="0"/>
          <w:sz w:val="22"/>
          <w:szCs w:val="22"/>
        </w:rPr>
        <w:t xml:space="preserve"> na vyjmenované činnosti a akce, uvedený výčet se dále rozšiřuje o</w:t>
      </w:r>
      <w:r w:rsidR="00F642D5" w:rsidRPr="00EB7905">
        <w:rPr>
          <w:rFonts w:ascii="Arial" w:hAnsi="Arial" w:cs="Arial"/>
          <w:snapToGrid w:val="0"/>
          <w:sz w:val="22"/>
          <w:szCs w:val="22"/>
        </w:rPr>
        <w:t>:</w:t>
      </w:r>
    </w:p>
    <w:p w:rsidR="00BD195A" w:rsidRPr="00EB7905" w:rsidRDefault="00A706BD" w:rsidP="00F402B8">
      <w:pPr>
        <w:pStyle w:val="Odstavecseseznamem"/>
        <w:widowControl w:val="0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B7905">
        <w:rPr>
          <w:rFonts w:ascii="Arial" w:hAnsi="Arial" w:cs="Arial"/>
          <w:b/>
          <w:snapToGrid w:val="0"/>
          <w:sz w:val="22"/>
          <w:szCs w:val="22"/>
        </w:rPr>
        <w:t xml:space="preserve">předfinancování </w:t>
      </w:r>
      <w:r w:rsidR="00D16034" w:rsidRPr="00EB7905">
        <w:rPr>
          <w:rFonts w:ascii="Arial" w:hAnsi="Arial" w:cs="Arial"/>
          <w:b/>
          <w:snapToGrid w:val="0"/>
          <w:sz w:val="22"/>
          <w:szCs w:val="22"/>
        </w:rPr>
        <w:t xml:space="preserve">neinvestičního </w:t>
      </w:r>
      <w:r w:rsidRPr="00EB7905">
        <w:rPr>
          <w:rFonts w:ascii="Arial" w:hAnsi="Arial" w:cs="Arial"/>
          <w:b/>
          <w:snapToGrid w:val="0"/>
          <w:sz w:val="22"/>
          <w:szCs w:val="22"/>
        </w:rPr>
        <w:t>projektu „</w:t>
      </w:r>
      <w:r w:rsidR="000059E4" w:rsidRPr="00EB7905">
        <w:rPr>
          <w:rFonts w:ascii="Arial" w:hAnsi="Arial" w:cs="Arial"/>
          <w:b/>
          <w:snapToGrid w:val="0"/>
          <w:sz w:val="22"/>
          <w:szCs w:val="22"/>
        </w:rPr>
        <w:t>Projekt 30 ro(c)</w:t>
      </w:r>
      <w:proofErr w:type="spellStart"/>
      <w:r w:rsidR="000059E4" w:rsidRPr="00EB7905">
        <w:rPr>
          <w:rFonts w:ascii="Arial" w:hAnsi="Arial" w:cs="Arial"/>
          <w:b/>
          <w:snapToGrid w:val="0"/>
          <w:sz w:val="22"/>
          <w:szCs w:val="22"/>
        </w:rPr>
        <w:t>ků</w:t>
      </w:r>
      <w:proofErr w:type="spellEnd"/>
      <w:r w:rsidR="000059E4" w:rsidRPr="00EB7905">
        <w:rPr>
          <w:rFonts w:ascii="Arial" w:hAnsi="Arial" w:cs="Arial"/>
          <w:b/>
          <w:snapToGrid w:val="0"/>
          <w:sz w:val="22"/>
          <w:szCs w:val="22"/>
        </w:rPr>
        <w:t xml:space="preserve"> bez opony/30. ro(c)k bez </w:t>
      </w:r>
      <w:proofErr w:type="spellStart"/>
      <w:r w:rsidR="000059E4" w:rsidRPr="00EB7905">
        <w:rPr>
          <w:rFonts w:ascii="Arial" w:hAnsi="Arial" w:cs="Arial"/>
          <w:b/>
          <w:snapToGrid w:val="0"/>
          <w:sz w:val="22"/>
          <w:szCs w:val="22"/>
        </w:rPr>
        <w:t>kurtyny</w:t>
      </w:r>
      <w:proofErr w:type="spellEnd"/>
      <w:r w:rsidR="000059E4" w:rsidRPr="00EB7905">
        <w:rPr>
          <w:rFonts w:ascii="Arial" w:hAnsi="Arial" w:cs="Arial"/>
          <w:b/>
          <w:snapToGrid w:val="0"/>
          <w:sz w:val="22"/>
          <w:szCs w:val="22"/>
        </w:rPr>
        <w:t>“ ve výši 348 tis. Kč</w:t>
      </w:r>
    </w:p>
    <w:p w:rsidR="000059E4" w:rsidRDefault="000059E4" w:rsidP="00F402B8">
      <w:pPr>
        <w:pStyle w:val="Odstavecseseznamem"/>
        <w:widowControl w:val="0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B7905">
        <w:rPr>
          <w:rFonts w:ascii="Arial" w:hAnsi="Arial" w:cs="Arial"/>
          <w:b/>
          <w:snapToGrid w:val="0"/>
          <w:sz w:val="22"/>
          <w:szCs w:val="22"/>
        </w:rPr>
        <w:t>předfinancování neinvestičního projektu „</w:t>
      </w:r>
      <w:r w:rsidR="00F642D5" w:rsidRPr="00EB7905">
        <w:rPr>
          <w:rFonts w:ascii="Arial" w:hAnsi="Arial" w:cs="Arial"/>
          <w:b/>
          <w:snapToGrid w:val="0"/>
          <w:sz w:val="22"/>
          <w:szCs w:val="22"/>
        </w:rPr>
        <w:t xml:space="preserve">EHD – výroba </w:t>
      </w:r>
      <w:r w:rsidRPr="00EB7905">
        <w:rPr>
          <w:rFonts w:ascii="Arial" w:hAnsi="Arial" w:cs="Arial"/>
          <w:b/>
          <w:snapToGrid w:val="0"/>
          <w:sz w:val="22"/>
          <w:szCs w:val="22"/>
        </w:rPr>
        <w:t>informační</w:t>
      </w:r>
      <w:r w:rsidR="00F642D5" w:rsidRPr="00EB7905">
        <w:rPr>
          <w:rFonts w:ascii="Arial" w:hAnsi="Arial" w:cs="Arial"/>
          <w:b/>
          <w:snapToGrid w:val="0"/>
          <w:sz w:val="22"/>
          <w:szCs w:val="22"/>
        </w:rPr>
        <w:t>ch panelů</w:t>
      </w:r>
      <w:r w:rsidRPr="00EB7905">
        <w:rPr>
          <w:rFonts w:ascii="Arial" w:hAnsi="Arial" w:cs="Arial"/>
          <w:b/>
          <w:snapToGrid w:val="0"/>
          <w:sz w:val="22"/>
          <w:szCs w:val="22"/>
        </w:rPr>
        <w:t xml:space="preserve"> k jabloneckým památkám“ ve výši 350 tis. Kč.</w:t>
      </w:r>
    </w:p>
    <w:p w:rsidR="00EB7905" w:rsidRPr="00EB7905" w:rsidRDefault="00EB7905" w:rsidP="00EB7905">
      <w:pPr>
        <w:pStyle w:val="Odstavecseseznamem"/>
        <w:widowControl w:val="0"/>
        <w:spacing w:after="60"/>
        <w:ind w:left="106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B7905" w:rsidRPr="00EA5381" w:rsidRDefault="00EB7905" w:rsidP="00EB790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A5381">
        <w:rPr>
          <w:rFonts w:ascii="Arial" w:hAnsi="Arial" w:cs="Arial"/>
          <w:snapToGrid w:val="0"/>
          <w:sz w:val="22"/>
          <w:szCs w:val="22"/>
        </w:rPr>
        <w:t xml:space="preserve">Příjemce se zavazuje </w:t>
      </w:r>
      <w:r w:rsidR="00EA5381" w:rsidRPr="00EA5381">
        <w:rPr>
          <w:rFonts w:ascii="Arial" w:hAnsi="Arial" w:cs="Arial"/>
          <w:snapToGrid w:val="0"/>
          <w:sz w:val="22"/>
          <w:szCs w:val="22"/>
        </w:rPr>
        <w:t xml:space="preserve">neprodleně po přiznání dotace z programu Fond </w:t>
      </w:r>
      <w:proofErr w:type="spellStart"/>
      <w:r w:rsidR="00EA5381" w:rsidRPr="00EA5381">
        <w:rPr>
          <w:rFonts w:ascii="Arial" w:hAnsi="Arial" w:cs="Arial"/>
          <w:snapToGrid w:val="0"/>
          <w:sz w:val="22"/>
          <w:szCs w:val="22"/>
        </w:rPr>
        <w:t>mikroprojektů</w:t>
      </w:r>
      <w:proofErr w:type="spellEnd"/>
      <w:r w:rsidR="00EA5381" w:rsidRPr="00EA5381">
        <w:rPr>
          <w:rFonts w:ascii="Arial" w:hAnsi="Arial" w:cs="Arial"/>
          <w:snapToGrid w:val="0"/>
          <w:sz w:val="22"/>
          <w:szCs w:val="22"/>
        </w:rPr>
        <w:t xml:space="preserve"> Nisa-</w:t>
      </w:r>
      <w:proofErr w:type="spellStart"/>
      <w:r w:rsidR="00EA5381" w:rsidRPr="00EA5381">
        <w:rPr>
          <w:rFonts w:ascii="Arial" w:hAnsi="Arial" w:cs="Arial"/>
          <w:snapToGrid w:val="0"/>
          <w:sz w:val="22"/>
          <w:szCs w:val="22"/>
        </w:rPr>
        <w:t>Nysa</w:t>
      </w:r>
      <w:proofErr w:type="spellEnd"/>
      <w:r w:rsidR="00EA5381" w:rsidRPr="00EA5381">
        <w:rPr>
          <w:rFonts w:ascii="Arial" w:hAnsi="Arial" w:cs="Arial"/>
          <w:snapToGrid w:val="0"/>
          <w:sz w:val="22"/>
          <w:szCs w:val="22"/>
        </w:rPr>
        <w:t xml:space="preserve">  na projekt </w:t>
      </w:r>
      <w:proofErr w:type="spellStart"/>
      <w:r w:rsidR="00EA5381" w:rsidRPr="00EA5381">
        <w:rPr>
          <w:rFonts w:ascii="Arial" w:hAnsi="Arial" w:cs="Arial"/>
          <w:snapToGrid w:val="0"/>
          <w:sz w:val="22"/>
          <w:szCs w:val="22"/>
        </w:rPr>
        <w:t>Projekt</w:t>
      </w:r>
      <w:proofErr w:type="spellEnd"/>
      <w:r w:rsidR="00EA5381" w:rsidRPr="00EA5381">
        <w:rPr>
          <w:rFonts w:ascii="Arial" w:hAnsi="Arial" w:cs="Arial"/>
          <w:snapToGrid w:val="0"/>
          <w:sz w:val="22"/>
          <w:szCs w:val="22"/>
        </w:rPr>
        <w:t xml:space="preserve"> 30 ro(c)</w:t>
      </w:r>
      <w:proofErr w:type="spellStart"/>
      <w:r w:rsidR="00EA5381" w:rsidRPr="00EA5381">
        <w:rPr>
          <w:rFonts w:ascii="Arial" w:hAnsi="Arial" w:cs="Arial"/>
          <w:snapToGrid w:val="0"/>
          <w:sz w:val="22"/>
          <w:szCs w:val="22"/>
        </w:rPr>
        <w:t>ků</w:t>
      </w:r>
      <w:proofErr w:type="spellEnd"/>
      <w:r w:rsidR="00EA5381" w:rsidRPr="00EA5381">
        <w:rPr>
          <w:rFonts w:ascii="Arial" w:hAnsi="Arial" w:cs="Arial"/>
          <w:snapToGrid w:val="0"/>
          <w:sz w:val="22"/>
          <w:szCs w:val="22"/>
        </w:rPr>
        <w:t xml:space="preserve"> bez opony/30. ro(c)k bez </w:t>
      </w:r>
      <w:proofErr w:type="spellStart"/>
      <w:r w:rsidR="00EA5381" w:rsidRPr="00EA5381">
        <w:rPr>
          <w:rFonts w:ascii="Arial" w:hAnsi="Arial" w:cs="Arial"/>
          <w:snapToGrid w:val="0"/>
          <w:sz w:val="22"/>
          <w:szCs w:val="22"/>
        </w:rPr>
        <w:t>kurtyny</w:t>
      </w:r>
      <w:proofErr w:type="spellEnd"/>
      <w:r w:rsidR="00EA5381" w:rsidRPr="00EA5381">
        <w:rPr>
          <w:rFonts w:ascii="Arial" w:hAnsi="Arial" w:cs="Arial"/>
          <w:snapToGrid w:val="0"/>
          <w:sz w:val="22"/>
          <w:szCs w:val="22"/>
        </w:rPr>
        <w:t>“</w:t>
      </w:r>
      <w:r w:rsidR="003B689D">
        <w:rPr>
          <w:rFonts w:ascii="Arial" w:hAnsi="Arial" w:cs="Arial"/>
          <w:snapToGrid w:val="0"/>
          <w:sz w:val="22"/>
          <w:szCs w:val="22"/>
        </w:rPr>
        <w:t xml:space="preserve"> </w:t>
      </w:r>
      <w:r w:rsidRPr="00EA5381">
        <w:rPr>
          <w:rFonts w:ascii="Arial" w:hAnsi="Arial" w:cs="Arial"/>
          <w:snapToGrid w:val="0"/>
          <w:sz w:val="22"/>
          <w:szCs w:val="22"/>
        </w:rPr>
        <w:t xml:space="preserve">vrátit </w:t>
      </w:r>
      <w:r w:rsidR="00EA5381">
        <w:rPr>
          <w:rFonts w:ascii="Arial" w:hAnsi="Arial" w:cs="Arial"/>
          <w:snapToGrid w:val="0"/>
          <w:sz w:val="22"/>
          <w:szCs w:val="22"/>
        </w:rPr>
        <w:t xml:space="preserve">poskytovateli </w:t>
      </w:r>
      <w:r w:rsidRPr="00EA5381">
        <w:rPr>
          <w:rFonts w:ascii="Arial" w:hAnsi="Arial" w:cs="Arial"/>
          <w:snapToGrid w:val="0"/>
          <w:sz w:val="22"/>
          <w:szCs w:val="22"/>
        </w:rPr>
        <w:t>její část ve výši obdržené dotace</w:t>
      </w:r>
      <w:r w:rsidR="00EA5381" w:rsidRPr="00EA5381">
        <w:rPr>
          <w:rFonts w:ascii="Arial" w:hAnsi="Arial" w:cs="Arial"/>
          <w:snapToGrid w:val="0"/>
          <w:sz w:val="22"/>
          <w:szCs w:val="22"/>
        </w:rPr>
        <w:t>.</w:t>
      </w:r>
    </w:p>
    <w:p w:rsidR="00F402B8" w:rsidRPr="00EB7905" w:rsidRDefault="00F402B8" w:rsidP="00EB7905">
      <w:pPr>
        <w:pStyle w:val="Odstavecseseznamem"/>
        <w:widowControl w:val="0"/>
        <w:spacing w:after="60"/>
        <w:ind w:left="106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64A6A" w:rsidRPr="00EA5381" w:rsidRDefault="009F6DF3" w:rsidP="00EB790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A5381">
        <w:rPr>
          <w:rFonts w:ascii="Arial" w:hAnsi="Arial" w:cs="Arial"/>
          <w:snapToGrid w:val="0"/>
          <w:sz w:val="22"/>
          <w:szCs w:val="22"/>
        </w:rPr>
        <w:t xml:space="preserve">Příjemce se zavazuje </w:t>
      </w:r>
      <w:r w:rsidR="00F402B8" w:rsidRPr="00EA5381">
        <w:rPr>
          <w:rFonts w:ascii="Arial" w:hAnsi="Arial" w:cs="Arial"/>
          <w:snapToGrid w:val="0"/>
          <w:sz w:val="22"/>
          <w:szCs w:val="22"/>
        </w:rPr>
        <w:t xml:space="preserve">neprodleně </w:t>
      </w:r>
      <w:r w:rsidR="00F64A6A" w:rsidRPr="00EA5381">
        <w:rPr>
          <w:rFonts w:ascii="Arial" w:hAnsi="Arial" w:cs="Arial"/>
          <w:snapToGrid w:val="0"/>
          <w:sz w:val="22"/>
          <w:szCs w:val="22"/>
        </w:rPr>
        <w:t>po přiznání dotace z Ministerstva kultury na projekt „EHD – výroba informačních panelů k jabloneckým památkám vrátit poskytovateli dotaci ve výši vlastního podílu a přiznané dotace z Ministerstva kultury“.</w:t>
      </w:r>
    </w:p>
    <w:p w:rsidR="00B31E07" w:rsidRPr="00EA5381" w:rsidRDefault="00B31E07" w:rsidP="00292F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A5381">
        <w:rPr>
          <w:rFonts w:ascii="Arial" w:hAnsi="Arial" w:cs="Arial"/>
          <w:snapToGrid w:val="0"/>
          <w:sz w:val="22"/>
          <w:szCs w:val="22"/>
        </w:rPr>
        <w:lastRenderedPageBreak/>
        <w:t>Ostatní ustanovení smlouvy se nemění.</w:t>
      </w:r>
    </w:p>
    <w:p w:rsidR="00B31E07" w:rsidRDefault="00B31E07" w:rsidP="00F402B8">
      <w:pPr>
        <w:rPr>
          <w:rFonts w:ascii="Arial" w:hAnsi="Arial" w:cs="Arial"/>
          <w:snapToGrid w:val="0"/>
          <w:sz w:val="22"/>
          <w:szCs w:val="22"/>
        </w:rPr>
      </w:pPr>
    </w:p>
    <w:p w:rsidR="00B31E07" w:rsidRPr="00F402B8" w:rsidRDefault="00B31E07" w:rsidP="00292F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F402B8">
        <w:rPr>
          <w:rFonts w:ascii="Arial" w:hAnsi="Arial" w:cs="Arial"/>
          <w:snapToGrid w:val="0"/>
          <w:sz w:val="22"/>
          <w:szCs w:val="22"/>
        </w:rPr>
        <w:t>Tento dodatek byl schválen usnes</w:t>
      </w:r>
      <w:r w:rsidR="007C54A5" w:rsidRPr="00F402B8">
        <w:rPr>
          <w:rFonts w:ascii="Arial" w:hAnsi="Arial" w:cs="Arial"/>
          <w:snapToGrid w:val="0"/>
          <w:sz w:val="22"/>
          <w:szCs w:val="22"/>
        </w:rPr>
        <w:t>ením</w:t>
      </w:r>
      <w:r w:rsidRPr="00F402B8">
        <w:rPr>
          <w:rFonts w:ascii="Arial" w:hAnsi="Arial" w:cs="Arial"/>
          <w:snapToGrid w:val="0"/>
          <w:sz w:val="22"/>
          <w:szCs w:val="22"/>
        </w:rPr>
        <w:t xml:space="preserve"> ZM/</w:t>
      </w:r>
      <w:r w:rsidR="00D62AC4">
        <w:rPr>
          <w:rFonts w:ascii="Arial" w:hAnsi="Arial" w:cs="Arial"/>
          <w:snapToGrid w:val="0"/>
          <w:sz w:val="22"/>
          <w:szCs w:val="22"/>
        </w:rPr>
        <w:t>32</w:t>
      </w:r>
      <w:r w:rsidRPr="00F402B8">
        <w:rPr>
          <w:rFonts w:ascii="Arial" w:hAnsi="Arial" w:cs="Arial"/>
          <w:snapToGrid w:val="0"/>
          <w:sz w:val="22"/>
          <w:szCs w:val="22"/>
        </w:rPr>
        <w:t>/201</w:t>
      </w:r>
      <w:r w:rsidR="00F642D5" w:rsidRPr="00F402B8">
        <w:rPr>
          <w:rFonts w:ascii="Arial" w:hAnsi="Arial" w:cs="Arial"/>
          <w:snapToGrid w:val="0"/>
          <w:sz w:val="22"/>
          <w:szCs w:val="22"/>
        </w:rPr>
        <w:t>8</w:t>
      </w:r>
      <w:r w:rsidRPr="00F402B8">
        <w:rPr>
          <w:rFonts w:ascii="Arial" w:hAnsi="Arial" w:cs="Arial"/>
          <w:snapToGrid w:val="0"/>
          <w:sz w:val="22"/>
          <w:szCs w:val="22"/>
        </w:rPr>
        <w:t xml:space="preserve"> ze dne </w:t>
      </w:r>
      <w:proofErr w:type="gramStart"/>
      <w:r w:rsidR="00AC60AF" w:rsidRPr="00F402B8">
        <w:rPr>
          <w:rFonts w:ascii="Arial" w:hAnsi="Arial" w:cs="Arial"/>
          <w:snapToGrid w:val="0"/>
          <w:sz w:val="22"/>
          <w:szCs w:val="22"/>
        </w:rPr>
        <w:t>1</w:t>
      </w:r>
      <w:r w:rsidR="00F642D5" w:rsidRPr="00F402B8">
        <w:rPr>
          <w:rFonts w:ascii="Arial" w:hAnsi="Arial" w:cs="Arial"/>
          <w:snapToGrid w:val="0"/>
          <w:sz w:val="22"/>
          <w:szCs w:val="22"/>
        </w:rPr>
        <w:t>5</w:t>
      </w:r>
      <w:r w:rsidR="0055615B" w:rsidRPr="00F402B8">
        <w:rPr>
          <w:rFonts w:ascii="Arial" w:hAnsi="Arial" w:cs="Arial"/>
          <w:snapToGrid w:val="0"/>
          <w:sz w:val="22"/>
          <w:szCs w:val="22"/>
        </w:rPr>
        <w:t>.</w:t>
      </w:r>
      <w:r w:rsidR="00F642D5" w:rsidRPr="00F402B8">
        <w:rPr>
          <w:rFonts w:ascii="Arial" w:hAnsi="Arial" w:cs="Arial"/>
          <w:snapToGrid w:val="0"/>
          <w:sz w:val="22"/>
          <w:szCs w:val="22"/>
        </w:rPr>
        <w:t>2</w:t>
      </w:r>
      <w:r w:rsidR="007C54A5" w:rsidRPr="00F402B8">
        <w:rPr>
          <w:rFonts w:ascii="Arial" w:hAnsi="Arial" w:cs="Arial"/>
          <w:snapToGrid w:val="0"/>
          <w:sz w:val="22"/>
          <w:szCs w:val="22"/>
        </w:rPr>
        <w:t>.2</w:t>
      </w:r>
      <w:r w:rsidRPr="00F402B8">
        <w:rPr>
          <w:rFonts w:ascii="Arial" w:hAnsi="Arial" w:cs="Arial"/>
          <w:snapToGrid w:val="0"/>
          <w:sz w:val="22"/>
          <w:szCs w:val="22"/>
        </w:rPr>
        <w:t>01</w:t>
      </w:r>
      <w:r w:rsidR="00F642D5" w:rsidRPr="00F402B8">
        <w:rPr>
          <w:rFonts w:ascii="Arial" w:hAnsi="Arial" w:cs="Arial"/>
          <w:snapToGrid w:val="0"/>
          <w:sz w:val="22"/>
          <w:szCs w:val="22"/>
        </w:rPr>
        <w:t>8</w:t>
      </w:r>
      <w:proofErr w:type="gramEnd"/>
      <w:r w:rsidRPr="00F402B8">
        <w:rPr>
          <w:rFonts w:ascii="Arial" w:hAnsi="Arial" w:cs="Arial"/>
          <w:snapToGrid w:val="0"/>
          <w:sz w:val="22"/>
          <w:szCs w:val="22"/>
        </w:rPr>
        <w:t>.</w:t>
      </w:r>
    </w:p>
    <w:p w:rsidR="00B31E07" w:rsidRPr="002C5789" w:rsidRDefault="00B31E07" w:rsidP="00F402B8">
      <w:pPr>
        <w:rPr>
          <w:rFonts w:ascii="Arial" w:hAnsi="Arial" w:cs="Arial"/>
          <w:snapToGrid w:val="0"/>
          <w:sz w:val="22"/>
          <w:szCs w:val="22"/>
        </w:rPr>
      </w:pPr>
    </w:p>
    <w:p w:rsidR="00B31E07" w:rsidRPr="00F402B8" w:rsidRDefault="00B31E07" w:rsidP="00292F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F402B8">
        <w:rPr>
          <w:rFonts w:ascii="Arial" w:hAnsi="Arial" w:cs="Arial"/>
          <w:snapToGrid w:val="0"/>
          <w:sz w:val="22"/>
          <w:szCs w:val="22"/>
        </w:rPr>
        <w:t>Dodatek se stává platným dnem podpisu oběma smluvními stranami. Poskytovatel dotace obdrží 3 vyhotovení a příjemce dotace obdrží 1 vyhotovení; všechna 4 vyhotovení mají stejnou právní relevanci.</w:t>
      </w:r>
    </w:p>
    <w:p w:rsidR="00B31E07" w:rsidRDefault="00B31E07" w:rsidP="00B31E07"/>
    <w:p w:rsidR="00B31E07" w:rsidRDefault="00B31E07" w:rsidP="00B31E07"/>
    <w:p w:rsidR="00B31E07" w:rsidRDefault="00B31E07" w:rsidP="00B31E07"/>
    <w:p w:rsidR="00B31E07" w:rsidRPr="003D70A4" w:rsidRDefault="00B31E07" w:rsidP="00B31E07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V Jablonci nad Nisou dne: </w:t>
      </w:r>
      <w:proofErr w:type="gramStart"/>
      <w:r w:rsidR="00EC00B3">
        <w:rPr>
          <w:rFonts w:ascii="Arial" w:hAnsi="Arial" w:cs="Arial"/>
          <w:snapToGrid w:val="0"/>
          <w:sz w:val="22"/>
          <w:szCs w:val="22"/>
        </w:rPr>
        <w:t>14.3.2018</w:t>
      </w:r>
      <w:proofErr w:type="gramEnd"/>
      <w:r w:rsidR="00EC00B3">
        <w:rPr>
          <w:rFonts w:ascii="Arial" w:hAnsi="Arial" w:cs="Arial"/>
          <w:snapToGrid w:val="0"/>
          <w:sz w:val="22"/>
          <w:szCs w:val="22"/>
        </w:rPr>
        <w:tab/>
      </w:r>
      <w:r w:rsidR="00EC00B3">
        <w:rPr>
          <w:rFonts w:ascii="Arial" w:hAnsi="Arial" w:cs="Arial"/>
          <w:snapToGrid w:val="0"/>
          <w:sz w:val="22"/>
          <w:szCs w:val="22"/>
        </w:rPr>
        <w:tab/>
      </w:r>
      <w:r w:rsidR="00EC00B3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 xml:space="preserve">V Jablonci nad Nisou dne: </w:t>
      </w:r>
      <w:proofErr w:type="gramStart"/>
      <w:r w:rsidR="00EC00B3">
        <w:rPr>
          <w:rFonts w:ascii="Arial" w:hAnsi="Arial" w:cs="Arial"/>
          <w:snapToGrid w:val="0"/>
          <w:sz w:val="22"/>
          <w:szCs w:val="22"/>
        </w:rPr>
        <w:t>8.3.2018</w:t>
      </w:r>
      <w:proofErr w:type="gramEnd"/>
    </w:p>
    <w:p w:rsidR="00B31E07" w:rsidRPr="003D70A4" w:rsidRDefault="00B31E07" w:rsidP="00B31E07">
      <w:pPr>
        <w:tabs>
          <w:tab w:val="left" w:pos="3119"/>
          <w:tab w:val="left" w:pos="5812"/>
        </w:tabs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cr/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za příjemce:</w:t>
      </w:r>
    </w:p>
    <w:p w:rsidR="00B31E07" w:rsidRPr="003D70A4" w:rsidRDefault="00B31E07" w:rsidP="00B31E0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3D70A4" w:rsidRDefault="00B31E07" w:rsidP="00B31E0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3D70A4" w:rsidRDefault="00B31E07" w:rsidP="00B31E0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</w:p>
    <w:p w:rsidR="00B31E07" w:rsidRDefault="00A36B5F" w:rsidP="00B31E0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Ing. Petr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Beitl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Petr Vobořil</w:t>
      </w:r>
    </w:p>
    <w:p w:rsidR="00A36B5F" w:rsidRPr="003D70A4" w:rsidRDefault="00A36B5F" w:rsidP="00B31E0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primátor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ředitel</w:t>
      </w:r>
    </w:p>
    <w:p w:rsidR="00B31E07" w:rsidRDefault="00B31E07" w:rsidP="00B31E07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:rsidR="00B31E07" w:rsidRDefault="00B31E07" w:rsidP="00B31E07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292FA0" w:rsidRDefault="00292FA0" w:rsidP="00B31E07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B31E07" w:rsidRDefault="00B31E07" w:rsidP="00B31E07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B31E07" w:rsidRPr="00A36B5F" w:rsidRDefault="00A36B5F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Pr="00A36B5F">
        <w:rPr>
          <w:rFonts w:ascii="Arial" w:hAnsi="Arial" w:cs="Arial"/>
          <w:snapToGrid w:val="0"/>
          <w:sz w:val="22"/>
          <w:szCs w:val="22"/>
        </w:rPr>
        <w:t>Ing.</w:t>
      </w:r>
      <w:r>
        <w:rPr>
          <w:rFonts w:ascii="Arial" w:hAnsi="Arial" w:cs="Arial"/>
          <w:snapToGrid w:val="0"/>
          <w:sz w:val="22"/>
          <w:szCs w:val="22"/>
        </w:rPr>
        <w:t xml:space="preserve"> Miloš </w:t>
      </w:r>
      <w:r w:rsidR="005A3F21">
        <w:rPr>
          <w:rFonts w:ascii="Arial" w:hAnsi="Arial" w:cs="Arial"/>
          <w:snapToGrid w:val="0"/>
          <w:sz w:val="22"/>
          <w:szCs w:val="22"/>
        </w:rPr>
        <w:t>Zahradník</w:t>
      </w:r>
    </w:p>
    <w:p w:rsidR="00B31E07" w:rsidRPr="00A36B5F" w:rsidRDefault="00A36B5F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náměstek primátora</w:t>
      </w: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Default="00B31E07"/>
    <w:p w:rsidR="00B31E07" w:rsidRDefault="00B31E07"/>
    <w:p w:rsidR="00B31E07" w:rsidRDefault="00B31E07"/>
    <w:p w:rsidR="00B31E07" w:rsidRDefault="00B31E07"/>
    <w:p w:rsidR="00B31E07" w:rsidRDefault="00B31E07"/>
    <w:sectPr w:rsidR="00B31E07" w:rsidSect="00EB62D9">
      <w:footerReference w:type="defaul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03" w:rsidRDefault="00437C03" w:rsidP="004A251A">
      <w:r>
        <w:separator/>
      </w:r>
    </w:p>
  </w:endnote>
  <w:endnote w:type="continuationSeparator" w:id="0">
    <w:p w:rsidR="00437C03" w:rsidRDefault="00437C03" w:rsidP="004A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1A" w:rsidRPr="00B35ED3" w:rsidRDefault="004A251A">
    <w:pPr>
      <w:pStyle w:val="Zpat"/>
    </w:pPr>
    <w:r w:rsidRPr="00B35ED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5A437C" wp14:editId="23DBD433">
              <wp:simplePos x="0" y="0"/>
              <wp:positionH relativeFrom="page">
                <wp:posOffset>609600</wp:posOffset>
              </wp:positionH>
              <wp:positionV relativeFrom="bottomMargin">
                <wp:posOffset>455930</wp:posOffset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1A" w:rsidRDefault="00437C03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A251A">
                                  <w:rPr>
                                    <w:color w:val="808080" w:themeColor="background1" w:themeShade="80"/>
                                  </w:rPr>
                                  <w:t>Za věcnou správnost: Ing. Diana Zappeová, ekonom humanitního odboru</w:t>
                                </w:r>
                              </w:sdtContent>
                            </w:sdt>
                            <w:r w:rsidR="004A251A">
                              <w:rPr>
                                <w:caps/>
                                <w:color w:val="808080" w:themeColor="background1" w:themeShade="8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55" o:spid="_x0000_s1026" style="position:absolute;margin-left:48pt;margin-top:35.9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">
              <v:rect id="Obdélník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A251A" w:rsidRDefault="00437C03">
                      <w:pPr>
                        <w:pStyle w:val="Zpat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A251A">
                            <w:rPr>
                              <w:color w:val="808080" w:themeColor="background1" w:themeShade="80"/>
                            </w:rPr>
                            <w:t>Za věcnou správnost: Ing. Diana Zappeová, ekonom humanitního odboru</w:t>
                          </w:r>
                        </w:sdtContent>
                      </w:sdt>
                      <w:r w:rsidR="004A251A">
                        <w:rPr>
                          <w:caps/>
                          <w:color w:val="808080" w:themeColor="background1" w:themeShade="80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03" w:rsidRDefault="00437C03" w:rsidP="004A251A">
      <w:r>
        <w:separator/>
      </w:r>
    </w:p>
  </w:footnote>
  <w:footnote w:type="continuationSeparator" w:id="0">
    <w:p w:rsidR="00437C03" w:rsidRDefault="00437C03" w:rsidP="004A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DE"/>
    <w:multiLevelType w:val="hybridMultilevel"/>
    <w:tmpl w:val="85882C6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32DD5"/>
    <w:multiLevelType w:val="hybridMultilevel"/>
    <w:tmpl w:val="F440D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EFA"/>
    <w:multiLevelType w:val="hybridMultilevel"/>
    <w:tmpl w:val="8C7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05F4"/>
    <w:multiLevelType w:val="hybridMultilevel"/>
    <w:tmpl w:val="41328F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82942"/>
    <w:multiLevelType w:val="hybridMultilevel"/>
    <w:tmpl w:val="08A28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020"/>
    <w:multiLevelType w:val="hybridMultilevel"/>
    <w:tmpl w:val="BB566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2C4A"/>
    <w:multiLevelType w:val="hybridMultilevel"/>
    <w:tmpl w:val="A858C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D76A9"/>
    <w:multiLevelType w:val="hybridMultilevel"/>
    <w:tmpl w:val="25E08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02D71"/>
    <w:multiLevelType w:val="hybridMultilevel"/>
    <w:tmpl w:val="E48432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B24979"/>
    <w:multiLevelType w:val="hybridMultilevel"/>
    <w:tmpl w:val="EF041B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BB2427"/>
    <w:multiLevelType w:val="hybridMultilevel"/>
    <w:tmpl w:val="6D8AA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276B52"/>
    <w:multiLevelType w:val="hybridMultilevel"/>
    <w:tmpl w:val="E55A3E3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486C0EBF"/>
    <w:multiLevelType w:val="hybridMultilevel"/>
    <w:tmpl w:val="0C36EABC"/>
    <w:lvl w:ilvl="0" w:tplc="EC9CC17A">
      <w:start w:val="34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B71C18"/>
    <w:multiLevelType w:val="hybridMultilevel"/>
    <w:tmpl w:val="172C77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83DCC"/>
    <w:multiLevelType w:val="hybridMultilevel"/>
    <w:tmpl w:val="D8B06748"/>
    <w:lvl w:ilvl="0" w:tplc="6FB4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273A89"/>
    <w:multiLevelType w:val="hybridMultilevel"/>
    <w:tmpl w:val="9D184D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61426A"/>
    <w:multiLevelType w:val="hybridMultilevel"/>
    <w:tmpl w:val="4120D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E16EB"/>
    <w:multiLevelType w:val="hybridMultilevel"/>
    <w:tmpl w:val="AF921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170FF"/>
    <w:multiLevelType w:val="hybridMultilevel"/>
    <w:tmpl w:val="54187B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924A02"/>
    <w:multiLevelType w:val="hybridMultilevel"/>
    <w:tmpl w:val="F7540752"/>
    <w:lvl w:ilvl="0" w:tplc="6FB4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00BAB"/>
    <w:multiLevelType w:val="hybridMultilevel"/>
    <w:tmpl w:val="A12A6C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B49E7"/>
    <w:multiLevelType w:val="hybridMultilevel"/>
    <w:tmpl w:val="B6AC5958"/>
    <w:lvl w:ilvl="0" w:tplc="7A3A7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535D51"/>
    <w:multiLevelType w:val="hybridMultilevel"/>
    <w:tmpl w:val="4864A0DE"/>
    <w:lvl w:ilvl="0" w:tplc="6FB4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501E8"/>
    <w:multiLevelType w:val="hybridMultilevel"/>
    <w:tmpl w:val="AF6EC436"/>
    <w:lvl w:ilvl="0" w:tplc="A96642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551493"/>
    <w:multiLevelType w:val="hybridMultilevel"/>
    <w:tmpl w:val="1D0479FA"/>
    <w:lvl w:ilvl="0" w:tplc="16003B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C48A5"/>
    <w:multiLevelType w:val="hybridMultilevel"/>
    <w:tmpl w:val="C7048906"/>
    <w:lvl w:ilvl="0" w:tplc="462C5A5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200E1"/>
    <w:multiLevelType w:val="hybridMultilevel"/>
    <w:tmpl w:val="17DA69D8"/>
    <w:lvl w:ilvl="0" w:tplc="16003B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4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2"/>
  </w:num>
  <w:num w:numId="11">
    <w:abstractNumId w:val="22"/>
  </w:num>
  <w:num w:numId="12">
    <w:abstractNumId w:val="19"/>
  </w:num>
  <w:num w:numId="13">
    <w:abstractNumId w:val="8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20"/>
  </w:num>
  <w:num w:numId="19">
    <w:abstractNumId w:val="14"/>
  </w:num>
  <w:num w:numId="20">
    <w:abstractNumId w:val="0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D9"/>
    <w:rsid w:val="000059E4"/>
    <w:rsid w:val="000A3400"/>
    <w:rsid w:val="001F53A7"/>
    <w:rsid w:val="00261730"/>
    <w:rsid w:val="00292FA0"/>
    <w:rsid w:val="002E6B62"/>
    <w:rsid w:val="003B689D"/>
    <w:rsid w:val="00437C03"/>
    <w:rsid w:val="004760F9"/>
    <w:rsid w:val="004A251A"/>
    <w:rsid w:val="00501380"/>
    <w:rsid w:val="0055615B"/>
    <w:rsid w:val="005A3F21"/>
    <w:rsid w:val="006A0EA8"/>
    <w:rsid w:val="006F5B21"/>
    <w:rsid w:val="00735128"/>
    <w:rsid w:val="00794AA6"/>
    <w:rsid w:val="00796E6D"/>
    <w:rsid w:val="007C54A5"/>
    <w:rsid w:val="008061C8"/>
    <w:rsid w:val="00934CD9"/>
    <w:rsid w:val="00960F8F"/>
    <w:rsid w:val="009A189C"/>
    <w:rsid w:val="009F6DF3"/>
    <w:rsid w:val="00A32045"/>
    <w:rsid w:val="00A36B5F"/>
    <w:rsid w:val="00A706BD"/>
    <w:rsid w:val="00AC60AF"/>
    <w:rsid w:val="00B31E07"/>
    <w:rsid w:val="00B35ED3"/>
    <w:rsid w:val="00BD195A"/>
    <w:rsid w:val="00C170AE"/>
    <w:rsid w:val="00C86223"/>
    <w:rsid w:val="00CA4F6B"/>
    <w:rsid w:val="00CC675E"/>
    <w:rsid w:val="00CD2FA1"/>
    <w:rsid w:val="00D16034"/>
    <w:rsid w:val="00D47F6C"/>
    <w:rsid w:val="00D62AC4"/>
    <w:rsid w:val="00D87DFE"/>
    <w:rsid w:val="00E031BB"/>
    <w:rsid w:val="00EA5381"/>
    <w:rsid w:val="00EB62D9"/>
    <w:rsid w:val="00EB7905"/>
    <w:rsid w:val="00EC00B3"/>
    <w:rsid w:val="00F402B8"/>
    <w:rsid w:val="00F642D5"/>
    <w:rsid w:val="00F64A6A"/>
    <w:rsid w:val="00F82609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62D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B62D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B62D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EB62D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1E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51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62D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B62D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B62D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EB62D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1E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5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24CD-E28C-4E77-A77D-44849088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 věcnou správnost: Ing. Diana Zappeová, ekonom humanitního odboru</dc:creator>
  <cp:lastModifiedBy>Šárka Bachmannová</cp:lastModifiedBy>
  <cp:revision>3</cp:revision>
  <cp:lastPrinted>2018-01-25T09:59:00Z</cp:lastPrinted>
  <dcterms:created xsi:type="dcterms:W3CDTF">2018-03-19T14:34:00Z</dcterms:created>
  <dcterms:modified xsi:type="dcterms:W3CDTF">2018-03-19T14:35:00Z</dcterms:modified>
</cp:coreProperties>
</file>