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56" w:rsidRDefault="006A2956" w:rsidP="005A511F">
      <w:pPr>
        <w:pStyle w:val="Normlnweb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Sdružené zdravotnické zařízení Krnov</w:t>
      </w:r>
      <w:r w:rsidR="00F7558E">
        <w:rPr>
          <w:rFonts w:asciiTheme="minorHAnsi" w:hAnsiTheme="minorHAnsi"/>
          <w:b/>
          <w:sz w:val="22"/>
          <w:szCs w:val="22"/>
          <w:lang w:val="cs-CZ"/>
        </w:rPr>
        <w:t>, příspěvková organizace</w:t>
      </w:r>
      <w:r w:rsidRPr="00537DC5">
        <w:rPr>
          <w:rFonts w:asciiTheme="minorHAnsi" w:hAnsiTheme="minorHAnsi"/>
          <w:sz w:val="22"/>
          <w:szCs w:val="22"/>
          <w:lang w:val="cs-CZ"/>
        </w:rPr>
        <w:br/>
      </w:r>
      <w:r w:rsidRPr="00413EB3">
        <w:rPr>
          <w:rFonts w:asciiTheme="minorHAnsi" w:hAnsiTheme="minorHAnsi"/>
          <w:color w:val="FF0000"/>
          <w:sz w:val="22"/>
          <w:szCs w:val="22"/>
          <w:lang w:val="cs-CZ"/>
        </w:rPr>
        <w:t>Se sídlem</w:t>
      </w:r>
      <w:r>
        <w:rPr>
          <w:rFonts w:asciiTheme="minorHAnsi" w:hAnsiTheme="minorHAnsi"/>
          <w:sz w:val="22"/>
          <w:szCs w:val="22"/>
          <w:lang w:val="cs-CZ"/>
        </w:rPr>
        <w:t xml:space="preserve">: </w:t>
      </w:r>
      <w:proofErr w:type="gramStart"/>
      <w:r>
        <w:rPr>
          <w:rFonts w:asciiTheme="minorHAnsi" w:hAnsiTheme="minorHAnsi"/>
          <w:sz w:val="22"/>
          <w:szCs w:val="22"/>
          <w:lang w:val="cs-CZ"/>
        </w:rPr>
        <w:t>I.P.</w:t>
      </w:r>
      <w:proofErr w:type="gramEnd"/>
      <w:r>
        <w:rPr>
          <w:rFonts w:asciiTheme="minorHAnsi" w:hAnsiTheme="minorHAnsi"/>
          <w:sz w:val="22"/>
          <w:szCs w:val="22"/>
          <w:lang w:val="cs-CZ"/>
        </w:rPr>
        <w:t xml:space="preserve"> Pavlova 552/9, Pod Bezručovým vrchem, 794 01 Krnov</w:t>
      </w:r>
      <w:r w:rsidRPr="00537DC5">
        <w:rPr>
          <w:rFonts w:asciiTheme="minorHAnsi" w:hAnsiTheme="minorHAnsi"/>
          <w:sz w:val="22"/>
          <w:szCs w:val="22"/>
          <w:lang w:val="cs-CZ"/>
        </w:rPr>
        <w:br/>
      </w:r>
      <w:r>
        <w:rPr>
          <w:rFonts w:asciiTheme="minorHAnsi" w:hAnsiTheme="minorHAnsi"/>
          <w:sz w:val="22"/>
          <w:szCs w:val="22"/>
          <w:lang w:val="cs-CZ"/>
        </w:rPr>
        <w:t>IČ: 00844641</w:t>
      </w:r>
    </w:p>
    <w:p w:rsidR="00F7558E" w:rsidRDefault="006A2956" w:rsidP="005A511F">
      <w:pPr>
        <w:pStyle w:val="Normlnweb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413EB3">
        <w:rPr>
          <w:rFonts w:asciiTheme="minorHAnsi" w:hAnsiTheme="minorHAnsi"/>
          <w:color w:val="FF0000"/>
          <w:sz w:val="22"/>
          <w:szCs w:val="22"/>
          <w:lang w:val="cs-CZ"/>
        </w:rPr>
        <w:t>DIČ: CZ00844641</w:t>
      </w:r>
      <w:r w:rsidRPr="00413EB3">
        <w:rPr>
          <w:rFonts w:asciiTheme="minorHAnsi" w:hAnsiTheme="minorHAnsi"/>
          <w:color w:val="FF0000"/>
          <w:sz w:val="22"/>
          <w:szCs w:val="22"/>
          <w:lang w:val="cs-CZ"/>
        </w:rPr>
        <w:br/>
      </w:r>
      <w:r>
        <w:rPr>
          <w:rFonts w:asciiTheme="minorHAnsi" w:hAnsiTheme="minorHAnsi"/>
          <w:sz w:val="22"/>
          <w:szCs w:val="22"/>
          <w:lang w:val="cs-CZ"/>
        </w:rPr>
        <w:t>Zastoupená: MUDr. Ladislav</w:t>
      </w:r>
      <w:r w:rsidR="00F7558E" w:rsidRPr="0040160B">
        <w:rPr>
          <w:rFonts w:asciiTheme="minorHAnsi" w:hAnsiTheme="minorHAnsi"/>
          <w:color w:val="FF0000"/>
          <w:sz w:val="22"/>
          <w:szCs w:val="22"/>
          <w:lang w:val="cs-CZ"/>
        </w:rPr>
        <w:t xml:space="preserve">em </w:t>
      </w:r>
      <w:r w:rsidR="00F7558E">
        <w:rPr>
          <w:rFonts w:asciiTheme="minorHAnsi" w:hAnsiTheme="minorHAnsi"/>
          <w:sz w:val="22"/>
          <w:szCs w:val="22"/>
          <w:lang w:val="cs-CZ"/>
        </w:rPr>
        <w:t>Václav</w:t>
      </w:r>
      <w:r w:rsidRPr="0040160B">
        <w:rPr>
          <w:rFonts w:asciiTheme="minorHAnsi" w:hAnsiTheme="minorHAnsi"/>
          <w:color w:val="FF0000"/>
          <w:sz w:val="22"/>
          <w:szCs w:val="22"/>
          <w:lang w:val="cs-CZ"/>
        </w:rPr>
        <w:t>c</w:t>
      </w:r>
      <w:r w:rsidR="00F7558E" w:rsidRPr="0040160B">
        <w:rPr>
          <w:rFonts w:asciiTheme="minorHAnsi" w:hAnsiTheme="minorHAnsi"/>
          <w:color w:val="FF0000"/>
          <w:sz w:val="22"/>
          <w:szCs w:val="22"/>
          <w:lang w:val="cs-CZ"/>
        </w:rPr>
        <w:t>em</w:t>
      </w:r>
      <w:r>
        <w:rPr>
          <w:rFonts w:asciiTheme="minorHAnsi" w:hAnsiTheme="minorHAnsi"/>
          <w:sz w:val="22"/>
          <w:szCs w:val="22"/>
          <w:lang w:val="cs-CZ"/>
        </w:rPr>
        <w:t>, MBA, ředitel</w:t>
      </w:r>
      <w:r w:rsidR="00F7558E" w:rsidRPr="0040160B">
        <w:rPr>
          <w:rFonts w:asciiTheme="minorHAnsi" w:hAnsiTheme="minorHAnsi"/>
          <w:color w:val="FF0000"/>
          <w:sz w:val="22"/>
          <w:szCs w:val="22"/>
          <w:lang w:val="cs-CZ"/>
        </w:rPr>
        <w:t>em</w:t>
      </w:r>
    </w:p>
    <w:p w:rsidR="006A2956" w:rsidRDefault="00413EB3" w:rsidP="005A511F">
      <w:pPr>
        <w:pStyle w:val="Normlnweb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color w:val="FF0000"/>
          <w:sz w:val="22"/>
          <w:szCs w:val="22"/>
          <w:lang w:val="cs-CZ"/>
        </w:rPr>
        <w:t>z</w:t>
      </w:r>
      <w:r w:rsidR="00F7558E" w:rsidRPr="00F7558E">
        <w:rPr>
          <w:rFonts w:asciiTheme="minorHAnsi" w:hAnsiTheme="minorHAnsi"/>
          <w:color w:val="FF0000"/>
          <w:sz w:val="22"/>
          <w:szCs w:val="22"/>
          <w:lang w:val="cs-CZ"/>
        </w:rPr>
        <w:t xml:space="preserve">apsaná v Obchodním rejstříku vedeném KS v Ostravě, oddíl </w:t>
      </w:r>
      <w:proofErr w:type="spellStart"/>
      <w:r w:rsidR="00F7558E" w:rsidRPr="00F7558E">
        <w:rPr>
          <w:rFonts w:asciiTheme="minorHAnsi" w:hAnsiTheme="minorHAnsi"/>
          <w:color w:val="FF0000"/>
          <w:sz w:val="22"/>
          <w:szCs w:val="22"/>
          <w:lang w:val="cs-CZ"/>
        </w:rPr>
        <w:t>Pr</w:t>
      </w:r>
      <w:proofErr w:type="spellEnd"/>
      <w:r w:rsidR="00F7558E" w:rsidRPr="00F7558E">
        <w:rPr>
          <w:rFonts w:asciiTheme="minorHAnsi" w:hAnsiTheme="minorHAnsi"/>
          <w:color w:val="FF0000"/>
          <w:sz w:val="22"/>
          <w:szCs w:val="22"/>
          <w:lang w:val="cs-CZ"/>
        </w:rPr>
        <w:t>, vložka 876</w:t>
      </w:r>
      <w:r w:rsidR="006A2956" w:rsidRPr="00F7558E">
        <w:rPr>
          <w:rFonts w:asciiTheme="minorHAnsi" w:hAnsiTheme="minorHAnsi"/>
          <w:color w:val="FF0000"/>
          <w:sz w:val="22"/>
          <w:szCs w:val="22"/>
          <w:lang w:val="cs-CZ"/>
        </w:rPr>
        <w:br/>
      </w:r>
      <w:r w:rsidR="006A2956" w:rsidRPr="00537DC5">
        <w:rPr>
          <w:rFonts w:asciiTheme="minorHAnsi" w:hAnsiTheme="minorHAnsi"/>
          <w:sz w:val="22"/>
          <w:szCs w:val="22"/>
          <w:lang w:val="cs-CZ"/>
        </w:rPr>
        <w:t>(dále je „</w:t>
      </w:r>
      <w:r w:rsidRPr="00413EB3">
        <w:rPr>
          <w:rFonts w:asciiTheme="minorHAnsi" w:hAnsiTheme="minorHAnsi"/>
          <w:b/>
          <w:color w:val="FF0000"/>
          <w:sz w:val="22"/>
          <w:szCs w:val="22"/>
          <w:lang w:val="cs-CZ"/>
        </w:rPr>
        <w:t>Kupující</w:t>
      </w:r>
      <w:r w:rsidR="006A2956" w:rsidRPr="00537DC5">
        <w:rPr>
          <w:rFonts w:asciiTheme="minorHAnsi" w:hAnsiTheme="minorHAnsi"/>
          <w:sz w:val="22"/>
          <w:szCs w:val="22"/>
          <w:lang w:val="cs-CZ"/>
        </w:rPr>
        <w:t>“)</w:t>
      </w:r>
    </w:p>
    <w:p w:rsidR="00537DC5" w:rsidRDefault="0093154B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a</w:t>
      </w:r>
    </w:p>
    <w:p w:rsidR="00733703" w:rsidRDefault="0093154B" w:rsidP="005A511F">
      <w:pPr>
        <w:pStyle w:val="Normlnweb"/>
        <w:spacing w:before="12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Style w:val="Siln"/>
          <w:rFonts w:asciiTheme="minorHAnsi" w:hAnsiTheme="minorHAnsi"/>
          <w:sz w:val="22"/>
          <w:szCs w:val="22"/>
          <w:bdr w:val="none" w:sz="0" w:space="0" w:color="auto" w:frame="1"/>
          <w:lang w:val="cs-CZ"/>
        </w:rPr>
        <w:t xml:space="preserve">M &amp; M </w:t>
      </w:r>
      <w:proofErr w:type="spellStart"/>
      <w:r>
        <w:rPr>
          <w:rStyle w:val="Siln"/>
          <w:rFonts w:asciiTheme="minorHAnsi" w:hAnsiTheme="minorHAnsi"/>
          <w:sz w:val="22"/>
          <w:szCs w:val="22"/>
          <w:bdr w:val="none" w:sz="0" w:space="0" w:color="auto" w:frame="1"/>
          <w:lang w:val="cs-CZ"/>
        </w:rPr>
        <w:t>Stores</w:t>
      </w:r>
      <w:proofErr w:type="spellEnd"/>
      <w:r>
        <w:rPr>
          <w:rStyle w:val="Siln"/>
          <w:rFonts w:asciiTheme="minorHAnsi" w:hAnsiTheme="minorHAnsi"/>
          <w:sz w:val="22"/>
          <w:szCs w:val="22"/>
          <w:bdr w:val="none" w:sz="0" w:space="0" w:color="auto" w:frame="1"/>
          <w:lang w:val="cs-CZ"/>
        </w:rPr>
        <w:t xml:space="preserve"> s.r.o.</w:t>
      </w:r>
      <w:r w:rsidR="00537DC5" w:rsidRPr="00537DC5">
        <w:rPr>
          <w:rFonts w:asciiTheme="minorHAnsi" w:hAnsiTheme="minorHAnsi"/>
          <w:b/>
          <w:bCs/>
          <w:sz w:val="22"/>
          <w:szCs w:val="22"/>
          <w:bdr w:val="none" w:sz="0" w:space="0" w:color="auto" w:frame="1"/>
          <w:lang w:val="cs-CZ"/>
        </w:rPr>
        <w:br/>
      </w:r>
      <w:r w:rsidR="00733703" w:rsidRPr="00733703">
        <w:rPr>
          <w:rFonts w:asciiTheme="minorHAnsi" w:hAnsiTheme="minorHAnsi"/>
          <w:color w:val="FF0000"/>
          <w:sz w:val="22"/>
          <w:szCs w:val="22"/>
          <w:lang w:val="cs-CZ"/>
        </w:rPr>
        <w:t>Se sídlem:</w:t>
      </w:r>
      <w:r w:rsidR="00733703">
        <w:rPr>
          <w:rFonts w:asciiTheme="minorHAnsi" w:hAnsiTheme="minorHAnsi"/>
          <w:sz w:val="22"/>
          <w:szCs w:val="22"/>
          <w:lang w:val="cs-CZ"/>
        </w:rPr>
        <w:t xml:space="preserve"> </w:t>
      </w:r>
      <w:r>
        <w:rPr>
          <w:rFonts w:asciiTheme="minorHAnsi" w:hAnsiTheme="minorHAnsi"/>
          <w:sz w:val="22"/>
          <w:szCs w:val="22"/>
          <w:lang w:val="cs-CZ"/>
        </w:rPr>
        <w:t>K Žižkovu 809/</w:t>
      </w:r>
      <w:r w:rsidR="0040160B">
        <w:rPr>
          <w:rFonts w:asciiTheme="minorHAnsi" w:hAnsiTheme="minorHAnsi"/>
          <w:sz w:val="22"/>
          <w:szCs w:val="22"/>
          <w:lang w:val="cs-CZ"/>
        </w:rPr>
        <w:t>7</w:t>
      </w:r>
      <w:r w:rsidR="00733703">
        <w:rPr>
          <w:rFonts w:asciiTheme="minorHAnsi" w:hAnsiTheme="minorHAnsi"/>
          <w:sz w:val="22"/>
          <w:szCs w:val="22"/>
          <w:lang w:val="cs-CZ"/>
        </w:rPr>
        <w:t xml:space="preserve">, </w:t>
      </w:r>
      <w:r>
        <w:rPr>
          <w:rFonts w:asciiTheme="minorHAnsi" w:hAnsiTheme="minorHAnsi"/>
          <w:sz w:val="22"/>
          <w:szCs w:val="22"/>
          <w:lang w:val="cs-CZ"/>
        </w:rPr>
        <w:t>190 00 Praha</w:t>
      </w:r>
      <w:r w:rsidR="0073370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0160B">
        <w:rPr>
          <w:rFonts w:asciiTheme="minorHAnsi" w:hAnsiTheme="minorHAnsi"/>
          <w:color w:val="FF0000"/>
          <w:sz w:val="22"/>
          <w:szCs w:val="22"/>
          <w:lang w:val="cs-CZ"/>
        </w:rPr>
        <w:t xml:space="preserve"> - Vysočany</w:t>
      </w:r>
      <w:r w:rsidR="00537DC5" w:rsidRPr="00733703">
        <w:rPr>
          <w:rFonts w:asciiTheme="minorHAnsi" w:hAnsiTheme="minorHAnsi"/>
          <w:color w:val="FF0000"/>
          <w:sz w:val="22"/>
          <w:szCs w:val="22"/>
          <w:lang w:val="cs-CZ"/>
        </w:rPr>
        <w:br/>
      </w:r>
      <w:r w:rsidR="009938A2">
        <w:rPr>
          <w:rFonts w:asciiTheme="minorHAnsi" w:hAnsiTheme="minorHAnsi"/>
          <w:sz w:val="22"/>
          <w:szCs w:val="22"/>
          <w:lang w:val="cs-CZ"/>
        </w:rPr>
        <w:t>IČ: 03933644</w:t>
      </w:r>
    </w:p>
    <w:p w:rsidR="00733703" w:rsidRDefault="00733703" w:rsidP="005A511F">
      <w:pPr>
        <w:pStyle w:val="Normlnweb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413EB3">
        <w:rPr>
          <w:rFonts w:asciiTheme="minorHAnsi" w:hAnsiTheme="minorHAnsi"/>
          <w:color w:val="FF0000"/>
          <w:sz w:val="22"/>
          <w:szCs w:val="22"/>
          <w:lang w:val="cs-CZ"/>
        </w:rPr>
        <w:t xml:space="preserve">DIČ: </w:t>
      </w:r>
      <w:r w:rsidR="0040160B">
        <w:rPr>
          <w:rFonts w:asciiTheme="minorHAnsi" w:hAnsiTheme="minorHAnsi"/>
          <w:color w:val="FF0000"/>
          <w:sz w:val="22"/>
          <w:szCs w:val="22"/>
          <w:lang w:val="cs-CZ"/>
        </w:rPr>
        <w:t>CZ03933644</w:t>
      </w:r>
      <w:r w:rsidR="009938A2">
        <w:rPr>
          <w:rFonts w:asciiTheme="minorHAnsi" w:hAnsiTheme="minorHAnsi"/>
          <w:sz w:val="22"/>
          <w:szCs w:val="22"/>
          <w:lang w:val="cs-CZ"/>
        </w:rPr>
        <w:br/>
        <w:t>Z</w:t>
      </w:r>
      <w:r w:rsidR="00537DC5" w:rsidRPr="00537DC5">
        <w:rPr>
          <w:rFonts w:asciiTheme="minorHAnsi" w:hAnsiTheme="minorHAnsi"/>
          <w:sz w:val="22"/>
          <w:szCs w:val="22"/>
          <w:lang w:val="cs-CZ"/>
        </w:rPr>
        <w:t>astoupená</w:t>
      </w:r>
      <w:r w:rsidR="009938A2">
        <w:rPr>
          <w:rFonts w:asciiTheme="minorHAnsi" w:hAnsiTheme="minorHAnsi"/>
          <w:sz w:val="22"/>
          <w:szCs w:val="22"/>
          <w:lang w:val="cs-CZ"/>
        </w:rPr>
        <w:t>:</w:t>
      </w:r>
      <w:r w:rsidR="00537DC5" w:rsidRPr="00537DC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9938A2">
        <w:rPr>
          <w:rFonts w:asciiTheme="minorHAnsi" w:hAnsiTheme="minorHAnsi"/>
          <w:sz w:val="22"/>
          <w:szCs w:val="22"/>
          <w:lang w:val="cs-CZ"/>
        </w:rPr>
        <w:t>Marcel</w:t>
      </w:r>
      <w:r w:rsidRPr="0040160B">
        <w:rPr>
          <w:rFonts w:asciiTheme="minorHAnsi" w:hAnsiTheme="minorHAnsi"/>
          <w:color w:val="FF0000"/>
          <w:sz w:val="22"/>
          <w:szCs w:val="22"/>
          <w:lang w:val="cs-CZ"/>
        </w:rPr>
        <w:t>em</w:t>
      </w:r>
      <w:r>
        <w:rPr>
          <w:rFonts w:asciiTheme="minorHAnsi" w:hAnsiTheme="minorHAnsi"/>
          <w:sz w:val="22"/>
          <w:szCs w:val="22"/>
          <w:lang w:val="cs-CZ"/>
        </w:rPr>
        <w:t xml:space="preserve"> Martín</w:t>
      </w:r>
      <w:r w:rsidR="009938A2">
        <w:rPr>
          <w:rFonts w:asciiTheme="minorHAnsi" w:hAnsiTheme="minorHAnsi"/>
          <w:sz w:val="22"/>
          <w:szCs w:val="22"/>
          <w:lang w:val="cs-CZ"/>
        </w:rPr>
        <w:t>k</w:t>
      </w:r>
      <w:r w:rsidRPr="0040160B">
        <w:rPr>
          <w:rFonts w:asciiTheme="minorHAnsi" w:hAnsiTheme="minorHAnsi"/>
          <w:color w:val="FF0000"/>
          <w:sz w:val="22"/>
          <w:szCs w:val="22"/>
          <w:lang w:val="cs-CZ"/>
        </w:rPr>
        <w:t>em</w:t>
      </w:r>
      <w:r w:rsidR="009938A2">
        <w:rPr>
          <w:rFonts w:asciiTheme="minorHAnsi" w:hAnsiTheme="minorHAnsi"/>
          <w:sz w:val="22"/>
          <w:szCs w:val="22"/>
          <w:lang w:val="cs-CZ"/>
        </w:rPr>
        <w:t>,</w:t>
      </w:r>
      <w:r w:rsidR="00537DC5" w:rsidRPr="00537DC5">
        <w:rPr>
          <w:rFonts w:asciiTheme="minorHAnsi" w:hAnsiTheme="minorHAnsi"/>
          <w:sz w:val="22"/>
          <w:szCs w:val="22"/>
          <w:lang w:val="cs-CZ"/>
        </w:rPr>
        <w:t xml:space="preserve"> jednatel</w:t>
      </w:r>
      <w:r w:rsidRPr="0040160B">
        <w:rPr>
          <w:rFonts w:asciiTheme="minorHAnsi" w:hAnsiTheme="minorHAnsi"/>
          <w:color w:val="FF0000"/>
          <w:sz w:val="22"/>
          <w:szCs w:val="22"/>
          <w:lang w:val="cs-CZ"/>
        </w:rPr>
        <w:t>em</w:t>
      </w:r>
      <w:r w:rsidR="00537DC5" w:rsidRPr="00537DC5">
        <w:rPr>
          <w:rFonts w:asciiTheme="minorHAnsi" w:hAnsiTheme="minorHAnsi"/>
          <w:b/>
          <w:bCs/>
          <w:sz w:val="22"/>
          <w:szCs w:val="22"/>
          <w:bdr w:val="none" w:sz="0" w:space="0" w:color="auto" w:frame="1"/>
          <w:lang w:val="cs-CZ"/>
        </w:rPr>
        <w:br/>
      </w:r>
      <w:r w:rsidRPr="00733703">
        <w:rPr>
          <w:rFonts w:asciiTheme="minorHAnsi" w:hAnsiTheme="minorHAnsi"/>
          <w:color w:val="FF0000"/>
          <w:sz w:val="22"/>
          <w:szCs w:val="22"/>
          <w:lang w:val="cs-CZ"/>
        </w:rPr>
        <w:t>zapsaná v </w:t>
      </w:r>
      <w:r w:rsidR="00DE6DB1">
        <w:rPr>
          <w:rFonts w:asciiTheme="minorHAnsi" w:hAnsiTheme="minorHAnsi"/>
          <w:color w:val="FF0000"/>
          <w:sz w:val="22"/>
          <w:szCs w:val="22"/>
          <w:lang w:val="cs-CZ"/>
        </w:rPr>
        <w:t>O</w:t>
      </w:r>
      <w:r w:rsidRPr="00733703">
        <w:rPr>
          <w:rFonts w:asciiTheme="minorHAnsi" w:hAnsiTheme="minorHAnsi"/>
          <w:color w:val="FF0000"/>
          <w:sz w:val="22"/>
          <w:szCs w:val="22"/>
          <w:lang w:val="cs-CZ"/>
        </w:rPr>
        <w:t>bchodním rejstříku u Městského soudu v</w:t>
      </w:r>
      <w:r>
        <w:rPr>
          <w:rFonts w:asciiTheme="minorHAnsi" w:hAnsiTheme="minorHAnsi"/>
          <w:color w:val="FF0000"/>
          <w:sz w:val="22"/>
          <w:szCs w:val="22"/>
          <w:lang w:val="cs-CZ"/>
        </w:rPr>
        <w:t> </w:t>
      </w:r>
      <w:r w:rsidRPr="00733703">
        <w:rPr>
          <w:rFonts w:asciiTheme="minorHAnsi" w:hAnsiTheme="minorHAnsi"/>
          <w:color w:val="FF0000"/>
          <w:sz w:val="22"/>
          <w:szCs w:val="22"/>
          <w:lang w:val="cs-CZ"/>
        </w:rPr>
        <w:t>Praze</w:t>
      </w:r>
      <w:r>
        <w:rPr>
          <w:rFonts w:asciiTheme="minorHAnsi" w:hAnsiTheme="minorHAnsi"/>
          <w:color w:val="FF0000"/>
          <w:sz w:val="22"/>
          <w:szCs w:val="22"/>
          <w:lang w:val="cs-CZ"/>
        </w:rPr>
        <w:t>, oddíl C, vložka 240175</w:t>
      </w:r>
    </w:p>
    <w:p w:rsidR="00537DC5" w:rsidRDefault="0093154B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(dále jen „</w:t>
      </w:r>
      <w:r w:rsidR="00413EB3" w:rsidRPr="00413EB3">
        <w:rPr>
          <w:rStyle w:val="Siln"/>
          <w:rFonts w:asciiTheme="minorHAnsi" w:hAnsiTheme="minorHAnsi"/>
          <w:color w:val="FF0000"/>
          <w:sz w:val="22"/>
          <w:szCs w:val="22"/>
          <w:bdr w:val="none" w:sz="0" w:space="0" w:color="auto" w:frame="1"/>
          <w:lang w:val="cs-CZ"/>
        </w:rPr>
        <w:t>Prodávající</w:t>
      </w:r>
      <w:r>
        <w:rPr>
          <w:rFonts w:asciiTheme="minorHAnsi" w:hAnsiTheme="minorHAnsi"/>
          <w:sz w:val="22"/>
          <w:szCs w:val="22"/>
          <w:lang w:val="cs-CZ"/>
        </w:rPr>
        <w:t>“</w:t>
      </w:r>
      <w:r w:rsidR="00537DC5" w:rsidRPr="00537DC5">
        <w:rPr>
          <w:rFonts w:asciiTheme="minorHAnsi" w:hAnsiTheme="minorHAnsi"/>
          <w:sz w:val="22"/>
          <w:szCs w:val="22"/>
          <w:lang w:val="cs-CZ"/>
        </w:rPr>
        <w:t>)</w:t>
      </w:r>
    </w:p>
    <w:p w:rsidR="00537DC5" w:rsidRP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uzavírají níže uvedeného dne, měsíce a roku tuto</w:t>
      </w:r>
    </w:p>
    <w:p w:rsidR="00537DC5" w:rsidRP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 </w:t>
      </w:r>
    </w:p>
    <w:p w:rsidR="00537DC5" w:rsidRPr="00537DC5" w:rsidRDefault="0093154B" w:rsidP="007B5735">
      <w:pPr>
        <w:pStyle w:val="Normlnweb"/>
        <w:spacing w:before="120" w:beforeAutospacing="0" w:after="0" w:afterAutospacing="0"/>
        <w:jc w:val="center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Style w:val="Siln"/>
          <w:rFonts w:asciiTheme="minorHAnsi" w:hAnsiTheme="minorHAnsi"/>
          <w:sz w:val="28"/>
          <w:szCs w:val="28"/>
          <w:bdr w:val="none" w:sz="0" w:space="0" w:color="auto" w:frame="1"/>
          <w:lang w:val="cs-CZ"/>
        </w:rPr>
        <w:t>KUPNÍ SMLOUVU</w:t>
      </w:r>
    </w:p>
    <w:p w:rsidR="00DE6DB1" w:rsidRPr="00413EB3" w:rsidRDefault="00DE6DB1" w:rsidP="00413EB3">
      <w:pPr>
        <w:pStyle w:val="Nadpis1"/>
      </w:pPr>
      <w:r w:rsidRPr="00413EB3">
        <w:t>Základní ustanovení</w:t>
      </w:r>
    </w:p>
    <w:p w:rsidR="00DE6DB1" w:rsidRDefault="00DE6DB1" w:rsidP="007B5735">
      <w:pPr>
        <w:pStyle w:val="Normlnweb"/>
        <w:numPr>
          <w:ilvl w:val="1"/>
          <w:numId w:val="12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 xml:space="preserve">Tato smlouva je uzavřena dle § 2079 a </w:t>
      </w:r>
      <w:proofErr w:type="spellStart"/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násl</w:t>
      </w:r>
      <w:proofErr w:type="spellEnd"/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. zákona č. 89/2012 Sb., občanský zákoník (dále jen „občanský zákoník“); práva a povinnosti stran touto smlouvou neupravená se řídí příslušnými ustanoveními občanského zákoníku a příslušnými ustanov</w:t>
      </w:r>
      <w:r w:rsidR="007B5735">
        <w:rPr>
          <w:rFonts w:asciiTheme="minorHAnsi" w:hAnsiTheme="minorHAnsi"/>
          <w:color w:val="FF0000"/>
          <w:sz w:val="22"/>
          <w:szCs w:val="22"/>
          <w:lang w:val="cs-CZ"/>
        </w:rPr>
        <w:t>eními zákona č. 250/2000 Sb., o </w:t>
      </w: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rozpočtových pravidlech územních rozpočtů, ve znění pozdějších předpisů. Na základě tohoto zákona nabývá kupující majetek pro svého zřizovatele, kte</w:t>
      </w:r>
      <w:r w:rsidR="006E1471">
        <w:rPr>
          <w:rFonts w:asciiTheme="minorHAnsi" w:hAnsiTheme="minorHAnsi"/>
          <w:color w:val="FF0000"/>
          <w:sz w:val="22"/>
          <w:szCs w:val="22"/>
          <w:lang w:val="cs-CZ"/>
        </w:rPr>
        <w:t>rým je Moravskoslezský kraj, IČ</w:t>
      </w:r>
      <w:r w:rsidR="00583453">
        <w:rPr>
          <w:rFonts w:asciiTheme="minorHAnsi" w:hAnsiTheme="minorHAnsi"/>
          <w:color w:val="FF0000"/>
          <w:sz w:val="22"/>
          <w:szCs w:val="22"/>
          <w:lang w:val="cs-CZ"/>
        </w:rPr>
        <w:t> </w:t>
      </w: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70890692, se sídlem 28. října 117, 702 18 Ostrava.</w:t>
      </w:r>
    </w:p>
    <w:p w:rsidR="00DE6DB1" w:rsidRPr="00841F7A" w:rsidRDefault="00DE6DB1" w:rsidP="007B5735">
      <w:pPr>
        <w:pStyle w:val="Normlnweb"/>
        <w:numPr>
          <w:ilvl w:val="1"/>
          <w:numId w:val="12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 xml:space="preserve">Smluvní strany prohlašují, že údaje uvedené v čl. I této smlouvy </w:t>
      </w:r>
      <w:r w:rsidR="007B5735">
        <w:rPr>
          <w:rFonts w:asciiTheme="minorHAnsi" w:hAnsiTheme="minorHAnsi"/>
          <w:color w:val="FF0000"/>
          <w:sz w:val="22"/>
          <w:szCs w:val="22"/>
          <w:lang w:val="cs-CZ"/>
        </w:rPr>
        <w:t>jsou v souladu se skutečností v </w:t>
      </w: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:rsidR="00DE6DB1" w:rsidRPr="00841F7A" w:rsidRDefault="00DE6DB1" w:rsidP="007B5735">
      <w:pPr>
        <w:pStyle w:val="Normlnweb"/>
        <w:numPr>
          <w:ilvl w:val="1"/>
          <w:numId w:val="12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Smluvní strany prohlašují, že osoby podepisující tuto smlouvu jsou k tomuto jednání oprávněny.</w:t>
      </w:r>
    </w:p>
    <w:p w:rsidR="00DE6DB1" w:rsidRPr="00841F7A" w:rsidRDefault="00DE6DB1" w:rsidP="007B5735">
      <w:pPr>
        <w:pStyle w:val="Normlnweb"/>
        <w:numPr>
          <w:ilvl w:val="1"/>
          <w:numId w:val="12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  <w:r w:rsidRPr="00841F7A">
        <w:rPr>
          <w:rFonts w:asciiTheme="minorHAnsi" w:hAnsiTheme="minorHAnsi"/>
          <w:color w:val="FF0000"/>
          <w:sz w:val="22"/>
          <w:szCs w:val="22"/>
          <w:lang w:val="cs-CZ"/>
        </w:rPr>
        <w:t>Prodávající prohlašuje, že je odborně způsobilý k zajištění předmětu plnění podle této smlouvy.</w:t>
      </w:r>
    </w:p>
    <w:p w:rsidR="00537DC5" w:rsidRPr="002E383B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</w:p>
    <w:p w:rsidR="00537DC5" w:rsidRPr="007B5735" w:rsidRDefault="00537DC5" w:rsidP="00413EB3">
      <w:pPr>
        <w:pStyle w:val="Nadpis1"/>
      </w:pPr>
      <w:r w:rsidRPr="007B5735">
        <w:t>PŘEDMĚT SMLOUVY</w:t>
      </w:r>
    </w:p>
    <w:p w:rsidR="00537DC5" w:rsidRDefault="00537DC5" w:rsidP="007B5735">
      <w:pPr>
        <w:pStyle w:val="Normlnweb"/>
        <w:numPr>
          <w:ilvl w:val="1"/>
          <w:numId w:val="9"/>
        </w:numPr>
        <w:spacing w:before="120" w:beforeAutospacing="0" w:after="0" w:afterAutospacing="0"/>
        <w:ind w:left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 xml:space="preserve">Předmětem této Smlouvy je závazek </w:t>
      </w:r>
      <w:r w:rsidR="009938A2">
        <w:rPr>
          <w:rFonts w:asciiTheme="minorHAnsi" w:hAnsiTheme="minorHAnsi"/>
          <w:sz w:val="22"/>
          <w:szCs w:val="22"/>
          <w:lang w:val="cs-CZ"/>
        </w:rPr>
        <w:t xml:space="preserve">dodání </w:t>
      </w:r>
      <w:r w:rsidR="00413EB3">
        <w:rPr>
          <w:rFonts w:asciiTheme="minorHAnsi" w:hAnsiTheme="minorHAnsi"/>
          <w:b/>
          <w:sz w:val="22"/>
          <w:szCs w:val="22"/>
          <w:lang w:val="cs-CZ"/>
        </w:rPr>
        <w:t>2</w:t>
      </w:r>
      <w:r w:rsidR="009938A2" w:rsidRPr="007B5735">
        <w:rPr>
          <w:rFonts w:asciiTheme="minorHAnsi" w:hAnsiTheme="minorHAnsi"/>
          <w:b/>
          <w:sz w:val="22"/>
          <w:szCs w:val="22"/>
          <w:lang w:val="cs-CZ"/>
        </w:rPr>
        <w:t>0 kusů repasovaných PC</w:t>
      </w:r>
      <w:r w:rsidR="009938A2">
        <w:rPr>
          <w:rFonts w:asciiTheme="minorHAnsi" w:hAnsiTheme="minorHAnsi"/>
          <w:sz w:val="22"/>
          <w:szCs w:val="22"/>
          <w:lang w:val="cs-CZ"/>
        </w:rPr>
        <w:t xml:space="preserve">, odpovídajících požadavkům veřejné zakázky č. P18V00000004 a </w:t>
      </w:r>
      <w:r w:rsidR="0089129B">
        <w:rPr>
          <w:rFonts w:asciiTheme="minorHAnsi" w:hAnsiTheme="minorHAnsi"/>
          <w:sz w:val="22"/>
          <w:szCs w:val="22"/>
          <w:lang w:val="cs-CZ"/>
        </w:rPr>
        <w:t xml:space="preserve">blíže specifikovaných </w:t>
      </w:r>
      <w:r w:rsidR="009938A2">
        <w:rPr>
          <w:rFonts w:asciiTheme="minorHAnsi" w:hAnsiTheme="minorHAnsi"/>
          <w:sz w:val="22"/>
          <w:szCs w:val="22"/>
          <w:lang w:val="cs-CZ"/>
        </w:rPr>
        <w:t>v</w:t>
      </w:r>
      <w:r w:rsidR="00733703">
        <w:rPr>
          <w:rFonts w:asciiTheme="minorHAnsi" w:hAnsiTheme="minorHAnsi"/>
          <w:sz w:val="22"/>
          <w:szCs w:val="22"/>
          <w:lang w:val="cs-CZ"/>
        </w:rPr>
        <w:t> </w:t>
      </w:r>
      <w:r w:rsidR="009938A2">
        <w:rPr>
          <w:rFonts w:asciiTheme="minorHAnsi" w:hAnsiTheme="minorHAnsi"/>
          <w:sz w:val="22"/>
          <w:szCs w:val="22"/>
          <w:lang w:val="cs-CZ"/>
        </w:rPr>
        <w:t>příloze</w:t>
      </w:r>
      <w:r w:rsidR="00733703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733703" w:rsidRPr="007B5735">
        <w:rPr>
          <w:rFonts w:asciiTheme="minorHAnsi" w:hAnsiTheme="minorHAnsi"/>
          <w:color w:val="FF0000"/>
          <w:sz w:val="22"/>
          <w:szCs w:val="22"/>
          <w:lang w:val="cs-CZ"/>
        </w:rPr>
        <w:t>č. 1</w:t>
      </w:r>
      <w:r w:rsidR="00733703">
        <w:rPr>
          <w:rFonts w:asciiTheme="minorHAnsi" w:hAnsiTheme="minorHAnsi"/>
          <w:sz w:val="22"/>
          <w:szCs w:val="22"/>
          <w:lang w:val="cs-CZ"/>
        </w:rPr>
        <w:t xml:space="preserve"> Technická specifikace </w:t>
      </w:r>
      <w:r w:rsidR="00733703" w:rsidRPr="007B5735">
        <w:rPr>
          <w:rFonts w:asciiTheme="minorHAnsi" w:hAnsiTheme="minorHAnsi"/>
          <w:color w:val="FF0000"/>
          <w:sz w:val="22"/>
          <w:szCs w:val="22"/>
          <w:lang w:val="cs-CZ"/>
        </w:rPr>
        <w:t>této smlouvy.</w:t>
      </w:r>
    </w:p>
    <w:p w:rsidR="00537DC5" w:rsidRP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413EB3" w:rsidRDefault="00537DC5" w:rsidP="00413EB3">
      <w:pPr>
        <w:pStyle w:val="Nadpis1"/>
        <w:rPr>
          <w:rStyle w:val="Siln"/>
          <w:b/>
        </w:rPr>
      </w:pPr>
      <w:r w:rsidRPr="00413EB3">
        <w:rPr>
          <w:rStyle w:val="Siln"/>
          <w:b/>
        </w:rPr>
        <w:lastRenderedPageBreak/>
        <w:t xml:space="preserve">ČAS A </w:t>
      </w:r>
      <w:r w:rsidRPr="00413EB3">
        <w:rPr>
          <w:szCs w:val="28"/>
        </w:rPr>
        <w:t>MÍSTO</w:t>
      </w:r>
      <w:r w:rsidRPr="00413EB3">
        <w:rPr>
          <w:rStyle w:val="Siln"/>
          <w:b/>
        </w:rPr>
        <w:t xml:space="preserve"> PLNĚNÍ</w:t>
      </w:r>
    </w:p>
    <w:p w:rsidR="009938A2" w:rsidRDefault="009938A2" w:rsidP="007B5735">
      <w:pPr>
        <w:pStyle w:val="Normlnweb"/>
        <w:numPr>
          <w:ilvl w:val="1"/>
          <w:numId w:val="20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  <w:lang w:val="cs-CZ"/>
        </w:rPr>
        <w:t xml:space="preserve">Předmětné zboží bude </w:t>
      </w:r>
      <w:r w:rsidR="00413EB3" w:rsidRPr="00413EB3">
        <w:rPr>
          <w:rFonts w:asciiTheme="minorHAnsi" w:hAnsiTheme="minorHAnsi"/>
          <w:color w:val="FF0000"/>
          <w:sz w:val="22"/>
          <w:szCs w:val="22"/>
          <w:lang w:val="cs-CZ"/>
        </w:rPr>
        <w:t>Kupujícímu</w:t>
      </w:r>
      <w:r>
        <w:rPr>
          <w:rFonts w:asciiTheme="minorHAnsi" w:hAnsiTheme="minorHAnsi"/>
          <w:sz w:val="22"/>
          <w:szCs w:val="22"/>
          <w:lang w:val="cs-CZ"/>
        </w:rPr>
        <w:t xml:space="preserve"> dodáno na místo plnění nejpozději do 4 týdnů od podpisu této Smlouvy oběma smluvními stranami.</w:t>
      </w:r>
      <w:r w:rsidRPr="00537DC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13EB3" w:rsidRPr="0040160B">
        <w:rPr>
          <w:rFonts w:asciiTheme="minorHAnsi" w:hAnsiTheme="minorHAnsi"/>
          <w:color w:val="FF0000"/>
          <w:sz w:val="22"/>
          <w:szCs w:val="22"/>
          <w:lang w:val="cs-CZ"/>
        </w:rPr>
        <w:t>Kupující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A0273">
        <w:rPr>
          <w:rFonts w:asciiTheme="minorHAnsi" w:hAnsiTheme="minorHAnsi"/>
          <w:sz w:val="22"/>
          <w:szCs w:val="22"/>
          <w:lang w:val="cs-CZ"/>
        </w:rPr>
        <w:t xml:space="preserve">se zavazuje uhradit </w:t>
      </w:r>
      <w:r w:rsidR="00413EB3" w:rsidRPr="00413EB3">
        <w:rPr>
          <w:rFonts w:asciiTheme="minorHAnsi" w:hAnsiTheme="minorHAnsi"/>
          <w:color w:val="FF0000"/>
          <w:sz w:val="22"/>
          <w:szCs w:val="22"/>
          <w:lang w:val="cs-CZ"/>
        </w:rPr>
        <w:t>Prodávajícímu</w:t>
      </w:r>
      <w:r w:rsidR="00583453">
        <w:rPr>
          <w:rFonts w:asciiTheme="minorHAnsi" w:hAnsiTheme="minorHAnsi"/>
          <w:sz w:val="22"/>
          <w:szCs w:val="22"/>
          <w:lang w:val="cs-CZ"/>
        </w:rPr>
        <w:t xml:space="preserve"> cenu dle čl. </w:t>
      </w:r>
      <w:r w:rsidR="008A0273">
        <w:rPr>
          <w:rFonts w:asciiTheme="minorHAnsi" w:hAnsiTheme="minorHAnsi"/>
          <w:sz w:val="22"/>
          <w:szCs w:val="22"/>
          <w:lang w:val="cs-CZ"/>
        </w:rPr>
        <w:t>3</w:t>
      </w:r>
      <w:r w:rsidRPr="00537DC5">
        <w:rPr>
          <w:rFonts w:asciiTheme="minorHAnsi" w:hAnsiTheme="minorHAnsi"/>
          <w:sz w:val="22"/>
          <w:szCs w:val="22"/>
          <w:lang w:val="cs-CZ"/>
        </w:rPr>
        <w:t xml:space="preserve"> </w:t>
      </w:r>
      <w:proofErr w:type="gramStart"/>
      <w:r w:rsidRPr="00537DC5">
        <w:rPr>
          <w:rFonts w:asciiTheme="minorHAnsi" w:hAnsiTheme="minorHAnsi"/>
          <w:sz w:val="22"/>
          <w:szCs w:val="22"/>
          <w:lang w:val="cs-CZ"/>
        </w:rPr>
        <w:t>této</w:t>
      </w:r>
      <w:proofErr w:type="gramEnd"/>
      <w:r w:rsidRPr="00537DC5">
        <w:rPr>
          <w:rFonts w:asciiTheme="minorHAnsi" w:hAnsiTheme="minorHAnsi"/>
          <w:sz w:val="22"/>
          <w:szCs w:val="22"/>
          <w:lang w:val="cs-CZ"/>
        </w:rPr>
        <w:t xml:space="preserve"> smlouvy.</w:t>
      </w:r>
    </w:p>
    <w:p w:rsidR="00537DC5" w:rsidRPr="00413EB3" w:rsidRDefault="0089129B" w:rsidP="007B5735">
      <w:pPr>
        <w:pStyle w:val="Normlnweb"/>
        <w:numPr>
          <w:ilvl w:val="1"/>
          <w:numId w:val="20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Místo plnění: </w:t>
      </w:r>
      <w:r w:rsidR="00F7558E">
        <w:rPr>
          <w:rFonts w:asciiTheme="minorHAnsi" w:hAnsiTheme="minorHAnsi"/>
          <w:b/>
          <w:sz w:val="22"/>
          <w:szCs w:val="22"/>
          <w:lang w:val="cs-CZ"/>
        </w:rPr>
        <w:t>Sdr</w:t>
      </w:r>
      <w:r w:rsidR="00413EB3">
        <w:rPr>
          <w:rFonts w:asciiTheme="minorHAnsi" w:hAnsiTheme="minorHAnsi"/>
          <w:b/>
          <w:sz w:val="22"/>
          <w:szCs w:val="22"/>
          <w:lang w:val="cs-CZ"/>
        </w:rPr>
        <w:t>užené zdravotnické zařízení Krno</w:t>
      </w:r>
      <w:r w:rsidR="00F7558E">
        <w:rPr>
          <w:rFonts w:asciiTheme="minorHAnsi" w:hAnsiTheme="minorHAnsi"/>
          <w:b/>
          <w:sz w:val="22"/>
          <w:szCs w:val="22"/>
          <w:lang w:val="cs-CZ"/>
        </w:rPr>
        <w:t>v</w:t>
      </w:r>
      <w:r w:rsidR="00733703" w:rsidRPr="00413EB3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733703" w:rsidRPr="0040160B">
        <w:rPr>
          <w:rFonts w:asciiTheme="minorHAnsi" w:hAnsiTheme="minorHAnsi"/>
          <w:b/>
          <w:sz w:val="22"/>
          <w:szCs w:val="22"/>
          <w:lang w:val="cs-CZ"/>
        </w:rPr>
        <w:t>příspěvková organizace</w:t>
      </w:r>
      <w:r w:rsidRPr="00413EB3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F7558E" w:rsidRPr="00413EB3">
        <w:rPr>
          <w:rFonts w:asciiTheme="minorHAnsi" w:hAnsiTheme="minorHAnsi"/>
          <w:sz w:val="22"/>
          <w:szCs w:val="22"/>
          <w:lang w:val="cs-CZ"/>
        </w:rPr>
        <w:t>I.</w:t>
      </w:r>
      <w:r w:rsidR="005D1C0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F7558E" w:rsidRPr="00413EB3">
        <w:rPr>
          <w:rFonts w:asciiTheme="minorHAnsi" w:hAnsiTheme="minorHAnsi"/>
          <w:sz w:val="22"/>
          <w:szCs w:val="22"/>
          <w:lang w:val="cs-CZ"/>
        </w:rPr>
        <w:t>P. Pavlova 552/9, Pod Bezručovým vrchem, 794 01 Krnov</w:t>
      </w:r>
      <w:r w:rsidR="00733703" w:rsidRPr="00413EB3">
        <w:rPr>
          <w:rFonts w:asciiTheme="minorHAnsi" w:hAnsiTheme="minorHAnsi"/>
          <w:sz w:val="22"/>
          <w:szCs w:val="22"/>
          <w:lang w:val="cs-CZ"/>
        </w:rPr>
        <w:t>.</w:t>
      </w:r>
    </w:p>
    <w:p w:rsidR="007B5735" w:rsidRPr="00537DC5" w:rsidRDefault="007B5735" w:rsidP="007B5735">
      <w:pPr>
        <w:pStyle w:val="Normlnweb"/>
        <w:spacing w:before="120" w:beforeAutospacing="0" w:after="0" w:afterAutospacing="0"/>
        <w:ind w:left="426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EE0690" w:rsidRDefault="00537DC5" w:rsidP="00413EB3">
      <w:pPr>
        <w:pStyle w:val="Nadpis1"/>
        <w:rPr>
          <w:rStyle w:val="Siln"/>
          <w:b/>
          <w:bCs w:val="0"/>
        </w:rPr>
      </w:pPr>
      <w:r w:rsidRPr="00EE0690">
        <w:rPr>
          <w:rStyle w:val="Siln"/>
          <w:b/>
          <w:bCs w:val="0"/>
        </w:rPr>
        <w:t>CENA A ZPŮSOB PLACENÍ</w:t>
      </w:r>
    </w:p>
    <w:p w:rsidR="00537DC5" w:rsidRDefault="00537DC5" w:rsidP="007B5735">
      <w:pPr>
        <w:pStyle w:val="Normlnweb"/>
        <w:numPr>
          <w:ilvl w:val="1"/>
          <w:numId w:val="23"/>
        </w:numPr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 xml:space="preserve">Celková cena </w:t>
      </w:r>
      <w:r w:rsidR="0089129B">
        <w:rPr>
          <w:rFonts w:asciiTheme="minorHAnsi" w:hAnsiTheme="minorHAnsi"/>
          <w:sz w:val="22"/>
          <w:szCs w:val="22"/>
          <w:lang w:val="cs-CZ"/>
        </w:rPr>
        <w:t xml:space="preserve">této zakázky byla stanovena </w:t>
      </w:r>
      <w:r w:rsidR="002008A2">
        <w:rPr>
          <w:rFonts w:asciiTheme="minorHAnsi" w:hAnsiTheme="minorHAnsi"/>
          <w:sz w:val="22"/>
          <w:szCs w:val="22"/>
          <w:lang w:val="cs-CZ"/>
        </w:rPr>
        <w:t xml:space="preserve">částkou </w:t>
      </w:r>
      <w:r w:rsidR="00F7558E" w:rsidRPr="00F7558E">
        <w:rPr>
          <w:rFonts w:asciiTheme="minorHAnsi" w:hAnsiTheme="minorHAnsi"/>
          <w:color w:val="FF0000"/>
          <w:sz w:val="22"/>
          <w:szCs w:val="22"/>
          <w:lang w:val="cs-CZ"/>
        </w:rPr>
        <w:t>82 644,60</w:t>
      </w:r>
      <w:r w:rsidR="00D86DC9" w:rsidRPr="007B5735">
        <w:rPr>
          <w:rFonts w:asciiTheme="minorHAnsi" w:hAnsiTheme="minorHAnsi"/>
          <w:color w:val="FF0000"/>
          <w:sz w:val="22"/>
          <w:szCs w:val="22"/>
          <w:lang w:val="cs-CZ"/>
        </w:rPr>
        <w:t xml:space="preserve"> bez DPH, DPH (21%) </w:t>
      </w:r>
      <w:r w:rsidR="00F7558E">
        <w:rPr>
          <w:rFonts w:asciiTheme="minorHAnsi" w:hAnsiTheme="minorHAnsi"/>
          <w:color w:val="FF0000"/>
          <w:sz w:val="22"/>
          <w:szCs w:val="22"/>
          <w:lang w:val="cs-CZ"/>
        </w:rPr>
        <w:t>ve výši 17 355,4</w:t>
      </w:r>
      <w:r w:rsidR="00D86DC9" w:rsidRPr="007B5735">
        <w:rPr>
          <w:rFonts w:asciiTheme="minorHAnsi" w:hAnsiTheme="minorHAnsi"/>
          <w:color w:val="FF0000"/>
          <w:sz w:val="22"/>
          <w:szCs w:val="22"/>
          <w:lang w:val="cs-CZ"/>
        </w:rPr>
        <w:t>0 Kč. Kupní cena vč. DPH (21%) tak celkem</w:t>
      </w:r>
      <w:r w:rsidR="00D86DC9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D86DC9" w:rsidRPr="00D86DC9">
        <w:rPr>
          <w:rFonts w:asciiTheme="minorHAnsi" w:hAnsiTheme="minorHAnsi"/>
          <w:b/>
          <w:sz w:val="22"/>
          <w:szCs w:val="22"/>
          <w:lang w:val="cs-CZ"/>
        </w:rPr>
        <w:t xml:space="preserve">činí </w:t>
      </w:r>
      <w:r w:rsidR="00F7558E">
        <w:rPr>
          <w:rFonts w:asciiTheme="minorHAnsi" w:hAnsiTheme="minorHAnsi"/>
          <w:b/>
          <w:sz w:val="22"/>
          <w:szCs w:val="22"/>
          <w:lang w:val="cs-CZ"/>
        </w:rPr>
        <w:t>10</w:t>
      </w:r>
      <w:r w:rsidR="002008A2" w:rsidRPr="00D86DC9">
        <w:rPr>
          <w:rFonts w:asciiTheme="minorHAnsi" w:hAnsiTheme="minorHAnsi"/>
          <w:b/>
          <w:sz w:val="22"/>
          <w:szCs w:val="22"/>
          <w:lang w:val="cs-CZ"/>
        </w:rPr>
        <w:t>0</w:t>
      </w:r>
      <w:r w:rsidR="00495CAB" w:rsidRPr="00D86DC9">
        <w:rPr>
          <w:rFonts w:asciiTheme="minorHAnsi" w:hAnsiTheme="minorHAnsi"/>
          <w:b/>
          <w:sz w:val="22"/>
          <w:szCs w:val="22"/>
          <w:lang w:val="cs-CZ"/>
        </w:rPr>
        <w:t> </w:t>
      </w:r>
      <w:r w:rsidR="002008A2" w:rsidRPr="00D86DC9">
        <w:rPr>
          <w:rFonts w:asciiTheme="minorHAnsi" w:hAnsiTheme="minorHAnsi"/>
          <w:b/>
          <w:sz w:val="22"/>
          <w:szCs w:val="22"/>
          <w:lang w:val="cs-CZ"/>
        </w:rPr>
        <w:t>000</w:t>
      </w:r>
      <w:r w:rsidR="00495CAB" w:rsidRPr="00D86DC9">
        <w:rPr>
          <w:rFonts w:asciiTheme="minorHAnsi" w:hAnsiTheme="minorHAnsi"/>
          <w:b/>
          <w:sz w:val="22"/>
          <w:szCs w:val="22"/>
          <w:lang w:val="cs-CZ"/>
        </w:rPr>
        <w:t>,00</w:t>
      </w:r>
      <w:r w:rsidR="00D86DC9" w:rsidRPr="00D86DC9">
        <w:rPr>
          <w:rFonts w:asciiTheme="minorHAnsi" w:hAnsiTheme="minorHAnsi"/>
          <w:b/>
          <w:sz w:val="22"/>
          <w:szCs w:val="22"/>
          <w:lang w:val="cs-CZ"/>
        </w:rPr>
        <w:t xml:space="preserve"> Kč</w:t>
      </w:r>
      <w:r w:rsidR="00733703">
        <w:rPr>
          <w:rFonts w:asciiTheme="minorHAnsi" w:hAnsiTheme="minorHAnsi"/>
          <w:sz w:val="22"/>
          <w:szCs w:val="22"/>
          <w:lang w:val="cs-CZ"/>
        </w:rPr>
        <w:t>. Tato částka je finální a </w:t>
      </w:r>
      <w:r w:rsidR="002008A2">
        <w:rPr>
          <w:rFonts w:asciiTheme="minorHAnsi" w:hAnsiTheme="minorHAnsi"/>
          <w:sz w:val="22"/>
          <w:szCs w:val="22"/>
          <w:lang w:val="cs-CZ"/>
        </w:rPr>
        <w:t>zahrnuje veškeré náklady potřebné k realizaci dodávky, ze</w:t>
      </w:r>
      <w:r w:rsidR="00733703">
        <w:rPr>
          <w:rFonts w:asciiTheme="minorHAnsi" w:hAnsiTheme="minorHAnsi"/>
          <w:sz w:val="22"/>
          <w:szCs w:val="22"/>
          <w:lang w:val="cs-CZ"/>
        </w:rPr>
        <w:t>jména dopravu na místo plnění a n</w:t>
      </w:r>
      <w:r w:rsidR="002008A2">
        <w:rPr>
          <w:rFonts w:asciiTheme="minorHAnsi" w:hAnsiTheme="minorHAnsi"/>
          <w:sz w:val="22"/>
          <w:szCs w:val="22"/>
          <w:lang w:val="cs-CZ"/>
        </w:rPr>
        <w:t>ezbytné zaškolení uživatelů.</w:t>
      </w:r>
    </w:p>
    <w:p w:rsidR="00537DC5" w:rsidRDefault="002008A2" w:rsidP="007B5735">
      <w:pPr>
        <w:pStyle w:val="Normlnweb"/>
        <w:numPr>
          <w:ilvl w:val="1"/>
          <w:numId w:val="23"/>
        </w:numPr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EE0690">
        <w:rPr>
          <w:rFonts w:asciiTheme="minorHAnsi" w:hAnsiTheme="minorHAnsi"/>
          <w:sz w:val="22"/>
          <w:szCs w:val="22"/>
          <w:lang w:val="cs-CZ"/>
        </w:rPr>
        <w:t xml:space="preserve">Cena bude v souladu s požadavky </w:t>
      </w:r>
      <w:r w:rsidR="00413EB3" w:rsidRPr="0040160B">
        <w:rPr>
          <w:rFonts w:asciiTheme="minorHAnsi" w:hAnsiTheme="minorHAnsi"/>
          <w:color w:val="FF0000"/>
          <w:sz w:val="22"/>
          <w:szCs w:val="22"/>
          <w:lang w:val="cs-CZ"/>
        </w:rPr>
        <w:t>Kupujícího</w:t>
      </w:r>
      <w:r w:rsidRPr="00EE0690">
        <w:rPr>
          <w:rFonts w:asciiTheme="minorHAnsi" w:hAnsiTheme="minorHAnsi"/>
          <w:sz w:val="22"/>
          <w:szCs w:val="22"/>
          <w:lang w:val="cs-CZ"/>
        </w:rPr>
        <w:t xml:space="preserve"> uhrazena </w:t>
      </w:r>
      <w:r w:rsidR="002D16EB" w:rsidRPr="00EE0690">
        <w:rPr>
          <w:rFonts w:asciiTheme="minorHAnsi" w:hAnsiTheme="minorHAnsi"/>
          <w:sz w:val="22"/>
          <w:szCs w:val="22"/>
          <w:lang w:val="cs-CZ"/>
        </w:rPr>
        <w:t xml:space="preserve">po dodání zboží </w:t>
      </w:r>
      <w:r w:rsidRPr="00EE0690">
        <w:rPr>
          <w:rFonts w:asciiTheme="minorHAnsi" w:hAnsiTheme="minorHAnsi"/>
          <w:sz w:val="22"/>
          <w:szCs w:val="22"/>
          <w:lang w:val="cs-CZ"/>
        </w:rPr>
        <w:t>bankovním převodem proti vystavené faktuře s dobou splatnosti 60 dnů</w:t>
      </w:r>
      <w:r w:rsidR="00495CAB" w:rsidRPr="00EE0690">
        <w:rPr>
          <w:rFonts w:asciiTheme="minorHAnsi" w:hAnsiTheme="minorHAnsi"/>
          <w:sz w:val="22"/>
          <w:szCs w:val="22"/>
          <w:lang w:val="cs-CZ"/>
        </w:rPr>
        <w:t>.</w:t>
      </w:r>
    </w:p>
    <w:p w:rsidR="007B5735" w:rsidRPr="00EE0690" w:rsidRDefault="007B5735" w:rsidP="007B5735">
      <w:pPr>
        <w:pStyle w:val="Normlnweb"/>
        <w:numPr>
          <w:ilvl w:val="1"/>
          <w:numId w:val="23"/>
        </w:numPr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Na faktuře bude uvedeno č. VZ: </w:t>
      </w:r>
      <w:r w:rsidRPr="007B5735">
        <w:rPr>
          <w:rFonts w:asciiTheme="minorHAnsi" w:hAnsiTheme="minorHAnsi"/>
          <w:b/>
          <w:sz w:val="22"/>
          <w:szCs w:val="22"/>
          <w:lang w:val="cs-CZ"/>
        </w:rPr>
        <w:t>SNO/</w:t>
      </w:r>
      <w:proofErr w:type="spellStart"/>
      <w:r w:rsidRPr="007B5735">
        <w:rPr>
          <w:rFonts w:asciiTheme="minorHAnsi" w:hAnsiTheme="minorHAnsi"/>
          <w:b/>
          <w:sz w:val="22"/>
          <w:szCs w:val="22"/>
          <w:lang w:val="cs-CZ"/>
        </w:rPr>
        <w:t>Otr</w:t>
      </w:r>
      <w:proofErr w:type="spellEnd"/>
      <w:r w:rsidRPr="007B5735">
        <w:rPr>
          <w:rFonts w:asciiTheme="minorHAnsi" w:hAnsiTheme="minorHAnsi"/>
          <w:b/>
          <w:sz w:val="22"/>
          <w:szCs w:val="22"/>
          <w:lang w:val="cs-CZ"/>
        </w:rPr>
        <w:t>/2018/02/repasované PC-SNO+SZZ</w:t>
      </w:r>
      <w:r>
        <w:rPr>
          <w:rFonts w:asciiTheme="minorHAnsi" w:hAnsiTheme="minorHAnsi"/>
          <w:b/>
          <w:sz w:val="22"/>
          <w:szCs w:val="22"/>
          <w:lang w:val="cs-CZ"/>
        </w:rPr>
        <w:t>.</w:t>
      </w:r>
    </w:p>
    <w:p w:rsidR="00537DC5" w:rsidRPr="00537DC5" w:rsidRDefault="00537DC5" w:rsidP="007B5735">
      <w:pPr>
        <w:pStyle w:val="Normlnweb"/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EE0690" w:rsidRDefault="002008A2" w:rsidP="00413EB3">
      <w:pPr>
        <w:pStyle w:val="Nadpis1"/>
        <w:rPr>
          <w:rStyle w:val="Siln"/>
          <w:b/>
          <w:bCs w:val="0"/>
        </w:rPr>
      </w:pPr>
      <w:r w:rsidRPr="00EE0690">
        <w:rPr>
          <w:rStyle w:val="Siln"/>
          <w:b/>
          <w:bCs w:val="0"/>
        </w:rPr>
        <w:t>ZÁRUKA</w:t>
      </w:r>
    </w:p>
    <w:p w:rsidR="002008A2" w:rsidRDefault="00413EB3" w:rsidP="007B5735">
      <w:pPr>
        <w:pStyle w:val="Normlnweb"/>
        <w:numPr>
          <w:ilvl w:val="1"/>
          <w:numId w:val="25"/>
        </w:numPr>
        <w:spacing w:before="120" w:beforeAutospacing="0" w:after="0" w:afterAutospacing="0"/>
        <w:jc w:val="both"/>
        <w:textAlignment w:val="baseline"/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</w:pPr>
      <w:r w:rsidRPr="0040160B">
        <w:rPr>
          <w:rStyle w:val="Siln"/>
          <w:rFonts w:asciiTheme="minorHAnsi" w:hAnsiTheme="minorHAnsi"/>
          <w:b w:val="0"/>
          <w:color w:val="FF0000"/>
          <w:sz w:val="22"/>
          <w:szCs w:val="22"/>
          <w:bdr w:val="none" w:sz="0" w:space="0" w:color="auto" w:frame="1"/>
          <w:lang w:val="cs-CZ"/>
        </w:rPr>
        <w:t>Prodávající</w:t>
      </w:r>
      <w:r w:rsidR="002008A2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se zavazuje k odpovědnosti za vady zboží (záruce) v délce trvání 36 měsíců od data dodání.</w:t>
      </w:r>
    </w:p>
    <w:p w:rsidR="002008A2" w:rsidRDefault="002008A2" w:rsidP="007B5735">
      <w:pPr>
        <w:pStyle w:val="Normlnweb"/>
        <w:numPr>
          <w:ilvl w:val="1"/>
          <w:numId w:val="25"/>
        </w:numPr>
        <w:spacing w:before="120" w:beforeAutospacing="0" w:after="0" w:afterAutospacing="0"/>
        <w:jc w:val="both"/>
        <w:textAlignment w:val="baseline"/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</w:pPr>
      <w:r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Ze záručních nároků budou automaticky vyloučeny ty vady</w:t>
      </w:r>
      <w:r w:rsidR="009A40DA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, které budou</w:t>
      </w:r>
      <w:r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prokazatelně způsobeny nevhodným používáním, mechanickým poš</w:t>
      </w:r>
      <w:r w:rsidR="006B1234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kozením, živelnou katastrofou a</w:t>
      </w:r>
      <w:r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nebo neautorizovaným zásahem </w:t>
      </w:r>
      <w:r w:rsidR="00857932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do vnitřních součástí.</w:t>
      </w:r>
    </w:p>
    <w:p w:rsidR="008A0273" w:rsidRPr="00EE0690" w:rsidRDefault="002008A2" w:rsidP="007B5735">
      <w:pPr>
        <w:pStyle w:val="Normlnweb"/>
        <w:numPr>
          <w:ilvl w:val="1"/>
          <w:numId w:val="25"/>
        </w:numPr>
        <w:spacing w:before="120" w:beforeAutospacing="0" w:after="0" w:afterAutospacing="0"/>
        <w:jc w:val="both"/>
        <w:textAlignment w:val="baseline"/>
        <w:rPr>
          <w:rFonts w:asciiTheme="minorHAnsi" w:hAnsiTheme="minorHAnsi"/>
          <w:bCs/>
          <w:sz w:val="22"/>
          <w:szCs w:val="22"/>
          <w:bdr w:val="none" w:sz="0" w:space="0" w:color="auto" w:frame="1"/>
          <w:lang w:val="cs-CZ"/>
        </w:rPr>
      </w:pPr>
      <w:r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O poskytování záručního a mimozáručního servisu se po dobu trvání záruky bude starat výhradně </w:t>
      </w:r>
      <w:r w:rsidR="00413EB3" w:rsidRPr="0040160B">
        <w:rPr>
          <w:rStyle w:val="Siln"/>
          <w:rFonts w:asciiTheme="minorHAnsi" w:hAnsiTheme="minorHAnsi"/>
          <w:b w:val="0"/>
          <w:color w:val="FF0000"/>
          <w:sz w:val="22"/>
          <w:szCs w:val="22"/>
          <w:bdr w:val="none" w:sz="0" w:space="0" w:color="auto" w:frame="1"/>
          <w:lang w:val="cs-CZ"/>
        </w:rPr>
        <w:t>Prodávající</w:t>
      </w:r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či jím pověřená strana. Kontaktní osobou pověřenou </w:t>
      </w:r>
      <w:r w:rsidR="00413EB3" w:rsidRPr="0040160B">
        <w:rPr>
          <w:rStyle w:val="Siln"/>
          <w:rFonts w:asciiTheme="minorHAnsi" w:hAnsiTheme="minorHAnsi"/>
          <w:b w:val="0"/>
          <w:color w:val="FF0000"/>
          <w:sz w:val="22"/>
          <w:szCs w:val="22"/>
          <w:bdr w:val="none" w:sz="0" w:space="0" w:color="auto" w:frame="1"/>
          <w:lang w:val="cs-CZ"/>
        </w:rPr>
        <w:t>Prodávajícím</w:t>
      </w:r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pro hlášení problémů záručních, mimozáručních</w:t>
      </w:r>
      <w:r w:rsidR="009F03D0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a pozáručních</w:t>
      </w:r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 je David </w:t>
      </w:r>
      <w:proofErr w:type="spellStart"/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Reinhart</w:t>
      </w:r>
      <w:proofErr w:type="spellEnd"/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 xml:space="preserve">, e-mail: </w:t>
      </w:r>
      <w:proofErr w:type="spellStart"/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david.reinhart</w:t>
      </w:r>
      <w:proofErr w:type="spellEnd"/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@pocitace24.cz, tel.: 775 445</w:t>
      </w:r>
      <w:r w:rsidR="00495CAB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 </w:t>
      </w:r>
      <w:r w:rsidR="00A01345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599</w:t>
      </w:r>
      <w:r w:rsidR="00495CAB" w:rsidRPr="00EE0690">
        <w:rPr>
          <w:rStyle w:val="Siln"/>
          <w:rFonts w:asciiTheme="minorHAnsi" w:hAnsiTheme="minorHAnsi"/>
          <w:b w:val="0"/>
          <w:sz w:val="22"/>
          <w:szCs w:val="22"/>
          <w:bdr w:val="none" w:sz="0" w:space="0" w:color="auto" w:frame="1"/>
          <w:lang w:val="cs-CZ"/>
        </w:rPr>
        <w:t>.</w:t>
      </w:r>
    </w:p>
    <w:p w:rsidR="00537DC5" w:rsidRPr="00537DC5" w:rsidRDefault="00537DC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767321" w:rsidRPr="00EE0690" w:rsidRDefault="00767321" w:rsidP="00413EB3">
      <w:pPr>
        <w:pStyle w:val="Nadpis1"/>
        <w:rPr>
          <w:rStyle w:val="Siln"/>
          <w:b/>
          <w:bCs w:val="0"/>
        </w:rPr>
      </w:pPr>
      <w:r w:rsidRPr="00EE0690">
        <w:rPr>
          <w:rStyle w:val="Siln"/>
          <w:b/>
          <w:bCs w:val="0"/>
        </w:rPr>
        <w:t>REGISTR SMLUV – DOLOŽKA</w:t>
      </w:r>
    </w:p>
    <w:p w:rsidR="00767321" w:rsidRPr="00EE0690" w:rsidRDefault="00767321" w:rsidP="007B5735">
      <w:pPr>
        <w:pStyle w:val="Odstavecseseznamem"/>
        <w:numPr>
          <w:ilvl w:val="1"/>
          <w:numId w:val="27"/>
        </w:numPr>
        <w:spacing w:before="120"/>
        <w:ind w:left="426" w:hanging="426"/>
        <w:jc w:val="both"/>
        <w:rPr>
          <w:sz w:val="22"/>
          <w:szCs w:val="22"/>
        </w:rPr>
      </w:pPr>
      <w:r w:rsidRPr="00EE0690">
        <w:rPr>
          <w:sz w:val="22"/>
          <w:szCs w:val="22"/>
        </w:rPr>
        <w:t>V souvislosti s aplikací zákona č 240/2015 Sb., o zvláštních podmínkách účinnosti některých smluv, uveřejňování těchto smluv a o registru smluv (zákon o registru smluv), ve znění pozdějších předpisů, dále jen „zákon o registru smluv“, a za předpokladu, že podle zákona o registru smluv bude povinné tuto smlouvu podle uvedeného zákona publikovat, se strany dohodly následujícím způsobem:</w:t>
      </w:r>
    </w:p>
    <w:p w:rsidR="00767321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t>Strany pokládají informace obsažené v této smlouvě za obchodní tajemství každé jednotlivé strany, a to nejméně v rozsah</w:t>
      </w:r>
      <w:r w:rsidR="00495CAB">
        <w:rPr>
          <w:sz w:val="22"/>
          <w:szCs w:val="22"/>
        </w:rPr>
        <w:t>u: definice služeb, ceny služeb.</w:t>
      </w:r>
    </w:p>
    <w:p w:rsidR="00767321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souhlasí, že v souladu s ustanovením §5 odst. 2 zákona o registru smluv zašle správci registru smluv elektronický obraz této Smlouvy a </w:t>
      </w:r>
      <w:proofErr w:type="spellStart"/>
      <w:r>
        <w:rPr>
          <w:sz w:val="22"/>
          <w:szCs w:val="22"/>
        </w:rPr>
        <w:t>metadata</w:t>
      </w:r>
      <w:proofErr w:type="spellEnd"/>
      <w:r>
        <w:rPr>
          <w:sz w:val="22"/>
          <w:szCs w:val="22"/>
        </w:rPr>
        <w:t xml:space="preserve"> vyžadované zákonem o registru smluv žadatel, kterým je kupující, a to až poté, co v elektronickém obrazu této smlouvy znečitelní data uvedená v písm. a) v souladu s ustanovením §5 odst. 8 a příslušná </w:t>
      </w:r>
      <w:proofErr w:type="spellStart"/>
      <w:r>
        <w:rPr>
          <w:sz w:val="22"/>
          <w:szCs w:val="22"/>
        </w:rPr>
        <w:t>metadata</w:t>
      </w:r>
      <w:proofErr w:type="spellEnd"/>
      <w:r>
        <w:rPr>
          <w:sz w:val="22"/>
          <w:szCs w:val="22"/>
        </w:rPr>
        <w:t xml:space="preserve"> označí jako </w:t>
      </w:r>
      <w:proofErr w:type="spellStart"/>
      <w:r>
        <w:rPr>
          <w:sz w:val="22"/>
          <w:szCs w:val="22"/>
        </w:rPr>
        <w:t>metadata</w:t>
      </w:r>
      <w:proofErr w:type="spellEnd"/>
      <w:r>
        <w:rPr>
          <w:sz w:val="22"/>
          <w:szCs w:val="22"/>
        </w:rPr>
        <w:t xml:space="preserve"> vyloučená z uveřejnění podle ustanovené §5 odst. 5 a 6 zákona o registru smluv.</w:t>
      </w:r>
    </w:p>
    <w:p w:rsidR="00767321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t>Žadatel splní povinnost uvedenou v písm. b) ve lhůtě 14 dní od uzavření smlouvy a neprodleně předá druhé straně potvrzení správce registru podle §5 odst. 4 zákona o registru smluv.</w:t>
      </w:r>
    </w:p>
    <w:p w:rsidR="00767321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případě nesplnění povinností podle písm. b) nebo c) ve lhůtách tam stanovených je oprávněna předat elektronický obraz Smlouvy a </w:t>
      </w:r>
      <w:proofErr w:type="spellStart"/>
      <w:r>
        <w:rPr>
          <w:sz w:val="22"/>
          <w:szCs w:val="22"/>
        </w:rPr>
        <w:t>metadata</w:t>
      </w:r>
      <w:proofErr w:type="spellEnd"/>
      <w:r>
        <w:rPr>
          <w:sz w:val="22"/>
          <w:szCs w:val="22"/>
        </w:rPr>
        <w:t xml:space="preserve"> po znečitelnění a označení </w:t>
      </w:r>
      <w:proofErr w:type="spellStart"/>
      <w:r>
        <w:rPr>
          <w:sz w:val="22"/>
          <w:szCs w:val="22"/>
        </w:rPr>
        <w:t>metadat</w:t>
      </w:r>
      <w:proofErr w:type="spellEnd"/>
      <w:r>
        <w:rPr>
          <w:sz w:val="22"/>
          <w:szCs w:val="22"/>
        </w:rPr>
        <w:t xml:space="preserve"> jako vyloučených z uveřejnění podle písm. b) druhá strana tak, aby smlouva byla poskytnuta správci registru smluv ve lhůtě uvedené v §5 odst. 2 zákona o registru smluv.</w:t>
      </w:r>
    </w:p>
    <w:p w:rsidR="00767321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t>Strany souhlasí, že poskytovatel je oprávněn publikovat v registru smluv, stejně jako zpřístupnit podle zákona č. 1106/1999 Sb., o svobodném přístupu k informacím, ve znění pozdějších předpisů, a pouze v případě, že bude předchozí postup považován pravomocným rozhodnutím příslušného soudu za nedostatečný.</w:t>
      </w:r>
    </w:p>
    <w:p w:rsidR="00495CAB" w:rsidRPr="007B5735" w:rsidRDefault="00767321" w:rsidP="007B5735">
      <w:pPr>
        <w:pStyle w:val="Odstavecseseznamem"/>
        <w:numPr>
          <w:ilvl w:val="0"/>
          <w:numId w:val="3"/>
        </w:numPr>
        <w:spacing w:before="120"/>
        <w:ind w:left="426" w:hanging="283"/>
        <w:jc w:val="both"/>
        <w:rPr>
          <w:sz w:val="22"/>
          <w:szCs w:val="22"/>
        </w:rPr>
      </w:pPr>
      <w:r>
        <w:rPr>
          <w:sz w:val="22"/>
          <w:szCs w:val="22"/>
        </w:rPr>
        <w:t>V případě, že kterákoliv strana poruší jakoukoliv povinnost uloženou v tomto odstavce, je druhá strana oprávněna vypovědět tuto smlouvu.</w:t>
      </w:r>
    </w:p>
    <w:p w:rsidR="00EE0690" w:rsidRPr="007B5735" w:rsidRDefault="00767321" w:rsidP="007B5735">
      <w:pPr>
        <w:pStyle w:val="Odstavecseseznamem"/>
        <w:numPr>
          <w:ilvl w:val="1"/>
          <w:numId w:val="27"/>
        </w:numPr>
        <w:spacing w:before="120"/>
        <w:ind w:left="425" w:hanging="425"/>
        <w:contextualSpacing w:val="0"/>
        <w:jc w:val="both"/>
        <w:rPr>
          <w:sz w:val="22"/>
          <w:szCs w:val="22"/>
        </w:rPr>
      </w:pPr>
      <w:r w:rsidRPr="0040160B">
        <w:rPr>
          <w:color w:val="FF0000"/>
          <w:sz w:val="22"/>
          <w:szCs w:val="22"/>
        </w:rPr>
        <w:t>Prodávající</w:t>
      </w:r>
      <w:r w:rsidRPr="00EE0690">
        <w:rPr>
          <w:sz w:val="22"/>
          <w:szCs w:val="22"/>
        </w:rPr>
        <w:t xml:space="preserve"> je povinen předat </w:t>
      </w:r>
      <w:r w:rsidRPr="0040160B">
        <w:rPr>
          <w:color w:val="FF0000"/>
          <w:sz w:val="22"/>
          <w:szCs w:val="22"/>
        </w:rPr>
        <w:t>kupujícímu</w:t>
      </w:r>
      <w:r w:rsidRPr="00EE0690">
        <w:rPr>
          <w:sz w:val="22"/>
          <w:szCs w:val="22"/>
        </w:rPr>
        <w:t>, jím podepsanou tuto kupní smlouvu, včetně všech příloh ve formě elektronického obrazu textového obsahu smlouvy v otevřeném a strojově čitelném formátu a to bez zbytečného odkladu.</w:t>
      </w:r>
    </w:p>
    <w:p w:rsidR="00767321" w:rsidRPr="00EE0690" w:rsidRDefault="00767321" w:rsidP="007B5735">
      <w:pPr>
        <w:pStyle w:val="Odstavecseseznamem"/>
        <w:numPr>
          <w:ilvl w:val="1"/>
          <w:numId w:val="27"/>
        </w:numPr>
        <w:spacing w:before="120"/>
        <w:ind w:left="425" w:hanging="425"/>
        <w:contextualSpacing w:val="0"/>
        <w:jc w:val="both"/>
        <w:rPr>
          <w:sz w:val="22"/>
          <w:szCs w:val="22"/>
        </w:rPr>
      </w:pPr>
      <w:r w:rsidRPr="00EE0690">
        <w:rPr>
          <w:sz w:val="22"/>
          <w:szCs w:val="22"/>
        </w:rPr>
        <w:t>V případě, že kterákoliv strana poruší jakoukoliv povinnost uloženou v </w:t>
      </w:r>
      <w:r w:rsidRPr="0040160B">
        <w:rPr>
          <w:sz w:val="22"/>
          <w:szCs w:val="22"/>
        </w:rPr>
        <w:t xml:space="preserve">tomto </w:t>
      </w:r>
      <w:r w:rsidR="0040160B" w:rsidRPr="0040160B">
        <w:rPr>
          <w:sz w:val="22"/>
          <w:szCs w:val="22"/>
        </w:rPr>
        <w:t>článku</w:t>
      </w:r>
      <w:r w:rsidRPr="0040160B">
        <w:rPr>
          <w:sz w:val="22"/>
          <w:szCs w:val="22"/>
        </w:rPr>
        <w:t>, je druhá</w:t>
      </w:r>
      <w:r w:rsidRPr="00EE0690">
        <w:rPr>
          <w:sz w:val="22"/>
          <w:szCs w:val="22"/>
        </w:rPr>
        <w:t xml:space="preserve"> strana oprávněna vypovědět tuto smlouvu a uhradit veškeré škody, které vzniknou druhé smluvní straně v důsledku nepublikování této smlouvy v registru smluv.</w:t>
      </w:r>
    </w:p>
    <w:p w:rsidR="00767321" w:rsidRDefault="00767321" w:rsidP="007B5735">
      <w:pPr>
        <w:pStyle w:val="Normlnweb"/>
        <w:spacing w:before="120" w:beforeAutospacing="0" w:after="0" w:afterAutospacing="0"/>
        <w:textAlignment w:val="baseline"/>
        <w:rPr>
          <w:rStyle w:val="Siln"/>
          <w:rFonts w:asciiTheme="minorHAnsi" w:hAnsiTheme="minorHAnsi"/>
          <w:sz w:val="22"/>
          <w:szCs w:val="22"/>
          <w:bdr w:val="none" w:sz="0" w:space="0" w:color="auto" w:frame="1"/>
          <w:lang w:val="cs-CZ"/>
        </w:rPr>
      </w:pPr>
    </w:p>
    <w:p w:rsidR="00537DC5" w:rsidRPr="00EE0690" w:rsidRDefault="00537DC5" w:rsidP="00413EB3">
      <w:pPr>
        <w:pStyle w:val="Nadpis1"/>
        <w:rPr>
          <w:rStyle w:val="Siln"/>
          <w:b/>
          <w:bCs w:val="0"/>
        </w:rPr>
      </w:pPr>
      <w:r w:rsidRPr="00EE0690">
        <w:rPr>
          <w:rStyle w:val="Siln"/>
          <w:b/>
          <w:bCs w:val="0"/>
        </w:rPr>
        <w:t>ZÁVĚREČNÁ USTANOVENÍ</w:t>
      </w:r>
    </w:p>
    <w:p w:rsidR="00537DC5" w:rsidRDefault="00537DC5" w:rsidP="007B5735">
      <w:pPr>
        <w:pStyle w:val="Normlnweb"/>
        <w:numPr>
          <w:ilvl w:val="1"/>
          <w:numId w:val="34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Změna smlouvy je možná jen písemně.</w:t>
      </w:r>
    </w:p>
    <w:p w:rsidR="00537DC5" w:rsidRDefault="00537DC5" w:rsidP="007B5735">
      <w:pPr>
        <w:pStyle w:val="Normlnweb"/>
        <w:numPr>
          <w:ilvl w:val="1"/>
          <w:numId w:val="34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EE0690">
        <w:rPr>
          <w:rFonts w:asciiTheme="minorHAnsi" w:hAnsiTheme="minorHAnsi"/>
          <w:sz w:val="22"/>
          <w:szCs w:val="22"/>
          <w:lang w:val="cs-CZ"/>
        </w:rPr>
        <w:t>Smlouva se řídí platným právním řádem České republiky</w:t>
      </w:r>
      <w:r w:rsidR="00EE0690">
        <w:rPr>
          <w:rFonts w:asciiTheme="minorHAnsi" w:hAnsiTheme="minorHAnsi"/>
          <w:sz w:val="22"/>
          <w:szCs w:val="22"/>
          <w:lang w:val="cs-CZ"/>
        </w:rPr>
        <w:t>.</w:t>
      </w:r>
    </w:p>
    <w:p w:rsidR="008A0273" w:rsidRDefault="008A0273" w:rsidP="007B5735">
      <w:pPr>
        <w:pStyle w:val="Normlnweb"/>
        <w:numPr>
          <w:ilvl w:val="1"/>
          <w:numId w:val="34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EE0690">
        <w:rPr>
          <w:rFonts w:asciiTheme="minorHAnsi" w:hAnsiTheme="minorHAnsi"/>
          <w:sz w:val="22"/>
          <w:szCs w:val="22"/>
          <w:lang w:val="cs-CZ"/>
        </w:rPr>
        <w:t>Vyskytnou-li se okolnosti, které jednomu nebo oběma smluvním stranám částečně nebo úplně znemožní plnění jejich povinností podle Smlouvy, jsou povinni se o tom bez zbytečného prodlení informovat a společně podniknout kroky k jejich překonání. Nesplnění této povinnosti zakládá nárok na náhradu škody pro stranu, která se porušení smlouvy v tomto bodě nedopustila.</w:t>
      </w:r>
    </w:p>
    <w:p w:rsidR="00537DC5" w:rsidRDefault="00537DC5" w:rsidP="007B5735">
      <w:pPr>
        <w:pStyle w:val="Normlnweb"/>
        <w:numPr>
          <w:ilvl w:val="1"/>
          <w:numId w:val="34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EE0690">
        <w:rPr>
          <w:rFonts w:asciiTheme="minorHAnsi" w:hAnsiTheme="minorHAnsi"/>
          <w:sz w:val="22"/>
          <w:szCs w:val="22"/>
          <w:lang w:val="cs-CZ"/>
        </w:rPr>
        <w:t>Smlouva je vyhotovena ve dvou (2) originálech, kdy každá ze stran obdrží po jednom.</w:t>
      </w:r>
    </w:p>
    <w:p w:rsidR="00537DC5" w:rsidRPr="00EE0690" w:rsidRDefault="00537DC5" w:rsidP="007B5735">
      <w:pPr>
        <w:pStyle w:val="Normlnweb"/>
        <w:numPr>
          <w:ilvl w:val="1"/>
          <w:numId w:val="34"/>
        </w:numPr>
        <w:spacing w:before="120" w:beforeAutospacing="0" w:after="0" w:afterAutospacing="0"/>
        <w:ind w:left="426" w:hanging="426"/>
        <w:jc w:val="both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EE0690">
        <w:rPr>
          <w:rFonts w:asciiTheme="minorHAnsi" w:hAnsiTheme="minorHAnsi"/>
          <w:sz w:val="22"/>
          <w:szCs w:val="22"/>
          <w:lang w:val="cs-CZ"/>
        </w:rPr>
        <w:t>Účastníci si smlouvu přečetli, souhlasí s jejím obsahem a na důkaz svého souhlasu ji podepisují</w:t>
      </w:r>
      <w:r w:rsidR="00495CAB" w:rsidRPr="00EE0690">
        <w:rPr>
          <w:rFonts w:asciiTheme="minorHAnsi" w:hAnsiTheme="minorHAnsi"/>
          <w:sz w:val="22"/>
          <w:szCs w:val="22"/>
          <w:lang w:val="cs-CZ"/>
        </w:rPr>
        <w:t>.</w:t>
      </w:r>
    </w:p>
    <w:p w:rsidR="00495CAB" w:rsidRPr="00733703" w:rsidRDefault="00733703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color w:val="FF0000"/>
          <w:sz w:val="22"/>
          <w:szCs w:val="22"/>
          <w:lang w:val="cs-CZ"/>
        </w:rPr>
      </w:pPr>
      <w:r w:rsidRPr="00733703">
        <w:rPr>
          <w:rFonts w:asciiTheme="minorHAnsi" w:hAnsiTheme="minorHAnsi"/>
          <w:color w:val="FF0000"/>
          <w:sz w:val="22"/>
          <w:szCs w:val="22"/>
          <w:lang w:val="cs-CZ"/>
        </w:rPr>
        <w:t xml:space="preserve">Součásti smlouvy: Příloha č. </w:t>
      </w:r>
      <w:r w:rsidR="007B5735">
        <w:rPr>
          <w:rFonts w:asciiTheme="minorHAnsi" w:hAnsiTheme="minorHAnsi"/>
          <w:color w:val="FF0000"/>
          <w:sz w:val="22"/>
          <w:szCs w:val="22"/>
          <w:lang w:val="cs-CZ"/>
        </w:rPr>
        <w:t>1 T</w:t>
      </w:r>
      <w:r w:rsidRPr="00733703">
        <w:rPr>
          <w:rFonts w:asciiTheme="minorHAnsi" w:hAnsiTheme="minorHAnsi"/>
          <w:color w:val="FF0000"/>
          <w:sz w:val="22"/>
          <w:szCs w:val="22"/>
          <w:lang w:val="cs-CZ"/>
        </w:rPr>
        <w:t>echnická specifikace</w:t>
      </w:r>
    </w:p>
    <w:p w:rsidR="00733703" w:rsidRDefault="00733703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537DC5" w:rsidRDefault="007B5735" w:rsidP="007B5735">
      <w:pPr>
        <w:pStyle w:val="Normlnweb"/>
        <w:spacing w:before="12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V </w:t>
      </w:r>
      <w:r w:rsidR="00F7558E">
        <w:rPr>
          <w:rFonts w:asciiTheme="minorHAnsi" w:hAnsiTheme="minorHAnsi"/>
          <w:sz w:val="22"/>
          <w:szCs w:val="22"/>
          <w:lang w:val="cs-CZ"/>
        </w:rPr>
        <w:t>Krnově</w:t>
      </w:r>
      <w:r>
        <w:rPr>
          <w:rFonts w:asciiTheme="minorHAnsi" w:hAnsiTheme="minorHAnsi"/>
          <w:sz w:val="22"/>
          <w:szCs w:val="22"/>
          <w:lang w:val="cs-CZ"/>
        </w:rPr>
        <w:t>, dne …………………….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  <w:t>V ………………</w:t>
      </w:r>
      <w:proofErr w:type="gramStart"/>
      <w:r>
        <w:rPr>
          <w:rFonts w:asciiTheme="minorHAnsi" w:hAnsiTheme="minorHAnsi"/>
          <w:sz w:val="22"/>
          <w:szCs w:val="22"/>
          <w:lang w:val="cs-CZ"/>
        </w:rPr>
        <w:t>….., dne</w:t>
      </w:r>
      <w:proofErr w:type="gramEnd"/>
      <w:r>
        <w:rPr>
          <w:rFonts w:asciiTheme="minorHAnsi" w:hAnsiTheme="minorHAnsi"/>
          <w:sz w:val="22"/>
          <w:szCs w:val="22"/>
          <w:lang w:val="cs-CZ"/>
        </w:rPr>
        <w:t xml:space="preserve"> ………………..</w:t>
      </w:r>
    </w:p>
    <w:p w:rsidR="003F75FA" w:rsidRDefault="003F75FA" w:rsidP="007B5735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rStyle w:val="Zvraznn"/>
          <w:rFonts w:asciiTheme="minorHAnsi" w:hAnsiTheme="minorHAnsi"/>
          <w:sz w:val="22"/>
          <w:szCs w:val="22"/>
          <w:bdr w:val="none" w:sz="0" w:space="0" w:color="auto" w:frame="1"/>
          <w:lang w:val="cs-CZ"/>
        </w:rPr>
      </w:pPr>
    </w:p>
    <w:p w:rsidR="003F75FA" w:rsidRDefault="003F75FA" w:rsidP="007B5735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rStyle w:val="Zvraznn"/>
          <w:rFonts w:asciiTheme="minorHAnsi" w:hAnsiTheme="minorHAnsi"/>
          <w:sz w:val="22"/>
          <w:szCs w:val="22"/>
          <w:bdr w:val="none" w:sz="0" w:space="0" w:color="auto" w:frame="1"/>
          <w:lang w:val="cs-CZ"/>
        </w:rPr>
      </w:pPr>
    </w:p>
    <w:p w:rsidR="003F75FA" w:rsidRDefault="003F75FA" w:rsidP="007B5735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</w:pPr>
    </w:p>
    <w:p w:rsidR="00537DC5" w:rsidRPr="00537DC5" w:rsidRDefault="007B5735" w:rsidP="007B5735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lang w:val="cs-CZ"/>
        </w:rPr>
      </w:pPr>
      <w:r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>_________________________</w:t>
      </w:r>
      <w:r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ab/>
      </w:r>
      <w:r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ab/>
      </w:r>
      <w:r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ab/>
      </w:r>
      <w:r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ab/>
      </w:r>
      <w:r w:rsidR="003F75FA">
        <w:rPr>
          <w:rStyle w:val="Zvraznn"/>
          <w:rFonts w:asciiTheme="minorHAnsi" w:hAnsiTheme="minorHAnsi"/>
          <w:i w:val="0"/>
          <w:sz w:val="22"/>
          <w:szCs w:val="22"/>
          <w:bdr w:val="none" w:sz="0" w:space="0" w:color="auto" w:frame="1"/>
          <w:lang w:val="cs-CZ"/>
        </w:rPr>
        <w:t>_______________________</w:t>
      </w:r>
      <w:r w:rsidR="00537DC5" w:rsidRPr="00537DC5">
        <w:rPr>
          <w:rFonts w:asciiTheme="minorHAnsi" w:hAnsiTheme="minorHAnsi" w:cs="Arial"/>
          <w:sz w:val="22"/>
          <w:szCs w:val="22"/>
          <w:lang w:val="cs-CZ"/>
        </w:rPr>
        <w:t> </w:t>
      </w:r>
    </w:p>
    <w:p w:rsidR="003F75FA" w:rsidRDefault="0040160B" w:rsidP="007B5735">
      <w:pPr>
        <w:spacing w:before="1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Za </w:t>
      </w:r>
      <w:r w:rsidR="00413EB3">
        <w:rPr>
          <w:rFonts w:eastAsia="Times New Roman" w:cs="Times New Roman"/>
          <w:sz w:val="22"/>
          <w:szCs w:val="22"/>
        </w:rPr>
        <w:t>Kupující</w:t>
      </w:r>
      <w:r>
        <w:rPr>
          <w:rFonts w:eastAsia="Times New Roman" w:cs="Times New Roman"/>
          <w:sz w:val="22"/>
          <w:szCs w:val="22"/>
        </w:rPr>
        <w:t>ho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Za </w:t>
      </w:r>
      <w:r w:rsidR="00413EB3">
        <w:rPr>
          <w:rFonts w:eastAsia="Times New Roman" w:cs="Times New Roman"/>
          <w:sz w:val="22"/>
          <w:szCs w:val="22"/>
        </w:rPr>
        <w:t>Prodávající</w:t>
      </w:r>
      <w:r>
        <w:rPr>
          <w:rFonts w:eastAsia="Times New Roman" w:cs="Times New Roman"/>
          <w:sz w:val="22"/>
          <w:szCs w:val="22"/>
        </w:rPr>
        <w:t>ho</w:t>
      </w:r>
    </w:p>
    <w:p w:rsidR="0040160B" w:rsidRDefault="0040160B" w:rsidP="007B5735">
      <w:pPr>
        <w:spacing w:before="1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MUDr. Ladislav Václavec, MBA</w:t>
      </w:r>
    </w:p>
    <w:p w:rsidR="0040160B" w:rsidRDefault="0040160B" w:rsidP="007B5735">
      <w:pPr>
        <w:spacing w:before="12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ředitel</w:t>
      </w:r>
    </w:p>
    <w:p w:rsidR="003F75FA" w:rsidRDefault="003F75FA" w:rsidP="007B5735">
      <w:pPr>
        <w:spacing w:before="120"/>
        <w:jc w:val="both"/>
        <w:rPr>
          <w:rFonts w:eastAsia="Times New Roman" w:cs="Times New Roman"/>
          <w:sz w:val="22"/>
          <w:szCs w:val="22"/>
        </w:rPr>
      </w:pPr>
    </w:p>
    <w:p w:rsidR="003F75FA" w:rsidRDefault="003F75FA" w:rsidP="007B5735">
      <w:pPr>
        <w:spacing w:before="120"/>
        <w:jc w:val="both"/>
        <w:rPr>
          <w:rFonts w:eastAsia="Times New Roman" w:cs="Times New Roman"/>
          <w:sz w:val="22"/>
          <w:szCs w:val="22"/>
        </w:rPr>
      </w:pPr>
    </w:p>
    <w:p w:rsidR="00413EB3" w:rsidRDefault="00413EB3">
      <w:pPr>
        <w:rPr>
          <w:b/>
          <w:sz w:val="22"/>
          <w:szCs w:val="28"/>
          <w:u w:val="single"/>
        </w:rPr>
      </w:pPr>
      <w:r>
        <w:rPr>
          <w:b/>
          <w:sz w:val="22"/>
          <w:szCs w:val="28"/>
          <w:u w:val="single"/>
        </w:rPr>
        <w:br w:type="page"/>
      </w:r>
    </w:p>
    <w:p w:rsidR="0084275F" w:rsidRPr="007B5735" w:rsidRDefault="007B5735" w:rsidP="007B5735">
      <w:pPr>
        <w:spacing w:before="120"/>
        <w:rPr>
          <w:b/>
          <w:sz w:val="22"/>
          <w:szCs w:val="28"/>
          <w:u w:val="single"/>
        </w:rPr>
      </w:pPr>
      <w:r w:rsidRPr="007B5735">
        <w:rPr>
          <w:b/>
          <w:sz w:val="22"/>
          <w:szCs w:val="28"/>
          <w:u w:val="single"/>
        </w:rPr>
        <w:lastRenderedPageBreak/>
        <w:t>Příloha č. 1 Technická specifikace</w:t>
      </w:r>
    </w:p>
    <w:sectPr w:rsidR="0084275F" w:rsidRPr="007B5735" w:rsidSect="0093154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1B5F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61" w:rsidRDefault="00A80861" w:rsidP="007B5735">
      <w:r>
        <w:separator/>
      </w:r>
    </w:p>
  </w:endnote>
  <w:endnote w:type="continuationSeparator" w:id="0">
    <w:p w:rsidR="00A80861" w:rsidRDefault="00A80861" w:rsidP="007B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739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B5735" w:rsidRDefault="00F436DB" w:rsidP="007B5735">
            <w:pPr>
              <w:pStyle w:val="Zpa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7B5735" w:rsidRDefault="007B5735" w:rsidP="007B5735">
            <w:pPr>
              <w:pStyle w:val="Zpat"/>
              <w:rPr>
                <w:sz w:val="28"/>
              </w:rPr>
            </w:pPr>
            <w:r w:rsidRPr="007B5735">
              <w:t xml:space="preserve">Stránka </w:t>
            </w:r>
            <w:fldSimple w:instr="PAGE">
              <w:r w:rsidR="005D1C0D">
                <w:rPr>
                  <w:noProof/>
                </w:rPr>
                <w:t>3</w:t>
              </w:r>
            </w:fldSimple>
            <w:r w:rsidRPr="007B5735">
              <w:t xml:space="preserve"> z </w:t>
            </w:r>
            <w:fldSimple w:instr="NUMPAGES">
              <w:r w:rsidR="005D1C0D">
                <w:rPr>
                  <w:noProof/>
                </w:rPr>
                <w:t>4</w:t>
              </w:r>
            </w:fldSimple>
          </w:p>
          <w:p w:rsidR="007B5735" w:rsidRPr="007B5735" w:rsidRDefault="007B5735" w:rsidP="007B5735">
            <w:pPr>
              <w:pStyle w:val="Zpat"/>
              <w:rPr>
                <w:sz w:val="18"/>
              </w:rPr>
            </w:pPr>
            <w:r>
              <w:tab/>
            </w:r>
            <w:r>
              <w:tab/>
            </w:r>
            <w:r w:rsidRPr="007B5735">
              <w:t>KS k VZ SNO/</w:t>
            </w:r>
            <w:proofErr w:type="spellStart"/>
            <w:r w:rsidRPr="007B5735">
              <w:t>Otr</w:t>
            </w:r>
            <w:proofErr w:type="spellEnd"/>
            <w:r w:rsidRPr="007B5735">
              <w:t>/2018/02/repasované PC-SNO+SZZ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61" w:rsidRDefault="00A80861" w:rsidP="007B5735">
      <w:r>
        <w:separator/>
      </w:r>
    </w:p>
  </w:footnote>
  <w:footnote w:type="continuationSeparator" w:id="0">
    <w:p w:rsidR="00A80861" w:rsidRDefault="00A80861" w:rsidP="007B57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F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0A1B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B638D2"/>
    <w:multiLevelType w:val="multilevel"/>
    <w:tmpl w:val="771025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55A5FB2"/>
    <w:multiLevelType w:val="multilevel"/>
    <w:tmpl w:val="F05CAC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A13D4"/>
    <w:multiLevelType w:val="multilevel"/>
    <w:tmpl w:val="AD9CD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A9B7011"/>
    <w:multiLevelType w:val="hybridMultilevel"/>
    <w:tmpl w:val="DB9E000A"/>
    <w:lvl w:ilvl="0" w:tplc="0B38C5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22CF1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FE0F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AA5D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A37BBD"/>
    <w:multiLevelType w:val="multilevel"/>
    <w:tmpl w:val="B06CA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27575E3"/>
    <w:multiLevelType w:val="multilevel"/>
    <w:tmpl w:val="A6EAD2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30755D8"/>
    <w:multiLevelType w:val="multilevel"/>
    <w:tmpl w:val="12103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33370FAB"/>
    <w:multiLevelType w:val="multilevel"/>
    <w:tmpl w:val="ADB47D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3577437B"/>
    <w:multiLevelType w:val="multilevel"/>
    <w:tmpl w:val="BAC6DAB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98B46D2"/>
    <w:multiLevelType w:val="multilevel"/>
    <w:tmpl w:val="CCF2D5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D9023F"/>
    <w:multiLevelType w:val="multilevel"/>
    <w:tmpl w:val="B6208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45E47946"/>
    <w:multiLevelType w:val="multilevel"/>
    <w:tmpl w:val="771025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9AC11CD"/>
    <w:multiLevelType w:val="hybridMultilevel"/>
    <w:tmpl w:val="BA32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547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553643"/>
    <w:multiLevelType w:val="hybridMultilevel"/>
    <w:tmpl w:val="CCF8C3F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81847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BE93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9B66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4624153"/>
    <w:multiLevelType w:val="multilevel"/>
    <w:tmpl w:val="C08EB4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/>
      </w:rPr>
    </w:lvl>
  </w:abstractNum>
  <w:abstractNum w:abstractNumId="24">
    <w:nsid w:val="66173A69"/>
    <w:multiLevelType w:val="multilevel"/>
    <w:tmpl w:val="310E69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6D483531"/>
    <w:multiLevelType w:val="multilevel"/>
    <w:tmpl w:val="94F4B9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E724FEE"/>
    <w:multiLevelType w:val="multilevel"/>
    <w:tmpl w:val="374E3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E82402E"/>
    <w:multiLevelType w:val="multilevel"/>
    <w:tmpl w:val="CCF2D5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975F61"/>
    <w:multiLevelType w:val="multilevel"/>
    <w:tmpl w:val="ADB47D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>
    <w:nsid w:val="765C7919"/>
    <w:multiLevelType w:val="hybridMultilevel"/>
    <w:tmpl w:val="11CAD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9"/>
  </w:num>
  <w:num w:numId="4">
    <w:abstractNumId w:val="25"/>
  </w:num>
  <w:num w:numId="5">
    <w:abstractNumId w:val="15"/>
  </w:num>
  <w:num w:numId="6">
    <w:abstractNumId w:val="24"/>
  </w:num>
  <w:num w:numId="7">
    <w:abstractNumId w:val="4"/>
  </w:num>
  <w:num w:numId="8">
    <w:abstractNumId w:val="3"/>
  </w:num>
  <w:num w:numId="9">
    <w:abstractNumId w:val="13"/>
  </w:num>
  <w:num w:numId="10">
    <w:abstractNumId w:val="5"/>
  </w:num>
  <w:num w:numId="11">
    <w:abstractNumId w:val="21"/>
  </w:num>
  <w:num w:numId="12">
    <w:abstractNumId w:val="9"/>
  </w:num>
  <w:num w:numId="13">
    <w:abstractNumId w:val="27"/>
  </w:num>
  <w:num w:numId="14">
    <w:abstractNumId w:val="14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6"/>
  </w:num>
  <w:num w:numId="20">
    <w:abstractNumId w:val="11"/>
  </w:num>
  <w:num w:numId="21">
    <w:abstractNumId w:val="7"/>
  </w:num>
  <w:num w:numId="22">
    <w:abstractNumId w:val="18"/>
  </w:num>
  <w:num w:numId="23">
    <w:abstractNumId w:val="26"/>
  </w:num>
  <w:num w:numId="24">
    <w:abstractNumId w:val="1"/>
  </w:num>
  <w:num w:numId="25">
    <w:abstractNumId w:val="16"/>
  </w:num>
  <w:num w:numId="26">
    <w:abstractNumId w:val="2"/>
  </w:num>
  <w:num w:numId="27">
    <w:abstractNumId w:val="12"/>
  </w:num>
  <w:num w:numId="28">
    <w:abstractNumId w:val="22"/>
  </w:num>
  <w:num w:numId="29">
    <w:abstractNumId w:val="28"/>
  </w:num>
  <w:num w:numId="30">
    <w:abstractNumId w:val="20"/>
  </w:num>
  <w:num w:numId="31">
    <w:abstractNumId w:val="10"/>
  </w:num>
  <w:num w:numId="32">
    <w:abstractNumId w:val="8"/>
  </w:num>
  <w:num w:numId="33">
    <w:abstractNumId w:val="0"/>
  </w:num>
  <w:num w:numId="34">
    <w:abstractNumId w:val="2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emysl Libal">
    <w15:presenceInfo w15:providerId="Windows Live" w15:userId="edc3cfe1fc36f01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6398"/>
    <w:rsid w:val="000015C3"/>
    <w:rsid w:val="000031E6"/>
    <w:rsid w:val="000618AF"/>
    <w:rsid w:val="000B7CBA"/>
    <w:rsid w:val="00125778"/>
    <w:rsid w:val="001578D9"/>
    <w:rsid w:val="002008A2"/>
    <w:rsid w:val="00205D7E"/>
    <w:rsid w:val="002D16EB"/>
    <w:rsid w:val="002E383B"/>
    <w:rsid w:val="003004FF"/>
    <w:rsid w:val="00313287"/>
    <w:rsid w:val="003F75FA"/>
    <w:rsid w:val="0040160B"/>
    <w:rsid w:val="00413EB3"/>
    <w:rsid w:val="004546C1"/>
    <w:rsid w:val="00495CAB"/>
    <w:rsid w:val="004A74B2"/>
    <w:rsid w:val="004D70CC"/>
    <w:rsid w:val="00521932"/>
    <w:rsid w:val="00537DC5"/>
    <w:rsid w:val="00555F2C"/>
    <w:rsid w:val="00583453"/>
    <w:rsid w:val="00586398"/>
    <w:rsid w:val="005A511F"/>
    <w:rsid w:val="005D1C0D"/>
    <w:rsid w:val="00644825"/>
    <w:rsid w:val="00653DC6"/>
    <w:rsid w:val="00676EAF"/>
    <w:rsid w:val="00681A4C"/>
    <w:rsid w:val="006A2956"/>
    <w:rsid w:val="006B1234"/>
    <w:rsid w:val="006B77B0"/>
    <w:rsid w:val="006B7B63"/>
    <w:rsid w:val="006E1471"/>
    <w:rsid w:val="00733703"/>
    <w:rsid w:val="00767321"/>
    <w:rsid w:val="007B5735"/>
    <w:rsid w:val="00857932"/>
    <w:rsid w:val="0087269F"/>
    <w:rsid w:val="0089129B"/>
    <w:rsid w:val="008A0273"/>
    <w:rsid w:val="008A37E4"/>
    <w:rsid w:val="008A61FF"/>
    <w:rsid w:val="0093154B"/>
    <w:rsid w:val="00936D97"/>
    <w:rsid w:val="0095346F"/>
    <w:rsid w:val="00987FA7"/>
    <w:rsid w:val="009938A2"/>
    <w:rsid w:val="009A40DA"/>
    <w:rsid w:val="009F03D0"/>
    <w:rsid w:val="00A01345"/>
    <w:rsid w:val="00A40497"/>
    <w:rsid w:val="00A80861"/>
    <w:rsid w:val="00AF3D0D"/>
    <w:rsid w:val="00BE70E8"/>
    <w:rsid w:val="00BF3600"/>
    <w:rsid w:val="00C17AD6"/>
    <w:rsid w:val="00C201E9"/>
    <w:rsid w:val="00C57E4A"/>
    <w:rsid w:val="00C80860"/>
    <w:rsid w:val="00CA6CC3"/>
    <w:rsid w:val="00CF08EC"/>
    <w:rsid w:val="00D86DC9"/>
    <w:rsid w:val="00DC02D6"/>
    <w:rsid w:val="00DE6DB1"/>
    <w:rsid w:val="00EE0690"/>
    <w:rsid w:val="00F23DA6"/>
    <w:rsid w:val="00F436DB"/>
    <w:rsid w:val="00F44FAB"/>
    <w:rsid w:val="00F651CF"/>
    <w:rsid w:val="00F7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413EB3"/>
    <w:pPr>
      <w:keepNext/>
      <w:numPr>
        <w:numId w:val="9"/>
      </w:numPr>
      <w:spacing w:before="120"/>
      <w:outlineLvl w:val="0"/>
    </w:pPr>
    <w:rPr>
      <w:rFonts w:eastAsia="Times New Roman" w:cs="Times New Roman"/>
      <w:b/>
      <w:caps/>
      <w:sz w:val="22"/>
      <w:szCs w:val="22"/>
      <w:bdr w:val="none" w:sz="0" w:space="0" w:color="auto" w:frame="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3EB3"/>
    <w:rPr>
      <w:rFonts w:eastAsia="Times New Roman" w:cs="Times New Roman"/>
      <w:b/>
      <w:caps/>
      <w:sz w:val="22"/>
      <w:szCs w:val="22"/>
      <w:bdr w:val="none" w:sz="0" w:space="0" w:color="auto" w:frame="1"/>
      <w:lang w:val="cs-CZ" w:eastAsia="cs-CZ"/>
    </w:rPr>
  </w:style>
  <w:style w:type="paragraph" w:styleId="Zpat">
    <w:name w:val="footer"/>
    <w:basedOn w:val="Normln"/>
    <w:link w:val="ZpatChar"/>
    <w:autoRedefine/>
    <w:uiPriority w:val="99"/>
    <w:qFormat/>
    <w:rsid w:val="007B5735"/>
    <w:pPr>
      <w:tabs>
        <w:tab w:val="center" w:pos="4536"/>
        <w:tab w:val="right" w:pos="9072"/>
      </w:tabs>
      <w:jc w:val="center"/>
    </w:pPr>
    <w:rPr>
      <w:rFonts w:eastAsia="Times New Roman" w:cstheme="minorHAnsi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735"/>
    <w:rPr>
      <w:rFonts w:eastAsia="Times New Roman" w:cstheme="minorHAnsi"/>
      <w:sz w:val="22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v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4546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B5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5735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93154B"/>
    <w:pPr>
      <w:keepNext/>
      <w:ind w:left="1080"/>
      <w:jc w:val="center"/>
      <w:outlineLvl w:val="0"/>
    </w:pPr>
    <w:rPr>
      <w:rFonts w:eastAsia="Times New Roman" w:cs="Times New Roman"/>
      <w:sz w:val="28"/>
      <w:szCs w:val="28"/>
      <w:bdr w:val="none" w:sz="0" w:space="0" w:color="auto" w:frame="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154B"/>
    <w:rPr>
      <w:rFonts w:eastAsia="Times New Roman" w:cs="Times New Roman"/>
      <w:sz w:val="28"/>
      <w:szCs w:val="28"/>
      <w:bdr w:val="none" w:sz="0" w:space="0" w:color="auto" w:frame="1"/>
      <w:lang w:val="cs-CZ" w:eastAsia="cs-CZ"/>
    </w:rPr>
  </w:style>
  <w:style w:type="paragraph" w:styleId="Zpat">
    <w:name w:val="footer"/>
    <w:basedOn w:val="Normln"/>
    <w:link w:val="ZpatChar"/>
    <w:autoRedefine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v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454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1008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Premysl Libal</dc:creator>
  <cp:lastModifiedBy>Gabriela Čepová</cp:lastModifiedBy>
  <cp:revision>9</cp:revision>
  <dcterms:created xsi:type="dcterms:W3CDTF">2018-02-23T12:03:00Z</dcterms:created>
  <dcterms:modified xsi:type="dcterms:W3CDTF">2018-03-06T07:57:00Z</dcterms:modified>
</cp:coreProperties>
</file>