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2A80" w14:textId="77777777" w:rsidR="00BD73D1" w:rsidRDefault="00BD73D1" w:rsidP="00BD73D1">
      <w:pPr>
        <w:ind w:left="0"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Níže uvedeného dne, měsíce a roku spolu uzavřely</w:t>
      </w:r>
    </w:p>
    <w:p w14:paraId="79C318E2" w14:textId="77777777" w:rsidR="00BD73D1" w:rsidRDefault="00BD73D1" w:rsidP="00BD73D1">
      <w:pPr>
        <w:ind w:left="0" w:firstLine="0"/>
        <w:outlineLvl w:val="0"/>
        <w:rPr>
          <w:bCs/>
          <w:sz w:val="24"/>
          <w:szCs w:val="24"/>
        </w:rPr>
      </w:pPr>
    </w:p>
    <w:p w14:paraId="4C9E92A2" w14:textId="5F046462" w:rsidR="00BD73D1" w:rsidRPr="00B96B75" w:rsidRDefault="00BD73D1" w:rsidP="00BD73D1">
      <w:pPr>
        <w:ind w:left="0" w:right="0"/>
        <w:outlineLvl w:val="0"/>
        <w:rPr>
          <w:sz w:val="24"/>
          <w:szCs w:val="24"/>
          <w:u w:val="single"/>
        </w:rPr>
      </w:pPr>
    </w:p>
    <w:p w14:paraId="7A6C267E" w14:textId="77777777" w:rsidR="00BD73D1" w:rsidRPr="00B96B75" w:rsidRDefault="00BD73D1" w:rsidP="00107AD8">
      <w:pPr>
        <w:ind w:left="0" w:right="0" w:firstLine="0"/>
        <w:rPr>
          <w:b/>
          <w:bCs/>
          <w:sz w:val="24"/>
          <w:szCs w:val="24"/>
          <w:u w:val="single"/>
        </w:rPr>
      </w:pPr>
    </w:p>
    <w:p w14:paraId="220DA138" w14:textId="77777777" w:rsidR="00BD73D1" w:rsidRPr="00B96B75" w:rsidRDefault="00BD73D1" w:rsidP="00BD73D1">
      <w:pPr>
        <w:ind w:left="0" w:right="0"/>
        <w:outlineLvl w:val="0"/>
        <w:rPr>
          <w:b/>
          <w:bCs/>
          <w:sz w:val="24"/>
          <w:szCs w:val="24"/>
        </w:rPr>
      </w:pPr>
      <w:r w:rsidRPr="00B96B75">
        <w:rPr>
          <w:b/>
          <w:bCs/>
          <w:sz w:val="24"/>
          <w:szCs w:val="24"/>
        </w:rPr>
        <w:t>Univerzita Karlova, 2. lékařská fakulta</w:t>
      </w:r>
    </w:p>
    <w:p w14:paraId="7FEE951E" w14:textId="77777777" w:rsidR="00BD73D1" w:rsidRPr="00B96B75" w:rsidRDefault="00BD73D1" w:rsidP="00BD73D1">
      <w:pPr>
        <w:ind w:left="0" w:right="0"/>
        <w:outlineLvl w:val="0"/>
        <w:rPr>
          <w:sz w:val="24"/>
          <w:szCs w:val="24"/>
        </w:rPr>
      </w:pPr>
      <w:r w:rsidRPr="00B96B75">
        <w:rPr>
          <w:sz w:val="24"/>
          <w:szCs w:val="24"/>
        </w:rPr>
        <w:t>IČ: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00216208</w:t>
      </w:r>
    </w:p>
    <w:p w14:paraId="7EDB8D71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DIČ: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CZ00216208</w:t>
      </w:r>
    </w:p>
    <w:p w14:paraId="47CE1778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Sídlo: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V Úvalu 84, 150 06 Praha 5</w:t>
      </w:r>
    </w:p>
    <w:p w14:paraId="48673454" w14:textId="4ED3D20F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Bankovní spoje</w:t>
      </w:r>
      <w:r>
        <w:rPr>
          <w:sz w:val="24"/>
          <w:szCs w:val="24"/>
        </w:rPr>
        <w:t>ní:</w:t>
      </w:r>
      <w:r>
        <w:rPr>
          <w:sz w:val="24"/>
          <w:szCs w:val="24"/>
        </w:rPr>
        <w:tab/>
        <w:t xml:space="preserve"> K</w:t>
      </w:r>
      <w:r w:rsidRPr="00B96B75">
        <w:rPr>
          <w:sz w:val="24"/>
          <w:szCs w:val="24"/>
        </w:rPr>
        <w:t xml:space="preserve">omerční banka a.s. č.ú. </w:t>
      </w:r>
      <w:r w:rsidR="00DF6CD9">
        <w:rPr>
          <w:sz w:val="24"/>
          <w:szCs w:val="24"/>
        </w:rPr>
        <w:t>…</w:t>
      </w:r>
    </w:p>
    <w:p w14:paraId="3A4F5D46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Zastoupená:</w:t>
      </w:r>
      <w:r>
        <w:rPr>
          <w:sz w:val="24"/>
          <w:szCs w:val="24"/>
        </w:rPr>
        <w:t xml:space="preserve"> 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prof. MUDr. Vladimírem Komárkem, CSc., děkanem fakulty</w:t>
      </w:r>
    </w:p>
    <w:p w14:paraId="11BA0958" w14:textId="602E6D72" w:rsidR="00BD73D1" w:rsidRDefault="00BD73D1" w:rsidP="00BD73D1">
      <w:pPr>
        <w:ind w:left="0" w:right="0"/>
        <w:jc w:val="left"/>
        <w:rPr>
          <w:sz w:val="24"/>
          <w:szCs w:val="24"/>
        </w:rPr>
      </w:pPr>
      <w:r w:rsidRPr="00B96B75">
        <w:rPr>
          <w:sz w:val="24"/>
          <w:szCs w:val="24"/>
        </w:rPr>
        <w:t xml:space="preserve">k jednání ve věcech technických oprávněn: </w:t>
      </w:r>
      <w:r w:rsidR="00DF6CD9">
        <w:rPr>
          <w:sz w:val="24"/>
          <w:szCs w:val="24"/>
        </w:rPr>
        <w:t>…</w:t>
      </w:r>
    </w:p>
    <w:p w14:paraId="29053050" w14:textId="67A2CF80" w:rsidR="00BD73D1" w:rsidRPr="00B96B75" w:rsidRDefault="00BD73D1" w:rsidP="00BD73D1">
      <w:pPr>
        <w:ind w:left="0" w:right="0"/>
        <w:jc w:val="left"/>
        <w:rPr>
          <w:sz w:val="24"/>
          <w:szCs w:val="24"/>
        </w:rPr>
      </w:pPr>
    </w:p>
    <w:p w14:paraId="471B4182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(dále jen „</w:t>
      </w:r>
      <w:r w:rsidRPr="00B96B75">
        <w:rPr>
          <w:b/>
          <w:bCs/>
          <w:sz w:val="24"/>
          <w:szCs w:val="24"/>
        </w:rPr>
        <w:t>Objednatel</w:t>
      </w:r>
      <w:r w:rsidRPr="00B96B75">
        <w:rPr>
          <w:sz w:val="24"/>
          <w:szCs w:val="24"/>
        </w:rPr>
        <w:t>“)</w:t>
      </w:r>
    </w:p>
    <w:p w14:paraId="7BACE6E6" w14:textId="77777777" w:rsidR="00BD73D1" w:rsidRPr="00B96B75" w:rsidRDefault="00BD73D1" w:rsidP="00BD73D1">
      <w:pPr>
        <w:ind w:left="0" w:right="0"/>
        <w:rPr>
          <w:sz w:val="24"/>
          <w:szCs w:val="24"/>
        </w:rPr>
      </w:pPr>
    </w:p>
    <w:p w14:paraId="3322FB1E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a</w:t>
      </w:r>
    </w:p>
    <w:p w14:paraId="60088796" w14:textId="77777777" w:rsidR="00BD73D1" w:rsidRPr="00B96B75" w:rsidRDefault="00BD73D1" w:rsidP="00BD73D1">
      <w:pPr>
        <w:ind w:left="0" w:right="0"/>
        <w:jc w:val="center"/>
        <w:rPr>
          <w:b/>
          <w:sz w:val="24"/>
          <w:szCs w:val="24"/>
        </w:rPr>
      </w:pPr>
    </w:p>
    <w:p w14:paraId="42466F97" w14:textId="77777777" w:rsidR="00BD73D1" w:rsidRPr="00B96B75" w:rsidRDefault="00BD73D1" w:rsidP="00BD73D1">
      <w:pPr>
        <w:ind w:left="0" w:right="0"/>
        <w:outlineLvl w:val="0"/>
        <w:rPr>
          <w:b/>
          <w:sz w:val="24"/>
          <w:szCs w:val="24"/>
        </w:rPr>
      </w:pPr>
      <w:r w:rsidRPr="00B96B75">
        <w:rPr>
          <w:b/>
          <w:sz w:val="24"/>
          <w:szCs w:val="24"/>
        </w:rPr>
        <w:t>INTAR a.s.</w:t>
      </w:r>
    </w:p>
    <w:p w14:paraId="2333D57D" w14:textId="77777777" w:rsidR="00BD73D1" w:rsidRPr="00B96B75" w:rsidRDefault="00BD73D1" w:rsidP="00BD73D1">
      <w:pPr>
        <w:ind w:left="0" w:right="0"/>
        <w:outlineLvl w:val="0"/>
        <w:rPr>
          <w:sz w:val="24"/>
          <w:szCs w:val="24"/>
        </w:rPr>
      </w:pPr>
      <w:r w:rsidRPr="00B96B75">
        <w:rPr>
          <w:sz w:val="24"/>
          <w:szCs w:val="24"/>
        </w:rPr>
        <w:t>IČ: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25594443</w:t>
      </w:r>
    </w:p>
    <w:p w14:paraId="1691E9E4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DIČ: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CZ25594443</w:t>
      </w:r>
    </w:p>
    <w:p w14:paraId="76C67C42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  <w:t>Bezručova 81/17a, 602 00 Brno</w:t>
      </w:r>
    </w:p>
    <w:p w14:paraId="3799E52A" w14:textId="428F1BE8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 xml:space="preserve">Bankovní spojení: </w:t>
      </w:r>
      <w:r w:rsidRPr="00B96B75">
        <w:rPr>
          <w:sz w:val="24"/>
          <w:szCs w:val="24"/>
        </w:rPr>
        <w:tab/>
        <w:t>Česká spořitelna a.s., č.ú</w:t>
      </w:r>
      <w:r w:rsidR="00DF6CD9">
        <w:rPr>
          <w:sz w:val="24"/>
          <w:szCs w:val="24"/>
        </w:rPr>
        <w:t>…..</w:t>
      </w:r>
    </w:p>
    <w:p w14:paraId="25F95965" w14:textId="77777777" w:rsidR="00BD73D1" w:rsidRPr="00B96B75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Zastoupený:</w:t>
      </w:r>
      <w:r w:rsidRPr="00B96B75">
        <w:rPr>
          <w:sz w:val="24"/>
          <w:szCs w:val="24"/>
        </w:rPr>
        <w:tab/>
      </w:r>
      <w:r w:rsidRPr="00B96B7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96B75">
        <w:rPr>
          <w:sz w:val="24"/>
          <w:szCs w:val="24"/>
        </w:rPr>
        <w:t>Ing. Františkem Houdkem, p</w:t>
      </w:r>
      <w:r w:rsidR="003B41CA">
        <w:rPr>
          <w:sz w:val="24"/>
          <w:szCs w:val="24"/>
        </w:rPr>
        <w:t>ředsedou</w:t>
      </w:r>
      <w:r>
        <w:rPr>
          <w:sz w:val="24"/>
          <w:szCs w:val="24"/>
        </w:rPr>
        <w:t xml:space="preserve"> představenstva</w:t>
      </w:r>
    </w:p>
    <w:p w14:paraId="69E74910" w14:textId="7BDE066F" w:rsidR="00BD73D1" w:rsidRDefault="00BD73D1" w:rsidP="00BD73D1">
      <w:pPr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 jednání </w:t>
      </w:r>
      <w:r w:rsidRPr="00B96B75">
        <w:rPr>
          <w:sz w:val="24"/>
          <w:szCs w:val="24"/>
        </w:rPr>
        <w:t xml:space="preserve">ve věcech technických oprávněn: </w:t>
      </w:r>
      <w:r w:rsidR="00DF6CD9">
        <w:rPr>
          <w:sz w:val="24"/>
          <w:szCs w:val="24"/>
        </w:rPr>
        <w:t>……</w:t>
      </w:r>
      <w:r w:rsidRPr="00B96B75">
        <w:rPr>
          <w:sz w:val="24"/>
          <w:szCs w:val="24"/>
        </w:rPr>
        <w:t xml:space="preserve">, </w:t>
      </w:r>
    </w:p>
    <w:p w14:paraId="68EACEB1" w14:textId="13650432" w:rsidR="00BD73D1" w:rsidRDefault="00DF6CD9" w:rsidP="00BD73D1">
      <w:pPr>
        <w:ind w:left="0" w:right="0"/>
        <w:jc w:val="left"/>
        <w:rPr>
          <w:rFonts w:asciiTheme="minorHAnsi" w:hAnsiTheme="minorHAnsi" w:cstheme="minorHAnsi"/>
          <w:sz w:val="20"/>
          <w:szCs w:val="20"/>
        </w:rPr>
      </w:pPr>
      <w:r>
        <w:t>.</w:t>
      </w:r>
    </w:p>
    <w:p w14:paraId="13083B03" w14:textId="77777777" w:rsidR="00BD73D1" w:rsidRDefault="00BD73D1" w:rsidP="00BD73D1">
      <w:pPr>
        <w:ind w:left="0" w:right="0"/>
        <w:rPr>
          <w:sz w:val="24"/>
          <w:szCs w:val="24"/>
        </w:rPr>
      </w:pPr>
      <w:r w:rsidRPr="00B96B75"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Zhotovitel</w:t>
      </w:r>
      <w:r w:rsidRPr="00B96B75">
        <w:rPr>
          <w:sz w:val="24"/>
          <w:szCs w:val="24"/>
        </w:rPr>
        <w:t>“)</w:t>
      </w:r>
    </w:p>
    <w:p w14:paraId="3DCCAC58" w14:textId="77777777" w:rsidR="00BD73D1" w:rsidRDefault="00BD73D1" w:rsidP="00BD73D1">
      <w:pPr>
        <w:ind w:left="0" w:right="0"/>
        <w:rPr>
          <w:sz w:val="24"/>
          <w:szCs w:val="24"/>
        </w:rPr>
      </w:pPr>
    </w:p>
    <w:p w14:paraId="6FFC8608" w14:textId="77777777" w:rsidR="00BD73D1" w:rsidRDefault="00BD73D1" w:rsidP="00BD73D1">
      <w:pPr>
        <w:ind w:left="0" w:right="0"/>
        <w:rPr>
          <w:sz w:val="24"/>
          <w:szCs w:val="24"/>
        </w:rPr>
      </w:pPr>
      <w:r w:rsidRPr="008F3982">
        <w:rPr>
          <w:sz w:val="24"/>
          <w:szCs w:val="24"/>
        </w:rPr>
        <w:t>(dále společně „smluvní strany“)</w:t>
      </w:r>
    </w:p>
    <w:p w14:paraId="45AEC77C" w14:textId="77777777" w:rsidR="00BD73D1" w:rsidRDefault="00BD73D1" w:rsidP="00BD73D1">
      <w:pPr>
        <w:ind w:left="0" w:firstLine="0"/>
        <w:outlineLvl w:val="0"/>
        <w:rPr>
          <w:bCs/>
          <w:sz w:val="24"/>
          <w:szCs w:val="24"/>
        </w:rPr>
      </w:pPr>
    </w:p>
    <w:p w14:paraId="5D27AD26" w14:textId="77777777" w:rsidR="00BD73D1" w:rsidRDefault="002B71FD" w:rsidP="00BD73D1">
      <w:pPr>
        <w:ind w:left="0"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BD73D1">
        <w:rPr>
          <w:bCs/>
          <w:sz w:val="24"/>
          <w:szCs w:val="24"/>
        </w:rPr>
        <w:t xml:space="preserve">ento </w:t>
      </w:r>
    </w:p>
    <w:p w14:paraId="562A611F" w14:textId="77777777" w:rsidR="00BD73D1" w:rsidRPr="00BD73D1" w:rsidRDefault="00BD73D1" w:rsidP="00BD73D1">
      <w:pPr>
        <w:ind w:left="0" w:firstLine="0"/>
        <w:outlineLvl w:val="0"/>
        <w:rPr>
          <w:bCs/>
          <w:sz w:val="24"/>
          <w:szCs w:val="24"/>
        </w:rPr>
      </w:pPr>
    </w:p>
    <w:p w14:paraId="32DCC5B1" w14:textId="77777777" w:rsidR="00BD73D1" w:rsidRDefault="00BD73D1" w:rsidP="00B96B75">
      <w:pPr>
        <w:jc w:val="center"/>
        <w:outlineLvl w:val="0"/>
        <w:rPr>
          <w:b/>
          <w:bCs/>
          <w:sz w:val="24"/>
          <w:szCs w:val="24"/>
        </w:rPr>
      </w:pPr>
    </w:p>
    <w:p w14:paraId="5A98F290" w14:textId="77777777" w:rsidR="00B96B75" w:rsidRDefault="00B96B75" w:rsidP="00B96B7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</w:t>
      </w:r>
      <w:r w:rsidRPr="00B96B75">
        <w:rPr>
          <w:b/>
          <w:bCs/>
          <w:sz w:val="24"/>
          <w:szCs w:val="24"/>
        </w:rPr>
        <w:t xml:space="preserve"> č. 3 </w:t>
      </w:r>
    </w:p>
    <w:p w14:paraId="389E614B" w14:textId="77777777" w:rsidR="00BD73D1" w:rsidRPr="00B96B75" w:rsidRDefault="00BD73D1" w:rsidP="00B96B75">
      <w:pPr>
        <w:jc w:val="center"/>
        <w:outlineLvl w:val="0"/>
        <w:rPr>
          <w:b/>
          <w:bCs/>
          <w:sz w:val="24"/>
          <w:szCs w:val="24"/>
        </w:rPr>
      </w:pPr>
    </w:p>
    <w:p w14:paraId="2F075210" w14:textId="77777777" w:rsidR="00B96B75" w:rsidRDefault="00B96B75" w:rsidP="00B96B75">
      <w:pPr>
        <w:jc w:val="center"/>
        <w:outlineLvl w:val="0"/>
        <w:rPr>
          <w:b/>
          <w:bCs/>
          <w:sz w:val="24"/>
          <w:szCs w:val="24"/>
        </w:rPr>
      </w:pPr>
      <w:r w:rsidRPr="00B96B75">
        <w:rPr>
          <w:b/>
          <w:bCs/>
          <w:sz w:val="24"/>
          <w:szCs w:val="24"/>
        </w:rPr>
        <w:t xml:space="preserve">ke </w:t>
      </w:r>
      <w:r w:rsidR="00BD73D1">
        <w:rPr>
          <w:b/>
          <w:bCs/>
          <w:sz w:val="24"/>
          <w:szCs w:val="24"/>
        </w:rPr>
        <w:t>Sm</w:t>
      </w:r>
      <w:r w:rsidRPr="00B96B75">
        <w:rPr>
          <w:b/>
          <w:bCs/>
          <w:sz w:val="24"/>
          <w:szCs w:val="24"/>
        </w:rPr>
        <w:t>louvě o dílo</w:t>
      </w:r>
    </w:p>
    <w:p w14:paraId="46E40528" w14:textId="77777777" w:rsidR="00BD73D1" w:rsidRPr="00B96B75" w:rsidRDefault="00BD73D1" w:rsidP="00B96B75">
      <w:pPr>
        <w:jc w:val="center"/>
        <w:outlineLvl w:val="0"/>
        <w:rPr>
          <w:b/>
          <w:bCs/>
          <w:sz w:val="24"/>
          <w:szCs w:val="24"/>
        </w:rPr>
      </w:pPr>
    </w:p>
    <w:p w14:paraId="34A6A51A" w14:textId="77777777" w:rsidR="00BD73D1" w:rsidRDefault="00B96B75" w:rsidP="00B96B75">
      <w:pPr>
        <w:spacing w:after="11"/>
        <w:ind w:left="10" w:right="0"/>
        <w:rPr>
          <w:bCs/>
          <w:sz w:val="24"/>
          <w:szCs w:val="24"/>
        </w:rPr>
      </w:pPr>
      <w:r w:rsidRPr="00B96B75">
        <w:rPr>
          <w:bCs/>
          <w:sz w:val="24"/>
          <w:szCs w:val="24"/>
        </w:rPr>
        <w:t xml:space="preserve">uzavřené </w:t>
      </w:r>
      <w:r w:rsidR="00BD73D1">
        <w:rPr>
          <w:bCs/>
          <w:sz w:val="24"/>
          <w:szCs w:val="24"/>
        </w:rPr>
        <w:t xml:space="preserve">mezi stranami </w:t>
      </w:r>
      <w:r w:rsidRPr="00B96B75">
        <w:rPr>
          <w:bCs/>
          <w:sz w:val="24"/>
          <w:szCs w:val="24"/>
        </w:rPr>
        <w:t>dne 9. 12. 2014</w:t>
      </w:r>
      <w:r w:rsidR="00BD73D1">
        <w:rPr>
          <w:bCs/>
          <w:sz w:val="24"/>
          <w:szCs w:val="24"/>
        </w:rPr>
        <w:t xml:space="preserve"> ve znění pozdějších </w:t>
      </w:r>
      <w:r w:rsidR="002B71FD">
        <w:rPr>
          <w:bCs/>
          <w:sz w:val="24"/>
          <w:szCs w:val="24"/>
        </w:rPr>
        <w:t>Dodatků</w:t>
      </w:r>
      <w:r w:rsidR="006F43C5">
        <w:rPr>
          <w:bCs/>
          <w:sz w:val="24"/>
          <w:szCs w:val="24"/>
        </w:rPr>
        <w:t xml:space="preserve"> č. 1 a č. 2</w:t>
      </w:r>
    </w:p>
    <w:p w14:paraId="2094D3D0" w14:textId="77777777" w:rsidR="00107AD8" w:rsidRDefault="00107AD8" w:rsidP="00B96B75">
      <w:pPr>
        <w:spacing w:after="11"/>
        <w:ind w:left="10" w:right="0"/>
        <w:rPr>
          <w:bCs/>
          <w:sz w:val="24"/>
          <w:szCs w:val="24"/>
        </w:rPr>
      </w:pPr>
    </w:p>
    <w:p w14:paraId="62EE17B2" w14:textId="77777777" w:rsidR="00BD73D1" w:rsidRPr="006F43C5" w:rsidRDefault="00BD73D1" w:rsidP="00BD73D1">
      <w:pPr>
        <w:spacing w:after="11"/>
        <w:ind w:left="10" w:right="0"/>
        <w:jc w:val="center"/>
        <w:rPr>
          <w:b/>
          <w:bCs/>
          <w:sz w:val="24"/>
          <w:szCs w:val="24"/>
          <w:u w:val="single"/>
        </w:rPr>
      </w:pPr>
      <w:r w:rsidRPr="006F43C5">
        <w:rPr>
          <w:b/>
          <w:bCs/>
          <w:sz w:val="24"/>
          <w:szCs w:val="24"/>
          <w:u w:val="single"/>
        </w:rPr>
        <w:t>Preambule</w:t>
      </w:r>
    </w:p>
    <w:p w14:paraId="630FE6E5" w14:textId="77777777" w:rsidR="00BD73D1" w:rsidRDefault="00BD73D1" w:rsidP="00BD73D1">
      <w:pPr>
        <w:spacing w:after="11"/>
        <w:ind w:left="10" w:right="0"/>
        <w:jc w:val="center"/>
        <w:rPr>
          <w:bCs/>
          <w:sz w:val="24"/>
          <w:szCs w:val="24"/>
        </w:rPr>
      </w:pPr>
    </w:p>
    <w:p w14:paraId="7419DA39" w14:textId="6C0D30BB" w:rsidR="00B17494" w:rsidRDefault="00BD73D1" w:rsidP="00BD73D1">
      <w:pPr>
        <w:spacing w:after="407" w:line="259" w:lineRule="auto"/>
        <w:ind w:left="10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Smluvní strany</w:t>
      </w:r>
      <w:r w:rsidR="002B71FD">
        <w:rPr>
          <w:bCs/>
          <w:sz w:val="24"/>
          <w:szCs w:val="24"/>
        </w:rPr>
        <w:t xml:space="preserve"> spolu</w:t>
      </w:r>
      <w:r>
        <w:rPr>
          <w:bCs/>
          <w:sz w:val="24"/>
          <w:szCs w:val="24"/>
        </w:rPr>
        <w:t xml:space="preserve"> na základě výsledku výběrového řízení - </w:t>
      </w:r>
      <w:r w:rsidRPr="00B96B75">
        <w:rPr>
          <w:b/>
          <w:bCs/>
          <w:sz w:val="24"/>
          <w:szCs w:val="24"/>
        </w:rPr>
        <w:t>Výběr generálního projektanta na akci UK 2.LF Dostavba areálu Plzeňská 3. etapa identif. Č.  EDS 133D 21E 000004</w:t>
      </w:r>
      <w:r>
        <w:rPr>
          <w:b/>
          <w:bCs/>
          <w:sz w:val="24"/>
          <w:szCs w:val="24"/>
        </w:rPr>
        <w:t xml:space="preserve">“ </w:t>
      </w:r>
      <w:r>
        <w:rPr>
          <w:bCs/>
          <w:sz w:val="24"/>
          <w:szCs w:val="24"/>
        </w:rPr>
        <w:t xml:space="preserve">uzavřely dne 9.2.2014 Smlouvu o dílo, jejímž předmětem bylo mimo </w:t>
      </w:r>
      <w:r>
        <w:rPr>
          <w:bCs/>
          <w:sz w:val="24"/>
          <w:szCs w:val="24"/>
        </w:rPr>
        <w:lastRenderedPageBreak/>
        <w:t>jiné</w:t>
      </w:r>
      <w:r w:rsidR="00B96B75" w:rsidRPr="00B96B75">
        <w:rPr>
          <w:bCs/>
          <w:sz w:val="24"/>
          <w:szCs w:val="24"/>
        </w:rPr>
        <w:t xml:space="preserve"> </w:t>
      </w:r>
      <w:r w:rsidR="00B17494">
        <w:rPr>
          <w:bCs/>
          <w:sz w:val="24"/>
          <w:szCs w:val="24"/>
        </w:rPr>
        <w:t>zpracování projektové dokumentace stavby, zajištění autorského dozoru, zpracování skutečného provedení stav</w:t>
      </w:r>
      <w:r w:rsidR="002A5DB1">
        <w:rPr>
          <w:bCs/>
          <w:sz w:val="24"/>
          <w:szCs w:val="24"/>
        </w:rPr>
        <w:t>b</w:t>
      </w:r>
      <w:r w:rsidR="00B17494">
        <w:rPr>
          <w:bCs/>
          <w:sz w:val="24"/>
          <w:szCs w:val="24"/>
        </w:rPr>
        <w:t>y</w:t>
      </w:r>
      <w:r w:rsidR="002A5DB1">
        <w:rPr>
          <w:bCs/>
          <w:sz w:val="24"/>
          <w:szCs w:val="24"/>
        </w:rPr>
        <w:t>,</w:t>
      </w:r>
      <w:r w:rsidR="000D1975">
        <w:rPr>
          <w:bCs/>
          <w:sz w:val="24"/>
          <w:szCs w:val="24"/>
        </w:rPr>
        <w:t xml:space="preserve"> </w:t>
      </w:r>
      <w:r w:rsidR="00B17494">
        <w:rPr>
          <w:bCs/>
          <w:sz w:val="24"/>
          <w:szCs w:val="24"/>
        </w:rPr>
        <w:t>provádění inženýrské činnosti a další činnosti</w:t>
      </w:r>
      <w:r w:rsidR="002B71FD">
        <w:rPr>
          <w:bCs/>
          <w:sz w:val="24"/>
          <w:szCs w:val="24"/>
        </w:rPr>
        <w:t>,</w:t>
      </w:r>
      <w:r w:rsidR="00B17494">
        <w:rPr>
          <w:bCs/>
          <w:sz w:val="24"/>
          <w:szCs w:val="24"/>
        </w:rPr>
        <w:t xml:space="preserve"> jak jsou definovány v </w:t>
      </w:r>
      <w:r w:rsidR="002B71FD">
        <w:rPr>
          <w:bCs/>
          <w:sz w:val="24"/>
          <w:szCs w:val="24"/>
        </w:rPr>
        <w:t>uvedené</w:t>
      </w:r>
      <w:r w:rsidR="00B17494">
        <w:rPr>
          <w:bCs/>
          <w:sz w:val="24"/>
          <w:szCs w:val="24"/>
        </w:rPr>
        <w:t xml:space="preserve"> Smlouvě.</w:t>
      </w:r>
    </w:p>
    <w:p w14:paraId="1ED5A04A" w14:textId="1DEB2A7C" w:rsidR="00716AF5" w:rsidRDefault="002B71FD" w:rsidP="00B17494">
      <w:pPr>
        <w:spacing w:after="407" w:line="259" w:lineRule="auto"/>
        <w:ind w:left="10" w:right="0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="00B17494">
        <w:rPr>
          <w:bCs/>
          <w:sz w:val="24"/>
          <w:szCs w:val="24"/>
        </w:rPr>
        <w:t>a základě projektové dokumentace a činností zhotovitele bylo</w:t>
      </w:r>
      <w:r w:rsidR="002A5DB1">
        <w:rPr>
          <w:bCs/>
          <w:sz w:val="24"/>
          <w:szCs w:val="24"/>
        </w:rPr>
        <w:t xml:space="preserve"> </w:t>
      </w:r>
      <w:r w:rsidR="00B17494">
        <w:rPr>
          <w:bCs/>
          <w:sz w:val="24"/>
          <w:szCs w:val="24"/>
        </w:rPr>
        <w:t xml:space="preserve">dne </w:t>
      </w:r>
      <w:r w:rsidR="002A5DB1">
        <w:rPr>
          <w:bCs/>
          <w:sz w:val="24"/>
          <w:szCs w:val="24"/>
        </w:rPr>
        <w:t xml:space="preserve">15.12.2015 </w:t>
      </w:r>
      <w:r w:rsidR="00B17494">
        <w:rPr>
          <w:bCs/>
          <w:sz w:val="24"/>
          <w:szCs w:val="24"/>
        </w:rPr>
        <w:t xml:space="preserve">vydáno </w:t>
      </w:r>
      <w:r w:rsidR="002A5DB1">
        <w:rPr>
          <w:bCs/>
          <w:sz w:val="24"/>
          <w:szCs w:val="24"/>
        </w:rPr>
        <w:t xml:space="preserve">pravomocné </w:t>
      </w:r>
      <w:r w:rsidR="00B17494">
        <w:rPr>
          <w:bCs/>
          <w:sz w:val="24"/>
          <w:szCs w:val="24"/>
        </w:rPr>
        <w:t xml:space="preserve">stavební povolení č.j. </w:t>
      </w:r>
      <w:r w:rsidR="002A5DB1">
        <w:rPr>
          <w:bCs/>
          <w:sz w:val="24"/>
          <w:szCs w:val="24"/>
        </w:rPr>
        <w:t>MC05 66714/2015.</w:t>
      </w:r>
    </w:p>
    <w:p w14:paraId="0472F9CC" w14:textId="77777777" w:rsidR="00416287" w:rsidRDefault="00716AF5" w:rsidP="00416287">
      <w:pPr>
        <w:ind w:left="0" w:right="-60" w:firstLine="0"/>
        <w:rPr>
          <w:sz w:val="24"/>
          <w:szCs w:val="24"/>
        </w:rPr>
      </w:pPr>
      <w:r>
        <w:rPr>
          <w:sz w:val="24"/>
          <w:szCs w:val="24"/>
        </w:rPr>
        <w:t>V době zadávacího řízení</w:t>
      </w:r>
      <w:r w:rsidR="00B17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bylo zadavatelem </w:t>
      </w:r>
      <w:r w:rsidR="00416287" w:rsidRPr="00416287">
        <w:rPr>
          <w:sz w:val="24"/>
          <w:szCs w:val="24"/>
        </w:rPr>
        <w:t xml:space="preserve">ideově uvažováno i s navazujícím stavebním rozvojem </w:t>
      </w:r>
      <w:r w:rsidR="00B17494">
        <w:rPr>
          <w:sz w:val="24"/>
          <w:szCs w:val="24"/>
        </w:rPr>
        <w:t xml:space="preserve">dalších budov </w:t>
      </w:r>
      <w:r w:rsidR="00416287" w:rsidRPr="00416287">
        <w:rPr>
          <w:sz w:val="24"/>
          <w:szCs w:val="24"/>
        </w:rPr>
        <w:t xml:space="preserve">fakulty ve formě tzv. 4. etapy, </w:t>
      </w:r>
      <w:r w:rsidR="00B17494">
        <w:rPr>
          <w:sz w:val="24"/>
          <w:szCs w:val="24"/>
        </w:rPr>
        <w:t>avšak v době zadávacího řízení ani v době uzavření smlouvy se zhotovitelem ani v době realizace díla dle čl. II 1.1. bod 1, 2, 3, 4, 5</w:t>
      </w:r>
      <w:r w:rsidR="002B71FD">
        <w:rPr>
          <w:sz w:val="24"/>
          <w:szCs w:val="24"/>
        </w:rPr>
        <w:t>,</w:t>
      </w:r>
      <w:r w:rsidR="00B17494">
        <w:rPr>
          <w:sz w:val="24"/>
          <w:szCs w:val="24"/>
        </w:rPr>
        <w:t xml:space="preserve"> 6 a 7 </w:t>
      </w:r>
      <w:r w:rsidR="00416287" w:rsidRPr="00416287">
        <w:rPr>
          <w:sz w:val="24"/>
          <w:szCs w:val="24"/>
        </w:rPr>
        <w:t>její bližší podoba</w:t>
      </w:r>
      <w:r w:rsidR="00B17494">
        <w:rPr>
          <w:sz w:val="24"/>
          <w:szCs w:val="24"/>
        </w:rPr>
        <w:t>, umístění</w:t>
      </w:r>
      <w:r w:rsidR="00416287" w:rsidRPr="00416287">
        <w:rPr>
          <w:sz w:val="24"/>
          <w:szCs w:val="24"/>
        </w:rPr>
        <w:t xml:space="preserve"> ani technická specifikace nebyla známa</w:t>
      </w:r>
      <w:r w:rsidR="00416287">
        <w:rPr>
          <w:sz w:val="24"/>
          <w:szCs w:val="24"/>
        </w:rPr>
        <w:t xml:space="preserve"> ani zadavateli</w:t>
      </w:r>
      <w:r w:rsidR="00416287" w:rsidRPr="00416287">
        <w:rPr>
          <w:sz w:val="24"/>
          <w:szCs w:val="24"/>
        </w:rPr>
        <w:t xml:space="preserve">. Současně nebyly známy ani bližší časové ukazatele týkající se její </w:t>
      </w:r>
      <w:r w:rsidR="00B17494">
        <w:rPr>
          <w:sz w:val="24"/>
          <w:szCs w:val="24"/>
        </w:rPr>
        <w:t xml:space="preserve">případné </w:t>
      </w:r>
      <w:r w:rsidR="00416287" w:rsidRPr="00416287">
        <w:rPr>
          <w:sz w:val="24"/>
          <w:szCs w:val="24"/>
        </w:rPr>
        <w:t xml:space="preserve">realizace. Této </w:t>
      </w:r>
      <w:r w:rsidR="002B71FD">
        <w:rPr>
          <w:sz w:val="24"/>
          <w:szCs w:val="24"/>
        </w:rPr>
        <w:t xml:space="preserve">úrovni </w:t>
      </w:r>
      <w:r w:rsidR="00416287" w:rsidRPr="00416287">
        <w:rPr>
          <w:sz w:val="24"/>
          <w:szCs w:val="24"/>
        </w:rPr>
        <w:t>znalosti odpovídalo i technické řešení navržené v projektu 3. etapy.</w:t>
      </w:r>
    </w:p>
    <w:p w14:paraId="49E5C274" w14:textId="77777777" w:rsidR="00B17494" w:rsidRDefault="00B17494" w:rsidP="00416287">
      <w:pPr>
        <w:ind w:left="0" w:right="-60" w:firstLine="0"/>
        <w:rPr>
          <w:sz w:val="24"/>
          <w:szCs w:val="24"/>
        </w:rPr>
      </w:pPr>
    </w:p>
    <w:p w14:paraId="0E61B097" w14:textId="77777777" w:rsidR="00B17494" w:rsidRPr="00416287" w:rsidRDefault="00DE0722" w:rsidP="00416287">
      <w:pPr>
        <w:ind w:left="0" w:right="-60" w:firstLine="0"/>
        <w:rPr>
          <w:sz w:val="24"/>
          <w:szCs w:val="24"/>
        </w:rPr>
      </w:pPr>
      <w:r>
        <w:rPr>
          <w:sz w:val="24"/>
          <w:szCs w:val="24"/>
        </w:rPr>
        <w:t>V mezidobí však zadavatel rozhodl o realizaci 4</w:t>
      </w:r>
      <w:r w:rsidR="002B71FD">
        <w:rPr>
          <w:sz w:val="24"/>
          <w:szCs w:val="24"/>
        </w:rPr>
        <w:t>.</w:t>
      </w:r>
      <w:r>
        <w:rPr>
          <w:sz w:val="24"/>
          <w:szCs w:val="24"/>
        </w:rPr>
        <w:t xml:space="preserve"> etapy, kdy byla až v roce 2016 zpracována architektonická studie na projekt </w:t>
      </w:r>
      <w:r w:rsidR="0036159C">
        <w:rPr>
          <w:sz w:val="24"/>
          <w:szCs w:val="24"/>
        </w:rPr>
        <w:t xml:space="preserve">dostavby výukových pavilonů teoretických ústavů 2. LF UK – 4. etapa, v rámci které byl navržen </w:t>
      </w:r>
      <w:r w:rsidRPr="00416287">
        <w:rPr>
          <w:sz w:val="24"/>
          <w:szCs w:val="24"/>
        </w:rPr>
        <w:t>nový vstupní objekt, hospodářský objekt a byl řešen koncepční návrh bezprostředního okolí budov 1. -</w:t>
      </w:r>
      <w:r w:rsidR="003B41CA">
        <w:rPr>
          <w:sz w:val="24"/>
          <w:szCs w:val="24"/>
        </w:rPr>
        <w:t xml:space="preserve"> </w:t>
      </w:r>
      <w:r w:rsidRPr="00416287">
        <w:rPr>
          <w:sz w:val="24"/>
          <w:szCs w:val="24"/>
        </w:rPr>
        <w:t>4. etapy včetně řešení komunikací a zpevněných i nezpevněných ploch</w:t>
      </w:r>
      <w:r>
        <w:rPr>
          <w:sz w:val="24"/>
          <w:szCs w:val="24"/>
        </w:rPr>
        <w:t xml:space="preserve">. </w:t>
      </w:r>
    </w:p>
    <w:p w14:paraId="54C0392A" w14:textId="77777777" w:rsidR="002B71FD" w:rsidRDefault="002B71FD" w:rsidP="00DE0722">
      <w:pPr>
        <w:ind w:left="0" w:right="82" w:firstLine="0"/>
        <w:rPr>
          <w:sz w:val="24"/>
          <w:szCs w:val="24"/>
        </w:rPr>
      </w:pPr>
    </w:p>
    <w:p w14:paraId="6D5DF5D1" w14:textId="291177D3" w:rsidR="00DE0722" w:rsidRPr="00416287" w:rsidRDefault="00DE0722" w:rsidP="00DE0722">
      <w:pPr>
        <w:ind w:left="0" w:right="82" w:firstLine="0"/>
        <w:rPr>
          <w:sz w:val="24"/>
          <w:szCs w:val="24"/>
        </w:rPr>
      </w:pPr>
      <w:r>
        <w:rPr>
          <w:sz w:val="24"/>
          <w:szCs w:val="24"/>
        </w:rPr>
        <w:t xml:space="preserve">Stavební povolení č.j.  </w:t>
      </w:r>
      <w:r w:rsidR="0049772B">
        <w:rPr>
          <w:sz w:val="24"/>
          <w:szCs w:val="24"/>
        </w:rPr>
        <w:t xml:space="preserve">MC05 6826/2018 </w:t>
      </w:r>
      <w:r>
        <w:rPr>
          <w:sz w:val="24"/>
          <w:szCs w:val="24"/>
        </w:rPr>
        <w:t xml:space="preserve">na tzv. 4 etapu bylo vydáno dne </w:t>
      </w:r>
      <w:r w:rsidR="0049772B">
        <w:rPr>
          <w:sz w:val="24"/>
          <w:szCs w:val="24"/>
        </w:rPr>
        <w:t xml:space="preserve">29. 1. 2018 </w:t>
      </w:r>
      <w:r>
        <w:rPr>
          <w:sz w:val="24"/>
          <w:szCs w:val="24"/>
        </w:rPr>
        <w:t xml:space="preserve">a nabylo právní </w:t>
      </w:r>
      <w:r w:rsidR="000D1975">
        <w:rPr>
          <w:sz w:val="24"/>
          <w:szCs w:val="24"/>
        </w:rPr>
        <w:t xml:space="preserve">moci </w:t>
      </w:r>
      <w:r>
        <w:rPr>
          <w:sz w:val="24"/>
          <w:szCs w:val="24"/>
        </w:rPr>
        <w:t xml:space="preserve">dne </w:t>
      </w:r>
      <w:r w:rsidR="0049772B">
        <w:rPr>
          <w:sz w:val="24"/>
          <w:szCs w:val="24"/>
        </w:rPr>
        <w:t xml:space="preserve">20. 2. 2018. </w:t>
      </w:r>
      <w:r>
        <w:rPr>
          <w:sz w:val="24"/>
          <w:szCs w:val="24"/>
        </w:rPr>
        <w:t>Z</w:t>
      </w:r>
      <w:r w:rsidR="0049772B">
        <w:rPr>
          <w:sz w:val="24"/>
          <w:szCs w:val="24"/>
        </w:rPr>
        <w:t>e</w:t>
      </w:r>
      <w:r>
        <w:rPr>
          <w:sz w:val="24"/>
          <w:szCs w:val="24"/>
        </w:rPr>
        <w:t xml:space="preserve"> stavební d</w:t>
      </w:r>
      <w:r w:rsidRPr="00416287">
        <w:rPr>
          <w:sz w:val="24"/>
          <w:szCs w:val="24"/>
        </w:rPr>
        <w:t>okumentace vyplynuly bližší požadavky na úpravu 3. etapy, které je nezbytné</w:t>
      </w:r>
      <w:r w:rsidR="0036159C">
        <w:rPr>
          <w:sz w:val="24"/>
          <w:szCs w:val="24"/>
        </w:rPr>
        <w:t>,</w:t>
      </w:r>
      <w:r>
        <w:rPr>
          <w:sz w:val="24"/>
          <w:szCs w:val="24"/>
        </w:rPr>
        <w:t xml:space="preserve"> a ze všech aspektů účelné</w:t>
      </w:r>
      <w:r w:rsidR="0036159C">
        <w:rPr>
          <w:sz w:val="24"/>
          <w:szCs w:val="24"/>
        </w:rPr>
        <w:t>,</w:t>
      </w:r>
      <w:r w:rsidRPr="00416287">
        <w:rPr>
          <w:sz w:val="24"/>
          <w:szCs w:val="24"/>
        </w:rPr>
        <w:t xml:space="preserve"> zapracovat do projektové dokumentace 3. etapy. Tyto požadavky se týkají zejména přípravy technické infrastruktury pro nový vstupní objekt, hospodářský objekt a dieselagregát, který leží v blízkosti objektu 3. etapy, dále změny koncepce vytápění a ohřevu TUV, která souvisí s přesunem kotelny a výstavbou nových objek</w:t>
      </w:r>
      <w:r w:rsidRPr="006F43C5">
        <w:rPr>
          <w:sz w:val="24"/>
          <w:szCs w:val="24"/>
        </w:rPr>
        <w:t>tů</w:t>
      </w:r>
      <w:r>
        <w:t xml:space="preserve">, </w:t>
      </w:r>
      <w:r w:rsidRPr="006F43C5">
        <w:rPr>
          <w:sz w:val="24"/>
          <w:szCs w:val="24"/>
        </w:rPr>
        <w:t>změny</w:t>
      </w:r>
      <w:r>
        <w:t xml:space="preserve"> </w:t>
      </w:r>
      <w:r w:rsidRPr="00416287">
        <w:rPr>
          <w:sz w:val="24"/>
          <w:szCs w:val="24"/>
        </w:rPr>
        <w:t>dopravního řešení, zpevněných a nezpevněných ploch v areálu a úpravy odvodnění areálu.</w:t>
      </w:r>
    </w:p>
    <w:p w14:paraId="088E8452" w14:textId="77777777" w:rsidR="00107AD8" w:rsidRDefault="00107AD8" w:rsidP="00416287">
      <w:pPr>
        <w:ind w:left="142" w:right="82" w:hanging="142"/>
        <w:rPr>
          <w:sz w:val="24"/>
          <w:szCs w:val="24"/>
        </w:rPr>
      </w:pPr>
    </w:p>
    <w:p w14:paraId="59764FAF" w14:textId="6D9F08C4" w:rsidR="00545FA5" w:rsidRDefault="00416287" w:rsidP="00E376AD">
      <w:pPr>
        <w:ind w:left="0" w:right="82" w:firstLine="0"/>
        <w:rPr>
          <w:bCs/>
          <w:sz w:val="24"/>
          <w:szCs w:val="24"/>
        </w:rPr>
      </w:pPr>
      <w:r w:rsidRPr="00416287">
        <w:rPr>
          <w:bCs/>
          <w:sz w:val="24"/>
          <w:szCs w:val="24"/>
        </w:rPr>
        <w:t xml:space="preserve">Od doby zpracování zadání projektové dokumentace 3. </w:t>
      </w:r>
      <w:r w:rsidR="008C1F92">
        <w:rPr>
          <w:bCs/>
          <w:sz w:val="24"/>
          <w:szCs w:val="24"/>
        </w:rPr>
        <w:t>e</w:t>
      </w:r>
      <w:r w:rsidRPr="00416287">
        <w:rPr>
          <w:bCs/>
          <w:sz w:val="24"/>
          <w:szCs w:val="24"/>
        </w:rPr>
        <w:t>tapy</w:t>
      </w:r>
      <w:r w:rsidR="00657033">
        <w:rPr>
          <w:bCs/>
          <w:sz w:val="24"/>
          <w:szCs w:val="24"/>
        </w:rPr>
        <w:t xml:space="preserve"> a vydání stavebního povolení</w:t>
      </w:r>
      <w:r w:rsidRPr="00416287">
        <w:rPr>
          <w:bCs/>
          <w:sz w:val="24"/>
          <w:szCs w:val="24"/>
        </w:rPr>
        <w:t xml:space="preserve"> </w:t>
      </w:r>
      <w:r w:rsidR="008C1F92">
        <w:rPr>
          <w:bCs/>
          <w:sz w:val="24"/>
          <w:szCs w:val="24"/>
        </w:rPr>
        <w:t xml:space="preserve">na 3. etapu </w:t>
      </w:r>
      <w:r w:rsidRPr="00416287">
        <w:rPr>
          <w:bCs/>
          <w:sz w:val="24"/>
          <w:szCs w:val="24"/>
        </w:rPr>
        <w:t xml:space="preserve">došlo rovněž na straně zadavatele k vývoji situace po stránce požadavků uživatelů objektu na výuku, aniž by tím byla měněna povaha nebo indikátory investičního záměru. Z tohoto důvodu došlo k detailní rekognoskaci zadání ve spolupráci s uživateli a následnému </w:t>
      </w:r>
      <w:r w:rsidR="008C1F92">
        <w:rPr>
          <w:bCs/>
          <w:sz w:val="24"/>
          <w:szCs w:val="24"/>
        </w:rPr>
        <w:t xml:space="preserve">vzniku nutnosti </w:t>
      </w:r>
      <w:r w:rsidRPr="00416287">
        <w:rPr>
          <w:bCs/>
          <w:sz w:val="24"/>
          <w:szCs w:val="24"/>
        </w:rPr>
        <w:t xml:space="preserve">zpracování revize projektové dokumentace interiéru a laboratorní technologie ve stupni pro výběr zhotovitele a provedení stavby, ze které současně vyplynuly požadavky na stavební připravenost. </w:t>
      </w:r>
    </w:p>
    <w:p w14:paraId="15F54B0D" w14:textId="2ADBDC72" w:rsidR="00416287" w:rsidRDefault="00416287" w:rsidP="00E376AD">
      <w:pPr>
        <w:ind w:left="0" w:right="82" w:firstLine="0"/>
        <w:rPr>
          <w:bCs/>
          <w:sz w:val="24"/>
          <w:szCs w:val="24"/>
        </w:rPr>
      </w:pPr>
      <w:r w:rsidRPr="00416287">
        <w:rPr>
          <w:bCs/>
          <w:sz w:val="24"/>
          <w:szCs w:val="24"/>
        </w:rPr>
        <w:t xml:space="preserve">Těmito změnami je více či méně dotčena většina profesí jako např. architektonická a stavební část, požárně bezpečnostní řešení, zdravotně technické instalace, </w:t>
      </w:r>
      <w:r w:rsidRPr="00416287">
        <w:rPr>
          <w:bCs/>
          <w:sz w:val="24"/>
          <w:szCs w:val="24"/>
        </w:rPr>
        <w:lastRenderedPageBreak/>
        <w:t>silnoproudá a slaboproudá elektroinstalace, vzduchotechnika, měření a regulace, chlazení atp.</w:t>
      </w:r>
    </w:p>
    <w:p w14:paraId="7E4CF11C" w14:textId="77777777" w:rsidR="008C1F92" w:rsidRDefault="008C1F92" w:rsidP="00E376AD">
      <w:pPr>
        <w:ind w:left="0" w:right="82" w:firstLine="0"/>
        <w:rPr>
          <w:bCs/>
          <w:sz w:val="24"/>
          <w:szCs w:val="24"/>
        </w:rPr>
      </w:pPr>
    </w:p>
    <w:p w14:paraId="68CAB2A2" w14:textId="77777777" w:rsidR="000710C8" w:rsidRDefault="00416287" w:rsidP="000710C8">
      <w:pPr>
        <w:ind w:left="0" w:right="82"/>
        <w:rPr>
          <w:bCs/>
          <w:sz w:val="24"/>
          <w:szCs w:val="24"/>
        </w:rPr>
      </w:pPr>
      <w:r w:rsidRPr="00416287">
        <w:rPr>
          <w:bCs/>
          <w:sz w:val="24"/>
          <w:szCs w:val="24"/>
        </w:rPr>
        <w:t xml:space="preserve">Aby bylo možné výše uvedené úpravy provést v rámci aktuálně probíhající realizace 3. etapy, je nezbytné vypracovat revizi projektové dokumentace pro provedení stavby </w:t>
      </w:r>
      <w:r w:rsidR="00657033">
        <w:rPr>
          <w:bCs/>
          <w:sz w:val="24"/>
          <w:szCs w:val="24"/>
        </w:rPr>
        <w:t>tzv. 3</w:t>
      </w:r>
      <w:r w:rsidR="008C1F92">
        <w:rPr>
          <w:bCs/>
          <w:sz w:val="24"/>
          <w:szCs w:val="24"/>
        </w:rPr>
        <w:t>.</w:t>
      </w:r>
      <w:r w:rsidR="00657033">
        <w:rPr>
          <w:bCs/>
          <w:sz w:val="24"/>
          <w:szCs w:val="24"/>
        </w:rPr>
        <w:t xml:space="preserve"> etapy </w:t>
      </w:r>
      <w:r w:rsidRPr="00416287">
        <w:rPr>
          <w:bCs/>
          <w:sz w:val="24"/>
          <w:szCs w:val="24"/>
        </w:rPr>
        <w:t>s rozdílovým výkazem výměr pro zhotovitele stavby, a dále dokumentaci změny stavby.</w:t>
      </w:r>
    </w:p>
    <w:p w14:paraId="4333ED9B" w14:textId="77777777" w:rsidR="00D15AB1" w:rsidRPr="000710C8" w:rsidRDefault="00657033" w:rsidP="000710C8">
      <w:pPr>
        <w:ind w:left="0" w:right="82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2F3DB5" w14:textId="77777777" w:rsidR="00D15AB1" w:rsidRDefault="00D15AB1" w:rsidP="00716AF5">
      <w:pPr>
        <w:ind w:left="0" w:right="82" w:firstLine="0"/>
        <w:rPr>
          <w:sz w:val="24"/>
          <w:szCs w:val="24"/>
        </w:rPr>
      </w:pPr>
      <w:r>
        <w:rPr>
          <w:sz w:val="24"/>
          <w:szCs w:val="24"/>
        </w:rPr>
        <w:t xml:space="preserve">Z tohoto důvodu se smluvní strany dohodly na následujícím: </w:t>
      </w:r>
    </w:p>
    <w:p w14:paraId="415F1FE5" w14:textId="77777777" w:rsidR="00B96B75" w:rsidRDefault="00B96B75" w:rsidP="00B96B75">
      <w:pPr>
        <w:rPr>
          <w:sz w:val="24"/>
          <w:szCs w:val="24"/>
        </w:rPr>
      </w:pPr>
    </w:p>
    <w:p w14:paraId="126A6961" w14:textId="1759616B" w:rsidR="00107AD8" w:rsidRPr="00B96B75" w:rsidRDefault="006F43C5" w:rsidP="00107AD8">
      <w:pPr>
        <w:ind w:left="0" w:right="82" w:firstLine="0"/>
        <w:jc w:val="center"/>
        <w:rPr>
          <w:sz w:val="24"/>
          <w:szCs w:val="24"/>
        </w:rPr>
      </w:pPr>
      <w:r w:rsidRPr="006F43C5">
        <w:rPr>
          <w:b/>
          <w:sz w:val="24"/>
          <w:szCs w:val="24"/>
        </w:rPr>
        <w:t>I.</w:t>
      </w:r>
    </w:p>
    <w:p w14:paraId="1C9C6159" w14:textId="44C04883" w:rsidR="00657033" w:rsidRDefault="00657033" w:rsidP="00B96B75">
      <w:pPr>
        <w:pStyle w:val="Odstavecseseznamem"/>
        <w:numPr>
          <w:ilvl w:val="0"/>
          <w:numId w:val="23"/>
        </w:numPr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Za účelem shora uvedeným se smluvní strany dohodly na doplnění a změně Smlouvy o dílo, a to tak, že zhotovitel</w:t>
      </w:r>
      <w:r w:rsidR="008C1F92">
        <w:rPr>
          <w:sz w:val="24"/>
          <w:szCs w:val="24"/>
        </w:rPr>
        <w:t>,</w:t>
      </w:r>
      <w:r>
        <w:rPr>
          <w:sz w:val="24"/>
          <w:szCs w:val="24"/>
        </w:rPr>
        <w:t xml:space="preserve"> za podmínek níže uvedených</w:t>
      </w:r>
      <w:r w:rsidR="008C1F92">
        <w:rPr>
          <w:sz w:val="24"/>
          <w:szCs w:val="24"/>
        </w:rPr>
        <w:t>,</w:t>
      </w:r>
      <w:r>
        <w:rPr>
          <w:sz w:val="24"/>
          <w:szCs w:val="24"/>
        </w:rPr>
        <w:t xml:space="preserve"> zpracuje revizi stávající projektové dokumentace </w:t>
      </w:r>
      <w:r w:rsidR="005A6675">
        <w:rPr>
          <w:sz w:val="24"/>
          <w:szCs w:val="24"/>
        </w:rPr>
        <w:t xml:space="preserve">pro provedení stavby </w:t>
      </w:r>
      <w:r>
        <w:rPr>
          <w:sz w:val="24"/>
          <w:szCs w:val="24"/>
        </w:rPr>
        <w:t xml:space="preserve">včetně rozdílného výkazu výměr a zpracuje dokumentaci pro změnu stavby před jejím dokončením </w:t>
      </w:r>
      <w:r w:rsidR="00413566">
        <w:rPr>
          <w:sz w:val="24"/>
          <w:szCs w:val="24"/>
        </w:rPr>
        <w:t>včetně</w:t>
      </w:r>
      <w:r>
        <w:rPr>
          <w:sz w:val="24"/>
          <w:szCs w:val="24"/>
        </w:rPr>
        <w:t xml:space="preserve"> </w:t>
      </w:r>
      <w:r w:rsidR="00413566">
        <w:rPr>
          <w:sz w:val="24"/>
          <w:szCs w:val="24"/>
        </w:rPr>
        <w:t>i</w:t>
      </w:r>
      <w:r>
        <w:rPr>
          <w:sz w:val="24"/>
          <w:szCs w:val="24"/>
        </w:rPr>
        <w:t>nženýrské činnosti.</w:t>
      </w:r>
    </w:p>
    <w:p w14:paraId="364F4B61" w14:textId="77777777" w:rsidR="00657033" w:rsidRDefault="00657033" w:rsidP="00657033">
      <w:pPr>
        <w:pStyle w:val="Odstavecseseznamem"/>
        <w:spacing w:after="0" w:line="240" w:lineRule="auto"/>
        <w:ind w:left="0" w:right="0" w:firstLine="0"/>
        <w:rPr>
          <w:sz w:val="24"/>
          <w:szCs w:val="24"/>
        </w:rPr>
      </w:pPr>
    </w:p>
    <w:p w14:paraId="1B0B9CFC" w14:textId="7E0818B4" w:rsidR="00B96B75" w:rsidRPr="00B96B75" w:rsidRDefault="00657033" w:rsidP="003B41CA">
      <w:pPr>
        <w:pStyle w:val="Odstavecseseznamem"/>
        <w:numPr>
          <w:ilvl w:val="0"/>
          <w:numId w:val="23"/>
        </w:numPr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Objednatel se zavazuje poskytnout zhotoviteli nezbytnou součinnost</w:t>
      </w:r>
      <w:r w:rsidR="006C4993">
        <w:rPr>
          <w:sz w:val="24"/>
          <w:szCs w:val="24"/>
        </w:rPr>
        <w:t xml:space="preserve">. </w:t>
      </w:r>
      <w:r w:rsidR="0053360F">
        <w:rPr>
          <w:sz w:val="24"/>
          <w:szCs w:val="24"/>
        </w:rPr>
        <w:t>Z</w:t>
      </w:r>
      <w:r>
        <w:rPr>
          <w:sz w:val="24"/>
          <w:szCs w:val="24"/>
        </w:rPr>
        <w:t xml:space="preserve">hotovitel </w:t>
      </w:r>
      <w:r w:rsidR="0053360F">
        <w:rPr>
          <w:sz w:val="24"/>
          <w:szCs w:val="24"/>
        </w:rPr>
        <w:t xml:space="preserve">byl objednatelem </w:t>
      </w:r>
      <w:r w:rsidR="00A85CF5">
        <w:rPr>
          <w:sz w:val="24"/>
          <w:szCs w:val="24"/>
        </w:rPr>
        <w:t xml:space="preserve">před podpisem tohoto dodatku s výše </w:t>
      </w:r>
      <w:r w:rsidR="000D1975">
        <w:rPr>
          <w:sz w:val="24"/>
          <w:szCs w:val="24"/>
        </w:rPr>
        <w:t xml:space="preserve">uvedeným seznámen </w:t>
      </w:r>
      <w:r w:rsidR="00A85CF5">
        <w:rPr>
          <w:sz w:val="24"/>
          <w:szCs w:val="24"/>
        </w:rPr>
        <w:t xml:space="preserve">stejně jako byl </w:t>
      </w:r>
      <w:r>
        <w:rPr>
          <w:sz w:val="24"/>
          <w:szCs w:val="24"/>
        </w:rPr>
        <w:t>podrobně seznámen s požadovanými změnami</w:t>
      </w:r>
      <w:r w:rsidR="00FA2508">
        <w:rPr>
          <w:sz w:val="24"/>
          <w:szCs w:val="24"/>
        </w:rPr>
        <w:t>,</w:t>
      </w:r>
      <w:r w:rsidR="00A85CF5">
        <w:rPr>
          <w:sz w:val="24"/>
          <w:szCs w:val="24"/>
        </w:rPr>
        <w:t xml:space="preserve"> blíže specifikovanými v příloze č.1 </w:t>
      </w:r>
      <w:r w:rsidR="00321605">
        <w:rPr>
          <w:sz w:val="24"/>
          <w:szCs w:val="24"/>
        </w:rPr>
        <w:t>tohoto dodatku</w:t>
      </w:r>
      <w:r w:rsidR="00A85CF5">
        <w:rPr>
          <w:sz w:val="24"/>
          <w:szCs w:val="24"/>
        </w:rPr>
        <w:t>. Z</w:t>
      </w:r>
      <w:r>
        <w:rPr>
          <w:sz w:val="24"/>
          <w:szCs w:val="24"/>
        </w:rPr>
        <w:t xml:space="preserve">ároveň </w:t>
      </w:r>
      <w:r w:rsidR="0053360F">
        <w:rPr>
          <w:sz w:val="24"/>
          <w:szCs w:val="24"/>
        </w:rPr>
        <w:t xml:space="preserve">zhotovitel </w:t>
      </w:r>
      <w:r>
        <w:rPr>
          <w:sz w:val="24"/>
          <w:szCs w:val="24"/>
        </w:rPr>
        <w:t xml:space="preserve">doručil </w:t>
      </w:r>
      <w:r w:rsidR="0053360F">
        <w:rPr>
          <w:sz w:val="24"/>
          <w:szCs w:val="24"/>
        </w:rPr>
        <w:t xml:space="preserve">objednateli </w:t>
      </w:r>
      <w:r>
        <w:rPr>
          <w:sz w:val="24"/>
          <w:szCs w:val="24"/>
        </w:rPr>
        <w:t>před uzavřením tohoto dodatku na uvedené nabídku</w:t>
      </w:r>
      <w:r w:rsidR="00B96B75" w:rsidRPr="00B96B75">
        <w:rPr>
          <w:sz w:val="24"/>
          <w:szCs w:val="24"/>
        </w:rPr>
        <w:t xml:space="preserve">, která tvoří přílohu č. </w:t>
      </w:r>
      <w:r w:rsidR="00FA2508">
        <w:rPr>
          <w:sz w:val="24"/>
          <w:szCs w:val="24"/>
        </w:rPr>
        <w:t>2</w:t>
      </w:r>
      <w:r w:rsidR="00FA2508" w:rsidRPr="00B96B75">
        <w:rPr>
          <w:sz w:val="24"/>
          <w:szCs w:val="24"/>
        </w:rPr>
        <w:t xml:space="preserve"> </w:t>
      </w:r>
      <w:r w:rsidR="00B96B75" w:rsidRPr="00B96B75">
        <w:rPr>
          <w:sz w:val="24"/>
          <w:szCs w:val="24"/>
        </w:rPr>
        <w:t>tohoto dodatku.</w:t>
      </w:r>
    </w:p>
    <w:p w14:paraId="279233BC" w14:textId="77777777" w:rsidR="00B96B75" w:rsidRPr="00B96B75" w:rsidRDefault="00B96B75" w:rsidP="00B96B75">
      <w:pPr>
        <w:pStyle w:val="Odstavecseseznamem"/>
        <w:ind w:left="0" w:right="0"/>
        <w:rPr>
          <w:sz w:val="24"/>
          <w:szCs w:val="24"/>
        </w:rPr>
      </w:pPr>
    </w:p>
    <w:p w14:paraId="2ED77203" w14:textId="77777777" w:rsidR="00B96B75" w:rsidRPr="003B41CA" w:rsidRDefault="00B96B75" w:rsidP="00B96B75">
      <w:pPr>
        <w:widowControl w:val="0"/>
        <w:numPr>
          <w:ilvl w:val="0"/>
          <w:numId w:val="23"/>
        </w:numPr>
        <w:suppressAutoHyphens/>
        <w:spacing w:after="0" w:line="240" w:lineRule="auto"/>
        <w:ind w:left="0" w:right="0"/>
        <w:rPr>
          <w:sz w:val="24"/>
          <w:szCs w:val="24"/>
        </w:rPr>
      </w:pPr>
      <w:r w:rsidRPr="003B41CA">
        <w:rPr>
          <w:sz w:val="24"/>
          <w:szCs w:val="24"/>
        </w:rPr>
        <w:t>Smluvní strany se dohodly, že čl. III</w:t>
      </w:r>
      <w:r w:rsidR="00EE0F2C" w:rsidRPr="003B41CA">
        <w:rPr>
          <w:sz w:val="24"/>
          <w:szCs w:val="24"/>
        </w:rPr>
        <w:t>.</w:t>
      </w:r>
      <w:r w:rsidRPr="003B41CA">
        <w:rPr>
          <w:sz w:val="24"/>
          <w:szCs w:val="24"/>
        </w:rPr>
        <w:t xml:space="preserve"> </w:t>
      </w:r>
      <w:r w:rsidR="00D15AB1" w:rsidRPr="003B41CA">
        <w:rPr>
          <w:sz w:val="24"/>
          <w:szCs w:val="24"/>
        </w:rPr>
        <w:t xml:space="preserve">se </w:t>
      </w:r>
      <w:r w:rsidRPr="003B41CA">
        <w:rPr>
          <w:sz w:val="24"/>
          <w:szCs w:val="24"/>
        </w:rPr>
        <w:t>doplňuj</w:t>
      </w:r>
      <w:r w:rsidR="00D15AB1" w:rsidRPr="003B41CA">
        <w:rPr>
          <w:sz w:val="24"/>
          <w:szCs w:val="24"/>
        </w:rPr>
        <w:t>e</w:t>
      </w:r>
      <w:r w:rsidRPr="003B41CA">
        <w:rPr>
          <w:sz w:val="24"/>
          <w:szCs w:val="24"/>
        </w:rPr>
        <w:t xml:space="preserve"> </w:t>
      </w:r>
      <w:r w:rsidR="00657033" w:rsidRPr="003B41CA">
        <w:rPr>
          <w:sz w:val="24"/>
          <w:szCs w:val="24"/>
        </w:rPr>
        <w:t xml:space="preserve">o </w:t>
      </w:r>
      <w:r w:rsidRPr="003B41CA">
        <w:rPr>
          <w:sz w:val="24"/>
          <w:szCs w:val="24"/>
        </w:rPr>
        <w:t>následující odstavce:</w:t>
      </w:r>
    </w:p>
    <w:p w14:paraId="1A3DB835" w14:textId="77777777" w:rsidR="00B96B75" w:rsidRPr="00B96B75" w:rsidRDefault="00B96B75" w:rsidP="00B96B75">
      <w:pPr>
        <w:pStyle w:val="Odstavecseseznamem"/>
        <w:ind w:left="0" w:right="0"/>
        <w:rPr>
          <w:sz w:val="24"/>
          <w:szCs w:val="24"/>
        </w:rPr>
      </w:pPr>
    </w:p>
    <w:p w14:paraId="4CD077EF" w14:textId="77777777" w:rsidR="005F5D8D" w:rsidRDefault="00B96B75" w:rsidP="00B96B75">
      <w:pPr>
        <w:suppressAutoHyphens/>
        <w:ind w:left="709" w:right="0" w:hanging="709"/>
        <w:rPr>
          <w:sz w:val="24"/>
          <w:szCs w:val="24"/>
        </w:rPr>
      </w:pPr>
      <w:r>
        <w:rPr>
          <w:sz w:val="24"/>
          <w:szCs w:val="24"/>
        </w:rPr>
        <w:t xml:space="preserve">III.5. </w:t>
      </w:r>
      <w:r w:rsidR="00EE0F2C">
        <w:rPr>
          <w:sz w:val="24"/>
          <w:szCs w:val="24"/>
        </w:rPr>
        <w:t xml:space="preserve">  </w:t>
      </w:r>
      <w:r w:rsidRPr="00B96B75">
        <w:rPr>
          <w:sz w:val="24"/>
          <w:szCs w:val="24"/>
        </w:rPr>
        <w:t xml:space="preserve">Zhotovitel se zavazuje provést část díla spočívající </w:t>
      </w:r>
    </w:p>
    <w:p w14:paraId="7495EBE1" w14:textId="1D37B372" w:rsidR="00B96B75" w:rsidRPr="00B53FBC" w:rsidRDefault="00B96B75" w:rsidP="0046501C">
      <w:pPr>
        <w:pStyle w:val="Odstavecseseznamem"/>
        <w:numPr>
          <w:ilvl w:val="0"/>
          <w:numId w:val="26"/>
        </w:numPr>
        <w:suppressAutoHyphens/>
        <w:ind w:right="0"/>
        <w:rPr>
          <w:b/>
          <w:sz w:val="24"/>
          <w:szCs w:val="24"/>
        </w:rPr>
      </w:pPr>
      <w:r w:rsidRPr="00B53FBC">
        <w:rPr>
          <w:sz w:val="24"/>
          <w:szCs w:val="24"/>
        </w:rPr>
        <w:t>v revizi projektové dokumentace</w:t>
      </w:r>
      <w:r w:rsidR="00657033">
        <w:rPr>
          <w:sz w:val="24"/>
          <w:szCs w:val="24"/>
        </w:rPr>
        <w:t xml:space="preserve"> </w:t>
      </w:r>
      <w:r w:rsidR="0053360F">
        <w:rPr>
          <w:sz w:val="24"/>
          <w:szCs w:val="24"/>
        </w:rPr>
        <w:t xml:space="preserve">pro provedení stavby </w:t>
      </w:r>
      <w:r w:rsidR="000B0CA7">
        <w:rPr>
          <w:sz w:val="24"/>
          <w:szCs w:val="24"/>
        </w:rPr>
        <w:t xml:space="preserve">(mimo D.2.08 areálové komunikace) </w:t>
      </w:r>
      <w:r w:rsidR="00657033">
        <w:rPr>
          <w:sz w:val="24"/>
          <w:szCs w:val="24"/>
        </w:rPr>
        <w:t xml:space="preserve">za účelem uvedeným v tomto dodatku, a to </w:t>
      </w:r>
      <w:r w:rsidRPr="00B53FBC">
        <w:rPr>
          <w:b/>
          <w:sz w:val="24"/>
          <w:szCs w:val="24"/>
        </w:rPr>
        <w:t xml:space="preserve">do </w:t>
      </w:r>
      <w:r w:rsidR="00C606E1">
        <w:rPr>
          <w:b/>
          <w:sz w:val="24"/>
          <w:szCs w:val="24"/>
        </w:rPr>
        <w:t>1</w:t>
      </w:r>
      <w:r w:rsidR="000B0CA7">
        <w:rPr>
          <w:b/>
          <w:sz w:val="24"/>
          <w:szCs w:val="24"/>
        </w:rPr>
        <w:t>6</w:t>
      </w:r>
      <w:r w:rsidR="00C606E1">
        <w:rPr>
          <w:b/>
          <w:sz w:val="24"/>
          <w:szCs w:val="24"/>
        </w:rPr>
        <w:t>. 3. 2018</w:t>
      </w:r>
      <w:r w:rsidR="00483CA8" w:rsidRPr="00B53FBC">
        <w:rPr>
          <w:b/>
          <w:sz w:val="24"/>
          <w:szCs w:val="24"/>
        </w:rPr>
        <w:t>;</w:t>
      </w:r>
    </w:p>
    <w:p w14:paraId="368711B2" w14:textId="77777777" w:rsidR="00B53FBC" w:rsidRDefault="005B3C90" w:rsidP="005B3C90">
      <w:pPr>
        <w:pStyle w:val="Odstavecseseznamem"/>
        <w:suppressAutoHyphens/>
        <w:ind w:left="103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předání: </w:t>
      </w:r>
      <w:r w:rsidR="005F5D8D">
        <w:rPr>
          <w:sz w:val="24"/>
          <w:szCs w:val="24"/>
        </w:rPr>
        <w:t xml:space="preserve">3x  </w:t>
      </w:r>
      <w:r>
        <w:rPr>
          <w:sz w:val="24"/>
          <w:szCs w:val="24"/>
        </w:rPr>
        <w:t xml:space="preserve">v listinné podobě a v elektronické podobě </w:t>
      </w:r>
      <w:r w:rsidR="00DB0115">
        <w:rPr>
          <w:sz w:val="24"/>
          <w:szCs w:val="24"/>
        </w:rPr>
        <w:t xml:space="preserve">na CD/DVD </w:t>
      </w:r>
    </w:p>
    <w:p w14:paraId="76BEB659" w14:textId="77777777" w:rsidR="005B3C90" w:rsidRDefault="005B3C90" w:rsidP="005B3C90">
      <w:pPr>
        <w:pStyle w:val="Odstavecseseznamem"/>
        <w:suppressAutoHyphens/>
        <w:ind w:left="1032" w:right="0" w:firstLine="0"/>
        <w:rPr>
          <w:sz w:val="24"/>
          <w:szCs w:val="24"/>
        </w:rPr>
      </w:pPr>
      <w:r>
        <w:rPr>
          <w:sz w:val="24"/>
          <w:szCs w:val="24"/>
        </w:rPr>
        <w:t>v .pdf i v </w:t>
      </w:r>
      <w:r w:rsidR="009A2F27">
        <w:rPr>
          <w:sz w:val="24"/>
          <w:szCs w:val="24"/>
        </w:rPr>
        <w:t>editovatelných</w:t>
      </w:r>
      <w:r>
        <w:rPr>
          <w:sz w:val="24"/>
          <w:szCs w:val="24"/>
        </w:rPr>
        <w:t xml:space="preserve"> </w:t>
      </w:r>
      <w:r w:rsidR="009A2F27">
        <w:rPr>
          <w:sz w:val="24"/>
          <w:szCs w:val="24"/>
        </w:rPr>
        <w:t>formátech (.doc, dwg., .xls apod.)</w:t>
      </w:r>
      <w:r>
        <w:rPr>
          <w:sz w:val="24"/>
          <w:szCs w:val="24"/>
        </w:rPr>
        <w:t xml:space="preserve"> </w:t>
      </w:r>
    </w:p>
    <w:p w14:paraId="2BE8EBED" w14:textId="77777777" w:rsidR="00005659" w:rsidRDefault="00005659" w:rsidP="005B3C90">
      <w:pPr>
        <w:pStyle w:val="Odstavecseseznamem"/>
        <w:suppressAutoHyphens/>
        <w:ind w:left="1032" w:right="0" w:firstLine="0"/>
        <w:rPr>
          <w:sz w:val="24"/>
          <w:szCs w:val="24"/>
        </w:rPr>
      </w:pPr>
    </w:p>
    <w:p w14:paraId="3A5B42D8" w14:textId="2816ADC8" w:rsidR="00005659" w:rsidRPr="005B3C90" w:rsidRDefault="00005659" w:rsidP="00005659">
      <w:pPr>
        <w:pStyle w:val="Odstavecseseznamem"/>
        <w:numPr>
          <w:ilvl w:val="0"/>
          <w:numId w:val="26"/>
        </w:numPr>
        <w:suppressAutoHyphens/>
        <w:ind w:right="0"/>
        <w:rPr>
          <w:sz w:val="24"/>
          <w:szCs w:val="24"/>
        </w:rPr>
      </w:pPr>
      <w:r w:rsidRPr="005B3C90">
        <w:rPr>
          <w:sz w:val="24"/>
          <w:szCs w:val="24"/>
        </w:rPr>
        <w:t xml:space="preserve">rozdílový výkaz výměr </w:t>
      </w:r>
      <w:r>
        <w:rPr>
          <w:sz w:val="24"/>
          <w:szCs w:val="24"/>
        </w:rPr>
        <w:t xml:space="preserve">k dokumentaci dle bodu a) </w:t>
      </w:r>
      <w:r w:rsidRPr="005B3C90">
        <w:rPr>
          <w:sz w:val="24"/>
          <w:szCs w:val="24"/>
        </w:rPr>
        <w:t xml:space="preserve">nejpozději </w:t>
      </w:r>
      <w:r w:rsidRPr="005B3C9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21</w:t>
      </w:r>
      <w:r w:rsidRPr="005B3C90">
        <w:rPr>
          <w:b/>
          <w:sz w:val="24"/>
          <w:szCs w:val="24"/>
        </w:rPr>
        <w:t>. 3. 2018</w:t>
      </w:r>
      <w:r w:rsidRPr="005B3C90">
        <w:rPr>
          <w:sz w:val="24"/>
          <w:szCs w:val="24"/>
        </w:rPr>
        <w:t>;</w:t>
      </w:r>
    </w:p>
    <w:p w14:paraId="69CE4473" w14:textId="023DCFA9" w:rsidR="00005659" w:rsidRPr="00005659" w:rsidRDefault="00005659" w:rsidP="00005659">
      <w:pPr>
        <w:pStyle w:val="Odstavecseseznamem"/>
        <w:suppressAutoHyphens/>
        <w:ind w:left="1032" w:right="0" w:firstLine="0"/>
        <w:rPr>
          <w:sz w:val="24"/>
          <w:szCs w:val="24"/>
        </w:rPr>
      </w:pPr>
      <w:r>
        <w:rPr>
          <w:sz w:val="24"/>
          <w:szCs w:val="24"/>
        </w:rPr>
        <w:t>předání: elektronicky na CD/DVD ve formátu .xls</w:t>
      </w:r>
    </w:p>
    <w:p w14:paraId="5AFB0953" w14:textId="77777777" w:rsidR="00107AD8" w:rsidRDefault="00107AD8" w:rsidP="005B3C90">
      <w:pPr>
        <w:pStyle w:val="Odstavecseseznamem"/>
        <w:suppressAutoHyphens/>
        <w:ind w:left="1032" w:right="0" w:firstLine="0"/>
        <w:rPr>
          <w:sz w:val="24"/>
          <w:szCs w:val="24"/>
        </w:rPr>
      </w:pPr>
    </w:p>
    <w:p w14:paraId="6C6E624D" w14:textId="6E9AB571" w:rsidR="00545FA5" w:rsidRPr="00545FA5" w:rsidRDefault="00545FA5" w:rsidP="00545FA5">
      <w:pPr>
        <w:pStyle w:val="Odstavecseseznamem"/>
        <w:numPr>
          <w:ilvl w:val="0"/>
          <w:numId w:val="26"/>
        </w:numPr>
        <w:suppressAutoHyphens/>
        <w:ind w:right="0"/>
        <w:rPr>
          <w:sz w:val="24"/>
          <w:szCs w:val="24"/>
        </w:rPr>
      </w:pPr>
      <w:r w:rsidRPr="00B53FBC">
        <w:rPr>
          <w:sz w:val="24"/>
          <w:szCs w:val="24"/>
        </w:rPr>
        <w:t>v revizi projektové dokumentace</w:t>
      </w:r>
      <w:r>
        <w:rPr>
          <w:sz w:val="24"/>
          <w:szCs w:val="24"/>
        </w:rPr>
        <w:t xml:space="preserve"> pro provedení st</w:t>
      </w:r>
      <w:r w:rsidR="00005659">
        <w:rPr>
          <w:sz w:val="24"/>
          <w:szCs w:val="24"/>
        </w:rPr>
        <w:t>avby D.2.08 areálové komunikace</w:t>
      </w:r>
      <w:r>
        <w:rPr>
          <w:sz w:val="24"/>
          <w:szCs w:val="24"/>
        </w:rPr>
        <w:t xml:space="preserve"> za účelem uvedeným v tomto dodatku</w:t>
      </w:r>
      <w:r w:rsidR="00005659">
        <w:rPr>
          <w:sz w:val="24"/>
          <w:szCs w:val="24"/>
        </w:rPr>
        <w:t xml:space="preserve"> vč. rozdílového výkazu výměr</w:t>
      </w:r>
      <w:r>
        <w:rPr>
          <w:sz w:val="24"/>
          <w:szCs w:val="24"/>
        </w:rPr>
        <w:t xml:space="preserve">, a to </w:t>
      </w:r>
      <w:r w:rsidRPr="00B53FBC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30. 4. 2018;</w:t>
      </w:r>
    </w:p>
    <w:p w14:paraId="7707598E" w14:textId="77777777" w:rsidR="00545FA5" w:rsidRDefault="00545FA5" w:rsidP="00545FA5">
      <w:pPr>
        <w:pStyle w:val="Odstavecseseznamem"/>
        <w:suppressAutoHyphens/>
        <w:ind w:left="103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předání: 3x  v listinné podobě a v elektronické podobě na CD/DVD </w:t>
      </w:r>
    </w:p>
    <w:p w14:paraId="469D524F" w14:textId="700399A3" w:rsidR="00545FA5" w:rsidRDefault="00545FA5" w:rsidP="00545FA5">
      <w:pPr>
        <w:pStyle w:val="Odstavecseseznamem"/>
        <w:suppressAutoHyphens/>
        <w:ind w:left="1032" w:right="0" w:firstLine="0"/>
        <w:rPr>
          <w:sz w:val="24"/>
          <w:szCs w:val="24"/>
        </w:rPr>
      </w:pPr>
      <w:r>
        <w:rPr>
          <w:sz w:val="24"/>
          <w:szCs w:val="24"/>
        </w:rPr>
        <w:t>v .pdf i v editovatelných formátech (.doc, dwg., .xls apod.)</w:t>
      </w:r>
    </w:p>
    <w:p w14:paraId="6EF79A57" w14:textId="77777777" w:rsidR="00005659" w:rsidRPr="005B3C90" w:rsidRDefault="00005659" w:rsidP="00545FA5">
      <w:pPr>
        <w:pStyle w:val="Odstavecseseznamem"/>
        <w:suppressAutoHyphens/>
        <w:ind w:left="1032" w:right="0" w:firstLine="0"/>
        <w:rPr>
          <w:sz w:val="24"/>
          <w:szCs w:val="24"/>
        </w:rPr>
      </w:pPr>
    </w:p>
    <w:p w14:paraId="08A45E0D" w14:textId="77777777" w:rsidR="00545FA5" w:rsidRDefault="00545FA5" w:rsidP="00B96B75">
      <w:pPr>
        <w:suppressAutoHyphens/>
        <w:ind w:left="0" w:right="0" w:firstLine="0"/>
        <w:rPr>
          <w:sz w:val="24"/>
          <w:szCs w:val="24"/>
        </w:rPr>
      </w:pPr>
    </w:p>
    <w:p w14:paraId="402F9534" w14:textId="77777777" w:rsidR="00005659" w:rsidRDefault="00005659" w:rsidP="00B96B75">
      <w:pPr>
        <w:suppressAutoHyphens/>
        <w:ind w:left="0" w:right="0" w:firstLine="0"/>
        <w:rPr>
          <w:sz w:val="24"/>
          <w:szCs w:val="24"/>
        </w:rPr>
      </w:pPr>
    </w:p>
    <w:p w14:paraId="7C7BCE1E" w14:textId="77777777" w:rsidR="00005659" w:rsidRPr="00B96B75" w:rsidRDefault="00005659" w:rsidP="00B96B75">
      <w:pPr>
        <w:suppressAutoHyphens/>
        <w:ind w:left="0" w:right="0" w:firstLine="0"/>
        <w:rPr>
          <w:sz w:val="24"/>
          <w:szCs w:val="24"/>
        </w:rPr>
      </w:pPr>
    </w:p>
    <w:p w14:paraId="10BDBA0A" w14:textId="77777777" w:rsidR="003767CA" w:rsidRDefault="00B96B75" w:rsidP="003767CA">
      <w:pPr>
        <w:suppressAutoHyphens/>
        <w:ind w:left="631" w:right="0" w:hanging="631"/>
        <w:rPr>
          <w:sz w:val="24"/>
          <w:szCs w:val="24"/>
        </w:rPr>
      </w:pPr>
      <w:r w:rsidRPr="00B96B75">
        <w:rPr>
          <w:sz w:val="24"/>
          <w:szCs w:val="24"/>
        </w:rPr>
        <w:lastRenderedPageBreak/>
        <w:t>III.6</w:t>
      </w:r>
      <w:r w:rsidRPr="00B96B75">
        <w:rPr>
          <w:sz w:val="24"/>
          <w:szCs w:val="24"/>
        </w:rPr>
        <w:tab/>
        <w:t xml:space="preserve">Zhotovitel se zavazuje provést část díla spočívající </w:t>
      </w:r>
    </w:p>
    <w:p w14:paraId="5996CDE0" w14:textId="14973D0E" w:rsidR="00302DF4" w:rsidRDefault="003767CA" w:rsidP="00B53FBC">
      <w:pPr>
        <w:pStyle w:val="Odstavecseseznamem"/>
        <w:ind w:left="722"/>
        <w:rPr>
          <w:sz w:val="24"/>
          <w:szCs w:val="24"/>
        </w:rPr>
      </w:pPr>
      <w:r w:rsidRPr="003767CA">
        <w:rPr>
          <w:sz w:val="24"/>
          <w:szCs w:val="24"/>
        </w:rPr>
        <w:t xml:space="preserve">a) </w:t>
      </w:r>
      <w:r w:rsidRPr="00B53FBC">
        <w:rPr>
          <w:sz w:val="24"/>
          <w:szCs w:val="24"/>
        </w:rPr>
        <w:t xml:space="preserve">ve zpracování dokumentace pro změnu stavby před dokončením (v rozsahu změn specifikovaných pro revizi </w:t>
      </w:r>
      <w:r w:rsidR="0053360F">
        <w:rPr>
          <w:sz w:val="24"/>
          <w:szCs w:val="24"/>
        </w:rPr>
        <w:t>projektové dokumentace</w:t>
      </w:r>
      <w:r w:rsidRPr="00B53FBC">
        <w:rPr>
          <w:sz w:val="24"/>
          <w:szCs w:val="24"/>
        </w:rPr>
        <w:t xml:space="preserve"> pro provedení stavby) </w:t>
      </w:r>
      <w:r w:rsidR="00C606E1">
        <w:rPr>
          <w:b/>
          <w:sz w:val="24"/>
          <w:szCs w:val="24"/>
        </w:rPr>
        <w:t xml:space="preserve">nejpozději do </w:t>
      </w:r>
      <w:r w:rsidR="000B0CA7">
        <w:rPr>
          <w:b/>
          <w:sz w:val="24"/>
          <w:szCs w:val="24"/>
        </w:rPr>
        <w:t>30.</w:t>
      </w:r>
      <w:r w:rsidR="00005659">
        <w:rPr>
          <w:b/>
          <w:sz w:val="24"/>
          <w:szCs w:val="24"/>
        </w:rPr>
        <w:t> </w:t>
      </w:r>
      <w:r w:rsidR="000B0CA7">
        <w:rPr>
          <w:b/>
          <w:sz w:val="24"/>
          <w:szCs w:val="24"/>
        </w:rPr>
        <w:t>4.</w:t>
      </w:r>
      <w:r w:rsidR="00005659">
        <w:rPr>
          <w:b/>
          <w:sz w:val="24"/>
          <w:szCs w:val="24"/>
        </w:rPr>
        <w:t xml:space="preserve"> </w:t>
      </w:r>
      <w:r w:rsidR="000B0CA7">
        <w:rPr>
          <w:b/>
          <w:sz w:val="24"/>
          <w:szCs w:val="24"/>
        </w:rPr>
        <w:t>2018)</w:t>
      </w:r>
      <w:r w:rsidRPr="00B53FBC">
        <w:rPr>
          <w:sz w:val="24"/>
          <w:szCs w:val="24"/>
        </w:rPr>
        <w:t>.</w:t>
      </w:r>
      <w:r w:rsidR="00302DF4">
        <w:rPr>
          <w:sz w:val="24"/>
          <w:szCs w:val="24"/>
        </w:rPr>
        <w:tab/>
      </w:r>
    </w:p>
    <w:p w14:paraId="7ECD6110" w14:textId="3B8787EC" w:rsidR="003767CA" w:rsidRDefault="003767CA" w:rsidP="00545FA5">
      <w:pPr>
        <w:pStyle w:val="Odstavecseseznamem"/>
        <w:ind w:left="722"/>
        <w:rPr>
          <w:sz w:val="24"/>
          <w:szCs w:val="24"/>
        </w:rPr>
      </w:pPr>
      <w:r w:rsidRPr="00B53FBC">
        <w:rPr>
          <w:sz w:val="24"/>
          <w:szCs w:val="24"/>
        </w:rPr>
        <w:t xml:space="preserve">předání: </w:t>
      </w:r>
      <w:r w:rsidR="00302DF4">
        <w:rPr>
          <w:sz w:val="24"/>
          <w:szCs w:val="24"/>
        </w:rPr>
        <w:t>2x</w:t>
      </w:r>
      <w:r w:rsidRPr="00B53FBC">
        <w:rPr>
          <w:sz w:val="24"/>
          <w:szCs w:val="24"/>
        </w:rPr>
        <w:t xml:space="preserve"> v listinné podobě Stavebnímu úřadu, 1x objednateli v listinné podobě a v elektronické podobě </w:t>
      </w:r>
      <w:r w:rsidR="000B40DC">
        <w:rPr>
          <w:sz w:val="24"/>
          <w:szCs w:val="24"/>
        </w:rPr>
        <w:t xml:space="preserve">na CD/DVD </w:t>
      </w:r>
      <w:r w:rsidRPr="00B53FBC">
        <w:rPr>
          <w:sz w:val="24"/>
          <w:szCs w:val="24"/>
        </w:rPr>
        <w:t xml:space="preserve">v </w:t>
      </w:r>
      <w:r w:rsidR="0053360F">
        <w:rPr>
          <w:sz w:val="24"/>
          <w:szCs w:val="24"/>
        </w:rPr>
        <w:t>.</w:t>
      </w:r>
      <w:r w:rsidRPr="00B53FBC">
        <w:rPr>
          <w:sz w:val="24"/>
          <w:szCs w:val="24"/>
        </w:rPr>
        <w:t>pd</w:t>
      </w:r>
      <w:r w:rsidR="000D1975">
        <w:rPr>
          <w:sz w:val="24"/>
          <w:szCs w:val="24"/>
        </w:rPr>
        <w:t xml:space="preserve">f i v editovatelných formátech </w:t>
      </w:r>
      <w:r w:rsidRPr="00B53FBC">
        <w:rPr>
          <w:sz w:val="24"/>
          <w:szCs w:val="24"/>
        </w:rPr>
        <w:t>(.doc, .dwg., .xls, apod.)</w:t>
      </w:r>
    </w:p>
    <w:p w14:paraId="090E078C" w14:textId="77777777" w:rsidR="00005659" w:rsidRPr="00545FA5" w:rsidRDefault="00005659" w:rsidP="00545FA5">
      <w:pPr>
        <w:pStyle w:val="Odstavecseseznamem"/>
        <w:ind w:left="722"/>
      </w:pPr>
    </w:p>
    <w:p w14:paraId="28119CDF" w14:textId="181EABAA" w:rsidR="00302DF4" w:rsidRDefault="003767CA" w:rsidP="00B53FBC">
      <w:pPr>
        <w:pStyle w:val="Odstavecseseznamem"/>
        <w:rPr>
          <w:b/>
          <w:sz w:val="24"/>
          <w:szCs w:val="24"/>
        </w:rPr>
      </w:pPr>
      <w:r w:rsidRPr="003767CA">
        <w:rPr>
          <w:sz w:val="24"/>
          <w:szCs w:val="24"/>
        </w:rPr>
        <w:t xml:space="preserve">b) </w:t>
      </w:r>
      <w:r w:rsidR="00B96B75" w:rsidRPr="00B53FBC">
        <w:rPr>
          <w:sz w:val="24"/>
          <w:szCs w:val="24"/>
        </w:rPr>
        <w:t>inženýrské činnosti</w:t>
      </w:r>
      <w:r>
        <w:rPr>
          <w:sz w:val="24"/>
          <w:szCs w:val="24"/>
        </w:rPr>
        <w:t xml:space="preserve"> </w:t>
      </w:r>
      <w:r w:rsidR="00483CA8" w:rsidRPr="00B53FBC">
        <w:rPr>
          <w:sz w:val="24"/>
          <w:szCs w:val="24"/>
        </w:rPr>
        <w:t>(</w:t>
      </w:r>
      <w:r w:rsidR="00B55092" w:rsidRPr="00B53FBC">
        <w:rPr>
          <w:sz w:val="24"/>
          <w:szCs w:val="24"/>
        </w:rPr>
        <w:t xml:space="preserve">zajištění veškerých souhlasných stanovisek a vyjádření dotčených orgánů, podání žádosti o změnu stavby před dokončením, zajištění pravomocného rozhodnutí) </w:t>
      </w:r>
      <w:r w:rsidR="00B55092" w:rsidRPr="00B53FBC">
        <w:rPr>
          <w:b/>
          <w:sz w:val="24"/>
          <w:szCs w:val="24"/>
        </w:rPr>
        <w:t xml:space="preserve">nejpozději do </w:t>
      </w:r>
      <w:r w:rsidR="00C606E1">
        <w:rPr>
          <w:b/>
          <w:sz w:val="24"/>
          <w:szCs w:val="24"/>
        </w:rPr>
        <w:t>12</w:t>
      </w:r>
      <w:r w:rsidR="00B0436D" w:rsidRPr="00B53FBC">
        <w:rPr>
          <w:b/>
          <w:sz w:val="24"/>
          <w:szCs w:val="24"/>
        </w:rPr>
        <w:t>0 dnů od písemného pokynu objednatele</w:t>
      </w:r>
    </w:p>
    <w:p w14:paraId="46BBECCE" w14:textId="77777777" w:rsidR="00302DF4" w:rsidRDefault="00302DF4" w:rsidP="003B41CA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předání: 1x v listinné podobě (originály všech dokumentů), 1x elektronicky (scany dokumentů)</w:t>
      </w:r>
    </w:p>
    <w:p w14:paraId="520143F1" w14:textId="77777777" w:rsidR="00302DF4" w:rsidRPr="00B53FBC" w:rsidRDefault="00302DF4" w:rsidP="00545FA5">
      <w:pPr>
        <w:suppressAutoHyphens/>
        <w:ind w:left="0" w:right="0" w:firstLine="0"/>
        <w:rPr>
          <w:b/>
          <w:sz w:val="24"/>
          <w:szCs w:val="24"/>
        </w:rPr>
      </w:pPr>
    </w:p>
    <w:p w14:paraId="159854E9" w14:textId="77777777" w:rsidR="00EE0F2C" w:rsidRPr="003B41CA" w:rsidRDefault="00EE0F2C" w:rsidP="00EE0F2C">
      <w:pPr>
        <w:widowControl w:val="0"/>
        <w:numPr>
          <w:ilvl w:val="0"/>
          <w:numId w:val="23"/>
        </w:numPr>
        <w:suppressAutoHyphens/>
        <w:spacing w:after="0" w:line="240" w:lineRule="auto"/>
        <w:ind w:left="0" w:right="0"/>
        <w:rPr>
          <w:sz w:val="24"/>
          <w:szCs w:val="24"/>
        </w:rPr>
      </w:pPr>
      <w:r w:rsidRPr="003B41CA">
        <w:rPr>
          <w:sz w:val="24"/>
          <w:szCs w:val="24"/>
        </w:rPr>
        <w:t>Smluvní strany se dohodly, že se do čl. IV. doplňují následující odstavce:</w:t>
      </w:r>
    </w:p>
    <w:p w14:paraId="0FFE38C0" w14:textId="77777777" w:rsidR="00EE0F2C" w:rsidRDefault="00EE0F2C" w:rsidP="00EE0F2C">
      <w:pPr>
        <w:tabs>
          <w:tab w:val="center" w:pos="3009"/>
        </w:tabs>
        <w:ind w:left="-15" w:right="0" w:firstLine="0"/>
        <w:jc w:val="left"/>
      </w:pPr>
    </w:p>
    <w:p w14:paraId="26D3E9E1" w14:textId="77777777" w:rsidR="00EE0F2C" w:rsidRPr="00EE0F2C" w:rsidRDefault="00EE0F2C" w:rsidP="00EE0F2C">
      <w:pPr>
        <w:tabs>
          <w:tab w:val="center" w:pos="3009"/>
        </w:tabs>
        <w:ind w:left="-15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>IV.1.</w:t>
      </w: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Dohodnutá </w:t>
      </w:r>
      <w:r w:rsidRPr="00EE0F2C">
        <w:rPr>
          <w:sz w:val="24"/>
          <w:szCs w:val="24"/>
        </w:rPr>
        <w:t xml:space="preserve">smluvní cena za provedení díla </w:t>
      </w:r>
      <w:r>
        <w:rPr>
          <w:sz w:val="24"/>
          <w:szCs w:val="24"/>
        </w:rPr>
        <w:t xml:space="preserve">dle odst. III.5. a) </w:t>
      </w:r>
      <w:r w:rsidRPr="00EE0F2C">
        <w:rPr>
          <w:sz w:val="24"/>
          <w:szCs w:val="24"/>
        </w:rPr>
        <w:t>činí:</w:t>
      </w:r>
    </w:p>
    <w:p w14:paraId="2AC02532" w14:textId="12E87EFD" w:rsidR="00EE0F2C" w:rsidRPr="00EE0F2C" w:rsidRDefault="00EE0F2C" w:rsidP="00EE0F2C">
      <w:pPr>
        <w:spacing w:after="1" w:line="259" w:lineRule="auto"/>
        <w:ind w:left="0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Cena bez DPH: </w:t>
      </w:r>
      <w:r w:rsidR="00FA324F">
        <w:rPr>
          <w:sz w:val="24"/>
          <w:szCs w:val="24"/>
        </w:rPr>
        <w:t xml:space="preserve">   </w:t>
      </w:r>
      <w:r w:rsidR="00545FA5">
        <w:rPr>
          <w:sz w:val="24"/>
          <w:szCs w:val="24"/>
        </w:rPr>
        <w:t>457.500</w:t>
      </w:r>
      <w:r w:rsidRPr="00EE0F2C">
        <w:rPr>
          <w:sz w:val="24"/>
          <w:szCs w:val="24"/>
        </w:rPr>
        <w:t>,- Kč</w:t>
      </w:r>
    </w:p>
    <w:p w14:paraId="285FBB71" w14:textId="02192E16" w:rsidR="00EE0F2C" w:rsidRDefault="00EE0F2C" w:rsidP="00EE0F2C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 w:rsidRPr="00EE0F2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FA324F">
        <w:rPr>
          <w:sz w:val="24"/>
          <w:szCs w:val="24"/>
        </w:rPr>
        <w:t>DPH 21 %</w:t>
      </w:r>
      <w:r w:rsidRPr="00EE0F2C">
        <w:rPr>
          <w:sz w:val="24"/>
          <w:szCs w:val="24"/>
        </w:rPr>
        <w:t>:</w:t>
      </w:r>
      <w:r w:rsidRPr="00EE0F2C">
        <w:rPr>
          <w:sz w:val="24"/>
          <w:szCs w:val="24"/>
        </w:rPr>
        <w:tab/>
      </w:r>
      <w:r w:rsidR="00545FA5">
        <w:rPr>
          <w:sz w:val="24"/>
          <w:szCs w:val="24"/>
        </w:rPr>
        <w:t xml:space="preserve">  96.075</w:t>
      </w:r>
      <w:r w:rsidR="00FA324F">
        <w:rPr>
          <w:sz w:val="24"/>
          <w:szCs w:val="24"/>
        </w:rPr>
        <w:t>,- Kč</w:t>
      </w:r>
    </w:p>
    <w:p w14:paraId="7BA6B471" w14:textId="1B09AB48" w:rsidR="00FA324F" w:rsidRDefault="00FA324F" w:rsidP="00EE0F2C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vč. DPH:            </w:t>
      </w:r>
      <w:r w:rsidR="00545FA5">
        <w:rPr>
          <w:sz w:val="24"/>
          <w:szCs w:val="24"/>
        </w:rPr>
        <w:t xml:space="preserve"> </w:t>
      </w:r>
      <w:r w:rsidR="00E52B29">
        <w:rPr>
          <w:sz w:val="24"/>
          <w:szCs w:val="24"/>
        </w:rPr>
        <w:t xml:space="preserve"> </w:t>
      </w:r>
      <w:r w:rsidR="00545FA5">
        <w:rPr>
          <w:sz w:val="24"/>
          <w:szCs w:val="24"/>
        </w:rPr>
        <w:t>553.575</w:t>
      </w:r>
      <w:r>
        <w:rPr>
          <w:sz w:val="24"/>
          <w:szCs w:val="24"/>
        </w:rPr>
        <w:t>,- Kč</w:t>
      </w:r>
    </w:p>
    <w:p w14:paraId="28D53A92" w14:textId="59B0F594" w:rsidR="00545FA5" w:rsidRDefault="00E52B29" w:rsidP="00C50EA3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s</w:t>
      </w:r>
      <w:r w:rsidR="000B40DC">
        <w:rPr>
          <w:sz w:val="24"/>
          <w:szCs w:val="24"/>
        </w:rPr>
        <w:t xml:space="preserve">lovy: </w:t>
      </w:r>
      <w:r w:rsidR="00545FA5">
        <w:rPr>
          <w:sz w:val="24"/>
          <w:szCs w:val="24"/>
        </w:rPr>
        <w:t>pětsetpadesáttřitisícepětsetsedmdesátpět</w:t>
      </w:r>
      <w:r>
        <w:rPr>
          <w:sz w:val="24"/>
          <w:szCs w:val="24"/>
        </w:rPr>
        <w:t xml:space="preserve"> korun</w:t>
      </w:r>
    </w:p>
    <w:p w14:paraId="47BD8229" w14:textId="77777777" w:rsidR="00107AD8" w:rsidRPr="00EE0F2C" w:rsidRDefault="00107AD8" w:rsidP="00FA324F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</w:p>
    <w:p w14:paraId="294E89BA" w14:textId="551063C7" w:rsidR="00FA324F" w:rsidRPr="00EE0F2C" w:rsidRDefault="00FA324F" w:rsidP="00FA324F">
      <w:pPr>
        <w:tabs>
          <w:tab w:val="center" w:pos="3009"/>
        </w:tabs>
        <w:ind w:left="-15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>IV.1.</w:t>
      </w:r>
      <w:r>
        <w:rPr>
          <w:sz w:val="24"/>
          <w:szCs w:val="24"/>
        </w:rPr>
        <w:t>1</w:t>
      </w:r>
      <w:r w:rsidR="00C50E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Dohodnutá </w:t>
      </w:r>
      <w:r w:rsidRPr="00EE0F2C">
        <w:rPr>
          <w:sz w:val="24"/>
          <w:szCs w:val="24"/>
        </w:rPr>
        <w:t xml:space="preserve">smluvní cena za provedení díla </w:t>
      </w:r>
      <w:r>
        <w:rPr>
          <w:sz w:val="24"/>
          <w:szCs w:val="24"/>
        </w:rPr>
        <w:t>dle odst. III.5</w:t>
      </w:r>
      <w:r w:rsidR="00E52B29">
        <w:rPr>
          <w:sz w:val="24"/>
          <w:szCs w:val="24"/>
        </w:rPr>
        <w:t xml:space="preserve">. </w:t>
      </w:r>
      <w:r w:rsidR="00C50EA3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EE0F2C">
        <w:rPr>
          <w:sz w:val="24"/>
          <w:szCs w:val="24"/>
        </w:rPr>
        <w:t>činí:</w:t>
      </w:r>
    </w:p>
    <w:p w14:paraId="450678DD" w14:textId="79B49410" w:rsidR="00FA324F" w:rsidRPr="00EE0F2C" w:rsidRDefault="00FA324F" w:rsidP="00FA324F">
      <w:pPr>
        <w:spacing w:after="1" w:line="259" w:lineRule="auto"/>
        <w:ind w:left="0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Cena bez DPH:    </w:t>
      </w:r>
      <w:r w:rsidR="00E52B29">
        <w:rPr>
          <w:sz w:val="24"/>
          <w:szCs w:val="24"/>
        </w:rPr>
        <w:t xml:space="preserve">  18</w:t>
      </w:r>
      <w:r>
        <w:rPr>
          <w:sz w:val="24"/>
          <w:szCs w:val="24"/>
        </w:rPr>
        <w:t>.</w:t>
      </w:r>
      <w:r w:rsidR="00545FA5">
        <w:rPr>
          <w:sz w:val="24"/>
          <w:szCs w:val="24"/>
        </w:rPr>
        <w:t>00</w:t>
      </w:r>
      <w:r w:rsidR="00102878">
        <w:rPr>
          <w:sz w:val="24"/>
          <w:szCs w:val="24"/>
        </w:rPr>
        <w:t xml:space="preserve">0 </w:t>
      </w:r>
      <w:r w:rsidRPr="00EE0F2C">
        <w:rPr>
          <w:sz w:val="24"/>
          <w:szCs w:val="24"/>
        </w:rPr>
        <w:t>,- Kč</w:t>
      </w:r>
    </w:p>
    <w:p w14:paraId="24579D63" w14:textId="3297BC22" w:rsidR="00FA324F" w:rsidRDefault="00FA324F" w:rsidP="00FA324F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 w:rsidRPr="00EE0F2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sz w:val="24"/>
          <w:szCs w:val="24"/>
        </w:rPr>
        <w:t>DPH 21 %</w:t>
      </w:r>
      <w:r w:rsidRPr="00EE0F2C">
        <w:rPr>
          <w:sz w:val="24"/>
          <w:szCs w:val="24"/>
        </w:rPr>
        <w:t>:</w:t>
      </w:r>
      <w:r w:rsidRPr="00EE0F2C">
        <w:rPr>
          <w:sz w:val="24"/>
          <w:szCs w:val="24"/>
        </w:rPr>
        <w:tab/>
      </w:r>
      <w:r w:rsidR="00E52B29">
        <w:rPr>
          <w:sz w:val="24"/>
          <w:szCs w:val="24"/>
        </w:rPr>
        <w:t xml:space="preserve">   </w:t>
      </w:r>
      <w:r w:rsidR="00545FA5">
        <w:rPr>
          <w:sz w:val="24"/>
          <w:szCs w:val="24"/>
        </w:rPr>
        <w:t xml:space="preserve">  </w:t>
      </w:r>
      <w:r w:rsidR="00E52B29">
        <w:rPr>
          <w:sz w:val="24"/>
          <w:szCs w:val="24"/>
        </w:rPr>
        <w:t xml:space="preserve"> </w:t>
      </w:r>
      <w:r w:rsidR="00102878">
        <w:rPr>
          <w:sz w:val="24"/>
          <w:szCs w:val="24"/>
        </w:rPr>
        <w:t>3.</w:t>
      </w:r>
      <w:r w:rsidR="00545FA5">
        <w:rPr>
          <w:sz w:val="24"/>
          <w:szCs w:val="24"/>
        </w:rPr>
        <w:t>780</w:t>
      </w:r>
      <w:r>
        <w:rPr>
          <w:sz w:val="24"/>
          <w:szCs w:val="24"/>
        </w:rPr>
        <w:t>,- Kč</w:t>
      </w:r>
    </w:p>
    <w:p w14:paraId="503DB668" w14:textId="550072B8" w:rsidR="00FA324F" w:rsidRDefault="00FA324F" w:rsidP="00FA324F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vč. DPH:            </w:t>
      </w:r>
      <w:r w:rsidR="00E52B29">
        <w:rPr>
          <w:sz w:val="24"/>
          <w:szCs w:val="24"/>
        </w:rPr>
        <w:t xml:space="preserve">   </w:t>
      </w:r>
      <w:r w:rsidR="00545FA5">
        <w:rPr>
          <w:sz w:val="24"/>
          <w:szCs w:val="24"/>
        </w:rPr>
        <w:t xml:space="preserve">  </w:t>
      </w:r>
      <w:r w:rsidR="00102878">
        <w:rPr>
          <w:sz w:val="24"/>
          <w:szCs w:val="24"/>
        </w:rPr>
        <w:t>21.</w:t>
      </w:r>
      <w:r w:rsidR="00545FA5">
        <w:rPr>
          <w:sz w:val="24"/>
          <w:szCs w:val="24"/>
        </w:rPr>
        <w:t>780</w:t>
      </w:r>
      <w:r>
        <w:rPr>
          <w:sz w:val="24"/>
          <w:szCs w:val="24"/>
        </w:rPr>
        <w:t>,- Kč</w:t>
      </w:r>
    </w:p>
    <w:p w14:paraId="6A8B8CA5" w14:textId="12D28DD4" w:rsidR="00EE0F2C" w:rsidRDefault="00E52B29" w:rsidP="00E52B29">
      <w:pPr>
        <w:spacing w:after="0" w:line="259" w:lineRule="auto"/>
        <w:ind w:left="0" w:right="7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slovy: </w:t>
      </w:r>
      <w:r w:rsidR="00545FA5">
        <w:rPr>
          <w:sz w:val="24"/>
          <w:szCs w:val="24"/>
        </w:rPr>
        <w:t>dvacetjednatisícsedmsetosmdesát</w:t>
      </w:r>
      <w:r>
        <w:rPr>
          <w:sz w:val="24"/>
          <w:szCs w:val="24"/>
        </w:rPr>
        <w:t xml:space="preserve"> korun</w:t>
      </w:r>
    </w:p>
    <w:p w14:paraId="069F801E" w14:textId="77777777" w:rsidR="00E52B29" w:rsidRDefault="00E52B29" w:rsidP="00E52B29">
      <w:pPr>
        <w:tabs>
          <w:tab w:val="center" w:pos="3009"/>
        </w:tabs>
        <w:ind w:left="-15" w:right="0" w:firstLine="0"/>
        <w:jc w:val="left"/>
        <w:rPr>
          <w:sz w:val="24"/>
          <w:szCs w:val="24"/>
        </w:rPr>
      </w:pPr>
    </w:p>
    <w:p w14:paraId="34F6C477" w14:textId="12DD952F" w:rsidR="00C50EA3" w:rsidRPr="00EE0F2C" w:rsidRDefault="00C50EA3" w:rsidP="00C50EA3">
      <w:pPr>
        <w:tabs>
          <w:tab w:val="center" w:pos="3009"/>
        </w:tabs>
        <w:ind w:left="-15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>IV.1.</w:t>
      </w: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 xml:space="preserve">Dohodnutá </w:t>
      </w:r>
      <w:r w:rsidRPr="00EE0F2C">
        <w:rPr>
          <w:sz w:val="24"/>
          <w:szCs w:val="24"/>
        </w:rPr>
        <w:t xml:space="preserve">smluvní cena za provedení díla </w:t>
      </w:r>
      <w:r>
        <w:rPr>
          <w:sz w:val="24"/>
          <w:szCs w:val="24"/>
        </w:rPr>
        <w:t xml:space="preserve">dle odst. III.5. c) </w:t>
      </w:r>
      <w:r w:rsidRPr="00EE0F2C">
        <w:rPr>
          <w:sz w:val="24"/>
          <w:szCs w:val="24"/>
        </w:rPr>
        <w:t>činí:</w:t>
      </w:r>
    </w:p>
    <w:p w14:paraId="79DBD80D" w14:textId="77777777" w:rsidR="00C50EA3" w:rsidRPr="00EE0F2C" w:rsidRDefault="00C50EA3" w:rsidP="00C50EA3">
      <w:pPr>
        <w:spacing w:after="1" w:line="259" w:lineRule="auto"/>
        <w:ind w:left="0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Cena bez DPH:     24.500</w:t>
      </w:r>
      <w:r w:rsidRPr="00EE0F2C">
        <w:rPr>
          <w:sz w:val="24"/>
          <w:szCs w:val="24"/>
        </w:rPr>
        <w:t>,- Kč</w:t>
      </w:r>
    </w:p>
    <w:p w14:paraId="01FC6E3A" w14:textId="77777777" w:rsidR="00C50EA3" w:rsidRDefault="00C50EA3" w:rsidP="00C50EA3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 w:rsidRPr="00EE0F2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sz w:val="24"/>
          <w:szCs w:val="24"/>
        </w:rPr>
        <w:t>DPH 21 %</w:t>
      </w:r>
      <w:r w:rsidRPr="00EE0F2C">
        <w:rPr>
          <w:sz w:val="24"/>
          <w:szCs w:val="24"/>
        </w:rPr>
        <w:t>:</w:t>
      </w:r>
      <w:r w:rsidRPr="00EE0F2C">
        <w:rPr>
          <w:sz w:val="24"/>
          <w:szCs w:val="24"/>
        </w:rPr>
        <w:tab/>
      </w:r>
      <w:r>
        <w:rPr>
          <w:sz w:val="24"/>
          <w:szCs w:val="24"/>
        </w:rPr>
        <w:t xml:space="preserve">      5.145,- Kč</w:t>
      </w:r>
    </w:p>
    <w:p w14:paraId="4C1D5227" w14:textId="77777777" w:rsidR="00C50EA3" w:rsidRDefault="00C50EA3" w:rsidP="00C50EA3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vč. DPH:                 29.645,- Kč</w:t>
      </w:r>
    </w:p>
    <w:p w14:paraId="1BE58D05" w14:textId="77777777" w:rsidR="00C50EA3" w:rsidRDefault="00C50EA3" w:rsidP="00C50EA3">
      <w:pPr>
        <w:spacing w:after="0" w:line="259" w:lineRule="auto"/>
        <w:ind w:left="0" w:right="7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slovy: dvacetdevěttisícšestsetčtyřicetpět korun</w:t>
      </w:r>
    </w:p>
    <w:p w14:paraId="74CA0FDF" w14:textId="77777777" w:rsidR="00C50EA3" w:rsidRDefault="00C50EA3" w:rsidP="00C50EA3">
      <w:pPr>
        <w:tabs>
          <w:tab w:val="center" w:pos="3009"/>
        </w:tabs>
        <w:ind w:left="0" w:right="0" w:firstLine="0"/>
        <w:jc w:val="left"/>
        <w:rPr>
          <w:sz w:val="24"/>
          <w:szCs w:val="24"/>
        </w:rPr>
      </w:pPr>
    </w:p>
    <w:p w14:paraId="3002C123" w14:textId="364A21D3" w:rsidR="00E52B29" w:rsidRPr="00EE0F2C" w:rsidRDefault="00E52B29" w:rsidP="00E52B29">
      <w:pPr>
        <w:tabs>
          <w:tab w:val="center" w:pos="3009"/>
        </w:tabs>
        <w:ind w:left="-15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>IV.1.</w:t>
      </w:r>
      <w:r>
        <w:rPr>
          <w:sz w:val="24"/>
          <w:szCs w:val="24"/>
        </w:rPr>
        <w:t>1</w:t>
      </w:r>
      <w:r w:rsidR="00545FA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Dohodnutá </w:t>
      </w:r>
      <w:r w:rsidRPr="00EE0F2C">
        <w:rPr>
          <w:sz w:val="24"/>
          <w:szCs w:val="24"/>
        </w:rPr>
        <w:t xml:space="preserve">smluvní cena za provedení díla </w:t>
      </w:r>
      <w:r>
        <w:rPr>
          <w:sz w:val="24"/>
          <w:szCs w:val="24"/>
        </w:rPr>
        <w:t xml:space="preserve">dle odst. III.6. </w:t>
      </w:r>
      <w:r w:rsidR="003C1A02">
        <w:rPr>
          <w:sz w:val="24"/>
          <w:szCs w:val="24"/>
        </w:rPr>
        <w:t xml:space="preserve">a) + b) </w:t>
      </w:r>
      <w:r w:rsidRPr="00EE0F2C">
        <w:rPr>
          <w:sz w:val="24"/>
          <w:szCs w:val="24"/>
        </w:rPr>
        <w:t>činí:</w:t>
      </w:r>
    </w:p>
    <w:p w14:paraId="74B82511" w14:textId="7E1E83CC" w:rsidR="00E52B29" w:rsidRPr="00EE0F2C" w:rsidRDefault="00E52B29" w:rsidP="00E52B29">
      <w:pPr>
        <w:spacing w:after="1" w:line="259" w:lineRule="auto"/>
        <w:ind w:left="0" w:right="0" w:firstLine="0"/>
        <w:jc w:val="left"/>
        <w:rPr>
          <w:sz w:val="24"/>
          <w:szCs w:val="24"/>
        </w:rPr>
      </w:pPr>
      <w:r w:rsidRPr="00EE0F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Cena bez DPH:      </w:t>
      </w:r>
      <w:r w:rsidR="00545FA5">
        <w:rPr>
          <w:sz w:val="24"/>
          <w:szCs w:val="24"/>
        </w:rPr>
        <w:t xml:space="preserve">  90.000</w:t>
      </w:r>
      <w:r w:rsidRPr="00EE0F2C">
        <w:rPr>
          <w:sz w:val="24"/>
          <w:szCs w:val="24"/>
        </w:rPr>
        <w:t>,- Kč</w:t>
      </w:r>
    </w:p>
    <w:p w14:paraId="5772F6B5" w14:textId="73B318F9" w:rsidR="00E52B29" w:rsidRDefault="00E52B29" w:rsidP="00E52B29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 w:rsidRPr="00EE0F2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sz w:val="24"/>
          <w:szCs w:val="24"/>
        </w:rPr>
        <w:t>DPH 21 %</w:t>
      </w:r>
      <w:r w:rsidRPr="00EE0F2C">
        <w:rPr>
          <w:sz w:val="24"/>
          <w:szCs w:val="24"/>
        </w:rPr>
        <w:t>:</w:t>
      </w:r>
      <w:r w:rsidRPr="00EE0F2C">
        <w:rPr>
          <w:sz w:val="24"/>
          <w:szCs w:val="24"/>
        </w:rPr>
        <w:tab/>
      </w:r>
      <w:r w:rsidR="00545F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45FA5">
        <w:rPr>
          <w:sz w:val="24"/>
          <w:szCs w:val="24"/>
        </w:rPr>
        <w:t>18.900</w:t>
      </w:r>
      <w:r w:rsidR="00102878">
        <w:rPr>
          <w:sz w:val="24"/>
          <w:szCs w:val="24"/>
        </w:rPr>
        <w:t>,-</w:t>
      </w:r>
      <w:r>
        <w:rPr>
          <w:sz w:val="24"/>
          <w:szCs w:val="24"/>
        </w:rPr>
        <w:t xml:space="preserve"> Kč</w:t>
      </w:r>
    </w:p>
    <w:p w14:paraId="706F6F91" w14:textId="38D21001" w:rsidR="00E52B29" w:rsidRDefault="00E52B29" w:rsidP="00E52B29">
      <w:pPr>
        <w:tabs>
          <w:tab w:val="center" w:pos="1197"/>
          <w:tab w:val="center" w:pos="3478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vč. DPH:        </w:t>
      </w:r>
      <w:r w:rsidR="00545F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545FA5">
        <w:rPr>
          <w:sz w:val="24"/>
          <w:szCs w:val="24"/>
        </w:rPr>
        <w:t>108.900</w:t>
      </w:r>
      <w:r>
        <w:rPr>
          <w:sz w:val="24"/>
          <w:szCs w:val="24"/>
        </w:rPr>
        <w:t>,- Kč</w:t>
      </w:r>
    </w:p>
    <w:p w14:paraId="7B57E860" w14:textId="26707C2B" w:rsidR="00413566" w:rsidRDefault="00E52B29" w:rsidP="00E52B29">
      <w:pPr>
        <w:spacing w:after="148" w:line="259" w:lineRule="auto"/>
        <w:ind w:left="0" w:right="8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slovy: </w:t>
      </w:r>
      <w:r w:rsidR="00545FA5">
        <w:rPr>
          <w:sz w:val="24"/>
          <w:szCs w:val="24"/>
        </w:rPr>
        <w:t xml:space="preserve">stoosmtisícdevětset </w:t>
      </w:r>
      <w:r>
        <w:rPr>
          <w:sz w:val="24"/>
          <w:szCs w:val="24"/>
        </w:rPr>
        <w:t>korun</w:t>
      </w:r>
    </w:p>
    <w:p w14:paraId="5C15E399" w14:textId="279A1FFA" w:rsidR="002C06E3" w:rsidRPr="00C50EA3" w:rsidRDefault="00413566" w:rsidP="00C50EA3">
      <w:pPr>
        <w:widowControl w:val="0"/>
        <w:numPr>
          <w:ilvl w:val="0"/>
          <w:numId w:val="23"/>
        </w:numPr>
        <w:suppressAutoHyphens/>
        <w:spacing w:after="0" w:line="240" w:lineRule="auto"/>
        <w:ind w:left="0" w:right="0"/>
        <w:rPr>
          <w:sz w:val="24"/>
          <w:szCs w:val="24"/>
        </w:rPr>
      </w:pPr>
      <w:r w:rsidRPr="003B41CA">
        <w:rPr>
          <w:sz w:val="24"/>
          <w:szCs w:val="24"/>
        </w:rPr>
        <w:t>O tyto část</w:t>
      </w:r>
      <w:r w:rsidR="000D1975">
        <w:rPr>
          <w:sz w:val="24"/>
          <w:szCs w:val="24"/>
        </w:rPr>
        <w:t>ky se navyšuje v součtu celková</w:t>
      </w:r>
      <w:r w:rsidRPr="003B41CA">
        <w:rPr>
          <w:sz w:val="24"/>
          <w:szCs w:val="24"/>
        </w:rPr>
        <w:t xml:space="preserve"> cena díla uvedená v čl. IV.1.</w:t>
      </w:r>
    </w:p>
    <w:p w14:paraId="4EC93907" w14:textId="77777777" w:rsidR="00EE0F2C" w:rsidRPr="003B41CA" w:rsidRDefault="002C06E3" w:rsidP="002C06E3">
      <w:pPr>
        <w:widowControl w:val="0"/>
        <w:numPr>
          <w:ilvl w:val="0"/>
          <w:numId w:val="23"/>
        </w:numPr>
        <w:suppressAutoHyphens/>
        <w:spacing w:after="0" w:line="240" w:lineRule="auto"/>
        <w:ind w:left="0" w:right="0"/>
        <w:rPr>
          <w:sz w:val="24"/>
          <w:szCs w:val="24"/>
        </w:rPr>
      </w:pPr>
      <w:r w:rsidRPr="003B41CA">
        <w:rPr>
          <w:sz w:val="24"/>
          <w:szCs w:val="24"/>
        </w:rPr>
        <w:lastRenderedPageBreak/>
        <w:t xml:space="preserve">Smluvní strany se dohodly, že </w:t>
      </w:r>
      <w:r w:rsidR="003B41CA" w:rsidRPr="003B41CA">
        <w:rPr>
          <w:sz w:val="24"/>
          <w:szCs w:val="24"/>
        </w:rPr>
        <w:t xml:space="preserve"> čl. </w:t>
      </w:r>
      <w:r w:rsidR="005B3C90" w:rsidRPr="003B41CA">
        <w:rPr>
          <w:sz w:val="24"/>
          <w:szCs w:val="24"/>
        </w:rPr>
        <w:t xml:space="preserve"> VI.9. a)</w:t>
      </w:r>
      <w:r w:rsidR="003B41CA" w:rsidRPr="003B41CA">
        <w:rPr>
          <w:sz w:val="24"/>
          <w:szCs w:val="24"/>
        </w:rPr>
        <w:t xml:space="preserve"> se mění takto</w:t>
      </w:r>
      <w:r w:rsidRPr="003B41CA">
        <w:rPr>
          <w:sz w:val="24"/>
          <w:szCs w:val="24"/>
        </w:rPr>
        <w:t>:</w:t>
      </w:r>
    </w:p>
    <w:p w14:paraId="189D9038" w14:textId="77777777" w:rsidR="005B3C90" w:rsidRDefault="005B3C90" w:rsidP="005B3C90">
      <w:pPr>
        <w:ind w:right="68"/>
      </w:pPr>
    </w:p>
    <w:p w14:paraId="14273DBA" w14:textId="190082B5" w:rsidR="009A2F27" w:rsidRDefault="005B3C90" w:rsidP="00DF6CD9">
      <w:pPr>
        <w:pStyle w:val="Odstavecseseznamem"/>
        <w:numPr>
          <w:ilvl w:val="0"/>
          <w:numId w:val="25"/>
        </w:numPr>
        <w:ind w:right="68"/>
        <w:jc w:val="left"/>
        <w:rPr>
          <w:sz w:val="24"/>
          <w:szCs w:val="24"/>
        </w:rPr>
      </w:pPr>
      <w:r w:rsidRPr="005B3C90">
        <w:rPr>
          <w:sz w:val="24"/>
          <w:szCs w:val="24"/>
        </w:rPr>
        <w:t xml:space="preserve">Objednateli: kontaktní osoba: </w:t>
      </w:r>
      <w:r w:rsidR="00DF6CD9">
        <w:rPr>
          <w:sz w:val="24"/>
          <w:szCs w:val="24"/>
        </w:rPr>
        <w:t>………………………</w:t>
      </w:r>
    </w:p>
    <w:p w14:paraId="2C6A5692" w14:textId="77777777" w:rsidR="00DF6CD9" w:rsidRPr="009A2F27" w:rsidRDefault="00DF6CD9" w:rsidP="00DF6CD9">
      <w:pPr>
        <w:pStyle w:val="Odstavecseseznamem"/>
        <w:ind w:left="360" w:right="68" w:firstLine="0"/>
        <w:jc w:val="left"/>
        <w:rPr>
          <w:sz w:val="24"/>
          <w:szCs w:val="24"/>
        </w:rPr>
      </w:pPr>
    </w:p>
    <w:p w14:paraId="4077D5AC" w14:textId="77777777" w:rsidR="009A2F27" w:rsidRDefault="003B41CA" w:rsidP="009A2F27">
      <w:pPr>
        <w:widowControl w:val="0"/>
        <w:numPr>
          <w:ilvl w:val="0"/>
          <w:numId w:val="23"/>
        </w:numPr>
        <w:suppressAutoHyphens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Pokud tímto dodatkem není stanoveno jinak, veškerá znění Smlouvy o dílo ve znění dodatku č. 1 a 2 zůstávají beze změny. </w:t>
      </w:r>
    </w:p>
    <w:p w14:paraId="504CFDCD" w14:textId="77777777" w:rsidR="0053360F" w:rsidRDefault="0053360F" w:rsidP="006F43C5">
      <w:pPr>
        <w:jc w:val="center"/>
        <w:outlineLvl w:val="0"/>
        <w:rPr>
          <w:b/>
          <w:sz w:val="24"/>
          <w:szCs w:val="24"/>
        </w:rPr>
      </w:pPr>
    </w:p>
    <w:p w14:paraId="34B184E7" w14:textId="77777777" w:rsidR="0053360F" w:rsidRDefault="0053360F" w:rsidP="006F43C5">
      <w:pPr>
        <w:jc w:val="center"/>
        <w:outlineLvl w:val="0"/>
        <w:rPr>
          <w:b/>
          <w:sz w:val="24"/>
          <w:szCs w:val="24"/>
        </w:rPr>
      </w:pPr>
    </w:p>
    <w:p w14:paraId="19446D2F" w14:textId="77777777" w:rsidR="006F43C5" w:rsidRPr="006F43C5" w:rsidRDefault="006F43C5" w:rsidP="006F43C5">
      <w:pPr>
        <w:jc w:val="center"/>
        <w:outlineLvl w:val="0"/>
        <w:rPr>
          <w:b/>
          <w:sz w:val="24"/>
          <w:szCs w:val="24"/>
        </w:rPr>
      </w:pPr>
      <w:r w:rsidRPr="006F43C5">
        <w:rPr>
          <w:b/>
          <w:sz w:val="24"/>
          <w:szCs w:val="24"/>
        </w:rPr>
        <w:t>II.</w:t>
      </w:r>
    </w:p>
    <w:p w14:paraId="711D60B0" w14:textId="77777777" w:rsidR="009A2F27" w:rsidRPr="00D615B7" w:rsidRDefault="009A2F27" w:rsidP="006F43C5">
      <w:pPr>
        <w:jc w:val="center"/>
        <w:outlineLvl w:val="0"/>
        <w:rPr>
          <w:b/>
          <w:bCs/>
          <w:sz w:val="24"/>
          <w:szCs w:val="24"/>
        </w:rPr>
      </w:pPr>
      <w:r w:rsidRPr="00D615B7">
        <w:rPr>
          <w:b/>
          <w:bCs/>
          <w:sz w:val="24"/>
          <w:szCs w:val="24"/>
        </w:rPr>
        <w:t>Závěrečná ujednání</w:t>
      </w:r>
    </w:p>
    <w:p w14:paraId="0F133E1F" w14:textId="77777777" w:rsidR="00D615B7" w:rsidRDefault="00D615B7" w:rsidP="00D615B7">
      <w:pPr>
        <w:jc w:val="center"/>
        <w:outlineLvl w:val="0"/>
        <w:rPr>
          <w:b/>
          <w:bCs/>
          <w:sz w:val="24"/>
          <w:szCs w:val="24"/>
        </w:rPr>
      </w:pPr>
    </w:p>
    <w:p w14:paraId="7042DA3D" w14:textId="77777777" w:rsidR="00D615B7" w:rsidRDefault="00D615B7" w:rsidP="00D615B7">
      <w:pPr>
        <w:widowControl w:val="0"/>
        <w:tabs>
          <w:tab w:val="left" w:pos="360"/>
        </w:tabs>
        <w:suppressAutoHyphens/>
        <w:spacing w:after="0" w:line="240" w:lineRule="auto"/>
        <w:ind w:left="1495" w:right="0"/>
        <w:rPr>
          <w:rFonts w:asciiTheme="minorHAnsi" w:hAnsiTheme="minorHAnsi" w:cstheme="minorHAnsi"/>
          <w:sz w:val="20"/>
          <w:szCs w:val="20"/>
        </w:rPr>
      </w:pPr>
    </w:p>
    <w:p w14:paraId="4FBB5217" w14:textId="77777777" w:rsidR="00D615B7" w:rsidRDefault="00D615B7" w:rsidP="00D615B7">
      <w:pPr>
        <w:pStyle w:val="Odstavecseseznamem"/>
        <w:widowControl w:val="0"/>
        <w:numPr>
          <w:ilvl w:val="0"/>
          <w:numId w:val="30"/>
        </w:numPr>
        <w:tabs>
          <w:tab w:val="clear" w:pos="357"/>
          <w:tab w:val="left" w:pos="360"/>
        </w:tabs>
        <w:suppressAutoHyphens/>
        <w:spacing w:after="0" w:line="240" w:lineRule="auto"/>
        <w:ind w:left="77" w:right="0"/>
        <w:rPr>
          <w:sz w:val="24"/>
          <w:szCs w:val="24"/>
        </w:rPr>
      </w:pPr>
      <w:r w:rsidRPr="00D615B7">
        <w:rPr>
          <w:sz w:val="24"/>
          <w:szCs w:val="24"/>
        </w:rPr>
        <w:t>Tento dodatek nabývá platnosti a účinnosti dnem zveřejnění smlouvy v Registru smluv, přičemž zveřejnění zajišťuje Objednatel.</w:t>
      </w:r>
    </w:p>
    <w:p w14:paraId="604926FA" w14:textId="77777777" w:rsidR="00D615B7" w:rsidRDefault="00D615B7" w:rsidP="00D615B7">
      <w:pPr>
        <w:pStyle w:val="Odstavecseseznamem"/>
        <w:widowControl w:val="0"/>
        <w:suppressAutoHyphens/>
        <w:spacing w:after="0" w:line="240" w:lineRule="auto"/>
        <w:ind w:left="77" w:right="0" w:firstLine="0"/>
        <w:rPr>
          <w:sz w:val="24"/>
          <w:szCs w:val="24"/>
        </w:rPr>
      </w:pPr>
    </w:p>
    <w:p w14:paraId="716930DD" w14:textId="77777777" w:rsidR="00D17808" w:rsidRDefault="00D17808" w:rsidP="00D17808">
      <w:pPr>
        <w:pStyle w:val="Odstavecseseznamem"/>
        <w:widowControl w:val="0"/>
        <w:numPr>
          <w:ilvl w:val="0"/>
          <w:numId w:val="30"/>
        </w:numPr>
        <w:tabs>
          <w:tab w:val="clear" w:pos="357"/>
          <w:tab w:val="left" w:pos="360"/>
        </w:tabs>
        <w:suppressAutoHyphens/>
        <w:spacing w:after="0" w:line="240" w:lineRule="auto"/>
        <w:ind w:left="77" w:right="0"/>
        <w:rPr>
          <w:sz w:val="24"/>
          <w:szCs w:val="24"/>
        </w:rPr>
      </w:pPr>
      <w:r w:rsidRPr="003B41CA">
        <w:rPr>
          <w:sz w:val="24"/>
          <w:szCs w:val="24"/>
        </w:rPr>
        <w:t xml:space="preserve">Tento dodatek </w:t>
      </w:r>
      <w:r w:rsidR="00D615B7" w:rsidRPr="003B41CA">
        <w:rPr>
          <w:sz w:val="24"/>
          <w:szCs w:val="24"/>
        </w:rPr>
        <w:t xml:space="preserve">je vyhotoven ve </w:t>
      </w:r>
      <w:r w:rsidR="003B41CA" w:rsidRPr="003B41CA">
        <w:rPr>
          <w:sz w:val="24"/>
          <w:szCs w:val="24"/>
        </w:rPr>
        <w:t>4</w:t>
      </w:r>
      <w:r w:rsidR="00D615B7" w:rsidRPr="003B41CA">
        <w:rPr>
          <w:sz w:val="24"/>
          <w:szCs w:val="24"/>
        </w:rPr>
        <w:t xml:space="preserve"> vyhotoveních, z nichž každé má platnost originálu. </w:t>
      </w:r>
      <w:r w:rsidR="003B41CA">
        <w:rPr>
          <w:sz w:val="24"/>
          <w:szCs w:val="24"/>
        </w:rPr>
        <w:t>Každá ze smluvních stran obdrží po dvou paré.</w:t>
      </w:r>
    </w:p>
    <w:p w14:paraId="6B848BA3" w14:textId="77777777" w:rsidR="003B41CA" w:rsidRPr="003B41CA" w:rsidRDefault="003B41CA" w:rsidP="003B41CA">
      <w:pPr>
        <w:pStyle w:val="Odstavecseseznamem"/>
        <w:widowControl w:val="0"/>
        <w:tabs>
          <w:tab w:val="left" w:pos="360"/>
        </w:tabs>
        <w:suppressAutoHyphens/>
        <w:spacing w:after="0" w:line="240" w:lineRule="auto"/>
        <w:ind w:left="77" w:right="0" w:firstLine="0"/>
        <w:rPr>
          <w:sz w:val="24"/>
          <w:szCs w:val="24"/>
        </w:rPr>
      </w:pPr>
    </w:p>
    <w:p w14:paraId="56EDE812" w14:textId="77777777" w:rsidR="00D17808" w:rsidRDefault="00D17808" w:rsidP="00D615B7">
      <w:pPr>
        <w:pStyle w:val="Odstavecseseznamem"/>
        <w:widowControl w:val="0"/>
        <w:numPr>
          <w:ilvl w:val="0"/>
          <w:numId w:val="30"/>
        </w:numPr>
        <w:tabs>
          <w:tab w:val="clear" w:pos="357"/>
          <w:tab w:val="left" w:pos="360"/>
        </w:tabs>
        <w:suppressAutoHyphens/>
        <w:spacing w:after="0" w:line="240" w:lineRule="auto"/>
        <w:ind w:left="77" w:right="0"/>
        <w:rPr>
          <w:sz w:val="24"/>
          <w:szCs w:val="24"/>
        </w:rPr>
      </w:pPr>
      <w:r>
        <w:rPr>
          <w:sz w:val="24"/>
          <w:szCs w:val="24"/>
        </w:rPr>
        <w:t xml:space="preserve">Nedílnou součástí </w:t>
      </w:r>
      <w:r w:rsidR="003B41CA">
        <w:rPr>
          <w:sz w:val="24"/>
          <w:szCs w:val="24"/>
        </w:rPr>
        <w:t xml:space="preserve">tohoto </w:t>
      </w:r>
      <w:r w:rsidR="000B40DC">
        <w:rPr>
          <w:sz w:val="24"/>
          <w:szCs w:val="24"/>
        </w:rPr>
        <w:t xml:space="preserve">dodatku </w:t>
      </w:r>
      <w:r>
        <w:rPr>
          <w:sz w:val="24"/>
          <w:szCs w:val="24"/>
        </w:rPr>
        <w:t>jsou následující přílohy:</w:t>
      </w:r>
    </w:p>
    <w:p w14:paraId="7FECDE1D" w14:textId="476E5CCB" w:rsidR="00D17808" w:rsidRDefault="00B72E69" w:rsidP="00D17808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Specifikace změn (pouze elektronicky na CD)</w:t>
      </w:r>
    </w:p>
    <w:p w14:paraId="3D120E19" w14:textId="29D44C3C" w:rsidR="00F926F3" w:rsidRPr="00D17808" w:rsidRDefault="00B72E69" w:rsidP="00D17808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Nabídka zhotovitele (1A4)</w:t>
      </w:r>
    </w:p>
    <w:p w14:paraId="78B3AFD1" w14:textId="77777777" w:rsidR="00D17808" w:rsidRDefault="00D17808" w:rsidP="00D17808">
      <w:pPr>
        <w:ind w:left="0" w:firstLine="0"/>
        <w:outlineLvl w:val="0"/>
        <w:rPr>
          <w:rFonts w:asciiTheme="minorHAnsi" w:hAnsiTheme="minorHAnsi" w:cstheme="minorHAnsi"/>
          <w:sz w:val="20"/>
          <w:szCs w:val="20"/>
        </w:rPr>
      </w:pPr>
    </w:p>
    <w:p w14:paraId="206CE3DB" w14:textId="77777777" w:rsidR="00D17808" w:rsidRDefault="00D17808" w:rsidP="00D17808">
      <w:pPr>
        <w:ind w:left="0" w:firstLine="0"/>
        <w:outlineLvl w:val="0"/>
        <w:rPr>
          <w:rFonts w:asciiTheme="minorHAnsi" w:hAnsiTheme="minorHAnsi" w:cstheme="minorHAnsi"/>
          <w:sz w:val="20"/>
          <w:szCs w:val="20"/>
        </w:rPr>
      </w:pPr>
    </w:p>
    <w:p w14:paraId="76758862" w14:textId="77777777" w:rsidR="00D17808" w:rsidRDefault="00D17808" w:rsidP="00D17808">
      <w:pPr>
        <w:ind w:left="0" w:firstLine="0"/>
        <w:outlineLvl w:val="0"/>
        <w:rPr>
          <w:rFonts w:asciiTheme="minorHAnsi" w:hAnsiTheme="minorHAnsi" w:cstheme="minorHAnsi"/>
          <w:sz w:val="20"/>
          <w:szCs w:val="20"/>
        </w:rPr>
      </w:pPr>
    </w:p>
    <w:p w14:paraId="15FDFD95" w14:textId="03B1706A" w:rsidR="00D17808" w:rsidRDefault="00D17808" w:rsidP="00D17808">
      <w:pPr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v </w:t>
      </w:r>
      <w:r w:rsidRPr="00D17808">
        <w:rPr>
          <w:sz w:val="24"/>
          <w:szCs w:val="24"/>
        </w:rPr>
        <w:t>Praze</w:t>
      </w:r>
      <w:r w:rsidR="00DF6CD9">
        <w:rPr>
          <w:sz w:val="24"/>
          <w:szCs w:val="24"/>
        </w:rPr>
        <w:t xml:space="preserve">, dne     </w:t>
      </w:r>
      <w:bookmarkStart w:id="0" w:name="_GoBack"/>
      <w:bookmarkEnd w:id="0"/>
      <w:r w:rsidR="00DF6CD9">
        <w:rPr>
          <w:sz w:val="24"/>
          <w:szCs w:val="24"/>
        </w:rPr>
        <w:t>23. 2. 2018</w:t>
      </w:r>
      <w:r>
        <w:rPr>
          <w:sz w:val="24"/>
          <w:szCs w:val="24"/>
        </w:rPr>
        <w:t xml:space="preserve">                              v Brně, dne …………</w:t>
      </w:r>
    </w:p>
    <w:p w14:paraId="59E8A4FB" w14:textId="77777777" w:rsidR="000B40DC" w:rsidRDefault="000B40DC" w:rsidP="00D17808">
      <w:pPr>
        <w:ind w:left="0" w:firstLine="0"/>
        <w:outlineLvl w:val="0"/>
        <w:rPr>
          <w:sz w:val="24"/>
          <w:szCs w:val="24"/>
        </w:rPr>
      </w:pPr>
    </w:p>
    <w:p w14:paraId="4D0E0806" w14:textId="77777777" w:rsidR="000B40DC" w:rsidRDefault="000B40DC" w:rsidP="000710C8">
      <w:pPr>
        <w:tabs>
          <w:tab w:val="left" w:pos="9072"/>
        </w:tabs>
        <w:ind w:left="0" w:right="223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3B41CA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                        ………………………</w:t>
      </w:r>
      <w:r w:rsidR="000710C8">
        <w:rPr>
          <w:sz w:val="24"/>
          <w:szCs w:val="24"/>
        </w:rPr>
        <w:t>..............</w:t>
      </w:r>
    </w:p>
    <w:p w14:paraId="2E56BC07" w14:textId="5C0B135F" w:rsidR="003B41CA" w:rsidRPr="00B96B75" w:rsidRDefault="003B41CA" w:rsidP="003B41CA">
      <w:pPr>
        <w:ind w:left="0" w:right="0"/>
        <w:outlineLvl w:val="0"/>
        <w:rPr>
          <w:b/>
          <w:bCs/>
          <w:sz w:val="24"/>
          <w:szCs w:val="24"/>
        </w:rPr>
      </w:pPr>
      <w:r w:rsidRPr="00B96B75">
        <w:rPr>
          <w:b/>
          <w:bCs/>
          <w:sz w:val="24"/>
          <w:szCs w:val="24"/>
        </w:rPr>
        <w:t>Univerzita Karlova, 2. lékařská fakulta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</w:t>
      </w:r>
      <w:r w:rsidRPr="00B96B75">
        <w:rPr>
          <w:b/>
          <w:sz w:val="24"/>
          <w:szCs w:val="24"/>
        </w:rPr>
        <w:t>INTAR a.s.</w:t>
      </w:r>
    </w:p>
    <w:p w14:paraId="507816F5" w14:textId="77777777" w:rsidR="00D17808" w:rsidRDefault="003B41CA" w:rsidP="000710C8">
      <w:pPr>
        <w:ind w:left="0" w:right="8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Zast.: </w:t>
      </w:r>
      <w:r w:rsidR="00D17808">
        <w:rPr>
          <w:sz w:val="24"/>
          <w:szCs w:val="24"/>
        </w:rPr>
        <w:t>prof. MUDr. Vladimír</w:t>
      </w:r>
      <w:r>
        <w:rPr>
          <w:sz w:val="24"/>
          <w:szCs w:val="24"/>
        </w:rPr>
        <w:t>em</w:t>
      </w:r>
      <w:r w:rsidR="00D17808">
        <w:rPr>
          <w:sz w:val="24"/>
          <w:szCs w:val="24"/>
        </w:rPr>
        <w:t xml:space="preserve"> Komárk</w:t>
      </w:r>
      <w:r>
        <w:rPr>
          <w:sz w:val="24"/>
          <w:szCs w:val="24"/>
        </w:rPr>
        <w:t>em</w:t>
      </w:r>
      <w:r w:rsidR="00D17808">
        <w:rPr>
          <w:sz w:val="24"/>
          <w:szCs w:val="24"/>
        </w:rPr>
        <w:t xml:space="preserve">           </w:t>
      </w:r>
      <w:r w:rsidR="000710C8">
        <w:rPr>
          <w:sz w:val="24"/>
          <w:szCs w:val="24"/>
        </w:rPr>
        <w:t xml:space="preserve">  zast.:  </w:t>
      </w:r>
      <w:r w:rsidR="000710C8" w:rsidRPr="00B96B75">
        <w:rPr>
          <w:sz w:val="24"/>
          <w:szCs w:val="24"/>
        </w:rPr>
        <w:t>Ing. Františkem Houdkem</w:t>
      </w:r>
      <w:r w:rsidR="00D17808">
        <w:rPr>
          <w:sz w:val="24"/>
          <w:szCs w:val="24"/>
        </w:rPr>
        <w:t xml:space="preserve"> </w:t>
      </w:r>
      <w:r w:rsidR="000710C8">
        <w:rPr>
          <w:sz w:val="24"/>
          <w:szCs w:val="24"/>
        </w:rPr>
        <w:t xml:space="preserve"> </w:t>
      </w:r>
    </w:p>
    <w:p w14:paraId="2A159A9C" w14:textId="77777777" w:rsidR="00D17808" w:rsidRDefault="00D17808" w:rsidP="0053360F">
      <w:pPr>
        <w:ind w:right="82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sz w:val="24"/>
          <w:szCs w:val="24"/>
        </w:rPr>
        <w:t>děkan</w:t>
      </w:r>
      <w:r w:rsidR="003B41CA">
        <w:rPr>
          <w:sz w:val="24"/>
          <w:szCs w:val="24"/>
        </w:rPr>
        <w:t>em</w:t>
      </w:r>
      <w:r>
        <w:rPr>
          <w:sz w:val="24"/>
          <w:szCs w:val="24"/>
        </w:rPr>
        <w:t xml:space="preserve"> fakulty      </w:t>
      </w:r>
      <w:r w:rsidR="000710C8">
        <w:rPr>
          <w:sz w:val="24"/>
          <w:szCs w:val="24"/>
        </w:rPr>
        <w:tab/>
      </w:r>
      <w:r w:rsidR="000710C8">
        <w:rPr>
          <w:sz w:val="24"/>
          <w:szCs w:val="24"/>
        </w:rPr>
        <w:tab/>
      </w:r>
      <w:r w:rsidR="000710C8">
        <w:rPr>
          <w:sz w:val="24"/>
          <w:szCs w:val="24"/>
        </w:rPr>
        <w:tab/>
      </w:r>
      <w:r w:rsidR="000710C8">
        <w:rPr>
          <w:sz w:val="24"/>
          <w:szCs w:val="24"/>
        </w:rPr>
        <w:tab/>
      </w:r>
      <w:r w:rsidR="000710C8">
        <w:rPr>
          <w:sz w:val="24"/>
          <w:szCs w:val="24"/>
        </w:rPr>
        <w:tab/>
      </w:r>
      <w:r w:rsidR="000710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="00533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10C8">
        <w:rPr>
          <w:sz w:val="24"/>
          <w:szCs w:val="24"/>
        </w:rPr>
        <w:t>předsedou představenstva</w:t>
      </w:r>
      <w:r>
        <w:rPr>
          <w:sz w:val="24"/>
          <w:szCs w:val="24"/>
        </w:rPr>
        <w:t xml:space="preserve"> </w:t>
      </w:r>
      <w:r w:rsidR="000710C8">
        <w:rPr>
          <w:sz w:val="24"/>
          <w:szCs w:val="24"/>
        </w:rPr>
        <w:t xml:space="preserve"> </w:t>
      </w:r>
    </w:p>
    <w:p w14:paraId="19D911D7" w14:textId="77777777" w:rsidR="00D17808" w:rsidRDefault="00D17808" w:rsidP="009A2F27">
      <w:pPr>
        <w:widowControl w:val="0"/>
        <w:suppressAutoHyphens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sectPr w:rsidR="00D17808">
      <w:footerReference w:type="even" r:id="rId8"/>
      <w:footerReference w:type="default" r:id="rId9"/>
      <w:footerReference w:type="first" r:id="rId10"/>
      <w:pgSz w:w="11905" w:h="16838"/>
      <w:pgMar w:top="1883" w:right="1335" w:bottom="2246" w:left="1416" w:header="708" w:footer="12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551AD" w14:textId="77777777" w:rsidR="000828BB" w:rsidRDefault="000828BB">
      <w:pPr>
        <w:spacing w:after="0" w:line="240" w:lineRule="auto"/>
      </w:pPr>
      <w:r>
        <w:separator/>
      </w:r>
    </w:p>
  </w:endnote>
  <w:endnote w:type="continuationSeparator" w:id="0">
    <w:p w14:paraId="69D166B4" w14:textId="77777777" w:rsidR="000828BB" w:rsidRDefault="0008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8A28" w14:textId="77777777" w:rsidR="00D15AB1" w:rsidRDefault="00D15AB1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D08D" w14:textId="77777777" w:rsidR="00D15AB1" w:rsidRDefault="00D15AB1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CD9" w:rsidRPr="00DF6CD9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A0" w14:textId="77777777" w:rsidR="00D15AB1" w:rsidRDefault="00D15AB1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29E7" w14:textId="77777777" w:rsidR="000828BB" w:rsidRDefault="000828BB">
      <w:pPr>
        <w:spacing w:after="0" w:line="240" w:lineRule="auto"/>
      </w:pPr>
      <w:r>
        <w:separator/>
      </w:r>
    </w:p>
  </w:footnote>
  <w:footnote w:type="continuationSeparator" w:id="0">
    <w:p w14:paraId="269F6C24" w14:textId="77777777" w:rsidR="000828BB" w:rsidRDefault="0008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600478A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4246F730"/>
    <w:name w:val="WW8Num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063B2DD1"/>
    <w:multiLevelType w:val="hybridMultilevel"/>
    <w:tmpl w:val="14D2FBEC"/>
    <w:lvl w:ilvl="0" w:tplc="D7E627FA">
      <w:start w:val="1"/>
      <w:numFmt w:val="upperRoman"/>
      <w:lvlText w:val="%1."/>
      <w:lvlJc w:val="left"/>
      <w:pPr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80047"/>
    <w:multiLevelType w:val="hybridMultilevel"/>
    <w:tmpl w:val="A1B054FE"/>
    <w:lvl w:ilvl="0" w:tplc="2020BF74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BA5EE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C0CF0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1839E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6E9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8032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52978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E4C01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DEFF4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92B73"/>
    <w:multiLevelType w:val="hybridMultilevel"/>
    <w:tmpl w:val="389AD456"/>
    <w:lvl w:ilvl="0" w:tplc="890621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AFBF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EB792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DE32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41C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AA12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B61F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7226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7AFA5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8654B"/>
    <w:multiLevelType w:val="hybridMultilevel"/>
    <w:tmpl w:val="7A00CFFC"/>
    <w:lvl w:ilvl="0" w:tplc="A72490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6162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8A4D9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14E5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017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0009A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3C311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EA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E835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0551A"/>
    <w:multiLevelType w:val="hybridMultilevel"/>
    <w:tmpl w:val="52DE9096"/>
    <w:lvl w:ilvl="0" w:tplc="E676008C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 w15:restartNumberingAfterBreak="0">
    <w:nsid w:val="18F401FC"/>
    <w:multiLevelType w:val="hybridMultilevel"/>
    <w:tmpl w:val="22C8AEFE"/>
    <w:lvl w:ilvl="0" w:tplc="D3504620">
      <w:start w:val="1"/>
      <w:numFmt w:val="lowerLetter"/>
      <w:lvlText w:val="%1)"/>
      <w:lvlJc w:val="left"/>
      <w:pPr>
        <w:ind w:left="10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B2C0D30"/>
    <w:multiLevelType w:val="hybridMultilevel"/>
    <w:tmpl w:val="1F72B988"/>
    <w:lvl w:ilvl="0" w:tplc="08EA6C62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0A8D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AC0C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893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407D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EC4E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6E8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A043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4B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543C24"/>
    <w:multiLevelType w:val="hybridMultilevel"/>
    <w:tmpl w:val="C5D88270"/>
    <w:lvl w:ilvl="0" w:tplc="794E4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20B50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BAACE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E009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B00C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2EB9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CABC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B2AA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A06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6D68F0"/>
    <w:multiLevelType w:val="hybridMultilevel"/>
    <w:tmpl w:val="3222988E"/>
    <w:lvl w:ilvl="0" w:tplc="E440FD72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61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7EE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B04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4C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C04E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28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168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46A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372839"/>
    <w:multiLevelType w:val="hybridMultilevel"/>
    <w:tmpl w:val="9FCAB0A2"/>
    <w:lvl w:ilvl="0" w:tplc="A26A4A44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7641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8E24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8EF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26F8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45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EE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BC3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ED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651770"/>
    <w:multiLevelType w:val="hybridMultilevel"/>
    <w:tmpl w:val="91C8541C"/>
    <w:lvl w:ilvl="0" w:tplc="C512C344">
      <w:start w:val="1"/>
      <w:numFmt w:val="lowerLetter"/>
      <w:lvlText w:val="%1)"/>
      <w:lvlJc w:val="left"/>
      <w:pPr>
        <w:ind w:left="10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30A14A83"/>
    <w:multiLevelType w:val="hybridMultilevel"/>
    <w:tmpl w:val="976EC04E"/>
    <w:lvl w:ilvl="0" w:tplc="0C18661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263C5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8F2B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B4E50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B26EA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6E25C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74E790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0802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1E0B3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A7A32"/>
    <w:multiLevelType w:val="hybridMultilevel"/>
    <w:tmpl w:val="348647EE"/>
    <w:lvl w:ilvl="0" w:tplc="DE2CE6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62EF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90A85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659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63B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428A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48411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AE6C6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480A4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A584C"/>
    <w:multiLevelType w:val="singleLevel"/>
    <w:tmpl w:val="D600478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</w:abstractNum>
  <w:abstractNum w:abstractNumId="16" w15:restartNumberingAfterBreak="0">
    <w:nsid w:val="38E01CA4"/>
    <w:multiLevelType w:val="multilevel"/>
    <w:tmpl w:val="F1B42A6E"/>
    <w:lvl w:ilvl="0">
      <w:start w:val="7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E740B9"/>
    <w:multiLevelType w:val="hybridMultilevel"/>
    <w:tmpl w:val="59DA82AC"/>
    <w:lvl w:ilvl="0" w:tplc="A872CD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7085C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1AB8A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8E3D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E21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44C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3A21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C819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E273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860535"/>
    <w:multiLevelType w:val="hybridMultilevel"/>
    <w:tmpl w:val="EF704DD6"/>
    <w:lvl w:ilvl="0" w:tplc="8EDC11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00966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EB1E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308D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E00F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DCE99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B429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EA1F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A423B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D7038"/>
    <w:multiLevelType w:val="hybridMultilevel"/>
    <w:tmpl w:val="10829D94"/>
    <w:lvl w:ilvl="0" w:tplc="0405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43E32900"/>
    <w:multiLevelType w:val="multilevel"/>
    <w:tmpl w:val="3ABA59F6"/>
    <w:lvl w:ilvl="0">
      <w:start w:val="1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FC627A"/>
    <w:multiLevelType w:val="multilevel"/>
    <w:tmpl w:val="60E8326E"/>
    <w:lvl w:ilvl="0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AF29DD"/>
    <w:multiLevelType w:val="multilevel"/>
    <w:tmpl w:val="5CC09172"/>
    <w:lvl w:ilvl="0">
      <w:start w:val="2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8E2F92"/>
    <w:multiLevelType w:val="hybridMultilevel"/>
    <w:tmpl w:val="804EBB2A"/>
    <w:lvl w:ilvl="0" w:tplc="D67014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0855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34FC5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EAD93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9622D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CEB9A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F68B1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A0E53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FC25D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5A3C97"/>
    <w:multiLevelType w:val="hybridMultilevel"/>
    <w:tmpl w:val="1ACA2E00"/>
    <w:lvl w:ilvl="0" w:tplc="0405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183607D"/>
    <w:multiLevelType w:val="hybridMultilevel"/>
    <w:tmpl w:val="ACF609FC"/>
    <w:lvl w:ilvl="0" w:tplc="4818542A">
      <w:start w:val="2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E4F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A2A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705F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B831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A8F0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C4A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78DB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5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309A2"/>
    <w:multiLevelType w:val="hybridMultilevel"/>
    <w:tmpl w:val="6B24C174"/>
    <w:lvl w:ilvl="0" w:tplc="3398C89C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8A2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22C8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8E6C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EC5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C0B4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0A55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8865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4C99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D32ABC"/>
    <w:multiLevelType w:val="multilevel"/>
    <w:tmpl w:val="5B78A7BA"/>
    <w:lvl w:ilvl="0">
      <w:start w:val="12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8F275F"/>
    <w:multiLevelType w:val="hybridMultilevel"/>
    <w:tmpl w:val="2F7E5874"/>
    <w:lvl w:ilvl="0" w:tplc="3DC0649C">
      <w:start w:val="1"/>
      <w:numFmt w:val="decimal"/>
      <w:lvlText w:val="%1)"/>
      <w:lvlJc w:val="left"/>
      <w:pPr>
        <w:ind w:left="2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0" w:hanging="360"/>
      </w:pPr>
    </w:lvl>
    <w:lvl w:ilvl="2" w:tplc="0405001B" w:tentative="1">
      <w:start w:val="1"/>
      <w:numFmt w:val="lowerRoman"/>
      <w:lvlText w:val="%3."/>
      <w:lvlJc w:val="right"/>
      <w:pPr>
        <w:ind w:left="3550" w:hanging="180"/>
      </w:pPr>
    </w:lvl>
    <w:lvl w:ilvl="3" w:tplc="0405000F" w:tentative="1">
      <w:start w:val="1"/>
      <w:numFmt w:val="decimal"/>
      <w:lvlText w:val="%4."/>
      <w:lvlJc w:val="left"/>
      <w:pPr>
        <w:ind w:left="4270" w:hanging="360"/>
      </w:pPr>
    </w:lvl>
    <w:lvl w:ilvl="4" w:tplc="04050019" w:tentative="1">
      <w:start w:val="1"/>
      <w:numFmt w:val="lowerLetter"/>
      <w:lvlText w:val="%5."/>
      <w:lvlJc w:val="left"/>
      <w:pPr>
        <w:ind w:left="4990" w:hanging="360"/>
      </w:pPr>
    </w:lvl>
    <w:lvl w:ilvl="5" w:tplc="0405001B" w:tentative="1">
      <w:start w:val="1"/>
      <w:numFmt w:val="lowerRoman"/>
      <w:lvlText w:val="%6."/>
      <w:lvlJc w:val="right"/>
      <w:pPr>
        <w:ind w:left="5710" w:hanging="180"/>
      </w:pPr>
    </w:lvl>
    <w:lvl w:ilvl="6" w:tplc="0405000F" w:tentative="1">
      <w:start w:val="1"/>
      <w:numFmt w:val="decimal"/>
      <w:lvlText w:val="%7."/>
      <w:lvlJc w:val="left"/>
      <w:pPr>
        <w:ind w:left="6430" w:hanging="360"/>
      </w:pPr>
    </w:lvl>
    <w:lvl w:ilvl="7" w:tplc="04050019" w:tentative="1">
      <w:start w:val="1"/>
      <w:numFmt w:val="lowerLetter"/>
      <w:lvlText w:val="%8."/>
      <w:lvlJc w:val="left"/>
      <w:pPr>
        <w:ind w:left="7150" w:hanging="360"/>
      </w:pPr>
    </w:lvl>
    <w:lvl w:ilvl="8" w:tplc="0405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9" w15:restartNumberingAfterBreak="0">
    <w:nsid w:val="6ECB2258"/>
    <w:multiLevelType w:val="hybridMultilevel"/>
    <w:tmpl w:val="87AE944E"/>
    <w:lvl w:ilvl="0" w:tplc="FC88AAC8">
      <w:start w:val="7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82AD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4893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32E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0E7D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2E9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90B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071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4EFD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B6155"/>
    <w:multiLevelType w:val="singleLevel"/>
    <w:tmpl w:val="D600478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</w:abstractNum>
  <w:abstractNum w:abstractNumId="31" w15:restartNumberingAfterBreak="0">
    <w:nsid w:val="767A6583"/>
    <w:multiLevelType w:val="hybridMultilevel"/>
    <w:tmpl w:val="30EE9F66"/>
    <w:lvl w:ilvl="0" w:tplc="B56EDC9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787A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DC4F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6B9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2A96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D4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5886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EAE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A19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9A1FC0"/>
    <w:multiLevelType w:val="hybridMultilevel"/>
    <w:tmpl w:val="507C06A6"/>
    <w:lvl w:ilvl="0" w:tplc="D3504620">
      <w:start w:val="1"/>
      <w:numFmt w:val="lowerLetter"/>
      <w:lvlText w:val="%1)"/>
      <w:lvlJc w:val="left"/>
      <w:pPr>
        <w:ind w:left="10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3" w15:restartNumberingAfterBreak="0">
    <w:nsid w:val="7D527E97"/>
    <w:multiLevelType w:val="hybridMultilevel"/>
    <w:tmpl w:val="CDACB50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9"/>
  </w:num>
  <w:num w:numId="5">
    <w:abstractNumId w:val="18"/>
  </w:num>
  <w:num w:numId="6">
    <w:abstractNumId w:val="5"/>
  </w:num>
  <w:num w:numId="7">
    <w:abstractNumId w:val="4"/>
  </w:num>
  <w:num w:numId="8">
    <w:abstractNumId w:val="23"/>
  </w:num>
  <w:num w:numId="9">
    <w:abstractNumId w:val="22"/>
  </w:num>
  <w:num w:numId="10">
    <w:abstractNumId w:val="13"/>
  </w:num>
  <w:num w:numId="11">
    <w:abstractNumId w:val="21"/>
  </w:num>
  <w:num w:numId="12">
    <w:abstractNumId w:val="3"/>
  </w:num>
  <w:num w:numId="13">
    <w:abstractNumId w:val="10"/>
  </w:num>
  <w:num w:numId="14">
    <w:abstractNumId w:val="29"/>
  </w:num>
  <w:num w:numId="15">
    <w:abstractNumId w:val="11"/>
  </w:num>
  <w:num w:numId="16">
    <w:abstractNumId w:val="25"/>
  </w:num>
  <w:num w:numId="17">
    <w:abstractNumId w:val="16"/>
  </w:num>
  <w:num w:numId="18">
    <w:abstractNumId w:val="8"/>
  </w:num>
  <w:num w:numId="19">
    <w:abstractNumId w:val="20"/>
  </w:num>
  <w:num w:numId="20">
    <w:abstractNumId w:val="26"/>
  </w:num>
  <w:num w:numId="21">
    <w:abstractNumId w:val="27"/>
  </w:num>
  <w:num w:numId="22">
    <w:abstractNumId w:val="24"/>
  </w:num>
  <w:num w:numId="23">
    <w:abstractNumId w:val="0"/>
  </w:num>
  <w:num w:numId="24">
    <w:abstractNumId w:val="2"/>
  </w:num>
  <w:num w:numId="25">
    <w:abstractNumId w:val="33"/>
  </w:num>
  <w:num w:numId="26">
    <w:abstractNumId w:val="7"/>
  </w:num>
  <w:num w:numId="27">
    <w:abstractNumId w:val="1"/>
  </w:num>
  <w:num w:numId="28">
    <w:abstractNumId w:val="28"/>
  </w:num>
  <w:num w:numId="29">
    <w:abstractNumId w:val="30"/>
  </w:num>
  <w:num w:numId="30">
    <w:abstractNumId w:val="15"/>
  </w:num>
  <w:num w:numId="31">
    <w:abstractNumId w:val="19"/>
  </w:num>
  <w:num w:numId="32">
    <w:abstractNumId w:val="6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0487"/>
    <w:rsid w:val="00005659"/>
    <w:rsid w:val="000710C8"/>
    <w:rsid w:val="000828BB"/>
    <w:rsid w:val="00093886"/>
    <w:rsid w:val="000B0CA7"/>
    <w:rsid w:val="000B3CF6"/>
    <w:rsid w:val="000B40DC"/>
    <w:rsid w:val="000D1975"/>
    <w:rsid w:val="000E5B76"/>
    <w:rsid w:val="00102878"/>
    <w:rsid w:val="00107AD8"/>
    <w:rsid w:val="001B7D25"/>
    <w:rsid w:val="00206176"/>
    <w:rsid w:val="00276647"/>
    <w:rsid w:val="002A5DB1"/>
    <w:rsid w:val="002B71FD"/>
    <w:rsid w:val="002C06E3"/>
    <w:rsid w:val="002F34AB"/>
    <w:rsid w:val="00302DF4"/>
    <w:rsid w:val="00321605"/>
    <w:rsid w:val="0036159C"/>
    <w:rsid w:val="003767CA"/>
    <w:rsid w:val="003B41CA"/>
    <w:rsid w:val="003C1A02"/>
    <w:rsid w:val="003C4DDE"/>
    <w:rsid w:val="00413566"/>
    <w:rsid w:val="00416287"/>
    <w:rsid w:val="004373D4"/>
    <w:rsid w:val="0046501C"/>
    <w:rsid w:val="00483CA8"/>
    <w:rsid w:val="0049772B"/>
    <w:rsid w:val="0053360F"/>
    <w:rsid w:val="00545FA5"/>
    <w:rsid w:val="005A6675"/>
    <w:rsid w:val="005B3C90"/>
    <w:rsid w:val="005F5D8D"/>
    <w:rsid w:val="00657033"/>
    <w:rsid w:val="006C4993"/>
    <w:rsid w:val="006F43C5"/>
    <w:rsid w:val="00716AF5"/>
    <w:rsid w:val="007266B9"/>
    <w:rsid w:val="007A1D14"/>
    <w:rsid w:val="007F1E84"/>
    <w:rsid w:val="0088582E"/>
    <w:rsid w:val="008925CD"/>
    <w:rsid w:val="008C19BD"/>
    <w:rsid w:val="008C1F92"/>
    <w:rsid w:val="008F3982"/>
    <w:rsid w:val="009A1000"/>
    <w:rsid w:val="009A2F27"/>
    <w:rsid w:val="00A22045"/>
    <w:rsid w:val="00A65849"/>
    <w:rsid w:val="00A85CF5"/>
    <w:rsid w:val="00AC048B"/>
    <w:rsid w:val="00B0436D"/>
    <w:rsid w:val="00B17494"/>
    <w:rsid w:val="00B53FBC"/>
    <w:rsid w:val="00B55092"/>
    <w:rsid w:val="00B72E69"/>
    <w:rsid w:val="00B96B75"/>
    <w:rsid w:val="00BB5513"/>
    <w:rsid w:val="00BD73D1"/>
    <w:rsid w:val="00C16042"/>
    <w:rsid w:val="00C50EA3"/>
    <w:rsid w:val="00C606E1"/>
    <w:rsid w:val="00D15AB1"/>
    <w:rsid w:val="00D17808"/>
    <w:rsid w:val="00D615B7"/>
    <w:rsid w:val="00D67F92"/>
    <w:rsid w:val="00DB0115"/>
    <w:rsid w:val="00DE0722"/>
    <w:rsid w:val="00DF6CD9"/>
    <w:rsid w:val="00E033BC"/>
    <w:rsid w:val="00E376AD"/>
    <w:rsid w:val="00E42A1C"/>
    <w:rsid w:val="00E52B29"/>
    <w:rsid w:val="00E57E62"/>
    <w:rsid w:val="00E84D23"/>
    <w:rsid w:val="00EB02A5"/>
    <w:rsid w:val="00ED252F"/>
    <w:rsid w:val="00EE0F2C"/>
    <w:rsid w:val="00F926F3"/>
    <w:rsid w:val="00FA2508"/>
    <w:rsid w:val="00FA324F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6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0" w:lineRule="auto"/>
      <w:ind w:left="1498" w:right="1521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2" w:line="265" w:lineRule="auto"/>
      <w:ind w:left="10" w:right="86" w:hanging="10"/>
      <w:jc w:val="center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6B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6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D8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D8D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16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2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287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287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AC048B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Zhlav">
    <w:name w:val="header"/>
    <w:basedOn w:val="Normln"/>
    <w:link w:val="ZhlavChar"/>
    <w:uiPriority w:val="99"/>
    <w:unhideWhenUsed/>
    <w:rsid w:val="00E5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E62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0A64-F433-4994-965D-596A4493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Smlouva_zavazny_k_podpisu_20141127.doc</vt:lpstr>
      <vt:lpstr>Smlouva_zavazny_k_podpisu_20141127.doc</vt:lpstr>
    </vt:vector>
  </TitlesOfParts>
  <Company>Hewlett-Packard Company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Smlouva_zavazny_k_podpisu_20141127.doc</dc:title>
  <dc:creator>Jaroslav Kupr</dc:creator>
  <cp:lastModifiedBy>Drahomíra Moravcová</cp:lastModifiedBy>
  <cp:revision>2</cp:revision>
  <cp:lastPrinted>2018-03-16T10:41:00Z</cp:lastPrinted>
  <dcterms:created xsi:type="dcterms:W3CDTF">2018-03-16T10:43:00Z</dcterms:created>
  <dcterms:modified xsi:type="dcterms:W3CDTF">2018-03-16T10:43:00Z</dcterms:modified>
</cp:coreProperties>
</file>