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8.0.0 -->
  <w:body>
    <w:p w:rsidR="00D853A9">
      <w:pPr>
        <w:spacing w:after="1413" w:line="259" w:lineRule="auto"/>
        <w:ind w:left="10571" w:firstLine="0"/>
        <w:jc w:val="both"/>
      </w:pPr>
      <w:bookmarkStart w:id="0" w:name="_GoBack"/>
      <w:bookmarkEnd w:id="0"/>
      <w:r>
        <w:rPr>
          <w:noProof/>
          <w:sz w:val="22"/>
        </w:rPr>
        <mc:AlternateContent>
          <mc:Choice Requires="wpg">
            <w:drawing>
              <wp:anchor distT="0" distB="0" distL="114300" distR="114300" simplePos="0" relativeHeight="251658240" behindDoc="0" locked="0" layoutInCell="1" allowOverlap="1">
                <wp:simplePos x="0" y="0"/>
                <wp:positionH relativeFrom="page">
                  <wp:posOffset>1184436</wp:posOffset>
                </wp:positionH>
                <wp:positionV relativeFrom="page">
                  <wp:posOffset>8101619</wp:posOffset>
                </wp:positionV>
                <wp:extent cx="1291612" cy="704585"/>
                <wp:effectExtent l="0" t="0" r="0" b="0"/>
                <wp:wrapTopAndBottom/>
                <wp:docPr id="60494" name="Group 60494"/>
                <wp:cNvGraphicFramePr/>
                <a:graphic xmlns:a="http://schemas.openxmlformats.org/drawingml/2006/main">
                  <a:graphicData uri="http://schemas.microsoft.com/office/word/2010/wordprocessingGroup">
                    <wpg:wgp xmlns:wpg="http://schemas.microsoft.com/office/word/2010/wordprocessingGroup">
                      <wpg:cNvGrpSpPr/>
                      <wpg:grpSpPr>
                        <a:xfrm>
                          <a:off x="0" y="0"/>
                          <a:ext cx="1291612" cy="704585"/>
                          <a:chOff x="0" y="0"/>
                          <a:chExt cx="1291612" cy="704585"/>
                        </a:xfrm>
                      </wpg:grpSpPr>
                      <wps:wsp xmlns:wps="http://schemas.microsoft.com/office/word/2010/wordprocessingShape">
                        <wps:cNvPr id="6" name="Shape 6"/>
                        <wps:cNvSpPr/>
                        <wps:spPr>
                          <a:xfrm>
                            <a:off x="620420" y="359399"/>
                            <a:ext cx="336104" cy="230462"/>
                          </a:xfrm>
                          <a:custGeom>
                            <a:avLst/>
                            <a:gdLst/>
                            <a:rect l="0" t="0" r="0" b="0"/>
                            <a:pathLst>
                              <a:path fill="norm" h="230462" w="336104" stroke="1">
                                <a:moveTo>
                                  <a:pt x="0" y="0"/>
                                </a:moveTo>
                                <a:lnTo>
                                  <a:pt x="110681" y="0"/>
                                </a:lnTo>
                                <a:lnTo>
                                  <a:pt x="110681" y="3046"/>
                                </a:lnTo>
                                <a:cubicBezTo>
                                  <a:pt x="95449" y="3046"/>
                                  <a:pt x="87326" y="11167"/>
                                  <a:pt x="87326" y="26396"/>
                                </a:cubicBezTo>
                                <a:lnTo>
                                  <a:pt x="87326" y="99495"/>
                                </a:lnTo>
                                <a:lnTo>
                                  <a:pt x="88342" y="99495"/>
                                </a:lnTo>
                                <a:lnTo>
                                  <a:pt x="230500" y="18274"/>
                                </a:lnTo>
                                <a:cubicBezTo>
                                  <a:pt x="242685" y="11168"/>
                                  <a:pt x="235577" y="3046"/>
                                  <a:pt x="227454" y="3046"/>
                                </a:cubicBezTo>
                                <a:lnTo>
                                  <a:pt x="227454" y="0"/>
                                </a:lnTo>
                                <a:lnTo>
                                  <a:pt x="328995" y="0"/>
                                </a:lnTo>
                                <a:lnTo>
                                  <a:pt x="328995" y="3046"/>
                                </a:lnTo>
                                <a:cubicBezTo>
                                  <a:pt x="312749" y="5076"/>
                                  <a:pt x="294471" y="14214"/>
                                  <a:pt x="281271" y="22336"/>
                                </a:cubicBezTo>
                                <a:lnTo>
                                  <a:pt x="153328" y="94418"/>
                                </a:lnTo>
                                <a:lnTo>
                                  <a:pt x="302595" y="209142"/>
                                </a:lnTo>
                                <a:cubicBezTo>
                                  <a:pt x="313764" y="217263"/>
                                  <a:pt x="323919" y="225385"/>
                                  <a:pt x="336104" y="227416"/>
                                </a:cubicBezTo>
                                <a:lnTo>
                                  <a:pt x="336104" y="230462"/>
                                </a:lnTo>
                                <a:lnTo>
                                  <a:pt x="233546" y="230462"/>
                                </a:lnTo>
                                <a:lnTo>
                                  <a:pt x="87326" y="113708"/>
                                </a:lnTo>
                                <a:lnTo>
                                  <a:pt x="87326" y="203050"/>
                                </a:lnTo>
                                <a:cubicBezTo>
                                  <a:pt x="87326" y="218279"/>
                                  <a:pt x="95449" y="226401"/>
                                  <a:pt x="110681" y="226401"/>
                                </a:cubicBezTo>
                                <a:lnTo>
                                  <a:pt x="110681" y="229446"/>
                                </a:lnTo>
                                <a:lnTo>
                                  <a:pt x="0" y="229446"/>
                                </a:lnTo>
                                <a:lnTo>
                                  <a:pt x="0" y="226401"/>
                                </a:lnTo>
                                <a:cubicBezTo>
                                  <a:pt x="15231" y="226401"/>
                                  <a:pt x="23355" y="218279"/>
                                  <a:pt x="23355" y="203050"/>
                                </a:cubicBezTo>
                                <a:lnTo>
                                  <a:pt x="23355" y="26396"/>
                                </a:lnTo>
                                <a:cubicBezTo>
                                  <a:pt x="23355" y="11167"/>
                                  <a:pt x="15231" y="3046"/>
                                  <a:pt x="0" y="3046"/>
                                </a:cubicBez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7" name="Shape 7"/>
                        <wps:cNvSpPr/>
                        <wps:spPr>
                          <a:xfrm>
                            <a:off x="991048" y="360415"/>
                            <a:ext cx="158913" cy="229446"/>
                          </a:xfrm>
                          <a:custGeom>
                            <a:avLst/>
                            <a:gdLst/>
                            <a:rect l="0" t="0" r="0" b="0"/>
                            <a:pathLst>
                              <a:path fill="norm" h="229446" w="158913" stroke="1">
                                <a:moveTo>
                                  <a:pt x="0" y="0"/>
                                </a:moveTo>
                                <a:lnTo>
                                  <a:pt x="158913" y="0"/>
                                </a:lnTo>
                                <a:lnTo>
                                  <a:pt x="158913" y="25008"/>
                                </a:lnTo>
                                <a:lnTo>
                                  <a:pt x="143174" y="24365"/>
                                </a:lnTo>
                                <a:cubicBezTo>
                                  <a:pt x="126927" y="24365"/>
                                  <a:pt x="107635" y="25381"/>
                                  <a:pt x="86311" y="27411"/>
                                </a:cubicBezTo>
                                <a:lnTo>
                                  <a:pt x="86311" y="95433"/>
                                </a:lnTo>
                                <a:cubicBezTo>
                                  <a:pt x="86311" y="95433"/>
                                  <a:pt x="108650" y="96448"/>
                                  <a:pt x="123881" y="96448"/>
                                </a:cubicBezTo>
                                <a:cubicBezTo>
                                  <a:pt x="133401" y="96320"/>
                                  <a:pt x="142016" y="96067"/>
                                  <a:pt x="149804" y="95669"/>
                                </a:cubicBezTo>
                                <a:lnTo>
                                  <a:pt x="158913" y="94952"/>
                                </a:lnTo>
                                <a:lnTo>
                                  <a:pt x="158913" y="121152"/>
                                </a:lnTo>
                                <a:lnTo>
                                  <a:pt x="135558" y="120465"/>
                                </a:lnTo>
                                <a:cubicBezTo>
                                  <a:pt x="118994" y="120751"/>
                                  <a:pt x="102050" y="121829"/>
                                  <a:pt x="86311" y="122844"/>
                                </a:cubicBezTo>
                                <a:lnTo>
                                  <a:pt x="86311" y="184774"/>
                                </a:lnTo>
                                <a:cubicBezTo>
                                  <a:pt x="86311" y="192896"/>
                                  <a:pt x="96465" y="202033"/>
                                  <a:pt x="109665" y="202033"/>
                                </a:cubicBezTo>
                                <a:cubicBezTo>
                                  <a:pt x="123881" y="203049"/>
                                  <a:pt x="158405" y="203049"/>
                                  <a:pt x="158405" y="203049"/>
                                </a:cubicBezTo>
                                <a:lnTo>
                                  <a:pt x="158913" y="203022"/>
                                </a:lnTo>
                                <a:lnTo>
                                  <a:pt x="158913" y="229446"/>
                                </a:lnTo>
                                <a:lnTo>
                                  <a:pt x="0" y="229446"/>
                                </a:lnTo>
                                <a:lnTo>
                                  <a:pt x="0" y="226400"/>
                                </a:lnTo>
                                <a:cubicBezTo>
                                  <a:pt x="15231" y="226400"/>
                                  <a:pt x="23355" y="218279"/>
                                  <a:pt x="23355" y="203050"/>
                                </a:cubicBezTo>
                                <a:lnTo>
                                  <a:pt x="23355" y="26396"/>
                                </a:lnTo>
                                <a:cubicBezTo>
                                  <a:pt x="23355" y="11167"/>
                                  <a:pt x="15231" y="3046"/>
                                  <a:pt x="0" y="3046"/>
                                </a:cubicBez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8" name="Shape 8"/>
                        <wps:cNvSpPr/>
                        <wps:spPr>
                          <a:xfrm>
                            <a:off x="1149961" y="360415"/>
                            <a:ext cx="141651" cy="229446"/>
                          </a:xfrm>
                          <a:custGeom>
                            <a:avLst/>
                            <a:gdLst/>
                            <a:rect l="0" t="0" r="0" b="0"/>
                            <a:pathLst>
                              <a:path fill="norm" h="229446" w="141651" stroke="1">
                                <a:moveTo>
                                  <a:pt x="0" y="0"/>
                                </a:moveTo>
                                <a:lnTo>
                                  <a:pt x="24878" y="0"/>
                                </a:lnTo>
                                <a:cubicBezTo>
                                  <a:pt x="101034" y="0"/>
                                  <a:pt x="127435" y="24366"/>
                                  <a:pt x="127435" y="52793"/>
                                </a:cubicBezTo>
                                <a:cubicBezTo>
                                  <a:pt x="127435" y="91372"/>
                                  <a:pt x="86819" y="104570"/>
                                  <a:pt x="48233" y="107617"/>
                                </a:cubicBezTo>
                                <a:cubicBezTo>
                                  <a:pt x="88849" y="107616"/>
                                  <a:pt x="141651" y="120814"/>
                                  <a:pt x="141651" y="163455"/>
                                </a:cubicBezTo>
                                <a:cubicBezTo>
                                  <a:pt x="141651" y="203050"/>
                                  <a:pt x="104080" y="228431"/>
                                  <a:pt x="14724" y="229446"/>
                                </a:cubicBezTo>
                                <a:lnTo>
                                  <a:pt x="0" y="229446"/>
                                </a:lnTo>
                                <a:lnTo>
                                  <a:pt x="0" y="203022"/>
                                </a:lnTo>
                                <a:lnTo>
                                  <a:pt x="24624" y="201701"/>
                                </a:lnTo>
                                <a:cubicBezTo>
                                  <a:pt x="49755" y="198607"/>
                                  <a:pt x="72602" y="189089"/>
                                  <a:pt x="72602" y="162439"/>
                                </a:cubicBezTo>
                                <a:cubicBezTo>
                                  <a:pt x="72602" y="135027"/>
                                  <a:pt x="46578" y="124640"/>
                                  <a:pt x="12603" y="121522"/>
                                </a:cubicBezTo>
                                <a:lnTo>
                                  <a:pt x="0" y="121152"/>
                                </a:lnTo>
                                <a:lnTo>
                                  <a:pt x="0" y="94952"/>
                                </a:lnTo>
                                <a:lnTo>
                                  <a:pt x="11852" y="94021"/>
                                </a:lnTo>
                                <a:cubicBezTo>
                                  <a:pt x="49121" y="89785"/>
                                  <a:pt x="59402" y="79697"/>
                                  <a:pt x="59402" y="59899"/>
                                </a:cubicBezTo>
                                <a:cubicBezTo>
                                  <a:pt x="59402" y="36295"/>
                                  <a:pt x="38269" y="28109"/>
                                  <a:pt x="11852" y="25491"/>
                                </a:cubicBezTo>
                                <a:lnTo>
                                  <a:pt x="0" y="25008"/>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3473" name="Shape 93473"/>
                        <wps:cNvSpPr/>
                        <wps:spPr>
                          <a:xfrm>
                            <a:off x="0" y="243660"/>
                            <a:ext cx="461000" cy="234524"/>
                          </a:xfrm>
                          <a:custGeom>
                            <a:avLst/>
                            <a:gdLst/>
                            <a:rect l="0" t="0" r="0" b="0"/>
                            <a:pathLst>
                              <a:path fill="norm" h="234524" w="461000" stroke="1">
                                <a:moveTo>
                                  <a:pt x="0" y="0"/>
                                </a:moveTo>
                                <a:lnTo>
                                  <a:pt x="461000" y="0"/>
                                </a:lnTo>
                                <a:lnTo>
                                  <a:pt x="461000" y="234524"/>
                                </a:lnTo>
                                <a:lnTo>
                                  <a:pt x="0" y="234524"/>
                                </a:lnTo>
                                <a:lnTo>
                                  <a:pt x="0" y="0"/>
                                </a:lnTo>
                              </a:path>
                            </a:pathLst>
                          </a:custGeom>
                          <a:ln>
                            <a:miter lim="127000"/>
                          </a:ln>
                        </wps:spPr>
                        <wps:style>
                          <a:lnRef idx="0">
                            <a:srgbClr val="000000">
                              <a:alpha val="0"/>
                            </a:srgbClr>
                          </a:lnRef>
                          <a:fillRef idx="1">
                            <a:srgbClr val="CC0033"/>
                          </a:fillRef>
                          <a:effectRef idx="0">
                            <a:scrgbClr r="0" g="0" b="0"/>
                          </a:effectRef>
                          <a:fontRef idx="none"/>
                        </wps:style>
                        <wps:bodyPr/>
                      </wps:wsp>
                      <wps:wsp xmlns:wps="http://schemas.microsoft.com/office/word/2010/wordprocessingShape">
                        <wps:cNvPr id="93474" name="Shape 93474"/>
                        <wps:cNvSpPr/>
                        <wps:spPr>
                          <a:xfrm>
                            <a:off x="0" y="474122"/>
                            <a:ext cx="461000" cy="230463"/>
                          </a:xfrm>
                          <a:custGeom>
                            <a:avLst/>
                            <a:gdLst/>
                            <a:rect l="0" t="0" r="0" b="0"/>
                            <a:pathLst>
                              <a:path fill="norm" h="230463" w="461000" stroke="1">
                                <a:moveTo>
                                  <a:pt x="0" y="0"/>
                                </a:moveTo>
                                <a:lnTo>
                                  <a:pt x="461000" y="0"/>
                                </a:lnTo>
                                <a:lnTo>
                                  <a:pt x="461000" y="230463"/>
                                </a:lnTo>
                                <a:lnTo>
                                  <a:pt x="0" y="230463"/>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3475" name="Shape 93475"/>
                        <wps:cNvSpPr/>
                        <wps:spPr>
                          <a:xfrm>
                            <a:off x="97480" y="474122"/>
                            <a:ext cx="264009" cy="22336"/>
                          </a:xfrm>
                          <a:custGeom>
                            <a:avLst/>
                            <a:gdLst/>
                            <a:rect l="0" t="0" r="0" b="0"/>
                            <a:pathLst>
                              <a:path fill="norm" h="22336" w="264009" stroke="1">
                                <a:moveTo>
                                  <a:pt x="0" y="0"/>
                                </a:moveTo>
                                <a:lnTo>
                                  <a:pt x="264009" y="0"/>
                                </a:lnTo>
                                <a:lnTo>
                                  <a:pt x="264009" y="22336"/>
                                </a:lnTo>
                                <a:lnTo>
                                  <a:pt x="0" y="22336"/>
                                </a:lnTo>
                                <a:lnTo>
                                  <a:pt x="0" y="0"/>
                                </a:lnTo>
                              </a:path>
                            </a:pathLst>
                          </a:custGeom>
                          <a:ln>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2" name="Shape 12"/>
                        <wps:cNvSpPr/>
                        <wps:spPr>
                          <a:xfrm>
                            <a:off x="71079" y="13198"/>
                            <a:ext cx="25893" cy="49747"/>
                          </a:xfrm>
                          <a:custGeom>
                            <a:avLst/>
                            <a:gdLst/>
                            <a:rect l="0" t="0" r="0" b="0"/>
                            <a:pathLst>
                              <a:path fill="norm" h="49747" w="25893" stroke="1">
                                <a:moveTo>
                                  <a:pt x="22339" y="0"/>
                                </a:moveTo>
                                <a:lnTo>
                                  <a:pt x="25893" y="0"/>
                                </a:lnTo>
                                <a:lnTo>
                                  <a:pt x="25893" y="8223"/>
                                </a:lnTo>
                                <a:lnTo>
                                  <a:pt x="25386" y="7107"/>
                                </a:lnTo>
                                <a:lnTo>
                                  <a:pt x="16247" y="29442"/>
                                </a:lnTo>
                                <a:lnTo>
                                  <a:pt x="25893" y="29442"/>
                                </a:lnTo>
                                <a:lnTo>
                                  <a:pt x="25893" y="35533"/>
                                </a:lnTo>
                                <a:lnTo>
                                  <a:pt x="14216" y="35533"/>
                                </a:lnTo>
                                <a:lnTo>
                                  <a:pt x="8123" y="49747"/>
                                </a:lnTo>
                                <a:lnTo>
                                  <a:pt x="0" y="49747"/>
                                </a:lnTo>
                                <a:lnTo>
                                  <a:pt x="22339"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3" name="Shape 13"/>
                        <wps:cNvSpPr/>
                        <wps:spPr>
                          <a:xfrm>
                            <a:off x="1015" y="13198"/>
                            <a:ext cx="47725" cy="49747"/>
                          </a:xfrm>
                          <a:custGeom>
                            <a:avLst/>
                            <a:gdLst/>
                            <a:rect l="0" t="0" r="0" b="0"/>
                            <a:pathLst>
                              <a:path fill="norm" h="49747" w="47725" stroke="1">
                                <a:moveTo>
                                  <a:pt x="0" y="0"/>
                                </a:moveTo>
                                <a:lnTo>
                                  <a:pt x="8123" y="0"/>
                                </a:lnTo>
                                <a:lnTo>
                                  <a:pt x="40617" y="39594"/>
                                </a:lnTo>
                                <a:lnTo>
                                  <a:pt x="40617" y="0"/>
                                </a:lnTo>
                                <a:lnTo>
                                  <a:pt x="47725" y="0"/>
                                </a:lnTo>
                                <a:lnTo>
                                  <a:pt x="47725" y="49747"/>
                                </a:lnTo>
                                <a:lnTo>
                                  <a:pt x="38586" y="49747"/>
                                </a:lnTo>
                                <a:lnTo>
                                  <a:pt x="7108" y="10152"/>
                                </a:lnTo>
                                <a:lnTo>
                                  <a:pt x="7108" y="49747"/>
                                </a:lnTo>
                                <a:lnTo>
                                  <a:pt x="0" y="49747"/>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4" name="Shape 14"/>
                        <wps:cNvSpPr/>
                        <wps:spPr>
                          <a:xfrm>
                            <a:off x="188868" y="13198"/>
                            <a:ext cx="20308" cy="49747"/>
                          </a:xfrm>
                          <a:custGeom>
                            <a:avLst/>
                            <a:gdLst/>
                            <a:rect l="0" t="0" r="0" b="0"/>
                            <a:pathLst>
                              <a:path fill="norm" h="49747" w="20308" stroke="1">
                                <a:moveTo>
                                  <a:pt x="0" y="0"/>
                                </a:moveTo>
                                <a:lnTo>
                                  <a:pt x="20308" y="0"/>
                                </a:lnTo>
                                <a:lnTo>
                                  <a:pt x="20308" y="6091"/>
                                </a:lnTo>
                                <a:lnTo>
                                  <a:pt x="6093" y="6091"/>
                                </a:lnTo>
                                <a:lnTo>
                                  <a:pt x="6093" y="23351"/>
                                </a:lnTo>
                                <a:lnTo>
                                  <a:pt x="20308" y="23351"/>
                                </a:lnTo>
                                <a:lnTo>
                                  <a:pt x="20308" y="29442"/>
                                </a:lnTo>
                                <a:lnTo>
                                  <a:pt x="7108" y="29442"/>
                                </a:lnTo>
                                <a:lnTo>
                                  <a:pt x="7108" y="49747"/>
                                </a:lnTo>
                                <a:lnTo>
                                  <a:pt x="0" y="49747"/>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5" name="Shape 15"/>
                        <wps:cNvSpPr/>
                        <wps:spPr>
                          <a:xfrm>
                            <a:off x="96972" y="13198"/>
                            <a:ext cx="26909" cy="49747"/>
                          </a:xfrm>
                          <a:custGeom>
                            <a:avLst/>
                            <a:gdLst/>
                            <a:rect l="0" t="0" r="0" b="0"/>
                            <a:pathLst>
                              <a:path fill="norm" h="49747" w="26909" stroke="1">
                                <a:moveTo>
                                  <a:pt x="0" y="0"/>
                                </a:moveTo>
                                <a:lnTo>
                                  <a:pt x="4569" y="0"/>
                                </a:lnTo>
                                <a:lnTo>
                                  <a:pt x="26909" y="49747"/>
                                </a:lnTo>
                                <a:lnTo>
                                  <a:pt x="18785" y="49747"/>
                                </a:lnTo>
                                <a:lnTo>
                                  <a:pt x="12693" y="35533"/>
                                </a:lnTo>
                                <a:lnTo>
                                  <a:pt x="0" y="35533"/>
                                </a:lnTo>
                                <a:lnTo>
                                  <a:pt x="0" y="29442"/>
                                </a:lnTo>
                                <a:lnTo>
                                  <a:pt x="9646" y="29442"/>
                                </a:lnTo>
                                <a:lnTo>
                                  <a:pt x="0" y="8223"/>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 name="Shape 16"/>
                        <wps:cNvSpPr/>
                        <wps:spPr>
                          <a:xfrm>
                            <a:off x="248778" y="13198"/>
                            <a:ext cx="25893" cy="49747"/>
                          </a:xfrm>
                          <a:custGeom>
                            <a:avLst/>
                            <a:gdLst/>
                            <a:rect l="0" t="0" r="0" b="0"/>
                            <a:pathLst>
                              <a:path fill="norm" h="49747" w="25893" stroke="1">
                                <a:moveTo>
                                  <a:pt x="22339" y="0"/>
                                </a:moveTo>
                                <a:lnTo>
                                  <a:pt x="25893" y="0"/>
                                </a:lnTo>
                                <a:lnTo>
                                  <a:pt x="25893" y="8224"/>
                                </a:lnTo>
                                <a:lnTo>
                                  <a:pt x="25385" y="7107"/>
                                </a:lnTo>
                                <a:lnTo>
                                  <a:pt x="16247" y="29442"/>
                                </a:lnTo>
                                <a:lnTo>
                                  <a:pt x="25893" y="29442"/>
                                </a:lnTo>
                                <a:lnTo>
                                  <a:pt x="25893" y="35533"/>
                                </a:lnTo>
                                <a:lnTo>
                                  <a:pt x="14216" y="35533"/>
                                </a:lnTo>
                                <a:lnTo>
                                  <a:pt x="8123" y="49747"/>
                                </a:lnTo>
                                <a:lnTo>
                                  <a:pt x="0" y="49747"/>
                                </a:lnTo>
                                <a:lnTo>
                                  <a:pt x="22339"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7" name="Shape 17"/>
                        <wps:cNvSpPr/>
                        <wps:spPr>
                          <a:xfrm>
                            <a:off x="209176" y="13198"/>
                            <a:ext cx="22339" cy="30458"/>
                          </a:xfrm>
                          <a:custGeom>
                            <a:avLst/>
                            <a:gdLst/>
                            <a:rect l="0" t="0" r="0" b="0"/>
                            <a:pathLst>
                              <a:path fill="norm" h="30458" w="22339" stroke="1">
                                <a:moveTo>
                                  <a:pt x="0" y="0"/>
                                </a:moveTo>
                                <a:lnTo>
                                  <a:pt x="5077" y="0"/>
                                </a:lnTo>
                                <a:cubicBezTo>
                                  <a:pt x="16247" y="0"/>
                                  <a:pt x="22339" y="5076"/>
                                  <a:pt x="22339" y="14213"/>
                                </a:cubicBezTo>
                                <a:cubicBezTo>
                                  <a:pt x="22339" y="24366"/>
                                  <a:pt x="16247" y="30458"/>
                                  <a:pt x="6092" y="29442"/>
                                </a:cubicBezTo>
                                <a:lnTo>
                                  <a:pt x="0" y="29442"/>
                                </a:lnTo>
                                <a:lnTo>
                                  <a:pt x="0" y="23351"/>
                                </a:lnTo>
                                <a:lnTo>
                                  <a:pt x="4062" y="23351"/>
                                </a:lnTo>
                                <a:cubicBezTo>
                                  <a:pt x="12185" y="23351"/>
                                  <a:pt x="14216" y="19289"/>
                                  <a:pt x="14216" y="14213"/>
                                </a:cubicBezTo>
                                <a:cubicBezTo>
                                  <a:pt x="14216" y="10153"/>
                                  <a:pt x="11170" y="6091"/>
                                  <a:pt x="5077" y="6091"/>
                                </a:cubicBezTo>
                                <a:lnTo>
                                  <a:pt x="0" y="6091"/>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8" name="Shape 18"/>
                        <wps:cNvSpPr/>
                        <wps:spPr>
                          <a:xfrm>
                            <a:off x="324934" y="14214"/>
                            <a:ext cx="23355" cy="49747"/>
                          </a:xfrm>
                          <a:custGeom>
                            <a:avLst/>
                            <a:gdLst/>
                            <a:rect l="0" t="0" r="0" b="0"/>
                            <a:pathLst>
                              <a:path fill="norm" h="49747" w="23355" stroke="1">
                                <a:moveTo>
                                  <a:pt x="0" y="0"/>
                                </a:moveTo>
                                <a:lnTo>
                                  <a:pt x="23355" y="0"/>
                                </a:lnTo>
                                <a:lnTo>
                                  <a:pt x="23355" y="5076"/>
                                </a:lnTo>
                                <a:lnTo>
                                  <a:pt x="8123" y="5076"/>
                                </a:lnTo>
                                <a:lnTo>
                                  <a:pt x="8123" y="21320"/>
                                </a:lnTo>
                                <a:lnTo>
                                  <a:pt x="23355" y="21320"/>
                                </a:lnTo>
                                <a:lnTo>
                                  <a:pt x="23355" y="28426"/>
                                </a:lnTo>
                                <a:lnTo>
                                  <a:pt x="7108" y="28426"/>
                                </a:lnTo>
                                <a:lnTo>
                                  <a:pt x="7108" y="49747"/>
                                </a:lnTo>
                                <a:lnTo>
                                  <a:pt x="0" y="49747"/>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 name="Shape 19"/>
                        <wps:cNvSpPr/>
                        <wps:spPr>
                          <a:xfrm>
                            <a:off x="274671" y="13198"/>
                            <a:ext cx="26909" cy="49747"/>
                          </a:xfrm>
                          <a:custGeom>
                            <a:avLst/>
                            <a:gdLst/>
                            <a:rect l="0" t="0" r="0" b="0"/>
                            <a:pathLst>
                              <a:path fill="norm" h="49747" w="26909" stroke="1">
                                <a:moveTo>
                                  <a:pt x="0" y="0"/>
                                </a:moveTo>
                                <a:lnTo>
                                  <a:pt x="4569" y="0"/>
                                </a:lnTo>
                                <a:lnTo>
                                  <a:pt x="26909" y="49747"/>
                                </a:lnTo>
                                <a:lnTo>
                                  <a:pt x="18785" y="49747"/>
                                </a:lnTo>
                                <a:lnTo>
                                  <a:pt x="12693" y="35533"/>
                                </a:lnTo>
                                <a:lnTo>
                                  <a:pt x="0" y="35533"/>
                                </a:lnTo>
                                <a:lnTo>
                                  <a:pt x="0" y="29442"/>
                                </a:lnTo>
                                <a:lnTo>
                                  <a:pt x="9646" y="29442"/>
                                </a:lnTo>
                                <a:lnTo>
                                  <a:pt x="0" y="8224"/>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0" name="Shape 20"/>
                        <wps:cNvSpPr/>
                        <wps:spPr>
                          <a:xfrm>
                            <a:off x="602143" y="14214"/>
                            <a:ext cx="23355" cy="49747"/>
                          </a:xfrm>
                          <a:custGeom>
                            <a:avLst/>
                            <a:gdLst/>
                            <a:rect l="0" t="0" r="0" b="0"/>
                            <a:pathLst>
                              <a:path fill="norm" h="49747" w="23355" stroke="1">
                                <a:moveTo>
                                  <a:pt x="0" y="0"/>
                                </a:moveTo>
                                <a:lnTo>
                                  <a:pt x="23355" y="0"/>
                                </a:lnTo>
                                <a:lnTo>
                                  <a:pt x="23355" y="5076"/>
                                </a:lnTo>
                                <a:lnTo>
                                  <a:pt x="8123" y="5076"/>
                                </a:lnTo>
                                <a:lnTo>
                                  <a:pt x="8123" y="21320"/>
                                </a:lnTo>
                                <a:lnTo>
                                  <a:pt x="23355" y="21320"/>
                                </a:lnTo>
                                <a:lnTo>
                                  <a:pt x="23355" y="28426"/>
                                </a:lnTo>
                                <a:lnTo>
                                  <a:pt x="7108" y="28426"/>
                                </a:lnTo>
                                <a:lnTo>
                                  <a:pt x="7108" y="49747"/>
                                </a:lnTo>
                                <a:lnTo>
                                  <a:pt x="0" y="49747"/>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1" name="Shape 21"/>
                        <wps:cNvSpPr/>
                        <wps:spPr>
                          <a:xfrm>
                            <a:off x="348288" y="14214"/>
                            <a:ext cx="23355" cy="49748"/>
                          </a:xfrm>
                          <a:custGeom>
                            <a:avLst/>
                            <a:gdLst/>
                            <a:rect l="0" t="0" r="0" b="0"/>
                            <a:pathLst>
                              <a:path fill="norm" h="49748" w="23355" stroke="1">
                                <a:moveTo>
                                  <a:pt x="0" y="0"/>
                                </a:moveTo>
                                <a:lnTo>
                                  <a:pt x="8123" y="0"/>
                                </a:lnTo>
                                <a:cubicBezTo>
                                  <a:pt x="17262" y="0"/>
                                  <a:pt x="21324" y="7107"/>
                                  <a:pt x="21324" y="13198"/>
                                </a:cubicBezTo>
                                <a:cubicBezTo>
                                  <a:pt x="21324" y="19290"/>
                                  <a:pt x="18277" y="23351"/>
                                  <a:pt x="13200" y="25381"/>
                                </a:cubicBezTo>
                                <a:cubicBezTo>
                                  <a:pt x="17262" y="25381"/>
                                  <a:pt x="19293" y="29442"/>
                                  <a:pt x="21324" y="36550"/>
                                </a:cubicBezTo>
                                <a:cubicBezTo>
                                  <a:pt x="21324" y="45686"/>
                                  <a:pt x="21324" y="47717"/>
                                  <a:pt x="23355" y="49748"/>
                                </a:cubicBezTo>
                                <a:lnTo>
                                  <a:pt x="15231" y="49748"/>
                                </a:lnTo>
                                <a:cubicBezTo>
                                  <a:pt x="13200" y="48733"/>
                                  <a:pt x="13200" y="46702"/>
                                  <a:pt x="13200" y="40611"/>
                                </a:cubicBezTo>
                                <a:cubicBezTo>
                                  <a:pt x="12185" y="31472"/>
                                  <a:pt x="9139" y="28426"/>
                                  <a:pt x="3046" y="28426"/>
                                </a:cubicBezTo>
                                <a:lnTo>
                                  <a:pt x="0" y="28426"/>
                                </a:lnTo>
                                <a:lnTo>
                                  <a:pt x="0" y="21320"/>
                                </a:lnTo>
                                <a:lnTo>
                                  <a:pt x="5077" y="21320"/>
                                </a:lnTo>
                                <a:cubicBezTo>
                                  <a:pt x="12185" y="21320"/>
                                  <a:pt x="13200" y="17259"/>
                                  <a:pt x="15231" y="13198"/>
                                </a:cubicBezTo>
                                <a:cubicBezTo>
                                  <a:pt x="15231" y="8121"/>
                                  <a:pt x="12185" y="5076"/>
                                  <a:pt x="6092" y="5076"/>
                                </a:cubicBezTo>
                                <a:lnTo>
                                  <a:pt x="0" y="5076"/>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2" name="Shape 22"/>
                        <wps:cNvSpPr/>
                        <wps:spPr>
                          <a:xfrm>
                            <a:off x="534110" y="13198"/>
                            <a:ext cx="41632" cy="49747"/>
                          </a:xfrm>
                          <a:custGeom>
                            <a:avLst/>
                            <a:gdLst/>
                            <a:rect l="0" t="0" r="0" b="0"/>
                            <a:pathLst>
                              <a:path fill="norm" h="49747" w="41632" stroke="1">
                                <a:moveTo>
                                  <a:pt x="0" y="0"/>
                                </a:moveTo>
                                <a:lnTo>
                                  <a:pt x="40617" y="0"/>
                                </a:lnTo>
                                <a:lnTo>
                                  <a:pt x="40617" y="6091"/>
                                </a:lnTo>
                                <a:lnTo>
                                  <a:pt x="8123" y="6091"/>
                                </a:lnTo>
                                <a:lnTo>
                                  <a:pt x="8123" y="21321"/>
                                </a:lnTo>
                                <a:lnTo>
                                  <a:pt x="39601" y="21321"/>
                                </a:lnTo>
                                <a:lnTo>
                                  <a:pt x="39601" y="27412"/>
                                </a:lnTo>
                                <a:lnTo>
                                  <a:pt x="8123" y="27412"/>
                                </a:lnTo>
                                <a:lnTo>
                                  <a:pt x="8123" y="43655"/>
                                </a:lnTo>
                                <a:lnTo>
                                  <a:pt x="41632" y="43655"/>
                                </a:lnTo>
                                <a:lnTo>
                                  <a:pt x="41632" y="49747"/>
                                </a:lnTo>
                                <a:lnTo>
                                  <a:pt x="1015" y="49747"/>
                                </a:lnTo>
                                <a:lnTo>
                                  <a:pt x="0" y="49747"/>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3" name="Shape 23"/>
                        <wps:cNvSpPr/>
                        <wps:spPr>
                          <a:xfrm>
                            <a:off x="459984" y="13198"/>
                            <a:ext cx="47725" cy="49747"/>
                          </a:xfrm>
                          <a:custGeom>
                            <a:avLst/>
                            <a:gdLst/>
                            <a:rect l="0" t="0" r="0" b="0"/>
                            <a:pathLst>
                              <a:path fill="norm" h="49747" w="47725" stroke="1">
                                <a:moveTo>
                                  <a:pt x="0" y="0"/>
                                </a:moveTo>
                                <a:lnTo>
                                  <a:pt x="8124" y="0"/>
                                </a:lnTo>
                                <a:lnTo>
                                  <a:pt x="40617" y="39594"/>
                                </a:lnTo>
                                <a:lnTo>
                                  <a:pt x="40617" y="0"/>
                                </a:lnTo>
                                <a:lnTo>
                                  <a:pt x="47725" y="0"/>
                                </a:lnTo>
                                <a:lnTo>
                                  <a:pt x="47725" y="49747"/>
                                </a:lnTo>
                                <a:lnTo>
                                  <a:pt x="38586" y="49747"/>
                                </a:lnTo>
                                <a:lnTo>
                                  <a:pt x="7108" y="10152"/>
                                </a:lnTo>
                                <a:lnTo>
                                  <a:pt x="7108" y="49747"/>
                                </a:lnTo>
                                <a:lnTo>
                                  <a:pt x="0" y="49747"/>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4" name="Shape 24"/>
                        <wps:cNvSpPr/>
                        <wps:spPr>
                          <a:xfrm>
                            <a:off x="389920" y="13198"/>
                            <a:ext cx="45694" cy="49747"/>
                          </a:xfrm>
                          <a:custGeom>
                            <a:avLst/>
                            <a:gdLst/>
                            <a:rect l="0" t="0" r="0" b="0"/>
                            <a:pathLst>
                              <a:path fill="norm" h="49747" w="45694" stroke="1">
                                <a:moveTo>
                                  <a:pt x="0" y="0"/>
                                </a:moveTo>
                                <a:lnTo>
                                  <a:pt x="45694" y="0"/>
                                </a:lnTo>
                                <a:lnTo>
                                  <a:pt x="45694" y="6091"/>
                                </a:lnTo>
                                <a:lnTo>
                                  <a:pt x="26401" y="6091"/>
                                </a:lnTo>
                                <a:lnTo>
                                  <a:pt x="26401" y="49747"/>
                                </a:lnTo>
                                <a:lnTo>
                                  <a:pt x="19293" y="49747"/>
                                </a:lnTo>
                                <a:lnTo>
                                  <a:pt x="19293" y="6091"/>
                                </a:lnTo>
                                <a:lnTo>
                                  <a:pt x="0" y="6091"/>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5" name="Shape 25"/>
                        <wps:cNvSpPr/>
                        <wps:spPr>
                          <a:xfrm>
                            <a:off x="625497" y="14214"/>
                            <a:ext cx="23355" cy="49748"/>
                          </a:xfrm>
                          <a:custGeom>
                            <a:avLst/>
                            <a:gdLst/>
                            <a:rect l="0" t="0" r="0" b="0"/>
                            <a:pathLst>
                              <a:path fill="norm" h="49748" w="23355" stroke="1">
                                <a:moveTo>
                                  <a:pt x="0" y="0"/>
                                </a:moveTo>
                                <a:lnTo>
                                  <a:pt x="8124" y="0"/>
                                </a:lnTo>
                                <a:cubicBezTo>
                                  <a:pt x="17262" y="0"/>
                                  <a:pt x="21324" y="7107"/>
                                  <a:pt x="21324" y="13198"/>
                                </a:cubicBezTo>
                                <a:cubicBezTo>
                                  <a:pt x="21324" y="19290"/>
                                  <a:pt x="18278" y="23351"/>
                                  <a:pt x="13201" y="25381"/>
                                </a:cubicBezTo>
                                <a:cubicBezTo>
                                  <a:pt x="17262" y="25381"/>
                                  <a:pt x="20308" y="29442"/>
                                  <a:pt x="21324" y="36550"/>
                                </a:cubicBezTo>
                                <a:cubicBezTo>
                                  <a:pt x="21324" y="45686"/>
                                  <a:pt x="21324" y="47717"/>
                                  <a:pt x="23355" y="49748"/>
                                </a:cubicBezTo>
                                <a:lnTo>
                                  <a:pt x="15231" y="49748"/>
                                </a:lnTo>
                                <a:cubicBezTo>
                                  <a:pt x="13201" y="48733"/>
                                  <a:pt x="13201" y="46702"/>
                                  <a:pt x="13201" y="40611"/>
                                </a:cubicBezTo>
                                <a:cubicBezTo>
                                  <a:pt x="12185" y="31472"/>
                                  <a:pt x="9139" y="28426"/>
                                  <a:pt x="3046" y="28426"/>
                                </a:cubicBezTo>
                                <a:lnTo>
                                  <a:pt x="0" y="28426"/>
                                </a:lnTo>
                                <a:lnTo>
                                  <a:pt x="0" y="21320"/>
                                </a:lnTo>
                                <a:lnTo>
                                  <a:pt x="5077" y="21320"/>
                                </a:lnTo>
                                <a:cubicBezTo>
                                  <a:pt x="12185" y="21320"/>
                                  <a:pt x="14216" y="17259"/>
                                  <a:pt x="15231" y="13198"/>
                                </a:cubicBezTo>
                                <a:cubicBezTo>
                                  <a:pt x="15231" y="8121"/>
                                  <a:pt x="12185" y="5076"/>
                                  <a:pt x="6092" y="5076"/>
                                </a:cubicBezTo>
                                <a:lnTo>
                                  <a:pt x="0" y="5076"/>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6" name="Shape 26"/>
                        <wps:cNvSpPr/>
                        <wps:spPr>
                          <a:xfrm>
                            <a:off x="1007295" y="13198"/>
                            <a:ext cx="25893" cy="49747"/>
                          </a:xfrm>
                          <a:custGeom>
                            <a:avLst/>
                            <a:gdLst/>
                            <a:rect l="0" t="0" r="0" b="0"/>
                            <a:pathLst>
                              <a:path fill="norm" h="49747" w="25893" stroke="1">
                                <a:moveTo>
                                  <a:pt x="22339" y="0"/>
                                </a:moveTo>
                                <a:lnTo>
                                  <a:pt x="25893" y="0"/>
                                </a:lnTo>
                                <a:lnTo>
                                  <a:pt x="25893" y="8224"/>
                                </a:lnTo>
                                <a:lnTo>
                                  <a:pt x="25385" y="7107"/>
                                </a:lnTo>
                                <a:lnTo>
                                  <a:pt x="16247" y="29442"/>
                                </a:lnTo>
                                <a:lnTo>
                                  <a:pt x="25893" y="29442"/>
                                </a:lnTo>
                                <a:lnTo>
                                  <a:pt x="25893" y="35533"/>
                                </a:lnTo>
                                <a:lnTo>
                                  <a:pt x="14216" y="35533"/>
                                </a:lnTo>
                                <a:lnTo>
                                  <a:pt x="8123" y="49747"/>
                                </a:lnTo>
                                <a:lnTo>
                                  <a:pt x="0" y="49747"/>
                                </a:lnTo>
                                <a:lnTo>
                                  <a:pt x="22339"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 name="Shape 27"/>
                        <wps:cNvSpPr/>
                        <wps:spPr>
                          <a:xfrm>
                            <a:off x="942308" y="13198"/>
                            <a:ext cx="45694" cy="49747"/>
                          </a:xfrm>
                          <a:custGeom>
                            <a:avLst/>
                            <a:gdLst/>
                            <a:rect l="0" t="0" r="0" b="0"/>
                            <a:pathLst>
                              <a:path fill="norm" h="49747" w="45694" stroke="1">
                                <a:moveTo>
                                  <a:pt x="2031" y="0"/>
                                </a:moveTo>
                                <a:lnTo>
                                  <a:pt x="44678" y="0"/>
                                </a:lnTo>
                                <a:lnTo>
                                  <a:pt x="44678" y="6091"/>
                                </a:lnTo>
                                <a:lnTo>
                                  <a:pt x="9139" y="43655"/>
                                </a:lnTo>
                                <a:lnTo>
                                  <a:pt x="45694" y="43655"/>
                                </a:lnTo>
                                <a:lnTo>
                                  <a:pt x="45694" y="49747"/>
                                </a:lnTo>
                                <a:lnTo>
                                  <a:pt x="0" y="49747"/>
                                </a:lnTo>
                                <a:lnTo>
                                  <a:pt x="0" y="42640"/>
                                </a:lnTo>
                                <a:lnTo>
                                  <a:pt x="35540" y="6091"/>
                                </a:lnTo>
                                <a:lnTo>
                                  <a:pt x="2031" y="6091"/>
                                </a:lnTo>
                                <a:lnTo>
                                  <a:pt x="2031"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3476" name="Shape 93476"/>
                        <wps:cNvSpPr/>
                        <wps:spPr>
                          <a:xfrm>
                            <a:off x="869198" y="13198"/>
                            <a:ext cx="9144" cy="49748"/>
                          </a:xfrm>
                          <a:custGeom>
                            <a:avLst/>
                            <a:gdLst/>
                            <a:rect l="0" t="0" r="0" b="0"/>
                            <a:pathLst>
                              <a:path fill="norm" h="49748" w="9144" stroke="1">
                                <a:moveTo>
                                  <a:pt x="0" y="0"/>
                                </a:moveTo>
                                <a:lnTo>
                                  <a:pt x="9144" y="0"/>
                                </a:lnTo>
                                <a:lnTo>
                                  <a:pt x="9144" y="49748"/>
                                </a:lnTo>
                                <a:lnTo>
                                  <a:pt x="0" y="49748"/>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9" name="Shape 29"/>
                        <wps:cNvSpPr/>
                        <wps:spPr>
                          <a:xfrm>
                            <a:off x="795072" y="13198"/>
                            <a:ext cx="51786" cy="49747"/>
                          </a:xfrm>
                          <a:custGeom>
                            <a:avLst/>
                            <a:gdLst/>
                            <a:rect l="0" t="0" r="0" b="0"/>
                            <a:pathLst>
                              <a:path fill="norm" h="49747" w="51786" stroke="1">
                                <a:moveTo>
                                  <a:pt x="0" y="0"/>
                                </a:moveTo>
                                <a:lnTo>
                                  <a:pt x="8123" y="0"/>
                                </a:lnTo>
                                <a:lnTo>
                                  <a:pt x="26401" y="42640"/>
                                </a:lnTo>
                                <a:lnTo>
                                  <a:pt x="43663" y="0"/>
                                </a:lnTo>
                                <a:lnTo>
                                  <a:pt x="51786" y="0"/>
                                </a:lnTo>
                                <a:lnTo>
                                  <a:pt x="29447" y="49747"/>
                                </a:lnTo>
                                <a:lnTo>
                                  <a:pt x="22339" y="49747"/>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0" name="Shape 30"/>
                        <wps:cNvSpPr/>
                        <wps:spPr>
                          <a:xfrm>
                            <a:off x="732116" y="13198"/>
                            <a:ext cx="45694" cy="49747"/>
                          </a:xfrm>
                          <a:custGeom>
                            <a:avLst/>
                            <a:gdLst/>
                            <a:rect l="0" t="0" r="0" b="0"/>
                            <a:pathLst>
                              <a:path fill="norm" h="49747" w="45694" stroke="1">
                                <a:moveTo>
                                  <a:pt x="0" y="0"/>
                                </a:moveTo>
                                <a:lnTo>
                                  <a:pt x="45694" y="0"/>
                                </a:lnTo>
                                <a:lnTo>
                                  <a:pt x="45694" y="6091"/>
                                </a:lnTo>
                                <a:lnTo>
                                  <a:pt x="26401" y="6091"/>
                                </a:lnTo>
                                <a:lnTo>
                                  <a:pt x="26401" y="49747"/>
                                </a:lnTo>
                                <a:lnTo>
                                  <a:pt x="19293" y="49747"/>
                                </a:lnTo>
                                <a:lnTo>
                                  <a:pt x="19293" y="6091"/>
                                </a:lnTo>
                                <a:lnTo>
                                  <a:pt x="0" y="6091"/>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1" name="Shape 31"/>
                        <wps:cNvSpPr/>
                        <wps:spPr>
                          <a:xfrm>
                            <a:off x="668145" y="12184"/>
                            <a:ext cx="44678" cy="51778"/>
                          </a:xfrm>
                          <a:custGeom>
                            <a:avLst/>
                            <a:gdLst/>
                            <a:rect l="0" t="0" r="0" b="0"/>
                            <a:pathLst>
                              <a:path fill="norm" h="51778" w="44678" stroke="1">
                                <a:moveTo>
                                  <a:pt x="21324" y="0"/>
                                </a:moveTo>
                                <a:cubicBezTo>
                                  <a:pt x="31478" y="0"/>
                                  <a:pt x="41632" y="3046"/>
                                  <a:pt x="42648" y="15229"/>
                                </a:cubicBezTo>
                                <a:lnTo>
                                  <a:pt x="35540" y="15229"/>
                                </a:lnTo>
                                <a:cubicBezTo>
                                  <a:pt x="34524" y="11168"/>
                                  <a:pt x="32493" y="6091"/>
                                  <a:pt x="20308" y="6091"/>
                                </a:cubicBezTo>
                                <a:cubicBezTo>
                                  <a:pt x="15231" y="6091"/>
                                  <a:pt x="9139" y="8122"/>
                                  <a:pt x="9139" y="14213"/>
                                </a:cubicBezTo>
                                <a:cubicBezTo>
                                  <a:pt x="9139" y="17259"/>
                                  <a:pt x="11170" y="20303"/>
                                  <a:pt x="17262" y="20305"/>
                                </a:cubicBezTo>
                                <a:lnTo>
                                  <a:pt x="29447" y="22336"/>
                                </a:lnTo>
                                <a:cubicBezTo>
                                  <a:pt x="33509" y="23351"/>
                                  <a:pt x="44678" y="25381"/>
                                  <a:pt x="44678" y="35534"/>
                                </a:cubicBezTo>
                                <a:cubicBezTo>
                                  <a:pt x="44678" y="47716"/>
                                  <a:pt x="33509" y="51778"/>
                                  <a:pt x="23355" y="51778"/>
                                </a:cubicBezTo>
                                <a:cubicBezTo>
                                  <a:pt x="12185" y="51778"/>
                                  <a:pt x="0" y="48733"/>
                                  <a:pt x="0" y="34519"/>
                                </a:cubicBezTo>
                                <a:lnTo>
                                  <a:pt x="7108" y="34519"/>
                                </a:lnTo>
                                <a:cubicBezTo>
                                  <a:pt x="7108" y="43655"/>
                                  <a:pt x="16247" y="45686"/>
                                  <a:pt x="23355" y="45686"/>
                                </a:cubicBezTo>
                                <a:cubicBezTo>
                                  <a:pt x="30462" y="45686"/>
                                  <a:pt x="36555" y="42641"/>
                                  <a:pt x="36555" y="37564"/>
                                </a:cubicBezTo>
                                <a:cubicBezTo>
                                  <a:pt x="36555" y="33503"/>
                                  <a:pt x="33509" y="31472"/>
                                  <a:pt x="27416" y="30456"/>
                                </a:cubicBezTo>
                                <a:lnTo>
                                  <a:pt x="16247" y="28427"/>
                                </a:lnTo>
                                <a:cubicBezTo>
                                  <a:pt x="10154" y="27412"/>
                                  <a:pt x="1015" y="25381"/>
                                  <a:pt x="1015" y="15229"/>
                                </a:cubicBezTo>
                                <a:cubicBezTo>
                                  <a:pt x="1015" y="6091"/>
                                  <a:pt x="8123" y="0"/>
                                  <a:pt x="21324" y="0"/>
                                </a:cubicBez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2" name="Shape 32"/>
                        <wps:cNvSpPr/>
                        <wps:spPr>
                          <a:xfrm>
                            <a:off x="1028618" y="2538"/>
                            <a:ext cx="4569" cy="7614"/>
                          </a:xfrm>
                          <a:custGeom>
                            <a:avLst/>
                            <a:gdLst/>
                            <a:rect l="0" t="0" r="0" b="0"/>
                            <a:pathLst>
                              <a:path fill="norm" h="7614" w="4569" stroke="1">
                                <a:moveTo>
                                  <a:pt x="4569" y="0"/>
                                </a:moveTo>
                                <a:lnTo>
                                  <a:pt x="4569" y="7614"/>
                                </a:lnTo>
                                <a:lnTo>
                                  <a:pt x="0" y="7614"/>
                                </a:lnTo>
                                <a:lnTo>
                                  <a:pt x="4569"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3" name="Shape 33"/>
                        <wps:cNvSpPr/>
                        <wps:spPr>
                          <a:xfrm>
                            <a:off x="868182" y="0"/>
                            <a:ext cx="15231" cy="10152"/>
                          </a:xfrm>
                          <a:custGeom>
                            <a:avLst/>
                            <a:gdLst/>
                            <a:rect l="0" t="0" r="0" b="0"/>
                            <a:pathLst>
                              <a:path fill="norm" h="10152" w="15231" stroke="1">
                                <a:moveTo>
                                  <a:pt x="6093" y="0"/>
                                </a:moveTo>
                                <a:lnTo>
                                  <a:pt x="15231" y="0"/>
                                </a:lnTo>
                                <a:lnTo>
                                  <a:pt x="6093" y="10152"/>
                                </a:lnTo>
                                <a:lnTo>
                                  <a:pt x="0" y="10152"/>
                                </a:lnTo>
                                <a:lnTo>
                                  <a:pt x="6093"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3477" name="Shape 93477"/>
                        <wps:cNvSpPr/>
                        <wps:spPr>
                          <a:xfrm>
                            <a:off x="1277396" y="13198"/>
                            <a:ext cx="9144" cy="49748"/>
                          </a:xfrm>
                          <a:custGeom>
                            <a:avLst/>
                            <a:gdLst/>
                            <a:rect l="0" t="0" r="0" b="0"/>
                            <a:pathLst>
                              <a:path fill="norm" h="49748" w="9144" stroke="1">
                                <a:moveTo>
                                  <a:pt x="0" y="0"/>
                                </a:moveTo>
                                <a:lnTo>
                                  <a:pt x="9144" y="0"/>
                                </a:lnTo>
                                <a:lnTo>
                                  <a:pt x="9144" y="49748"/>
                                </a:lnTo>
                                <a:lnTo>
                                  <a:pt x="0" y="49748"/>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5" name="Shape 35"/>
                        <wps:cNvSpPr/>
                        <wps:spPr>
                          <a:xfrm>
                            <a:off x="1206316" y="13198"/>
                            <a:ext cx="45694" cy="49747"/>
                          </a:xfrm>
                          <a:custGeom>
                            <a:avLst/>
                            <a:gdLst/>
                            <a:rect l="0" t="0" r="0" b="0"/>
                            <a:pathLst>
                              <a:path fill="norm" h="49747" w="45694" stroke="1">
                                <a:moveTo>
                                  <a:pt x="2031" y="0"/>
                                </a:moveTo>
                                <a:lnTo>
                                  <a:pt x="44678" y="0"/>
                                </a:lnTo>
                                <a:lnTo>
                                  <a:pt x="44678" y="6091"/>
                                </a:lnTo>
                                <a:lnTo>
                                  <a:pt x="9139" y="43655"/>
                                </a:lnTo>
                                <a:lnTo>
                                  <a:pt x="45694" y="43655"/>
                                </a:lnTo>
                                <a:lnTo>
                                  <a:pt x="45694" y="49747"/>
                                </a:lnTo>
                                <a:lnTo>
                                  <a:pt x="0" y="49747"/>
                                </a:lnTo>
                                <a:lnTo>
                                  <a:pt x="0" y="42640"/>
                                </a:lnTo>
                                <a:lnTo>
                                  <a:pt x="35540" y="6091"/>
                                </a:lnTo>
                                <a:lnTo>
                                  <a:pt x="2031" y="6091"/>
                                </a:lnTo>
                                <a:lnTo>
                                  <a:pt x="2031"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6" name="Shape 36"/>
                        <wps:cNvSpPr/>
                        <wps:spPr>
                          <a:xfrm>
                            <a:off x="1143361" y="13198"/>
                            <a:ext cx="41632" cy="49747"/>
                          </a:xfrm>
                          <a:custGeom>
                            <a:avLst/>
                            <a:gdLst/>
                            <a:rect l="0" t="0" r="0" b="0"/>
                            <a:pathLst>
                              <a:path fill="norm" h="49747" w="41632" stroke="1">
                                <a:moveTo>
                                  <a:pt x="0" y="0"/>
                                </a:moveTo>
                                <a:lnTo>
                                  <a:pt x="40617" y="0"/>
                                </a:lnTo>
                                <a:lnTo>
                                  <a:pt x="40617" y="6091"/>
                                </a:lnTo>
                                <a:lnTo>
                                  <a:pt x="8123" y="6091"/>
                                </a:lnTo>
                                <a:lnTo>
                                  <a:pt x="8123" y="21321"/>
                                </a:lnTo>
                                <a:lnTo>
                                  <a:pt x="39601" y="21321"/>
                                </a:lnTo>
                                <a:lnTo>
                                  <a:pt x="39601" y="27412"/>
                                </a:lnTo>
                                <a:lnTo>
                                  <a:pt x="8123" y="27412"/>
                                </a:lnTo>
                                <a:lnTo>
                                  <a:pt x="8123" y="43655"/>
                                </a:lnTo>
                                <a:lnTo>
                                  <a:pt x="41632" y="43655"/>
                                </a:lnTo>
                                <a:lnTo>
                                  <a:pt x="41632" y="49747"/>
                                </a:lnTo>
                                <a:lnTo>
                                  <a:pt x="1015" y="49747"/>
                                </a:lnTo>
                                <a:lnTo>
                                  <a:pt x="0" y="49747"/>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7" name="Shape 37"/>
                        <wps:cNvSpPr/>
                        <wps:spPr>
                          <a:xfrm>
                            <a:off x="1083451" y="13198"/>
                            <a:ext cx="37570" cy="49747"/>
                          </a:xfrm>
                          <a:custGeom>
                            <a:avLst/>
                            <a:gdLst/>
                            <a:rect l="0" t="0" r="0" b="0"/>
                            <a:pathLst>
                              <a:path fill="norm" h="49747" w="37570" stroke="1">
                                <a:moveTo>
                                  <a:pt x="0" y="0"/>
                                </a:moveTo>
                                <a:lnTo>
                                  <a:pt x="7108" y="0"/>
                                </a:lnTo>
                                <a:lnTo>
                                  <a:pt x="7108" y="43655"/>
                                </a:lnTo>
                                <a:lnTo>
                                  <a:pt x="37570" y="43655"/>
                                </a:lnTo>
                                <a:lnTo>
                                  <a:pt x="37570" y="49747"/>
                                </a:lnTo>
                                <a:lnTo>
                                  <a:pt x="0" y="49747"/>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8" name="Shape 38"/>
                        <wps:cNvSpPr/>
                        <wps:spPr>
                          <a:xfrm>
                            <a:off x="1033188" y="13198"/>
                            <a:ext cx="26909" cy="49747"/>
                          </a:xfrm>
                          <a:custGeom>
                            <a:avLst/>
                            <a:gdLst/>
                            <a:rect l="0" t="0" r="0" b="0"/>
                            <a:pathLst>
                              <a:path fill="norm" h="49747" w="26909" stroke="1">
                                <a:moveTo>
                                  <a:pt x="0" y="0"/>
                                </a:moveTo>
                                <a:lnTo>
                                  <a:pt x="4569" y="0"/>
                                </a:lnTo>
                                <a:lnTo>
                                  <a:pt x="26909" y="49747"/>
                                </a:lnTo>
                                <a:lnTo>
                                  <a:pt x="18785" y="49747"/>
                                </a:lnTo>
                                <a:lnTo>
                                  <a:pt x="12693" y="35533"/>
                                </a:lnTo>
                                <a:lnTo>
                                  <a:pt x="0" y="35533"/>
                                </a:lnTo>
                                <a:lnTo>
                                  <a:pt x="0" y="29442"/>
                                </a:lnTo>
                                <a:lnTo>
                                  <a:pt x="9647" y="29442"/>
                                </a:lnTo>
                                <a:lnTo>
                                  <a:pt x="0" y="8224"/>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9" name="Shape 39"/>
                        <wps:cNvSpPr/>
                        <wps:spPr>
                          <a:xfrm>
                            <a:off x="1276380" y="0"/>
                            <a:ext cx="15231" cy="10152"/>
                          </a:xfrm>
                          <a:custGeom>
                            <a:avLst/>
                            <a:gdLst/>
                            <a:rect l="0" t="0" r="0" b="0"/>
                            <a:pathLst>
                              <a:path fill="norm" h="10152" w="15231" stroke="1">
                                <a:moveTo>
                                  <a:pt x="6092" y="0"/>
                                </a:moveTo>
                                <a:lnTo>
                                  <a:pt x="15231" y="0"/>
                                </a:lnTo>
                                <a:lnTo>
                                  <a:pt x="6092" y="10152"/>
                                </a:lnTo>
                                <a:lnTo>
                                  <a:pt x="0" y="10152"/>
                                </a:lnTo>
                                <a:lnTo>
                                  <a:pt x="6092"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0" name="Shape 40"/>
                        <wps:cNvSpPr/>
                        <wps:spPr>
                          <a:xfrm>
                            <a:off x="1216470" y="0"/>
                            <a:ext cx="26401" cy="10152"/>
                          </a:xfrm>
                          <a:custGeom>
                            <a:avLst/>
                            <a:gdLst/>
                            <a:rect l="0" t="0" r="0" b="0"/>
                            <a:pathLst>
                              <a:path fill="norm" h="10152" w="26401" stroke="1">
                                <a:moveTo>
                                  <a:pt x="0" y="0"/>
                                </a:moveTo>
                                <a:lnTo>
                                  <a:pt x="7108" y="0"/>
                                </a:lnTo>
                                <a:lnTo>
                                  <a:pt x="13201" y="6091"/>
                                </a:lnTo>
                                <a:lnTo>
                                  <a:pt x="19293" y="0"/>
                                </a:lnTo>
                                <a:lnTo>
                                  <a:pt x="26401" y="0"/>
                                </a:lnTo>
                                <a:lnTo>
                                  <a:pt x="17262" y="10152"/>
                                </a:lnTo>
                                <a:lnTo>
                                  <a:pt x="9139" y="10152"/>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1" name="Shape 41"/>
                        <wps:cNvSpPr/>
                        <wps:spPr>
                          <a:xfrm>
                            <a:off x="1033188" y="0"/>
                            <a:ext cx="10662" cy="10152"/>
                          </a:xfrm>
                          <a:custGeom>
                            <a:avLst/>
                            <a:gdLst/>
                            <a:rect l="0" t="0" r="0" b="0"/>
                            <a:pathLst>
                              <a:path fill="norm" h="10152" w="10662" stroke="1">
                                <a:moveTo>
                                  <a:pt x="1523" y="0"/>
                                </a:moveTo>
                                <a:lnTo>
                                  <a:pt x="10662" y="0"/>
                                </a:lnTo>
                                <a:lnTo>
                                  <a:pt x="1523" y="10152"/>
                                </a:lnTo>
                                <a:lnTo>
                                  <a:pt x="0" y="10152"/>
                                </a:lnTo>
                                <a:lnTo>
                                  <a:pt x="0" y="2538"/>
                                </a:lnTo>
                                <a:lnTo>
                                  <a:pt x="1523" y="0"/>
                                </a:lnTo>
                                <a:close/>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60494" o:spid="_x0000_s1025" style="width:101.7pt;height:55.5pt;margin-top:637.9pt;margin-left:93.25pt;mso-position-horizontal-relative:page;mso-position-vertical-relative:page;position:absolute;z-index:251659264" coordsize="12916,7045">
                <v:shape id="Shape 6" o:spid="_x0000_s1026" style="width:3361;height:2305;left:6204;mso-wrap-style:square;position:absolute;top:3593;visibility:visible;v-text-anchor:top" coordsize="336104,230462" path="m,l110681,l110681,3046c95449,3046,87326,11167,87326,26396l87326,99495l88342,99495,230500,18274c242685,11168,235577,3046,227454,3046l227454,l328995,l328995,3046c312749,5076,294471,14214,281271,22336l153328,94418,302595,209142c313764,217263,323919,225385,336104,227416l336104,230462l233546,230462l87326,113708l87326,203050c87326,218279,95449,226401,110681,226401l110681,229446l,229446l,226401c15231,226401,23355,218279,23355,203050l23355,26396c23355,11167,15231,3046,,3046l,xe" fillcolor="black" stroked="f">
                  <v:stroke joinstyle="miter"/>
                  <v:path arrowok="t" textboxrect="0,0,336104,230462"/>
                </v:shape>
                <v:shape id="Shape 7" o:spid="_x0000_s1027" style="width:1589;height:2294;left:9910;mso-wrap-style:square;position:absolute;top:3604;visibility:visible;v-text-anchor:top" coordsize="158913,229446" path="m,l158913,l158913,25008l143174,24365c126927,24365,107635,25381,86311,27411l86311,95433c86311,95433,108650,96448,123881,96448c133401,96320,142016,96067,149804,95669l158913,94952l158913,121152l135558,120465c118994,120751,102050,121829,86311,122844l86311,184774c86311,192896,96465,202033,109665,202033c123881,203049,158405,203049,158405,203049l158913,203022l158913,229446l,229446l,226400c15231,226400,23355,218279,23355,203050l23355,26396c23355,11167,15231,3046,,3046l,xe" fillcolor="black" stroked="f">
                  <v:stroke joinstyle="miter"/>
                  <v:path arrowok="t" textboxrect="0,0,158913,229446"/>
                </v:shape>
                <v:shape id="Shape 8" o:spid="_x0000_s1028" style="width:1417;height:2294;left:11499;mso-wrap-style:square;position:absolute;top:3604;visibility:visible;v-text-anchor:top" coordsize="141651,229446" path="m,l24878,c101034,,127435,24366,127435,52793c127435,91372,86819,104570,48233,107617c88849,107616,141651,120814,141651,163455c141651,203050,104080,228431,14724,229446l,229446,,203022l24624,201701c49755,198607,72602,189089,72602,162439c72602,135027,46578,124640,12603,121522l,121152,,94952l11852,94021c49121,89785,59402,79697,59402,59899,59402,36295,38269,28109,11852,25491l,25008,,xe" fillcolor="black" stroked="f">
                  <v:stroke joinstyle="miter"/>
                  <v:path arrowok="t" textboxrect="0,0,141651,229446"/>
                </v:shape>
                <v:shape id="Shape 93473" o:spid="_x0000_s1029" style="width:4610;height:2345;mso-wrap-style:square;position:absolute;top:2436;visibility:visible;v-text-anchor:top" coordsize="461000,234524" path="m,l461000,l461000,234524l,234524,,e" fillcolor="#c03" stroked="f">
                  <v:stroke joinstyle="miter"/>
                  <v:path arrowok="t" textboxrect="0,0,461000,234524"/>
                </v:shape>
                <v:shape id="Shape 93474" o:spid="_x0000_s1030" style="width:4610;height:2304;mso-wrap-style:square;position:absolute;top:4741;visibility:visible;v-text-anchor:top" coordsize="461000,230463" path="m,l461000,l461000,230463l,230463,,e" fillcolor="black" stroked="f">
                  <v:stroke joinstyle="miter"/>
                  <v:path arrowok="t" textboxrect="0,0,461000,230463"/>
                </v:shape>
                <v:shape id="Shape 93475" o:spid="_x0000_s1031" style="width:2640;height:223;left:974;mso-wrap-style:square;position:absolute;top:4741;visibility:visible;v-text-anchor:top" coordsize="264009,22336" path="m,l264009,l264009,22336l,22336,,e" stroked="f">
                  <v:stroke joinstyle="miter"/>
                  <v:path arrowok="t" textboxrect="0,0,264009,22336"/>
                </v:shape>
                <v:shape id="Shape 12" o:spid="_x0000_s1032" style="width:259;height:498;left:710;mso-wrap-style:square;position:absolute;top:131;visibility:visible;v-text-anchor:top" coordsize="25893,49747" path="m22339,l25893,l25893,8223,25386,7107,16247,29442l25893,29442l25893,35533l14216,35533l8123,49747,,49747,22339,xe" fillcolor="black" stroked="f">
                  <v:stroke joinstyle="miter"/>
                  <v:path arrowok="t" textboxrect="0,0,25893,49747"/>
                </v:shape>
                <v:shape id="Shape 13" o:spid="_x0000_s1033" style="width:477;height:498;left:10;mso-wrap-style:square;position:absolute;top:131;visibility:visible;v-text-anchor:top" coordsize="47725,49747" path="m,l8123,,40617,39594,40617,l47725,l47725,49747l38586,49747l7108,10152l7108,49747l,49747,,xe" fillcolor="black" stroked="f">
                  <v:stroke joinstyle="miter"/>
                  <v:path arrowok="t" textboxrect="0,0,47725,49747"/>
                </v:shape>
                <v:shape id="Shape 14" o:spid="_x0000_s1034" style="width:203;height:498;left:1888;mso-wrap-style:square;position:absolute;top:131;visibility:visible;v-text-anchor:top" coordsize="20308,49747" path="m,l20308,l20308,6091l6093,6091l6093,23351l20308,23351l20308,29442l7108,29442l7108,49747l,49747,,xe" fillcolor="black" stroked="f">
                  <v:stroke joinstyle="miter"/>
                  <v:path arrowok="t" textboxrect="0,0,20308,49747"/>
                </v:shape>
                <v:shape id="Shape 15" o:spid="_x0000_s1035" style="width:269;height:498;left:969;mso-wrap-style:square;position:absolute;top:131;visibility:visible;v-text-anchor:top" coordsize="26909,49747" path="m,l4569,,26909,49747l18785,49747l12693,35533,,35533,,29442l9646,29442l,8223,,xe" fillcolor="black" stroked="f">
                  <v:stroke joinstyle="miter"/>
                  <v:path arrowok="t" textboxrect="0,0,26909,49747"/>
                </v:shape>
                <v:shape id="Shape 16" o:spid="_x0000_s1036" style="width:259;height:498;left:2487;mso-wrap-style:square;position:absolute;top:131;visibility:visible;v-text-anchor:top" coordsize="25893,49747" path="m22339,l25893,l25893,8224,25385,7107,16247,29442l25893,29442l25893,35533l14216,35533l8123,49747,,49747,22339,xe" fillcolor="black" stroked="f">
                  <v:stroke joinstyle="miter"/>
                  <v:path arrowok="t" textboxrect="0,0,25893,49747"/>
                </v:shape>
                <v:shape id="Shape 17" o:spid="_x0000_s1037" style="width:224;height:305;left:2091;mso-wrap-style:square;position:absolute;top:131;visibility:visible;v-text-anchor:top" coordsize="22339,30458" path="m,l5077,c16247,,22339,5076,22339,14213c22339,24366,16247,30458,6092,29442l,29442,,23351l4062,23351c12185,23351,14216,19289,14216,14213c14216,10153,11170,6091,5077,6091l,6091,,xe" fillcolor="black" stroked="f">
                  <v:stroke joinstyle="miter"/>
                  <v:path arrowok="t" textboxrect="0,0,22339,30458"/>
                </v:shape>
                <v:shape id="Shape 18" o:spid="_x0000_s1038" style="width:233;height:497;left:3249;mso-wrap-style:square;position:absolute;top:142;visibility:visible;v-text-anchor:top" coordsize="23355,49747" path="m,l23355,l23355,5076l8123,5076l8123,21320l23355,21320l23355,28426l7108,28426l7108,49747l,49747,,xe" fillcolor="black" stroked="f">
                  <v:stroke joinstyle="miter"/>
                  <v:path arrowok="t" textboxrect="0,0,23355,49747"/>
                </v:shape>
                <v:shape id="Shape 19" o:spid="_x0000_s1039" style="width:269;height:498;left:2746;mso-wrap-style:square;position:absolute;top:131;visibility:visible;v-text-anchor:top" coordsize="26909,49747" path="m,l4569,,26909,49747l18785,49747l12693,35533,,35533,,29442l9646,29442l,8224,,xe" fillcolor="black" stroked="f">
                  <v:stroke joinstyle="miter"/>
                  <v:path arrowok="t" textboxrect="0,0,26909,49747"/>
                </v:shape>
                <v:shape id="Shape 20" o:spid="_x0000_s1040" style="width:233;height:497;left:6021;mso-wrap-style:square;position:absolute;top:142;visibility:visible;v-text-anchor:top" coordsize="23355,49747" path="m,l23355,l23355,5076l8123,5076l8123,21320l23355,21320l23355,28426l7108,28426l7108,49747l,49747,,xe" fillcolor="black" stroked="f">
                  <v:stroke joinstyle="miter"/>
                  <v:path arrowok="t" textboxrect="0,0,23355,49747"/>
                </v:shape>
                <v:shape id="Shape 21" o:spid="_x0000_s1041" style="width:234;height:497;left:3482;mso-wrap-style:square;position:absolute;top:142;visibility:visible;v-text-anchor:top" coordsize="23355,49748" path="m,l8123,c17262,,21324,7107,21324,13198c21324,19290,18277,23351,13200,25381c17262,25381,19293,29442,21324,36550c21324,45686,21324,47717,23355,49748l15231,49748c13200,48733,13200,46702,13200,40611,12185,31472,9139,28426,3046,28426l,28426,,21320l5077,21320c12185,21320,13200,17259,15231,13198c15231,8121,12185,5076,6092,5076l,5076,,xe" fillcolor="black" stroked="f">
                  <v:stroke joinstyle="miter"/>
                  <v:path arrowok="t" textboxrect="0,0,23355,49748"/>
                </v:shape>
                <v:shape id="Shape 22" o:spid="_x0000_s1042" style="width:416;height:498;left:5341;mso-wrap-style:square;position:absolute;top:131;visibility:visible;v-text-anchor:top" coordsize="41632,49747" path="m,l40617,l40617,6091l8123,6091l8123,21321l39601,21321l39601,27412l8123,27412l8123,43655l41632,43655l41632,49747l1015,49747,,49747,,xe" fillcolor="black" stroked="f">
                  <v:stroke joinstyle="miter"/>
                  <v:path arrowok="t" textboxrect="0,0,41632,49747"/>
                </v:shape>
                <v:shape id="Shape 23" o:spid="_x0000_s1043" style="width:478;height:498;left:4599;mso-wrap-style:square;position:absolute;top:131;visibility:visible;v-text-anchor:top" coordsize="47725,49747" path="m,l8124,,40617,39594,40617,l47725,l47725,49747l38586,49747l7108,10152l7108,49747l,49747,,xe" fillcolor="black" stroked="f">
                  <v:stroke joinstyle="miter"/>
                  <v:path arrowok="t" textboxrect="0,0,47725,49747"/>
                </v:shape>
                <v:shape id="Shape 24" o:spid="_x0000_s1044" style="width:457;height:498;left:3899;mso-wrap-style:square;position:absolute;top:131;visibility:visible;v-text-anchor:top" coordsize="45694,49747" path="m,l45694,l45694,6091l26401,6091l26401,49747l19293,49747l19293,6091l,6091,,xe" fillcolor="black" stroked="f">
                  <v:stroke joinstyle="miter"/>
                  <v:path arrowok="t" textboxrect="0,0,45694,49747"/>
                </v:shape>
                <v:shape id="Shape 25" o:spid="_x0000_s1045" style="width:234;height:497;left:6254;mso-wrap-style:square;position:absolute;top:142;visibility:visible;v-text-anchor:top" coordsize="23355,49748" path="m,l8124,c17262,,21324,7107,21324,13198c21324,19290,18278,23351,13201,25381c17262,25381,20308,29442,21324,36550c21324,45686,21324,47717,23355,49748l15231,49748c13201,48733,13201,46702,13201,40611,12185,31472,9139,28426,3046,28426l,28426,,21320l5077,21320c12185,21320,14216,17259,15231,13198c15231,8121,12185,5076,6092,5076l,5076,,xe" fillcolor="black" stroked="f">
                  <v:stroke joinstyle="miter"/>
                  <v:path arrowok="t" textboxrect="0,0,23355,49748"/>
                </v:shape>
                <v:shape id="Shape 26" o:spid="_x0000_s1046" style="width:259;height:498;left:10072;mso-wrap-style:square;position:absolute;top:131;visibility:visible;v-text-anchor:top" coordsize="25893,49747" path="m22339,l25893,l25893,8224,25385,7107,16247,29442l25893,29442l25893,35533l14216,35533l8123,49747,,49747,22339,xe" fillcolor="black" stroked="f">
                  <v:stroke joinstyle="miter"/>
                  <v:path arrowok="t" textboxrect="0,0,25893,49747"/>
                </v:shape>
                <v:shape id="Shape 27" o:spid="_x0000_s1047" style="width:457;height:498;left:9423;mso-wrap-style:square;position:absolute;top:131;visibility:visible;v-text-anchor:top" coordsize="45694,49747" path="m2031,l44678,l44678,6091l9139,43655l45694,43655l45694,49747,,49747,,42640,35540,6091l2031,6091l2031,xe" fillcolor="black" stroked="f">
                  <v:stroke joinstyle="miter"/>
                  <v:path arrowok="t" textboxrect="0,0,45694,49747"/>
                </v:shape>
                <v:shape id="Shape 93476" o:spid="_x0000_s1048" style="width:92;height:498;left:8691;mso-wrap-style:square;position:absolute;top:131;visibility:visible;v-text-anchor:top" coordsize="9144,49748" path="m,l9144,l9144,49748l,49748,,e" fillcolor="black" stroked="f">
                  <v:stroke joinstyle="miter"/>
                  <v:path arrowok="t" textboxrect="0,0,9144,49748"/>
                </v:shape>
                <v:shape id="Shape 29" o:spid="_x0000_s1049" style="width:518;height:498;left:7950;mso-wrap-style:square;position:absolute;top:131;visibility:visible;v-text-anchor:top" coordsize="51786,49747" path="m,l8123,,26401,42640,43663,l51786,l29447,49747l22339,49747l,xe" fillcolor="black" stroked="f">
                  <v:stroke joinstyle="miter"/>
                  <v:path arrowok="t" textboxrect="0,0,51786,49747"/>
                </v:shape>
                <v:shape id="Shape 30" o:spid="_x0000_s1050" style="width:457;height:498;left:7321;mso-wrap-style:square;position:absolute;top:131;visibility:visible;v-text-anchor:top" coordsize="45694,49747" path="m,l45694,l45694,6091l26401,6091l26401,49747l19293,49747l19293,6091l,6091,,xe" fillcolor="black" stroked="f">
                  <v:stroke joinstyle="miter"/>
                  <v:path arrowok="t" textboxrect="0,0,45694,49747"/>
                </v:shape>
                <v:shape id="Shape 31" o:spid="_x0000_s1051" style="width:447;height:518;left:6681;mso-wrap-style:square;position:absolute;top:121;visibility:visible;v-text-anchor:top" coordsize="44678,51778" path="m21324,c31478,,41632,3046,42648,15229l35540,15229c34524,11168,32493,6091,20308,6091c15231,6091,9139,8122,9139,14213c9139,17259,11170,20303,17262,20305l29447,22336c33509,23351,44678,25381,44678,35534c44678,47716,33509,51778,23355,51778c12185,51778,,48733,,34519l7108,34519c7108,43655,16247,45686,23355,45686c30462,45686,36555,42641,36555,37564c36555,33503,33509,31472,27416,30456l16247,28427c10154,27412,1015,25381,1015,15229,1015,6091,8123,,21324,xe" fillcolor="black" stroked="f">
                  <v:stroke joinstyle="miter"/>
                  <v:path arrowok="t" textboxrect="0,0,44678,51778"/>
                </v:shape>
                <v:shape id="Shape 32" o:spid="_x0000_s1052" style="width:45;height:76;left:10286;mso-wrap-style:square;position:absolute;top:25;visibility:visible;v-text-anchor:top" coordsize="4569,7614" path="m4569,l4569,7614l,7614,4569,xe" fillcolor="black" stroked="f">
                  <v:stroke joinstyle="miter"/>
                  <v:path arrowok="t" textboxrect="0,0,4569,7614"/>
                </v:shape>
                <v:shape id="Shape 33" o:spid="_x0000_s1053" style="width:153;height:101;left:8681;mso-wrap-style:square;position:absolute;visibility:visible;v-text-anchor:top" coordsize="15231,10152" path="m6093,l15231,l6093,10152,,10152,6093,xe" fillcolor="black" stroked="f">
                  <v:stroke joinstyle="miter"/>
                  <v:path arrowok="t" textboxrect="0,0,15231,10152"/>
                </v:shape>
                <v:shape id="Shape 93477" o:spid="_x0000_s1054" style="width:92;height:498;left:12773;mso-wrap-style:square;position:absolute;top:131;visibility:visible;v-text-anchor:top" coordsize="9144,49748" path="m,l9144,l9144,49748l,49748,,e" fillcolor="black" stroked="f">
                  <v:stroke joinstyle="miter"/>
                  <v:path arrowok="t" textboxrect="0,0,9144,49748"/>
                </v:shape>
                <v:shape id="Shape 35" o:spid="_x0000_s1055" style="width:457;height:498;left:12063;mso-wrap-style:square;position:absolute;top:131;visibility:visible;v-text-anchor:top" coordsize="45694,49747" path="m2031,l44678,l44678,6091l9139,43655l45694,43655l45694,49747,,49747,,42640,35540,6091l2031,6091l2031,xe" fillcolor="black" stroked="f">
                  <v:stroke joinstyle="miter"/>
                  <v:path arrowok="t" textboxrect="0,0,45694,49747"/>
                </v:shape>
                <v:shape id="Shape 36" o:spid="_x0000_s1056" style="width:416;height:498;left:11433;mso-wrap-style:square;position:absolute;top:131;visibility:visible;v-text-anchor:top" coordsize="41632,49747" path="m,l40617,l40617,6091l8123,6091l8123,21321l39601,21321l39601,27412l8123,27412l8123,43655l41632,43655l41632,49747l1015,49747,,49747,,xe" fillcolor="black" stroked="f">
                  <v:stroke joinstyle="miter"/>
                  <v:path arrowok="t" textboxrect="0,0,41632,49747"/>
                </v:shape>
                <v:shape id="Shape 37" o:spid="_x0000_s1057" style="width:376;height:498;left:10834;mso-wrap-style:square;position:absolute;top:131;visibility:visible;v-text-anchor:top" coordsize="37570,49747" path="m,l7108,l7108,43655l37570,43655l37570,49747l,49747,,xe" fillcolor="black" stroked="f">
                  <v:stroke joinstyle="miter"/>
                  <v:path arrowok="t" textboxrect="0,0,37570,49747"/>
                </v:shape>
                <v:shape id="Shape 38" o:spid="_x0000_s1058" style="width:269;height:498;left:10331;mso-wrap-style:square;position:absolute;top:131;visibility:visible;v-text-anchor:top" coordsize="26909,49747" path="m,l4569,,26909,49747l18785,49747l12693,35533,,35533,,29442l9647,29442l,8224,,xe" fillcolor="black" stroked="f">
                  <v:stroke joinstyle="miter"/>
                  <v:path arrowok="t" textboxrect="0,0,26909,49747"/>
                </v:shape>
                <v:shape id="Shape 39" o:spid="_x0000_s1059" style="width:153;height:101;left:12763;mso-wrap-style:square;position:absolute;visibility:visible;v-text-anchor:top" coordsize="15231,10152" path="m6092,l15231,l6092,10152,,10152,6092,xe" fillcolor="black" stroked="f">
                  <v:stroke joinstyle="miter"/>
                  <v:path arrowok="t" textboxrect="0,0,15231,10152"/>
                </v:shape>
                <v:shape id="Shape 40" o:spid="_x0000_s1060" style="width:264;height:101;left:12164;mso-wrap-style:square;position:absolute;visibility:visible;v-text-anchor:top" coordsize="26401,10152" path="m,l7108,l13201,6091l19293,l26401,l17262,10152l9139,10152l,xe" fillcolor="black" stroked="f">
                  <v:stroke joinstyle="miter"/>
                  <v:path arrowok="t" textboxrect="0,0,26401,10152"/>
                </v:shape>
                <v:shape id="Shape 41" o:spid="_x0000_s1061" style="width:107;height:101;left:10331;mso-wrap-style:square;position:absolute;visibility:visible;v-text-anchor:top" coordsize="10662,10152" path="m1523,l10662,l1523,10152,,10152,,2538,1523,xe" fillcolor="black" stroked="f">
                  <v:stroke joinstyle="miter"/>
                  <v:path arrowok="t" textboxrect="0,0,10662,10152"/>
                </v:shape>
                <w10:wrap type="topAndBottom"/>
              </v:group>
            </w:pict>
          </mc:Fallback>
        </mc:AlternateContent>
      </w:r>
      <w:r>
        <w:rPr>
          <w:rFonts w:ascii="Tahoma" w:eastAsia="Tahoma" w:hAnsi="Tahoma" w:cs="Tahoma"/>
          <w:sz w:val="19"/>
        </w:rPr>
        <w:t xml:space="preserve">  </w:t>
      </w:r>
    </w:p>
    <w:p w:rsidR="00D853A9">
      <w:pPr>
        <w:spacing w:after="703" w:line="259" w:lineRule="auto"/>
        <w:ind w:left="1185" w:firstLine="0"/>
      </w:pPr>
      <w:r>
        <w:rPr>
          <w:noProof/>
          <w:sz w:val="22"/>
        </w:rPr>
        <mc:AlternateContent>
          <mc:Choice Requires="wpg">
            <w:drawing>
              <wp:inline distT="0" distB="0" distL="0" distR="0">
                <wp:extent cx="5127860" cy="643670"/>
                <wp:effectExtent l="0" t="0" r="0" b="0"/>
                <wp:docPr id="60499" name="Group 60499"/>
                <wp:cNvGraphicFramePr/>
                <a:graphic xmlns:a="http://schemas.openxmlformats.org/drawingml/2006/main">
                  <a:graphicData uri="http://schemas.microsoft.com/office/word/2010/wordprocessingGroup">
                    <wpg:wgp xmlns:wpg="http://schemas.microsoft.com/office/word/2010/wordprocessingGroup">
                      <wpg:cNvGrpSpPr/>
                      <wpg:grpSpPr>
                        <a:xfrm>
                          <a:off x="0" y="0"/>
                          <a:ext cx="5127860" cy="643670"/>
                          <a:chOff x="0" y="0"/>
                          <a:chExt cx="5127860" cy="643670"/>
                        </a:xfrm>
                      </wpg:grpSpPr>
                      <wps:wsp xmlns:wps="http://schemas.microsoft.com/office/word/2010/wordprocessingShape">
                        <wps:cNvPr id="42" name="Shape 42"/>
                        <wps:cNvSpPr/>
                        <wps:spPr>
                          <a:xfrm>
                            <a:off x="4667875" y="146196"/>
                            <a:ext cx="226947" cy="488336"/>
                          </a:xfrm>
                          <a:custGeom>
                            <a:avLst/>
                            <a:gdLst/>
                            <a:rect l="0" t="0" r="0" b="0"/>
                            <a:pathLst>
                              <a:path fill="norm" h="488336" w="226947" stroke="1">
                                <a:moveTo>
                                  <a:pt x="0" y="0"/>
                                </a:moveTo>
                                <a:lnTo>
                                  <a:pt x="226947" y="0"/>
                                </a:lnTo>
                                <a:lnTo>
                                  <a:pt x="226947" y="121829"/>
                                </a:lnTo>
                                <a:lnTo>
                                  <a:pt x="159422" y="121829"/>
                                </a:lnTo>
                                <a:lnTo>
                                  <a:pt x="159422" y="189852"/>
                                </a:lnTo>
                                <a:lnTo>
                                  <a:pt x="226947" y="189852"/>
                                </a:lnTo>
                                <a:lnTo>
                                  <a:pt x="226947" y="291377"/>
                                </a:lnTo>
                                <a:lnTo>
                                  <a:pt x="159422" y="291377"/>
                                </a:lnTo>
                                <a:lnTo>
                                  <a:pt x="159422" y="363460"/>
                                </a:lnTo>
                                <a:lnTo>
                                  <a:pt x="226947" y="363460"/>
                                </a:lnTo>
                                <a:lnTo>
                                  <a:pt x="226947" y="488336"/>
                                </a:lnTo>
                                <a:lnTo>
                                  <a:pt x="0" y="488336"/>
                                </a:lnTo>
                                <a:lnTo>
                                  <a:pt x="0" y="0"/>
                                </a:lnTo>
                                <a:close/>
                              </a:path>
                            </a:pathLst>
                          </a:custGeom>
                          <a:ln>
                            <a:miter lim="127000"/>
                          </a:ln>
                        </wps:spPr>
                        <wps:style>
                          <a:lnRef idx="0">
                            <a:srgbClr val="000000">
                              <a:alpha val="0"/>
                            </a:srgbClr>
                          </a:lnRef>
                          <a:fillRef idx="1">
                            <a:srgbClr val="CC0033"/>
                          </a:fillRef>
                          <a:effectRef idx="0">
                            <a:scrgbClr r="0" g="0" b="0"/>
                          </a:effectRef>
                          <a:fontRef idx="none"/>
                        </wps:style>
                        <wps:bodyPr/>
                      </wps:wsp>
                      <wps:wsp xmlns:wps="http://schemas.microsoft.com/office/word/2010/wordprocessingShape">
                        <wps:cNvPr id="43" name="Shape 43"/>
                        <wps:cNvSpPr/>
                        <wps:spPr>
                          <a:xfrm>
                            <a:off x="4134781" y="144165"/>
                            <a:ext cx="497555" cy="490367"/>
                          </a:xfrm>
                          <a:custGeom>
                            <a:avLst/>
                            <a:gdLst/>
                            <a:rect l="0" t="0" r="0" b="0"/>
                            <a:pathLst>
                              <a:path fill="norm" h="490367" w="497555" stroke="1">
                                <a:moveTo>
                                  <a:pt x="0" y="0"/>
                                </a:moveTo>
                                <a:lnTo>
                                  <a:pt x="163483" y="0"/>
                                </a:lnTo>
                                <a:lnTo>
                                  <a:pt x="163483" y="183761"/>
                                </a:lnTo>
                                <a:lnTo>
                                  <a:pt x="302595" y="0"/>
                                </a:lnTo>
                                <a:lnTo>
                                  <a:pt x="493493" y="0"/>
                                </a:lnTo>
                                <a:lnTo>
                                  <a:pt x="322903" y="213203"/>
                                </a:lnTo>
                                <a:lnTo>
                                  <a:pt x="497555" y="490367"/>
                                </a:lnTo>
                                <a:lnTo>
                                  <a:pt x="301580" y="490367"/>
                                </a:lnTo>
                                <a:lnTo>
                                  <a:pt x="205115" y="335033"/>
                                </a:lnTo>
                                <a:lnTo>
                                  <a:pt x="163483" y="385796"/>
                                </a:lnTo>
                                <a:lnTo>
                                  <a:pt x="163483" y="490367"/>
                                </a:lnTo>
                                <a:lnTo>
                                  <a:pt x="0" y="490367"/>
                                </a:lnTo>
                                <a:lnTo>
                                  <a:pt x="0" y="0"/>
                                </a:lnTo>
                                <a:close/>
                              </a:path>
                            </a:pathLst>
                          </a:custGeom>
                          <a:ln>
                            <a:miter lim="127000"/>
                          </a:ln>
                        </wps:spPr>
                        <wps:style>
                          <a:lnRef idx="0">
                            <a:srgbClr val="000000">
                              <a:alpha val="0"/>
                            </a:srgbClr>
                          </a:lnRef>
                          <a:fillRef idx="1">
                            <a:srgbClr val="CC0033"/>
                          </a:fillRef>
                          <a:effectRef idx="0">
                            <a:scrgbClr r="0" g="0" b="0"/>
                          </a:effectRef>
                          <a:fontRef idx="none"/>
                        </wps:style>
                        <wps:bodyPr/>
                      </wps:wsp>
                      <wps:wsp xmlns:wps="http://schemas.microsoft.com/office/word/2010/wordprocessingShape">
                        <wps:cNvPr id="44" name="Shape 44"/>
                        <wps:cNvSpPr/>
                        <wps:spPr>
                          <a:xfrm>
                            <a:off x="4894822" y="146196"/>
                            <a:ext cx="233038" cy="488336"/>
                          </a:xfrm>
                          <a:custGeom>
                            <a:avLst/>
                            <a:gdLst/>
                            <a:rect l="0" t="0" r="0" b="0"/>
                            <a:pathLst>
                              <a:path fill="norm" h="488336" w="233038" stroke="1">
                                <a:moveTo>
                                  <a:pt x="0" y="0"/>
                                </a:moveTo>
                                <a:lnTo>
                                  <a:pt x="47216" y="0"/>
                                </a:lnTo>
                                <a:cubicBezTo>
                                  <a:pt x="115249" y="0"/>
                                  <a:pt x="157897" y="15229"/>
                                  <a:pt x="186328" y="43656"/>
                                </a:cubicBezTo>
                                <a:cubicBezTo>
                                  <a:pt x="204606" y="60915"/>
                                  <a:pt x="216791" y="86296"/>
                                  <a:pt x="216791" y="119800"/>
                                </a:cubicBezTo>
                                <a:lnTo>
                                  <a:pt x="216791" y="120815"/>
                                </a:lnTo>
                                <a:cubicBezTo>
                                  <a:pt x="216791" y="178684"/>
                                  <a:pt x="182267" y="214218"/>
                                  <a:pt x="129465" y="232493"/>
                                </a:cubicBezTo>
                                <a:cubicBezTo>
                                  <a:pt x="192421" y="250767"/>
                                  <a:pt x="233038" y="284270"/>
                                  <a:pt x="233038" y="351277"/>
                                </a:cubicBezTo>
                                <a:lnTo>
                                  <a:pt x="233038" y="352292"/>
                                </a:lnTo>
                                <a:cubicBezTo>
                                  <a:pt x="233038" y="430467"/>
                                  <a:pt x="168051" y="488336"/>
                                  <a:pt x="44171" y="488336"/>
                                </a:cubicBezTo>
                                <a:lnTo>
                                  <a:pt x="0" y="488336"/>
                                </a:lnTo>
                                <a:lnTo>
                                  <a:pt x="0" y="363460"/>
                                </a:lnTo>
                                <a:lnTo>
                                  <a:pt x="13708" y="363460"/>
                                </a:lnTo>
                                <a:cubicBezTo>
                                  <a:pt x="49247" y="363460"/>
                                  <a:pt x="67525" y="349247"/>
                                  <a:pt x="67525" y="327927"/>
                                </a:cubicBezTo>
                                <a:lnTo>
                                  <a:pt x="67525" y="326911"/>
                                </a:lnTo>
                                <a:cubicBezTo>
                                  <a:pt x="67525" y="305591"/>
                                  <a:pt x="50263" y="291377"/>
                                  <a:pt x="14723" y="291377"/>
                                </a:cubicBezTo>
                                <a:lnTo>
                                  <a:pt x="0" y="291377"/>
                                </a:lnTo>
                                <a:lnTo>
                                  <a:pt x="0" y="189852"/>
                                </a:lnTo>
                                <a:lnTo>
                                  <a:pt x="4569" y="189852"/>
                                </a:lnTo>
                                <a:cubicBezTo>
                                  <a:pt x="39093" y="189852"/>
                                  <a:pt x="56355" y="177669"/>
                                  <a:pt x="56355" y="156348"/>
                                </a:cubicBezTo>
                                <a:lnTo>
                                  <a:pt x="56355" y="155333"/>
                                </a:lnTo>
                                <a:cubicBezTo>
                                  <a:pt x="56355" y="134013"/>
                                  <a:pt x="39093" y="121829"/>
                                  <a:pt x="3554" y="121829"/>
                                </a:cubicBezTo>
                                <a:lnTo>
                                  <a:pt x="0" y="121829"/>
                                </a:lnTo>
                                <a:lnTo>
                                  <a:pt x="0" y="0"/>
                                </a:lnTo>
                                <a:close/>
                              </a:path>
                            </a:pathLst>
                          </a:custGeom>
                          <a:ln>
                            <a:miter lim="127000"/>
                          </a:ln>
                        </wps:spPr>
                        <wps:style>
                          <a:lnRef idx="0">
                            <a:srgbClr val="000000">
                              <a:alpha val="0"/>
                            </a:srgbClr>
                          </a:lnRef>
                          <a:fillRef idx="1">
                            <a:srgbClr val="CC0033"/>
                          </a:fillRef>
                          <a:effectRef idx="0">
                            <a:scrgbClr r="0" g="0" b="0"/>
                          </a:effectRef>
                          <a:fontRef idx="none"/>
                        </wps:style>
                        <wps:bodyPr/>
                      </wps:wsp>
                      <wps:wsp xmlns:wps="http://schemas.microsoft.com/office/word/2010/wordprocessingShape">
                        <wps:cNvPr id="45" name="Shape 45"/>
                        <wps:cNvSpPr/>
                        <wps:spPr>
                          <a:xfrm>
                            <a:off x="479277" y="141120"/>
                            <a:ext cx="287363" cy="493413"/>
                          </a:xfrm>
                          <a:custGeom>
                            <a:avLst/>
                            <a:gdLst/>
                            <a:rect l="0" t="0" r="0" b="0"/>
                            <a:pathLst>
                              <a:path fill="norm" h="493413" w="287363" stroke="1">
                                <a:moveTo>
                                  <a:pt x="207145" y="0"/>
                                </a:moveTo>
                                <a:lnTo>
                                  <a:pt x="287363" y="0"/>
                                </a:lnTo>
                                <a:lnTo>
                                  <a:pt x="287363" y="192899"/>
                                </a:lnTo>
                                <a:lnTo>
                                  <a:pt x="242685" y="311682"/>
                                </a:lnTo>
                                <a:lnTo>
                                  <a:pt x="287363" y="311682"/>
                                </a:lnTo>
                                <a:lnTo>
                                  <a:pt x="287363" y="427421"/>
                                </a:lnTo>
                                <a:lnTo>
                                  <a:pt x="201053" y="427421"/>
                                </a:lnTo>
                                <a:lnTo>
                                  <a:pt x="175667" y="493413"/>
                                </a:lnTo>
                                <a:lnTo>
                                  <a:pt x="0" y="493413"/>
                                </a:lnTo>
                                <a:lnTo>
                                  <a:pt x="207145"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6" name="Shape 46"/>
                        <wps:cNvSpPr/>
                        <wps:spPr>
                          <a:xfrm>
                            <a:off x="0" y="136043"/>
                            <a:ext cx="467092" cy="507627"/>
                          </a:xfrm>
                          <a:custGeom>
                            <a:avLst/>
                            <a:gdLst/>
                            <a:rect l="0" t="0" r="0" b="0"/>
                            <a:pathLst>
                              <a:path fill="norm" h="507627" w="467092" stroke="1">
                                <a:moveTo>
                                  <a:pt x="233546" y="0"/>
                                </a:moveTo>
                                <a:cubicBezTo>
                                  <a:pt x="327980" y="0"/>
                                  <a:pt x="398044" y="22336"/>
                                  <a:pt x="454907" y="67007"/>
                                </a:cubicBezTo>
                                <a:lnTo>
                                  <a:pt x="375705" y="177669"/>
                                </a:lnTo>
                                <a:cubicBezTo>
                                  <a:pt x="328995" y="143151"/>
                                  <a:pt x="274163" y="128937"/>
                                  <a:pt x="228469" y="128937"/>
                                </a:cubicBezTo>
                                <a:cubicBezTo>
                                  <a:pt x="204099" y="128937"/>
                                  <a:pt x="192929" y="137059"/>
                                  <a:pt x="192929" y="149242"/>
                                </a:cubicBezTo>
                                <a:lnTo>
                                  <a:pt x="192929" y="150258"/>
                                </a:lnTo>
                                <a:cubicBezTo>
                                  <a:pt x="192929" y="163456"/>
                                  <a:pt x="206130" y="171578"/>
                                  <a:pt x="257916" y="181730"/>
                                </a:cubicBezTo>
                                <a:cubicBezTo>
                                  <a:pt x="382813" y="205081"/>
                                  <a:pt x="467092" y="241630"/>
                                  <a:pt x="467092" y="340109"/>
                                </a:cubicBezTo>
                                <a:lnTo>
                                  <a:pt x="467092" y="341125"/>
                                </a:lnTo>
                                <a:cubicBezTo>
                                  <a:pt x="467092" y="444681"/>
                                  <a:pt x="382813" y="507627"/>
                                  <a:pt x="250808" y="507627"/>
                                </a:cubicBezTo>
                                <a:cubicBezTo>
                                  <a:pt x="151297" y="507627"/>
                                  <a:pt x="61941" y="480214"/>
                                  <a:pt x="0" y="425391"/>
                                </a:cubicBezTo>
                                <a:lnTo>
                                  <a:pt x="87326" y="320820"/>
                                </a:lnTo>
                                <a:cubicBezTo>
                                  <a:pt x="140128" y="361430"/>
                                  <a:pt x="201053" y="378690"/>
                                  <a:pt x="258932" y="378690"/>
                                </a:cubicBezTo>
                                <a:cubicBezTo>
                                  <a:pt x="288379" y="378690"/>
                                  <a:pt x="300564" y="370568"/>
                                  <a:pt x="300564" y="357369"/>
                                </a:cubicBezTo>
                                <a:lnTo>
                                  <a:pt x="300564" y="356354"/>
                                </a:lnTo>
                                <a:cubicBezTo>
                                  <a:pt x="300564" y="342141"/>
                                  <a:pt x="285332" y="334018"/>
                                  <a:pt x="232531" y="323866"/>
                                </a:cubicBezTo>
                                <a:cubicBezTo>
                                  <a:pt x="121850" y="301530"/>
                                  <a:pt x="25385" y="270057"/>
                                  <a:pt x="25385" y="166501"/>
                                </a:cubicBezTo>
                                <a:lnTo>
                                  <a:pt x="25385" y="165486"/>
                                </a:lnTo>
                                <a:cubicBezTo>
                                  <a:pt x="25385" y="72083"/>
                                  <a:pt x="98495" y="0"/>
                                  <a:pt x="233546" y="0"/>
                                </a:cubicBez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7" name="Shape 47"/>
                        <wps:cNvSpPr/>
                        <wps:spPr>
                          <a:xfrm>
                            <a:off x="2087699" y="146196"/>
                            <a:ext cx="226946" cy="488336"/>
                          </a:xfrm>
                          <a:custGeom>
                            <a:avLst/>
                            <a:gdLst/>
                            <a:rect l="0" t="0" r="0" b="0"/>
                            <a:pathLst>
                              <a:path fill="norm" h="488336" w="226946" stroke="1">
                                <a:moveTo>
                                  <a:pt x="0" y="0"/>
                                </a:moveTo>
                                <a:lnTo>
                                  <a:pt x="226946" y="0"/>
                                </a:lnTo>
                                <a:lnTo>
                                  <a:pt x="226946" y="121829"/>
                                </a:lnTo>
                                <a:lnTo>
                                  <a:pt x="159421" y="121829"/>
                                </a:lnTo>
                                <a:lnTo>
                                  <a:pt x="159421" y="189852"/>
                                </a:lnTo>
                                <a:lnTo>
                                  <a:pt x="226946" y="189852"/>
                                </a:lnTo>
                                <a:lnTo>
                                  <a:pt x="226946" y="291377"/>
                                </a:lnTo>
                                <a:lnTo>
                                  <a:pt x="159421" y="291377"/>
                                </a:lnTo>
                                <a:lnTo>
                                  <a:pt x="159421" y="363460"/>
                                </a:lnTo>
                                <a:lnTo>
                                  <a:pt x="226946" y="363460"/>
                                </a:lnTo>
                                <a:lnTo>
                                  <a:pt x="226946" y="488336"/>
                                </a:lnTo>
                                <a:lnTo>
                                  <a:pt x="0" y="488336"/>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8" name="Shape 48"/>
                        <wps:cNvSpPr/>
                        <wps:spPr>
                          <a:xfrm>
                            <a:off x="1600299" y="144165"/>
                            <a:ext cx="421398" cy="490367"/>
                          </a:xfrm>
                          <a:custGeom>
                            <a:avLst/>
                            <a:gdLst/>
                            <a:rect l="0" t="0" r="0" b="0"/>
                            <a:pathLst>
                              <a:path fill="norm" h="490367" w="421398" stroke="1">
                                <a:moveTo>
                                  <a:pt x="0" y="0"/>
                                </a:moveTo>
                                <a:lnTo>
                                  <a:pt x="418352" y="0"/>
                                </a:lnTo>
                                <a:lnTo>
                                  <a:pt x="418352" y="135029"/>
                                </a:lnTo>
                                <a:lnTo>
                                  <a:pt x="160436" y="135029"/>
                                </a:lnTo>
                                <a:lnTo>
                                  <a:pt x="160436" y="184777"/>
                                </a:lnTo>
                                <a:lnTo>
                                  <a:pt x="400075" y="184777"/>
                                </a:lnTo>
                                <a:lnTo>
                                  <a:pt x="400075" y="303560"/>
                                </a:lnTo>
                                <a:lnTo>
                                  <a:pt x="160436" y="303560"/>
                                </a:lnTo>
                                <a:lnTo>
                                  <a:pt x="160436" y="356353"/>
                                </a:lnTo>
                                <a:lnTo>
                                  <a:pt x="421398" y="356353"/>
                                </a:lnTo>
                                <a:lnTo>
                                  <a:pt x="421398" y="490367"/>
                                </a:lnTo>
                                <a:lnTo>
                                  <a:pt x="0" y="490367"/>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9" name="Shape 49"/>
                        <wps:cNvSpPr/>
                        <wps:spPr>
                          <a:xfrm>
                            <a:off x="1081420" y="144165"/>
                            <a:ext cx="457953" cy="490367"/>
                          </a:xfrm>
                          <a:custGeom>
                            <a:avLst/>
                            <a:gdLst/>
                            <a:rect l="0" t="0" r="0" b="0"/>
                            <a:pathLst>
                              <a:path fill="norm" h="490367" w="457953" stroke="1">
                                <a:moveTo>
                                  <a:pt x="9139" y="0"/>
                                </a:moveTo>
                                <a:lnTo>
                                  <a:pt x="457953" y="0"/>
                                </a:lnTo>
                                <a:lnTo>
                                  <a:pt x="457953" y="115739"/>
                                </a:lnTo>
                                <a:lnTo>
                                  <a:pt x="235577" y="356353"/>
                                </a:lnTo>
                                <a:lnTo>
                                  <a:pt x="457953" y="356353"/>
                                </a:lnTo>
                                <a:lnTo>
                                  <a:pt x="457953" y="490367"/>
                                </a:lnTo>
                                <a:lnTo>
                                  <a:pt x="0" y="490367"/>
                                </a:lnTo>
                                <a:lnTo>
                                  <a:pt x="0" y="374628"/>
                                </a:lnTo>
                                <a:lnTo>
                                  <a:pt x="222377" y="134013"/>
                                </a:lnTo>
                                <a:lnTo>
                                  <a:pt x="9139" y="134013"/>
                                </a:lnTo>
                                <a:lnTo>
                                  <a:pt x="9139"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0" name="Shape 50"/>
                        <wps:cNvSpPr/>
                        <wps:spPr>
                          <a:xfrm>
                            <a:off x="766640" y="141120"/>
                            <a:ext cx="289394" cy="493413"/>
                          </a:xfrm>
                          <a:custGeom>
                            <a:avLst/>
                            <a:gdLst/>
                            <a:rect l="0" t="0" r="0" b="0"/>
                            <a:pathLst>
                              <a:path fill="norm" h="493413" w="289394" stroke="1">
                                <a:moveTo>
                                  <a:pt x="0" y="0"/>
                                </a:moveTo>
                                <a:lnTo>
                                  <a:pt x="82249" y="0"/>
                                </a:lnTo>
                                <a:lnTo>
                                  <a:pt x="289394" y="493413"/>
                                </a:lnTo>
                                <a:lnTo>
                                  <a:pt x="111696" y="493413"/>
                                </a:lnTo>
                                <a:lnTo>
                                  <a:pt x="85295" y="427421"/>
                                </a:lnTo>
                                <a:lnTo>
                                  <a:pt x="0" y="427421"/>
                                </a:lnTo>
                                <a:lnTo>
                                  <a:pt x="0" y="311682"/>
                                </a:lnTo>
                                <a:lnTo>
                                  <a:pt x="44678" y="311682"/>
                                </a:lnTo>
                                <a:lnTo>
                                  <a:pt x="0" y="192899"/>
                                </a:lnTo>
                                <a:lnTo>
                                  <a:pt x="0" y="192899"/>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1" name="Shape 51"/>
                        <wps:cNvSpPr/>
                        <wps:spPr>
                          <a:xfrm>
                            <a:off x="2314645" y="146196"/>
                            <a:ext cx="233038" cy="488336"/>
                          </a:xfrm>
                          <a:custGeom>
                            <a:avLst/>
                            <a:gdLst/>
                            <a:rect l="0" t="0" r="0" b="0"/>
                            <a:pathLst>
                              <a:path fill="norm" h="488336" w="233038" stroke="1">
                                <a:moveTo>
                                  <a:pt x="0" y="0"/>
                                </a:moveTo>
                                <a:lnTo>
                                  <a:pt x="47216" y="0"/>
                                </a:lnTo>
                                <a:cubicBezTo>
                                  <a:pt x="115250" y="0"/>
                                  <a:pt x="157897" y="15229"/>
                                  <a:pt x="186329" y="43656"/>
                                </a:cubicBezTo>
                                <a:cubicBezTo>
                                  <a:pt x="204606" y="60915"/>
                                  <a:pt x="216791" y="86296"/>
                                  <a:pt x="216791" y="119800"/>
                                </a:cubicBezTo>
                                <a:lnTo>
                                  <a:pt x="216791" y="120815"/>
                                </a:lnTo>
                                <a:cubicBezTo>
                                  <a:pt x="216791" y="178684"/>
                                  <a:pt x="182267" y="214218"/>
                                  <a:pt x="129465" y="232493"/>
                                </a:cubicBezTo>
                                <a:cubicBezTo>
                                  <a:pt x="192422" y="250767"/>
                                  <a:pt x="233038" y="284270"/>
                                  <a:pt x="233038" y="351277"/>
                                </a:cubicBezTo>
                                <a:lnTo>
                                  <a:pt x="233038" y="352292"/>
                                </a:lnTo>
                                <a:cubicBezTo>
                                  <a:pt x="233038" y="430467"/>
                                  <a:pt x="168051" y="488336"/>
                                  <a:pt x="44171" y="488336"/>
                                </a:cubicBezTo>
                                <a:lnTo>
                                  <a:pt x="0" y="488336"/>
                                </a:lnTo>
                                <a:lnTo>
                                  <a:pt x="0" y="363460"/>
                                </a:lnTo>
                                <a:lnTo>
                                  <a:pt x="13708" y="363460"/>
                                </a:lnTo>
                                <a:cubicBezTo>
                                  <a:pt x="49248" y="363460"/>
                                  <a:pt x="67525" y="349247"/>
                                  <a:pt x="67525" y="327927"/>
                                </a:cubicBezTo>
                                <a:lnTo>
                                  <a:pt x="67525" y="326911"/>
                                </a:lnTo>
                                <a:cubicBezTo>
                                  <a:pt x="67525" y="305591"/>
                                  <a:pt x="50263" y="291377"/>
                                  <a:pt x="14724" y="291377"/>
                                </a:cubicBezTo>
                                <a:lnTo>
                                  <a:pt x="0" y="291377"/>
                                </a:lnTo>
                                <a:lnTo>
                                  <a:pt x="0" y="189852"/>
                                </a:lnTo>
                                <a:lnTo>
                                  <a:pt x="4569" y="189852"/>
                                </a:lnTo>
                                <a:cubicBezTo>
                                  <a:pt x="39093" y="189852"/>
                                  <a:pt x="56355" y="177669"/>
                                  <a:pt x="56355" y="156348"/>
                                </a:cubicBezTo>
                                <a:lnTo>
                                  <a:pt x="56355" y="155333"/>
                                </a:lnTo>
                                <a:cubicBezTo>
                                  <a:pt x="56355" y="134013"/>
                                  <a:pt x="38078" y="121829"/>
                                  <a:pt x="3554" y="121829"/>
                                </a:cubicBezTo>
                                <a:lnTo>
                                  <a:pt x="0" y="121829"/>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2" name="Shape 52"/>
                        <wps:cNvSpPr/>
                        <wps:spPr>
                          <a:xfrm>
                            <a:off x="3415865" y="144165"/>
                            <a:ext cx="497555" cy="490367"/>
                          </a:xfrm>
                          <a:custGeom>
                            <a:avLst/>
                            <a:gdLst/>
                            <a:rect l="0" t="0" r="0" b="0"/>
                            <a:pathLst>
                              <a:path fill="norm" h="490367" w="497555" stroke="1">
                                <a:moveTo>
                                  <a:pt x="0" y="0"/>
                                </a:moveTo>
                                <a:lnTo>
                                  <a:pt x="163483" y="0"/>
                                </a:lnTo>
                                <a:lnTo>
                                  <a:pt x="163483" y="183761"/>
                                </a:lnTo>
                                <a:lnTo>
                                  <a:pt x="302595" y="0"/>
                                </a:lnTo>
                                <a:lnTo>
                                  <a:pt x="493493" y="0"/>
                                </a:lnTo>
                                <a:lnTo>
                                  <a:pt x="322903" y="213203"/>
                                </a:lnTo>
                                <a:lnTo>
                                  <a:pt x="497555" y="490367"/>
                                </a:lnTo>
                                <a:lnTo>
                                  <a:pt x="301580" y="490367"/>
                                </a:lnTo>
                                <a:lnTo>
                                  <a:pt x="205115" y="335033"/>
                                </a:lnTo>
                                <a:lnTo>
                                  <a:pt x="163483" y="385796"/>
                                </a:lnTo>
                                <a:lnTo>
                                  <a:pt x="163483" y="490367"/>
                                </a:lnTo>
                                <a:lnTo>
                                  <a:pt x="0" y="490367"/>
                                </a:lnTo>
                                <a:lnTo>
                                  <a:pt x="0" y="490367"/>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93478" name="Shape 93478"/>
                        <wps:cNvSpPr/>
                        <wps:spPr>
                          <a:xfrm>
                            <a:off x="3173181" y="144165"/>
                            <a:ext cx="163482" cy="490367"/>
                          </a:xfrm>
                          <a:custGeom>
                            <a:avLst/>
                            <a:gdLst/>
                            <a:rect l="0" t="0" r="0" b="0"/>
                            <a:pathLst>
                              <a:path fill="norm" h="490367" w="163482" stroke="1">
                                <a:moveTo>
                                  <a:pt x="0" y="0"/>
                                </a:moveTo>
                                <a:lnTo>
                                  <a:pt x="163482" y="0"/>
                                </a:lnTo>
                                <a:lnTo>
                                  <a:pt x="163482" y="490367"/>
                                </a:lnTo>
                                <a:lnTo>
                                  <a:pt x="0" y="490367"/>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4" name="Shape 54"/>
                        <wps:cNvSpPr/>
                        <wps:spPr>
                          <a:xfrm>
                            <a:off x="2604547" y="144165"/>
                            <a:ext cx="490447" cy="490367"/>
                          </a:xfrm>
                          <a:custGeom>
                            <a:avLst/>
                            <a:gdLst/>
                            <a:rect l="0" t="0" r="0" b="0"/>
                            <a:pathLst>
                              <a:path fill="norm" h="490367" w="490447" stroke="1">
                                <a:moveTo>
                                  <a:pt x="0" y="0"/>
                                </a:moveTo>
                                <a:lnTo>
                                  <a:pt x="153328" y="0"/>
                                </a:lnTo>
                                <a:lnTo>
                                  <a:pt x="327980" y="216249"/>
                                </a:lnTo>
                                <a:lnTo>
                                  <a:pt x="327980" y="0"/>
                                </a:lnTo>
                                <a:lnTo>
                                  <a:pt x="490447" y="0"/>
                                </a:lnTo>
                                <a:lnTo>
                                  <a:pt x="490447" y="490367"/>
                                </a:lnTo>
                                <a:lnTo>
                                  <a:pt x="344227" y="490367"/>
                                </a:lnTo>
                                <a:lnTo>
                                  <a:pt x="162467" y="263966"/>
                                </a:lnTo>
                                <a:lnTo>
                                  <a:pt x="162467" y="490367"/>
                                </a:lnTo>
                                <a:lnTo>
                                  <a:pt x="0" y="490367"/>
                                </a:lnTo>
                                <a:lnTo>
                                  <a:pt x="0" y="0"/>
                                </a:lnTo>
                                <a:close/>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55" name="Shape 55"/>
                        <wps:cNvSpPr/>
                        <wps:spPr>
                          <a:xfrm>
                            <a:off x="3193489" y="0"/>
                            <a:ext cx="228469" cy="116754"/>
                          </a:xfrm>
                          <a:custGeom>
                            <a:avLst/>
                            <a:gdLst/>
                            <a:rect l="0" t="0" r="0" b="0"/>
                            <a:pathLst>
                              <a:path fill="norm" h="116754" w="228469" stroke="1">
                                <a:moveTo>
                                  <a:pt x="67018" y="0"/>
                                </a:moveTo>
                                <a:lnTo>
                                  <a:pt x="228469" y="36549"/>
                                </a:lnTo>
                                <a:lnTo>
                                  <a:pt x="116773" y="116754"/>
                                </a:lnTo>
                                <a:lnTo>
                                  <a:pt x="0" y="116754"/>
                                </a:lnTo>
                                <a:lnTo>
                                  <a:pt x="67018" y="0"/>
                                </a:lnTo>
                                <a:close/>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60499" o:spid="_x0000_i1062" style="width:403.75pt;height:50.7pt;mso-position-horizontal-relative:char;mso-position-vertical-relative:line" coordsize="51278,6436">
                <v:shape id="Shape 42" o:spid="_x0000_s1063" style="width:2270;height:4884;left:46678;mso-wrap-style:square;position:absolute;top:1461;visibility:visible;v-text-anchor:top" coordsize="226947,488336" path="m,l226947,l226947,121829l159422,121829l159422,189852l226947,189852l226947,291377l159422,291377l159422,363460l226947,363460l226947,488336l,488336,,xe" fillcolor="#c03" stroked="f">
                  <v:stroke joinstyle="miter"/>
                  <v:path arrowok="t" textboxrect="0,0,226947,488336"/>
                </v:shape>
                <v:shape id="Shape 43" o:spid="_x0000_s1064" style="width:4976;height:4904;left:41347;mso-wrap-style:square;position:absolute;top:1441;visibility:visible;v-text-anchor:top" coordsize="497555,490367" path="m,l163483,l163483,183761l302595,,493493,,322903,213203,497555,490367l301580,490367l205115,335033l163483,385796l163483,490367,,490367,,xe" fillcolor="#c03" stroked="f">
                  <v:stroke joinstyle="miter"/>
                  <v:path arrowok="t" textboxrect="0,0,497555,490367"/>
                </v:shape>
                <v:shape id="Shape 44" o:spid="_x0000_s1065" style="width:2330;height:4884;left:48948;mso-wrap-style:square;position:absolute;top:1461;visibility:visible;v-text-anchor:top" coordsize="233038,488336" path="m,l47216,c115249,,157897,15229,186328,43656c204606,60915,216791,86296,216791,119800l216791,120815c216791,178684,182267,214218,129465,232493c192421,250767,233038,284270,233038,351277l233038,352292c233038,430467,168051,488336,44171,488336l,488336,,363460l13708,363460c49247,363460,67525,349247,67525,327927l67525,326911c67525,305591,50263,291377,14723,291377l,291377,,189852l4569,189852c39093,189852,56355,177669,56355,156348l56355,155333c56355,134013,39093,121829,3554,121829l,121829l,xe" fillcolor="#c03" stroked="f">
                  <v:stroke joinstyle="miter"/>
                  <v:path arrowok="t" textboxrect="0,0,233038,488336"/>
                </v:shape>
                <v:shape id="Shape 45" o:spid="_x0000_s1066" style="width:2874;height:4934;left:4792;mso-wrap-style:square;position:absolute;top:1411;visibility:visible;v-text-anchor:top" coordsize="287363,493413" path="m207145,l287363,l287363,192899,242685,311682l287363,311682l287363,427421l201053,427421l175667,493413,,493413,207145,xe" fillcolor="black" stroked="f">
                  <v:stroke joinstyle="miter"/>
                  <v:path arrowok="t" textboxrect="0,0,287363,493413"/>
                </v:shape>
                <v:shape id="Shape 46" o:spid="_x0000_s1067" style="width:4670;height:5076;mso-wrap-style:square;position:absolute;top:1360;visibility:visible;v-text-anchor:top" coordsize="467092,507627" path="m233546,c327980,,398044,22336,454907,67007l375705,177669c328995,143151,274163,128937,228469,128937c204099,128937,192929,137059,192929,149242l192929,150258c192929,163456,206130,171578,257916,181730c382813,205081,467092,241630,467092,340109l467092,341125c467092,444681,382813,507627,250808,507627,151297,507627,61941,480214,,425391l87326,320820c140128,361430,201053,378690,258932,378690c288379,378690,300564,370568,300564,357369l300564,356354c300564,342141,285332,334018,232531,323866,121850,301530,25385,270057,25385,166501l25385,165486c25385,72083,98495,,233546,xe" fillcolor="black" stroked="f">
                  <v:stroke joinstyle="miter"/>
                  <v:path arrowok="t" textboxrect="0,0,467092,507627"/>
                </v:shape>
                <v:shape id="Shape 47" o:spid="_x0000_s1068" style="width:2270;height:4884;left:20876;mso-wrap-style:square;position:absolute;top:1461;visibility:visible;v-text-anchor:top" coordsize="226946,488336" path="m,l226946,l226946,121829l159421,121829l159421,189852l226946,189852l226946,291377l159421,291377l159421,363460l226946,363460l226946,488336l,488336,,xe" fillcolor="black" stroked="f">
                  <v:stroke joinstyle="miter"/>
                  <v:path arrowok="t" textboxrect="0,0,226946,488336"/>
                </v:shape>
                <v:shape id="Shape 48" o:spid="_x0000_s1069" style="width:4214;height:4904;left:16002;mso-wrap-style:square;position:absolute;top:1441;visibility:visible;v-text-anchor:top" coordsize="421398,490367" path="m,l418352,l418352,135029l160436,135029l160436,184777l400075,184777l400075,303560l160436,303560l160436,356353l421398,356353l421398,490367l,490367,,xe" fillcolor="black" stroked="f">
                  <v:stroke joinstyle="miter"/>
                  <v:path arrowok="t" textboxrect="0,0,421398,490367"/>
                </v:shape>
                <v:shape id="Shape 49" o:spid="_x0000_s1070" style="width:4579;height:4904;left:10814;mso-wrap-style:square;position:absolute;top:1441;visibility:visible;v-text-anchor:top" coordsize="457953,490367" path="m9139,l457953,l457953,115739l235577,356353l457953,356353l457953,490367,,490367,,374628,222377,134013l9139,134013l9139,xe" fillcolor="black" stroked="f">
                  <v:stroke joinstyle="miter"/>
                  <v:path arrowok="t" textboxrect="0,0,457953,490367"/>
                </v:shape>
                <v:shape id="Shape 50" o:spid="_x0000_s1071" style="width:2894;height:4934;left:7666;mso-wrap-style:square;position:absolute;top:1411;visibility:visible;v-text-anchor:top" coordsize="289394,493413" path="m,l82249,,289394,493413l111696,493413l85295,427421,,427421,,311682l44678,311682l,192899l,192899l,xe" fillcolor="black" stroked="f">
                  <v:stroke joinstyle="miter"/>
                  <v:path arrowok="t" textboxrect="0,0,289394,493413"/>
                </v:shape>
                <v:shape id="Shape 51" o:spid="_x0000_s1072" style="width:2330;height:4884;left:23146;mso-wrap-style:square;position:absolute;top:1461;visibility:visible;v-text-anchor:top" coordsize="233038,488336" path="m,l47216,c115250,,157897,15229,186329,43656c204606,60915,216791,86296,216791,119800l216791,120815c216791,178684,182267,214218,129465,232493c192422,250767,233038,284270,233038,351277l233038,352292c233038,430467,168051,488336,44171,488336l,488336,,363460l13708,363460c49248,363460,67525,349247,67525,327927l67525,326911c67525,305591,50263,291377,14724,291377l,291377,,189852l4569,189852c39093,189852,56355,177669,56355,156348l56355,155333c56355,134013,38078,121829,3554,121829l,121829l,xe" fillcolor="black" stroked="f">
                  <v:stroke joinstyle="miter"/>
                  <v:path arrowok="t" textboxrect="0,0,233038,488336"/>
                </v:shape>
                <v:shape id="Shape 52" o:spid="_x0000_s1073" style="width:4976;height:4904;left:34158;mso-wrap-style:square;position:absolute;top:1441;visibility:visible;v-text-anchor:top" coordsize="497555,490367" path="m,l163483,l163483,183761l302595,,493493,,322903,213203,497555,490367l301580,490367l205115,335033l163483,385796l163483,490367,,490367l,490367l,xe" fillcolor="black" stroked="f">
                  <v:stroke joinstyle="miter"/>
                  <v:path arrowok="t" textboxrect="0,0,497555,490367"/>
                </v:shape>
                <v:shape id="Shape 93478" o:spid="_x0000_s1074" style="width:1635;height:4904;left:31731;mso-wrap-style:square;position:absolute;top:1441;visibility:visible;v-text-anchor:top" coordsize="163482,490367" path="m,l163482,l163482,490367l,490367,,e" fillcolor="black" stroked="f">
                  <v:stroke joinstyle="miter"/>
                  <v:path arrowok="t" textboxrect="0,0,163482,490367"/>
                </v:shape>
                <v:shape id="Shape 54" o:spid="_x0000_s1075" style="width:4904;height:4904;left:26045;mso-wrap-style:square;position:absolute;top:1441;visibility:visible;v-text-anchor:top" coordsize="490447,490367" path="m,l153328,,327980,216249,327980,,490447,l490447,490367l344227,490367,162467,263966l162467,490367l,490367,,xe" fillcolor="black" stroked="f">
                  <v:stroke joinstyle="miter"/>
                  <v:path arrowok="t" textboxrect="0,0,490447,490367"/>
                </v:shape>
                <v:shape id="Shape 55" o:spid="_x0000_s1076" style="width:2285;height:1167;left:31934;mso-wrap-style:square;position:absolute;visibility:visible;v-text-anchor:top" coordsize="228469,116754" path="m67018,l228469,36549,116773,116754,,116754,67018,xe" fillcolor="black" stroked="f">
                  <v:stroke joinstyle="miter"/>
                  <v:path arrowok="t" textboxrect="0,0,228469,116754"/>
                </v:shape>
                <w10:wrap type="none"/>
                <w10:anchorlock/>
              </v:group>
            </w:pict>
          </mc:Fallback>
        </mc:AlternateContent>
      </w:r>
    </w:p>
    <w:p w:rsidR="00D853A9">
      <w:pPr>
        <w:spacing w:after="0" w:line="259" w:lineRule="auto"/>
        <w:ind w:left="1197" w:firstLine="0"/>
      </w:pPr>
      <w:r>
        <w:rPr>
          <w:noProof/>
        </w:rPr>
        <w:drawing>
          <wp:inline distT="0" distB="0" distL="0" distR="0">
            <wp:extent cx="5129784" cy="5129785"/>
            <wp:effectExtent l="0" t="0" r="0" b="0"/>
            <wp:docPr id="87162" name="Picture 87162"/>
            <wp:cNvGraphicFramePr/>
            <a:graphic xmlns:a="http://schemas.openxmlformats.org/drawingml/2006/main">
              <a:graphicData uri="http://schemas.openxmlformats.org/drawingml/2006/picture">
                <pic:pic xmlns:pic="http://schemas.openxmlformats.org/drawingml/2006/picture">
                  <pic:nvPicPr>
                    <pic:cNvPr id="798532258" name="Picture 87162"/>
                    <pic:cNvPicPr/>
                  </pic:nvPicPr>
                  <pic:blipFill>
                    <a:blip xmlns:r="http://schemas.openxmlformats.org/officeDocument/2006/relationships" r:embed="rId5"/>
                    <a:stretch>
                      <a:fillRect/>
                    </a:stretch>
                  </pic:blipFill>
                  <pic:spPr>
                    <a:xfrm>
                      <a:off x="0" y="0"/>
                      <a:ext cx="5129784" cy="5129785"/>
                    </a:xfrm>
                    <a:prstGeom prst="rect">
                      <a:avLst/>
                    </a:prstGeom>
                  </pic:spPr>
                </pic:pic>
              </a:graphicData>
            </a:graphic>
          </wp:inline>
        </w:drawing>
      </w:r>
    </w:p>
    <w:p w:rsidR="00D853A9">
      <w:pPr>
        <w:spacing w:after="643" w:line="265" w:lineRule="auto"/>
        <w:ind w:left="10" w:right="98"/>
        <w:jc w:val="right"/>
      </w:pPr>
      <w:r>
        <w:rPr>
          <w:rFonts w:ascii="Tahoma" w:eastAsia="Tahoma" w:hAnsi="Tahoma" w:cs="Tahoma"/>
          <w:sz w:val="19"/>
        </w:rPr>
        <w:t xml:space="preserve">Obsah  </w:t>
      </w:r>
    </w:p>
    <w:p w:rsidR="00D853A9">
      <w:pPr>
        <w:pStyle w:val="Heading1"/>
      </w:pPr>
      <w:r>
        <w:t>Obsah</w:t>
      </w:r>
    </w:p>
    <w:p w:rsidR="00D853A9">
      <w:pPr>
        <w:spacing w:after="0" w:line="259" w:lineRule="auto"/>
        <w:ind w:left="0" w:firstLine="0"/>
      </w:pPr>
      <w:r>
        <w:rPr>
          <w:noProof/>
          <w:sz w:val="22"/>
        </w:rPr>
        <mc:AlternateContent>
          <mc:Choice Requires="wpg">
            <w:drawing>
              <wp:inline distT="0" distB="0" distL="0" distR="0">
                <wp:extent cx="6718051" cy="5526001"/>
                <wp:effectExtent l="0" t="0" r="0" b="0"/>
                <wp:docPr id="58426" name="Group 58426"/>
                <wp:cNvGraphicFramePr/>
                <a:graphic xmlns:a="http://schemas.openxmlformats.org/drawingml/2006/main">
                  <a:graphicData uri="http://schemas.microsoft.com/office/word/2010/wordprocessingGroup">
                    <wpg:wgp xmlns:wpg="http://schemas.microsoft.com/office/word/2010/wordprocessingGroup">
                      <wpg:cNvGrpSpPr/>
                      <wpg:grpSpPr>
                        <a:xfrm>
                          <a:off x="0" y="0"/>
                          <a:ext cx="6718051" cy="5526001"/>
                          <a:chOff x="0" y="0"/>
                          <a:chExt cx="6718051" cy="5526001"/>
                        </a:xfrm>
                      </wpg:grpSpPr>
                      <wps:wsp xmlns:wps="http://schemas.microsoft.com/office/word/2010/wordprocessingShape">
                        <wps:cNvPr id="93479" name="Shape 93479"/>
                        <wps:cNvSpPr/>
                        <wps:spPr>
                          <a:xfrm>
                            <a:off x="0" y="162577"/>
                            <a:ext cx="6718051" cy="9144"/>
                          </a:xfrm>
                          <a:custGeom>
                            <a:avLst/>
                            <a:gdLst/>
                            <a:rect l="0" t="0" r="0" b="0"/>
                            <a:pathLst>
                              <a:path fill="norm" h="9144" w="6718051" stroke="1">
                                <a:moveTo>
                                  <a:pt x="0" y="0"/>
                                </a:moveTo>
                                <a:lnTo>
                                  <a:pt x="6718051" y="0"/>
                                </a:lnTo>
                                <a:lnTo>
                                  <a:pt x="6718051" y="9144"/>
                                </a:lnTo>
                                <a:lnTo>
                                  <a:pt x="0" y="9144"/>
                                </a:lnTo>
                                <a:lnTo>
                                  <a:pt x="0" y="0"/>
                                </a:lnTo>
                              </a:path>
                            </a:pathLst>
                          </a:custGeom>
                          <a:ln>
                            <a:miter lim="127000"/>
                          </a:ln>
                        </wps:spPr>
                        <wps:style>
                          <a:lnRef idx="0">
                            <a:srgbClr val="000000">
                              <a:alpha val="0"/>
                            </a:srgbClr>
                          </a:lnRef>
                          <a:fillRef idx="1">
                            <a:srgbClr val="DCDCDC"/>
                          </a:fillRef>
                          <a:effectRef idx="0">
                            <a:scrgbClr r="0" g="0" b="0"/>
                          </a:effectRef>
                          <a:fontRef idx="none"/>
                        </wps:style>
                        <wps:bodyPr/>
                      </wps:wsp>
                      <wps:wsp xmlns:wps="http://schemas.microsoft.com/office/word/2010/wordprocessingShape">
                        <wps:cNvPr id="93480" name="Shape 93480"/>
                        <wps:cNvSpPr/>
                        <wps:spPr>
                          <a:xfrm>
                            <a:off x="0" y="685824"/>
                            <a:ext cx="6718051" cy="9144"/>
                          </a:xfrm>
                          <a:custGeom>
                            <a:avLst/>
                            <a:gdLst/>
                            <a:rect l="0" t="0" r="0" b="0"/>
                            <a:pathLst>
                              <a:path fill="norm" h="9144" w="6718051" stroke="1">
                                <a:moveTo>
                                  <a:pt x="0" y="0"/>
                                </a:moveTo>
                                <a:lnTo>
                                  <a:pt x="6718051" y="0"/>
                                </a:lnTo>
                                <a:lnTo>
                                  <a:pt x="6718051" y="9144"/>
                                </a:lnTo>
                                <a:lnTo>
                                  <a:pt x="0" y="9144"/>
                                </a:lnTo>
                                <a:lnTo>
                                  <a:pt x="0" y="0"/>
                                </a:lnTo>
                              </a:path>
                            </a:pathLst>
                          </a:custGeom>
                          <a:ln>
                            <a:miter lim="127000"/>
                          </a:ln>
                        </wps:spPr>
                        <wps:style>
                          <a:lnRef idx="0">
                            <a:srgbClr val="000000">
                              <a:alpha val="0"/>
                            </a:srgbClr>
                          </a:lnRef>
                          <a:fillRef idx="1">
                            <a:srgbClr val="DCDCDC"/>
                          </a:fillRef>
                          <a:effectRef idx="0">
                            <a:scrgbClr r="0" g="0" b="0"/>
                          </a:effectRef>
                          <a:fontRef idx="none"/>
                        </wps:style>
                        <wps:bodyPr/>
                      </wps:wsp>
                      <wps:wsp xmlns:wps="http://schemas.microsoft.com/office/word/2010/wordprocessingShape">
                        <wps:cNvPr id="93481" name="Shape 93481"/>
                        <wps:cNvSpPr/>
                        <wps:spPr>
                          <a:xfrm>
                            <a:off x="0" y="1538387"/>
                            <a:ext cx="6718051" cy="9144"/>
                          </a:xfrm>
                          <a:custGeom>
                            <a:avLst/>
                            <a:gdLst/>
                            <a:rect l="0" t="0" r="0" b="0"/>
                            <a:pathLst>
                              <a:path fill="norm" h="9144" w="6718051" stroke="1">
                                <a:moveTo>
                                  <a:pt x="0" y="0"/>
                                </a:moveTo>
                                <a:lnTo>
                                  <a:pt x="6718051" y="0"/>
                                </a:lnTo>
                                <a:lnTo>
                                  <a:pt x="6718051" y="9144"/>
                                </a:lnTo>
                                <a:lnTo>
                                  <a:pt x="0" y="9144"/>
                                </a:lnTo>
                                <a:lnTo>
                                  <a:pt x="0" y="0"/>
                                </a:lnTo>
                              </a:path>
                            </a:pathLst>
                          </a:custGeom>
                          <a:ln>
                            <a:miter lim="127000"/>
                          </a:ln>
                        </wps:spPr>
                        <wps:style>
                          <a:lnRef idx="0">
                            <a:srgbClr val="000000">
                              <a:alpha val="0"/>
                            </a:srgbClr>
                          </a:lnRef>
                          <a:fillRef idx="1">
                            <a:srgbClr val="DCDCDC"/>
                          </a:fillRef>
                          <a:effectRef idx="0">
                            <a:scrgbClr r="0" g="0" b="0"/>
                          </a:effectRef>
                          <a:fontRef idx="none"/>
                        </wps:style>
                        <wps:bodyPr/>
                      </wps:wsp>
                      <wps:wsp xmlns:wps="http://schemas.microsoft.com/office/word/2010/wordprocessingShape">
                        <wps:cNvPr id="93482" name="Shape 93482"/>
                        <wps:cNvSpPr/>
                        <wps:spPr>
                          <a:xfrm>
                            <a:off x="0" y="2390950"/>
                            <a:ext cx="6718051" cy="9144"/>
                          </a:xfrm>
                          <a:custGeom>
                            <a:avLst/>
                            <a:gdLst/>
                            <a:rect l="0" t="0" r="0" b="0"/>
                            <a:pathLst>
                              <a:path fill="norm" h="9144" w="6718051" stroke="1">
                                <a:moveTo>
                                  <a:pt x="0" y="0"/>
                                </a:moveTo>
                                <a:lnTo>
                                  <a:pt x="6718051" y="0"/>
                                </a:lnTo>
                                <a:lnTo>
                                  <a:pt x="6718051" y="9144"/>
                                </a:lnTo>
                                <a:lnTo>
                                  <a:pt x="0" y="9144"/>
                                </a:lnTo>
                                <a:lnTo>
                                  <a:pt x="0" y="0"/>
                                </a:lnTo>
                              </a:path>
                            </a:pathLst>
                          </a:custGeom>
                          <a:ln>
                            <a:miter lim="127000"/>
                          </a:ln>
                        </wps:spPr>
                        <wps:style>
                          <a:lnRef idx="0">
                            <a:srgbClr val="000000">
                              <a:alpha val="0"/>
                            </a:srgbClr>
                          </a:lnRef>
                          <a:fillRef idx="1">
                            <a:srgbClr val="DCDCDC"/>
                          </a:fillRef>
                          <a:effectRef idx="0">
                            <a:scrgbClr r="0" g="0" b="0"/>
                          </a:effectRef>
                          <a:fontRef idx="none"/>
                        </wps:style>
                        <wps:bodyPr/>
                      </wps:wsp>
                      <wps:wsp xmlns:wps="http://schemas.microsoft.com/office/word/2010/wordprocessingShape">
                        <wps:cNvPr id="93483" name="Shape 93483"/>
                        <wps:cNvSpPr/>
                        <wps:spPr>
                          <a:xfrm>
                            <a:off x="0" y="3133741"/>
                            <a:ext cx="6718051" cy="9144"/>
                          </a:xfrm>
                          <a:custGeom>
                            <a:avLst/>
                            <a:gdLst/>
                            <a:rect l="0" t="0" r="0" b="0"/>
                            <a:pathLst>
                              <a:path fill="norm" h="9144" w="6718051" stroke="1">
                                <a:moveTo>
                                  <a:pt x="0" y="0"/>
                                </a:moveTo>
                                <a:lnTo>
                                  <a:pt x="6718051" y="0"/>
                                </a:lnTo>
                                <a:lnTo>
                                  <a:pt x="6718051" y="9144"/>
                                </a:lnTo>
                                <a:lnTo>
                                  <a:pt x="0" y="9144"/>
                                </a:lnTo>
                                <a:lnTo>
                                  <a:pt x="0" y="0"/>
                                </a:lnTo>
                              </a:path>
                            </a:pathLst>
                          </a:custGeom>
                          <a:ln>
                            <a:miter lim="127000"/>
                          </a:ln>
                        </wps:spPr>
                        <wps:style>
                          <a:lnRef idx="0">
                            <a:srgbClr val="000000">
                              <a:alpha val="0"/>
                            </a:srgbClr>
                          </a:lnRef>
                          <a:fillRef idx="1">
                            <a:srgbClr val="DCDCDC"/>
                          </a:fillRef>
                          <a:effectRef idx="0">
                            <a:scrgbClr r="0" g="0" b="0"/>
                          </a:effectRef>
                          <a:fontRef idx="none"/>
                        </wps:style>
                        <wps:bodyPr/>
                      </wps:wsp>
                      <wps:wsp xmlns:wps="http://schemas.microsoft.com/office/word/2010/wordprocessingShape">
                        <wps:cNvPr id="93484" name="Shape 93484"/>
                        <wps:cNvSpPr/>
                        <wps:spPr>
                          <a:xfrm>
                            <a:off x="0" y="3876532"/>
                            <a:ext cx="6718051" cy="9144"/>
                          </a:xfrm>
                          <a:custGeom>
                            <a:avLst/>
                            <a:gdLst/>
                            <a:rect l="0" t="0" r="0" b="0"/>
                            <a:pathLst>
                              <a:path fill="norm" h="9144" w="6718051" stroke="1">
                                <a:moveTo>
                                  <a:pt x="0" y="0"/>
                                </a:moveTo>
                                <a:lnTo>
                                  <a:pt x="6718051" y="0"/>
                                </a:lnTo>
                                <a:lnTo>
                                  <a:pt x="6718051" y="9144"/>
                                </a:lnTo>
                                <a:lnTo>
                                  <a:pt x="0" y="9144"/>
                                </a:lnTo>
                                <a:lnTo>
                                  <a:pt x="0" y="0"/>
                                </a:lnTo>
                              </a:path>
                            </a:pathLst>
                          </a:custGeom>
                          <a:ln>
                            <a:miter lim="127000"/>
                          </a:ln>
                        </wps:spPr>
                        <wps:style>
                          <a:lnRef idx="0">
                            <a:srgbClr val="000000">
                              <a:alpha val="0"/>
                            </a:srgbClr>
                          </a:lnRef>
                          <a:fillRef idx="1">
                            <a:srgbClr val="DCDCDC"/>
                          </a:fillRef>
                          <a:effectRef idx="0">
                            <a:scrgbClr r="0" g="0" b="0"/>
                          </a:effectRef>
                          <a:fontRef idx="none"/>
                        </wps:style>
                        <wps:bodyPr/>
                      </wps:wsp>
                      <wps:wsp xmlns:wps="http://schemas.microsoft.com/office/word/2010/wordprocessingShape">
                        <wps:cNvPr id="93485" name="Shape 93485"/>
                        <wps:cNvSpPr/>
                        <wps:spPr>
                          <a:xfrm>
                            <a:off x="0" y="5168183"/>
                            <a:ext cx="6718051" cy="9144"/>
                          </a:xfrm>
                          <a:custGeom>
                            <a:avLst/>
                            <a:gdLst/>
                            <a:rect l="0" t="0" r="0" b="0"/>
                            <a:pathLst>
                              <a:path fill="norm" h="9144" w="6718051" stroke="1">
                                <a:moveTo>
                                  <a:pt x="0" y="0"/>
                                </a:moveTo>
                                <a:lnTo>
                                  <a:pt x="6718051" y="0"/>
                                </a:lnTo>
                                <a:lnTo>
                                  <a:pt x="6718051" y="9144"/>
                                </a:lnTo>
                                <a:lnTo>
                                  <a:pt x="0" y="9144"/>
                                </a:lnTo>
                                <a:lnTo>
                                  <a:pt x="0" y="0"/>
                                </a:lnTo>
                              </a:path>
                            </a:pathLst>
                          </a:custGeom>
                          <a:ln>
                            <a:miter lim="127000"/>
                          </a:ln>
                        </wps:spPr>
                        <wps:style>
                          <a:lnRef idx="0">
                            <a:srgbClr val="000000">
                              <a:alpha val="0"/>
                            </a:srgbClr>
                          </a:lnRef>
                          <a:fillRef idx="1">
                            <a:srgbClr val="DCDCDC"/>
                          </a:fillRef>
                          <a:effectRef idx="0">
                            <a:scrgbClr r="0" g="0" b="0"/>
                          </a:effectRef>
                          <a:fontRef idx="none"/>
                        </wps:style>
                        <wps:bodyPr/>
                      </wps:wsp>
                      <wps:wsp xmlns:wps="http://schemas.microsoft.com/office/word/2010/wordprocessingShape">
                        <wps:cNvPr id="495" name="Rectangle 495"/>
                        <wps:cNvSpPr/>
                        <wps:spPr>
                          <a:xfrm>
                            <a:off x="0" y="0"/>
                            <a:ext cx="1136415" cy="231720"/>
                          </a:xfrm>
                          <a:prstGeom prst="rect">
                            <a:avLst/>
                          </a:prstGeom>
                          <a:ln>
                            <a:noFill/>
                          </a:ln>
                        </wps:spPr>
                        <wps:txbx>
                          <w:txbxContent>
                            <w:p w:rsidR="00D853A9">
                              <w:pPr>
                                <w:spacing w:after="160" w:line="259" w:lineRule="auto"/>
                                <w:ind w:left="0" w:firstLine="0"/>
                              </w:pPr>
                              <w:r>
                                <w:rPr>
                                  <w:w w:val="83"/>
                                  <w:sz w:val="26"/>
                                </w:rPr>
                                <w:t>Garance</w:t>
                              </w:r>
                              <w:r>
                                <w:rPr>
                                  <w:spacing w:val="-3"/>
                                  <w:w w:val="83"/>
                                  <w:sz w:val="26"/>
                                </w:rPr>
                                <w:t xml:space="preserve"> </w:t>
                              </w:r>
                              <w:r>
                                <w:rPr>
                                  <w:w w:val="83"/>
                                  <w:sz w:val="26"/>
                                </w:rPr>
                                <w:t>kvality</w:t>
                              </w:r>
                            </w:p>
                          </w:txbxContent>
                        </wps:txbx>
                        <wps:bodyPr horzOverflow="overflow" vert="horz" lIns="0" tIns="0" rIns="0" bIns="0" rtlCol="0"/>
                      </wps:wsp>
                      <wps:wsp xmlns:wps="http://schemas.microsoft.com/office/word/2010/wordprocessingShape">
                        <wps:cNvPr id="496" name="Shape 496"/>
                        <wps:cNvSpPr/>
                        <wps:spPr>
                          <a:xfrm>
                            <a:off x="219544" y="334553"/>
                            <a:ext cx="29273" cy="29273"/>
                          </a:xfrm>
                          <a:custGeom>
                            <a:avLst/>
                            <a:gdLst/>
                            <a:rect l="0" t="0" r="0" b="0"/>
                            <a:pathLst>
                              <a:path fill="norm" h="29273" w="29273" stroke="1">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xmlns:wps="http://schemas.microsoft.com/office/word/2010/wordprocessingShape">
                        <wps:cNvPr id="497" name="Rectangle 497"/>
                        <wps:cNvSpPr/>
                        <wps:spPr>
                          <a:xfrm>
                            <a:off x="303703" y="294471"/>
                            <a:ext cx="1584164" cy="154480"/>
                          </a:xfrm>
                          <a:prstGeom prst="rect">
                            <a:avLst/>
                          </a:prstGeom>
                          <a:ln>
                            <a:noFill/>
                          </a:ln>
                        </wps:spPr>
                        <wps:txbx>
                          <w:txbxContent>
                            <w:p w:rsidR="00D853A9">
                              <w:pPr>
                                <w:spacing w:after="160" w:line="259" w:lineRule="auto"/>
                                <w:ind w:left="0" w:firstLine="0"/>
                              </w:pPr>
                              <w:r>
                                <w:rPr>
                                  <w:w w:val="84"/>
                                  <w:sz w:val="17"/>
                                </w:rPr>
                                <w:t>Záleží</w:t>
                              </w:r>
                              <w:r>
                                <w:rPr>
                                  <w:spacing w:val="-2"/>
                                  <w:w w:val="84"/>
                                  <w:sz w:val="17"/>
                                </w:rPr>
                                <w:t xml:space="preserve"> </w:t>
                              </w:r>
                              <w:r>
                                <w:rPr>
                                  <w:w w:val="84"/>
                                  <w:sz w:val="17"/>
                                </w:rPr>
                                <w:t>nám</w:t>
                              </w:r>
                              <w:r>
                                <w:rPr>
                                  <w:spacing w:val="-6"/>
                                  <w:w w:val="84"/>
                                  <w:sz w:val="17"/>
                                </w:rPr>
                                <w:t xml:space="preserve"> </w:t>
                              </w:r>
                              <w:r>
                                <w:rPr>
                                  <w:w w:val="84"/>
                                  <w:sz w:val="17"/>
                                </w:rPr>
                                <w:t>na</w:t>
                              </w:r>
                              <w:r>
                                <w:rPr>
                                  <w:spacing w:val="-5"/>
                                  <w:w w:val="84"/>
                                  <w:sz w:val="17"/>
                                </w:rPr>
                                <w:t xml:space="preserve"> </w:t>
                              </w:r>
                              <w:r>
                                <w:rPr>
                                  <w:w w:val="84"/>
                                  <w:sz w:val="17"/>
                                </w:rPr>
                                <w:t>Vaší</w:t>
                              </w:r>
                              <w:r>
                                <w:rPr>
                                  <w:spacing w:val="-2"/>
                                  <w:w w:val="84"/>
                                  <w:sz w:val="17"/>
                                </w:rPr>
                                <w:t xml:space="preserve"> </w:t>
                              </w:r>
                              <w:r>
                                <w:rPr>
                                  <w:w w:val="84"/>
                                  <w:sz w:val="17"/>
                                </w:rPr>
                                <w:t>spokojenosti</w:t>
                              </w:r>
                            </w:p>
                          </w:txbxContent>
                        </wps:txbx>
                        <wps:bodyPr horzOverflow="overflow" vert="horz" lIns="0" tIns="0" rIns="0" bIns="0" rtlCol="0"/>
                      </wps:wsp>
                      <wps:wsp xmlns:wps="http://schemas.microsoft.com/office/word/2010/wordprocessingShape">
                        <wps:cNvPr id="498" name="Rectangle 498"/>
                        <wps:cNvSpPr/>
                        <wps:spPr>
                          <a:xfrm>
                            <a:off x="0" y="523247"/>
                            <a:ext cx="1860390" cy="231720"/>
                          </a:xfrm>
                          <a:prstGeom prst="rect">
                            <a:avLst/>
                          </a:prstGeom>
                          <a:ln>
                            <a:noFill/>
                          </a:ln>
                        </wps:spPr>
                        <wps:txbx>
                          <w:txbxContent>
                            <w:p w:rsidR="00D853A9">
                              <w:pPr>
                                <w:spacing w:after="160" w:line="259" w:lineRule="auto"/>
                                <w:ind w:left="0" w:firstLine="0"/>
                              </w:pPr>
                              <w:r>
                                <w:rPr>
                                  <w:w w:val="84"/>
                                  <w:sz w:val="26"/>
                                </w:rPr>
                                <w:t>Každodenní</w:t>
                              </w:r>
                              <w:r>
                                <w:rPr>
                                  <w:spacing w:val="-8"/>
                                  <w:w w:val="84"/>
                                  <w:sz w:val="26"/>
                                </w:rPr>
                                <w:t xml:space="preserve"> </w:t>
                              </w:r>
                              <w:r>
                                <w:rPr>
                                  <w:w w:val="84"/>
                                  <w:sz w:val="26"/>
                                </w:rPr>
                                <w:t>bankovnictví</w:t>
                              </w:r>
                            </w:p>
                          </w:txbxContent>
                        </wps:txbx>
                        <wps:bodyPr horzOverflow="overflow" vert="horz" lIns="0" tIns="0" rIns="0" bIns="0" rtlCol="0"/>
                      </wps:wsp>
                      <wps:wsp xmlns:wps="http://schemas.microsoft.com/office/word/2010/wordprocessingShape">
                        <wps:cNvPr id="499" name="Shape 499"/>
                        <wps:cNvSpPr/>
                        <wps:spPr>
                          <a:xfrm>
                            <a:off x="219544" y="857800"/>
                            <a:ext cx="29273" cy="29272"/>
                          </a:xfrm>
                          <a:custGeom>
                            <a:avLst/>
                            <a:gdLst/>
                            <a:rect l="0" t="0" r="0" b="0"/>
                            <a:pathLst>
                              <a:path fill="norm" h="29272" w="29273" stroke="1">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xmlns:wps="http://schemas.microsoft.com/office/word/2010/wordprocessingShape">
                        <wps:cNvPr id="500" name="Rectangle 500"/>
                        <wps:cNvSpPr/>
                        <wps:spPr>
                          <a:xfrm>
                            <a:off x="303703" y="817718"/>
                            <a:ext cx="997694" cy="154481"/>
                          </a:xfrm>
                          <a:prstGeom prst="rect">
                            <a:avLst/>
                          </a:prstGeom>
                          <a:ln>
                            <a:noFill/>
                          </a:ln>
                        </wps:spPr>
                        <wps:txbx>
                          <w:txbxContent>
                            <w:p w:rsidR="00D853A9">
                              <w:pPr>
                                <w:spacing w:after="160" w:line="259" w:lineRule="auto"/>
                                <w:ind w:left="0" w:firstLine="0"/>
                              </w:pPr>
                              <w:r>
                                <w:rPr>
                                  <w:w w:val="83"/>
                                  <w:sz w:val="17"/>
                                </w:rPr>
                                <w:t>Balíčky</w:t>
                              </w:r>
                              <w:r>
                                <w:rPr>
                                  <w:spacing w:val="-5"/>
                                  <w:w w:val="83"/>
                                  <w:sz w:val="17"/>
                                </w:rPr>
                                <w:t xml:space="preserve"> </w:t>
                              </w:r>
                              <w:r>
                                <w:rPr>
                                  <w:w w:val="83"/>
                                  <w:sz w:val="17"/>
                                </w:rPr>
                                <w:t>a</w:t>
                              </w:r>
                              <w:r>
                                <w:rPr>
                                  <w:spacing w:val="-5"/>
                                  <w:w w:val="83"/>
                                  <w:sz w:val="17"/>
                                </w:rPr>
                                <w:t xml:space="preserve"> </w:t>
                              </w:r>
                              <w:r>
                                <w:rPr>
                                  <w:w w:val="83"/>
                                  <w:sz w:val="17"/>
                                </w:rPr>
                                <w:t>běžné</w:t>
                              </w:r>
                              <w:r>
                                <w:rPr>
                                  <w:spacing w:val="-6"/>
                                  <w:w w:val="83"/>
                                  <w:sz w:val="17"/>
                                </w:rPr>
                                <w:t xml:space="preserve"> </w:t>
                              </w:r>
                              <w:r>
                                <w:rPr>
                                  <w:w w:val="83"/>
                                  <w:sz w:val="17"/>
                                </w:rPr>
                                <w:t>účty</w:t>
                              </w:r>
                            </w:p>
                          </w:txbxContent>
                        </wps:txbx>
                        <wps:bodyPr horzOverflow="overflow" vert="horz" lIns="0" tIns="0" rIns="0" bIns="0" rtlCol="0"/>
                      </wps:wsp>
                      <wps:wsp xmlns:wps="http://schemas.microsoft.com/office/word/2010/wordprocessingShape">
                        <wps:cNvPr id="501" name="Shape 501"/>
                        <wps:cNvSpPr/>
                        <wps:spPr>
                          <a:xfrm>
                            <a:off x="219544" y="967572"/>
                            <a:ext cx="29273" cy="29273"/>
                          </a:xfrm>
                          <a:custGeom>
                            <a:avLst/>
                            <a:gdLst/>
                            <a:rect l="0" t="0" r="0" b="0"/>
                            <a:pathLst>
                              <a:path fill="norm" h="29273" w="29273" stroke="1">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xmlns:wps="http://schemas.microsoft.com/office/word/2010/wordprocessingShape">
                        <wps:cNvPr id="502" name="Rectangle 502"/>
                        <wps:cNvSpPr/>
                        <wps:spPr>
                          <a:xfrm>
                            <a:off x="303703" y="927489"/>
                            <a:ext cx="262843" cy="154481"/>
                          </a:xfrm>
                          <a:prstGeom prst="rect">
                            <a:avLst/>
                          </a:prstGeom>
                          <a:ln>
                            <a:noFill/>
                          </a:ln>
                        </wps:spPr>
                        <wps:txbx>
                          <w:txbxContent>
                            <w:p w:rsidR="00D853A9">
                              <w:pPr>
                                <w:spacing w:after="160" w:line="259" w:lineRule="auto"/>
                                <w:ind w:left="0" w:firstLine="0"/>
                              </w:pPr>
                              <w:r>
                                <w:rPr>
                                  <w:w w:val="84"/>
                                  <w:sz w:val="17"/>
                                </w:rPr>
                                <w:t>Karty</w:t>
                              </w:r>
                            </w:p>
                          </w:txbxContent>
                        </wps:txbx>
                        <wps:bodyPr horzOverflow="overflow" vert="horz" lIns="0" tIns="0" rIns="0" bIns="0" rtlCol="0"/>
                      </wps:wsp>
                      <wps:wsp xmlns:wps="http://schemas.microsoft.com/office/word/2010/wordprocessingShape">
                        <wps:cNvPr id="503" name="Shape 503"/>
                        <wps:cNvSpPr/>
                        <wps:spPr>
                          <a:xfrm>
                            <a:off x="219544" y="1077344"/>
                            <a:ext cx="29273" cy="29273"/>
                          </a:xfrm>
                          <a:custGeom>
                            <a:avLst/>
                            <a:gdLst/>
                            <a:rect l="0" t="0" r="0" b="0"/>
                            <a:pathLst>
                              <a:path fill="norm" h="29273" w="29273" stroke="1">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xmlns:wps="http://schemas.microsoft.com/office/word/2010/wordprocessingShape">
                        <wps:cNvPr id="504" name="Rectangle 504"/>
                        <wps:cNvSpPr/>
                        <wps:spPr>
                          <a:xfrm>
                            <a:off x="303703" y="1037262"/>
                            <a:ext cx="951510" cy="154481"/>
                          </a:xfrm>
                          <a:prstGeom prst="rect">
                            <a:avLst/>
                          </a:prstGeom>
                          <a:ln>
                            <a:noFill/>
                          </a:ln>
                        </wps:spPr>
                        <wps:txbx>
                          <w:txbxContent>
                            <w:p w:rsidR="00D853A9">
                              <w:pPr>
                                <w:spacing w:after="160" w:line="259" w:lineRule="auto"/>
                                <w:ind w:left="0" w:firstLine="0"/>
                              </w:pPr>
                              <w:r>
                                <w:rPr>
                                  <w:w w:val="83"/>
                                  <w:sz w:val="17"/>
                                </w:rPr>
                                <w:t>Přímé</w:t>
                              </w:r>
                              <w:r>
                                <w:rPr>
                                  <w:spacing w:val="-6"/>
                                  <w:w w:val="83"/>
                                  <w:sz w:val="17"/>
                                </w:rPr>
                                <w:t xml:space="preserve"> </w:t>
                              </w:r>
                              <w:r>
                                <w:rPr>
                                  <w:w w:val="83"/>
                                  <w:sz w:val="17"/>
                                </w:rPr>
                                <w:t>bankovnictví</w:t>
                              </w:r>
                            </w:p>
                          </w:txbxContent>
                        </wps:txbx>
                        <wps:bodyPr horzOverflow="overflow" vert="horz" lIns="0" tIns="0" rIns="0" bIns="0" rtlCol="0"/>
                      </wps:wsp>
                      <wps:wsp xmlns:wps="http://schemas.microsoft.com/office/word/2010/wordprocessingShape">
                        <wps:cNvPr id="505" name="Shape 505"/>
                        <wps:cNvSpPr/>
                        <wps:spPr>
                          <a:xfrm>
                            <a:off x="219544" y="1187116"/>
                            <a:ext cx="29273" cy="29273"/>
                          </a:xfrm>
                          <a:custGeom>
                            <a:avLst/>
                            <a:gdLst/>
                            <a:rect l="0" t="0" r="0" b="0"/>
                            <a:pathLst>
                              <a:path fill="norm" h="29273" w="29273" stroke="1">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xmlns:wps="http://schemas.microsoft.com/office/word/2010/wordprocessingShape">
                        <wps:cNvPr id="506" name="Rectangle 506"/>
                        <wps:cNvSpPr/>
                        <wps:spPr>
                          <a:xfrm>
                            <a:off x="303703" y="1147033"/>
                            <a:ext cx="634892" cy="154481"/>
                          </a:xfrm>
                          <a:prstGeom prst="rect">
                            <a:avLst/>
                          </a:prstGeom>
                          <a:ln>
                            <a:noFill/>
                          </a:ln>
                        </wps:spPr>
                        <wps:txbx>
                          <w:txbxContent>
                            <w:p w:rsidR="00D853A9">
                              <w:pPr>
                                <w:spacing w:after="160" w:line="259" w:lineRule="auto"/>
                                <w:ind w:left="0" w:firstLine="0"/>
                              </w:pPr>
                              <w:r>
                                <w:rPr>
                                  <w:w w:val="83"/>
                                  <w:sz w:val="17"/>
                                </w:rPr>
                                <w:t>Platební</w:t>
                              </w:r>
                              <w:r>
                                <w:rPr>
                                  <w:spacing w:val="-2"/>
                                  <w:w w:val="83"/>
                                  <w:sz w:val="17"/>
                                </w:rPr>
                                <w:t xml:space="preserve"> </w:t>
                              </w:r>
                              <w:r>
                                <w:rPr>
                                  <w:w w:val="83"/>
                                  <w:sz w:val="17"/>
                                </w:rPr>
                                <w:t>styk</w:t>
                              </w:r>
                            </w:p>
                          </w:txbxContent>
                        </wps:txbx>
                        <wps:bodyPr horzOverflow="overflow" vert="horz" lIns="0" tIns="0" rIns="0" bIns="0" rtlCol="0"/>
                      </wps:wsp>
                      <wps:wsp xmlns:wps="http://schemas.microsoft.com/office/word/2010/wordprocessingShape">
                        <wps:cNvPr id="507" name="Rectangle 507"/>
                        <wps:cNvSpPr/>
                        <wps:spPr>
                          <a:xfrm>
                            <a:off x="0" y="1375810"/>
                            <a:ext cx="887077" cy="231721"/>
                          </a:xfrm>
                          <a:prstGeom prst="rect">
                            <a:avLst/>
                          </a:prstGeom>
                          <a:ln>
                            <a:noFill/>
                          </a:ln>
                        </wps:spPr>
                        <wps:txbx>
                          <w:txbxContent>
                            <w:p w:rsidR="00D853A9">
                              <w:pPr>
                                <w:spacing w:after="160" w:line="259" w:lineRule="auto"/>
                                <w:ind w:left="0" w:firstLine="0"/>
                              </w:pPr>
                              <w:r>
                                <w:rPr>
                                  <w:w w:val="84"/>
                                  <w:sz w:val="26"/>
                                </w:rPr>
                                <w:t>Financování</w:t>
                              </w:r>
                            </w:p>
                          </w:txbxContent>
                        </wps:txbx>
                        <wps:bodyPr horzOverflow="overflow" vert="horz" lIns="0" tIns="0" rIns="0" bIns="0" rtlCol="0"/>
                      </wps:wsp>
                      <wps:wsp xmlns:wps="http://schemas.microsoft.com/office/word/2010/wordprocessingShape">
                        <wps:cNvPr id="508" name="Shape 508"/>
                        <wps:cNvSpPr/>
                        <wps:spPr>
                          <a:xfrm>
                            <a:off x="219544" y="1710363"/>
                            <a:ext cx="29273" cy="29272"/>
                          </a:xfrm>
                          <a:custGeom>
                            <a:avLst/>
                            <a:gdLst/>
                            <a:rect l="0" t="0" r="0" b="0"/>
                            <a:pathLst>
                              <a:path fill="norm" h="29272" w="29273" stroke="1">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xmlns:wps="http://schemas.microsoft.com/office/word/2010/wordprocessingShape">
                        <wps:cNvPr id="509" name="Rectangle 509"/>
                        <wps:cNvSpPr/>
                        <wps:spPr>
                          <a:xfrm>
                            <a:off x="303703" y="1670281"/>
                            <a:ext cx="287176" cy="154480"/>
                          </a:xfrm>
                          <a:prstGeom prst="rect">
                            <a:avLst/>
                          </a:prstGeom>
                          <a:ln>
                            <a:noFill/>
                          </a:ln>
                        </wps:spPr>
                        <wps:txbx>
                          <w:txbxContent>
                            <w:p w:rsidR="00D853A9">
                              <w:pPr>
                                <w:spacing w:after="160" w:line="259" w:lineRule="auto"/>
                                <w:ind w:left="0" w:firstLine="0"/>
                              </w:pPr>
                              <w:r>
                                <w:rPr>
                                  <w:w w:val="83"/>
                                  <w:sz w:val="17"/>
                                </w:rPr>
                                <w:t>Úvěry</w:t>
                              </w:r>
                            </w:p>
                          </w:txbxContent>
                        </wps:txbx>
                        <wps:bodyPr horzOverflow="overflow" vert="horz" lIns="0" tIns="0" rIns="0" bIns="0" rtlCol="0"/>
                      </wps:wsp>
                      <wps:wsp xmlns:wps="http://schemas.microsoft.com/office/word/2010/wordprocessingShape">
                        <wps:cNvPr id="510" name="Shape 510"/>
                        <wps:cNvSpPr/>
                        <wps:spPr>
                          <a:xfrm>
                            <a:off x="219544" y="1820135"/>
                            <a:ext cx="29273" cy="29273"/>
                          </a:xfrm>
                          <a:custGeom>
                            <a:avLst/>
                            <a:gdLst/>
                            <a:rect l="0" t="0" r="0" b="0"/>
                            <a:pathLst>
                              <a:path fill="norm" h="29273" w="29273" stroke="1">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xmlns:wps="http://schemas.microsoft.com/office/word/2010/wordprocessingShape">
                        <wps:cNvPr id="511" name="Rectangle 511"/>
                        <wps:cNvSpPr/>
                        <wps:spPr>
                          <a:xfrm>
                            <a:off x="303703" y="1780053"/>
                            <a:ext cx="345575" cy="154481"/>
                          </a:xfrm>
                          <a:prstGeom prst="rect">
                            <a:avLst/>
                          </a:prstGeom>
                          <a:ln>
                            <a:noFill/>
                          </a:ln>
                        </wps:spPr>
                        <wps:txbx>
                          <w:txbxContent>
                            <w:p w:rsidR="00D853A9">
                              <w:pPr>
                                <w:spacing w:after="160" w:line="259" w:lineRule="auto"/>
                                <w:ind w:left="0" w:firstLine="0"/>
                              </w:pPr>
                              <w:r>
                                <w:rPr>
                                  <w:spacing w:val="3"/>
                                  <w:w w:val="86"/>
                                  <w:sz w:val="17"/>
                                </w:rPr>
                                <w:t>Záruky</w:t>
                              </w:r>
                            </w:p>
                          </w:txbxContent>
                        </wps:txbx>
                        <wps:bodyPr horzOverflow="overflow" vert="horz" lIns="0" tIns="0" rIns="0" bIns="0" rtlCol="0"/>
                      </wps:wsp>
                      <wps:wsp xmlns:wps="http://schemas.microsoft.com/office/word/2010/wordprocessingShape">
                        <wps:cNvPr id="512" name="Shape 512"/>
                        <wps:cNvSpPr/>
                        <wps:spPr>
                          <a:xfrm>
                            <a:off x="219544" y="1929907"/>
                            <a:ext cx="29273" cy="29272"/>
                          </a:xfrm>
                          <a:custGeom>
                            <a:avLst/>
                            <a:gdLst/>
                            <a:rect l="0" t="0" r="0" b="0"/>
                            <a:pathLst>
                              <a:path fill="norm" h="29272" w="29273" stroke="1">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xmlns:wps="http://schemas.microsoft.com/office/word/2010/wordprocessingShape">
                        <wps:cNvPr id="513" name="Rectangle 513"/>
                        <wps:cNvSpPr/>
                        <wps:spPr>
                          <a:xfrm>
                            <a:off x="303703" y="1889824"/>
                            <a:ext cx="394240" cy="154481"/>
                          </a:xfrm>
                          <a:prstGeom prst="rect">
                            <a:avLst/>
                          </a:prstGeom>
                          <a:ln>
                            <a:noFill/>
                          </a:ln>
                        </wps:spPr>
                        <wps:txbx>
                          <w:txbxContent>
                            <w:p w:rsidR="00D853A9">
                              <w:pPr>
                                <w:spacing w:after="160" w:line="259" w:lineRule="auto"/>
                                <w:ind w:left="0" w:firstLine="0"/>
                              </w:pPr>
                              <w:r>
                                <w:rPr>
                                  <w:w w:val="84"/>
                                  <w:sz w:val="17"/>
                                </w:rPr>
                                <w:t>Směnky</w:t>
                              </w:r>
                            </w:p>
                          </w:txbxContent>
                        </wps:txbx>
                        <wps:bodyPr horzOverflow="overflow" vert="horz" lIns="0" tIns="0" rIns="0" bIns="0" rtlCol="0"/>
                      </wps:wsp>
                      <wps:wsp xmlns:wps="http://schemas.microsoft.com/office/word/2010/wordprocessingShape">
                        <wps:cNvPr id="514" name="Shape 514"/>
                        <wps:cNvSpPr/>
                        <wps:spPr>
                          <a:xfrm>
                            <a:off x="219544" y="2039679"/>
                            <a:ext cx="29273" cy="29273"/>
                          </a:xfrm>
                          <a:custGeom>
                            <a:avLst/>
                            <a:gdLst/>
                            <a:rect l="0" t="0" r="0" b="0"/>
                            <a:pathLst>
                              <a:path fill="norm" h="29273" w="29273" stroke="1">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xmlns:wps="http://schemas.microsoft.com/office/word/2010/wordprocessingShape">
                        <wps:cNvPr id="515" name="Rectangle 515"/>
                        <wps:cNvSpPr/>
                        <wps:spPr>
                          <a:xfrm>
                            <a:off x="303703" y="1999597"/>
                            <a:ext cx="1065826" cy="154481"/>
                          </a:xfrm>
                          <a:prstGeom prst="rect">
                            <a:avLst/>
                          </a:prstGeom>
                          <a:ln>
                            <a:noFill/>
                          </a:ln>
                        </wps:spPr>
                        <wps:txbx>
                          <w:txbxContent>
                            <w:p w:rsidR="00D853A9">
                              <w:pPr>
                                <w:spacing w:after="160" w:line="259" w:lineRule="auto"/>
                                <w:ind w:left="0" w:firstLine="0"/>
                              </w:pPr>
                              <w:r>
                                <w:rPr>
                                  <w:w w:val="84"/>
                                  <w:sz w:val="17"/>
                                </w:rPr>
                                <w:t>Dokumentární</w:t>
                              </w:r>
                              <w:r>
                                <w:rPr>
                                  <w:spacing w:val="-2"/>
                                  <w:w w:val="84"/>
                                  <w:sz w:val="17"/>
                                </w:rPr>
                                <w:t xml:space="preserve"> </w:t>
                              </w:r>
                              <w:r>
                                <w:rPr>
                                  <w:w w:val="84"/>
                                  <w:sz w:val="17"/>
                                </w:rPr>
                                <w:t>platby</w:t>
                              </w:r>
                            </w:p>
                          </w:txbxContent>
                        </wps:txbx>
                        <wps:bodyPr horzOverflow="overflow" vert="horz" lIns="0" tIns="0" rIns="0" bIns="0" rtlCol="0"/>
                      </wps:wsp>
                      <wps:wsp xmlns:wps="http://schemas.microsoft.com/office/word/2010/wordprocessingShape">
                        <wps:cNvPr id="516" name="Rectangle 516"/>
                        <wps:cNvSpPr/>
                        <wps:spPr>
                          <a:xfrm>
                            <a:off x="0" y="2228373"/>
                            <a:ext cx="1690060" cy="231720"/>
                          </a:xfrm>
                          <a:prstGeom prst="rect">
                            <a:avLst/>
                          </a:prstGeom>
                          <a:ln>
                            <a:noFill/>
                          </a:ln>
                        </wps:spPr>
                        <wps:txbx>
                          <w:txbxContent>
                            <w:p w:rsidR="00D853A9">
                              <w:pPr>
                                <w:spacing w:after="160" w:line="259" w:lineRule="auto"/>
                                <w:ind w:left="0" w:firstLine="0"/>
                              </w:pPr>
                              <w:r>
                                <w:rPr>
                                  <w:w w:val="83"/>
                                  <w:sz w:val="26"/>
                                </w:rPr>
                                <w:t>Investiční</w:t>
                              </w:r>
                              <w:r>
                                <w:rPr>
                                  <w:spacing w:val="-8"/>
                                  <w:w w:val="83"/>
                                  <w:sz w:val="26"/>
                                </w:rPr>
                                <w:t xml:space="preserve"> </w:t>
                              </w:r>
                              <w:r>
                                <w:rPr>
                                  <w:w w:val="83"/>
                                  <w:sz w:val="26"/>
                                </w:rPr>
                                <w:t>bankovnictví</w:t>
                              </w:r>
                            </w:p>
                          </w:txbxContent>
                        </wps:txbx>
                        <wps:bodyPr horzOverflow="overflow" vert="horz" lIns="0" tIns="0" rIns="0" bIns="0" rtlCol="0"/>
                      </wps:wsp>
                      <wps:wsp xmlns:wps="http://schemas.microsoft.com/office/word/2010/wordprocessingShape">
                        <wps:cNvPr id="517" name="Shape 517"/>
                        <wps:cNvSpPr/>
                        <wps:spPr>
                          <a:xfrm>
                            <a:off x="219544" y="2562926"/>
                            <a:ext cx="29273" cy="29273"/>
                          </a:xfrm>
                          <a:custGeom>
                            <a:avLst/>
                            <a:gdLst/>
                            <a:rect l="0" t="0" r="0" b="0"/>
                            <a:pathLst>
                              <a:path fill="norm" h="29273" w="29273" stroke="1">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xmlns:wps="http://schemas.microsoft.com/office/word/2010/wordprocessingShape">
                        <wps:cNvPr id="518" name="Rectangle 518"/>
                        <wps:cNvSpPr/>
                        <wps:spPr>
                          <a:xfrm>
                            <a:off x="303703" y="2522843"/>
                            <a:ext cx="1338353" cy="154481"/>
                          </a:xfrm>
                          <a:prstGeom prst="rect">
                            <a:avLst/>
                          </a:prstGeom>
                          <a:ln>
                            <a:noFill/>
                          </a:ln>
                        </wps:spPr>
                        <wps:txbx>
                          <w:txbxContent>
                            <w:p w:rsidR="00D853A9">
                              <w:pPr>
                                <w:spacing w:after="160" w:line="259" w:lineRule="auto"/>
                                <w:ind w:left="0" w:firstLine="0"/>
                              </w:pPr>
                              <w:r>
                                <w:rPr>
                                  <w:w w:val="83"/>
                                  <w:sz w:val="17"/>
                                </w:rPr>
                                <w:t>Termínované</w:t>
                              </w:r>
                              <w:r>
                                <w:rPr>
                                  <w:spacing w:val="-6"/>
                                  <w:w w:val="83"/>
                                  <w:sz w:val="17"/>
                                </w:rPr>
                                <w:t xml:space="preserve"> </w:t>
                              </w:r>
                              <w:r>
                                <w:rPr>
                                  <w:w w:val="83"/>
                                  <w:sz w:val="17"/>
                                </w:rPr>
                                <w:t>a</w:t>
                              </w:r>
                              <w:r>
                                <w:rPr>
                                  <w:spacing w:val="-5"/>
                                  <w:w w:val="83"/>
                                  <w:sz w:val="17"/>
                                </w:rPr>
                                <w:t xml:space="preserve"> </w:t>
                              </w:r>
                              <w:r>
                                <w:rPr>
                                  <w:w w:val="83"/>
                                  <w:sz w:val="17"/>
                                </w:rPr>
                                <w:t>spořicí</w:t>
                              </w:r>
                              <w:r>
                                <w:rPr>
                                  <w:spacing w:val="-2"/>
                                  <w:w w:val="83"/>
                                  <w:sz w:val="17"/>
                                </w:rPr>
                                <w:t xml:space="preserve"> </w:t>
                              </w:r>
                              <w:r>
                                <w:rPr>
                                  <w:w w:val="83"/>
                                  <w:sz w:val="17"/>
                                </w:rPr>
                                <w:t>účty</w:t>
                              </w:r>
                            </w:p>
                          </w:txbxContent>
                        </wps:txbx>
                        <wps:bodyPr horzOverflow="overflow" vert="horz" lIns="0" tIns="0" rIns="0" bIns="0" rtlCol="0"/>
                      </wps:wsp>
                      <wps:wsp xmlns:wps="http://schemas.microsoft.com/office/word/2010/wordprocessingShape">
                        <wps:cNvPr id="519" name="Shape 519"/>
                        <wps:cNvSpPr/>
                        <wps:spPr>
                          <a:xfrm>
                            <a:off x="219544" y="2672698"/>
                            <a:ext cx="29273" cy="29272"/>
                          </a:xfrm>
                          <a:custGeom>
                            <a:avLst/>
                            <a:gdLst/>
                            <a:rect l="0" t="0" r="0" b="0"/>
                            <a:pathLst>
                              <a:path fill="norm" h="29272" w="29273" stroke="1">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xmlns:wps="http://schemas.microsoft.com/office/word/2010/wordprocessingShape">
                        <wps:cNvPr id="520" name="Rectangle 520"/>
                        <wps:cNvSpPr/>
                        <wps:spPr>
                          <a:xfrm>
                            <a:off x="303703" y="2632616"/>
                            <a:ext cx="734900" cy="154481"/>
                          </a:xfrm>
                          <a:prstGeom prst="rect">
                            <a:avLst/>
                          </a:prstGeom>
                          <a:ln>
                            <a:noFill/>
                          </a:ln>
                        </wps:spPr>
                        <wps:txbx>
                          <w:txbxContent>
                            <w:p w:rsidR="00D853A9">
                              <w:pPr>
                                <w:spacing w:after="160" w:line="259" w:lineRule="auto"/>
                                <w:ind w:left="0" w:firstLine="0"/>
                              </w:pPr>
                              <w:r>
                                <w:rPr>
                                  <w:w w:val="83"/>
                                  <w:sz w:val="17"/>
                                </w:rPr>
                                <w:t>Podílové</w:t>
                              </w:r>
                              <w:r>
                                <w:rPr>
                                  <w:spacing w:val="-6"/>
                                  <w:w w:val="83"/>
                                  <w:sz w:val="17"/>
                                </w:rPr>
                                <w:t xml:space="preserve"> </w:t>
                              </w:r>
                              <w:r>
                                <w:rPr>
                                  <w:w w:val="83"/>
                                  <w:sz w:val="17"/>
                                </w:rPr>
                                <w:t>fondy</w:t>
                              </w:r>
                            </w:p>
                          </w:txbxContent>
                        </wps:txbx>
                        <wps:bodyPr horzOverflow="overflow" vert="horz" lIns="0" tIns="0" rIns="0" bIns="0" rtlCol="0"/>
                      </wps:wsp>
                      <wps:wsp xmlns:wps="http://schemas.microsoft.com/office/word/2010/wordprocessingShape">
                        <wps:cNvPr id="521" name="Shape 521"/>
                        <wps:cNvSpPr/>
                        <wps:spPr>
                          <a:xfrm>
                            <a:off x="219544" y="2782470"/>
                            <a:ext cx="29273" cy="29273"/>
                          </a:xfrm>
                          <a:custGeom>
                            <a:avLst/>
                            <a:gdLst/>
                            <a:rect l="0" t="0" r="0" b="0"/>
                            <a:pathLst>
                              <a:path fill="norm" h="29273" w="29273" stroke="1">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xmlns:wps="http://schemas.microsoft.com/office/word/2010/wordprocessingShape">
                        <wps:cNvPr id="522" name="Rectangle 522"/>
                        <wps:cNvSpPr/>
                        <wps:spPr>
                          <a:xfrm>
                            <a:off x="303703" y="2742388"/>
                            <a:ext cx="1131573" cy="154481"/>
                          </a:xfrm>
                          <a:prstGeom prst="rect">
                            <a:avLst/>
                          </a:prstGeom>
                          <a:ln>
                            <a:noFill/>
                          </a:ln>
                        </wps:spPr>
                        <wps:txbx>
                          <w:txbxContent>
                            <w:p w:rsidR="00D853A9">
                              <w:pPr>
                                <w:spacing w:after="160" w:line="259" w:lineRule="auto"/>
                                <w:ind w:left="0" w:firstLine="0"/>
                              </w:pPr>
                              <w:r>
                                <w:rPr>
                                  <w:w w:val="83"/>
                                  <w:sz w:val="17"/>
                                </w:rPr>
                                <w:t>Investiční</w:t>
                              </w:r>
                              <w:r>
                                <w:rPr>
                                  <w:spacing w:val="-2"/>
                                  <w:w w:val="83"/>
                                  <w:sz w:val="17"/>
                                </w:rPr>
                                <w:t xml:space="preserve"> </w:t>
                              </w:r>
                              <w:r>
                                <w:rPr>
                                  <w:w w:val="83"/>
                                  <w:sz w:val="17"/>
                                </w:rPr>
                                <w:t>bankovnictví</w:t>
                              </w:r>
                            </w:p>
                          </w:txbxContent>
                        </wps:txbx>
                        <wps:bodyPr horzOverflow="overflow" vert="horz" lIns="0" tIns="0" rIns="0" bIns="0" rtlCol="0"/>
                      </wps:wsp>
                      <wps:wsp xmlns:wps="http://schemas.microsoft.com/office/word/2010/wordprocessingShape">
                        <wps:cNvPr id="523" name="Rectangle 523"/>
                        <wps:cNvSpPr/>
                        <wps:spPr>
                          <a:xfrm>
                            <a:off x="0" y="2971164"/>
                            <a:ext cx="1053684" cy="231720"/>
                          </a:xfrm>
                          <a:prstGeom prst="rect">
                            <a:avLst/>
                          </a:prstGeom>
                          <a:ln>
                            <a:noFill/>
                          </a:ln>
                        </wps:spPr>
                        <wps:txbx>
                          <w:txbxContent>
                            <w:p w:rsidR="00D853A9">
                              <w:pPr>
                                <w:spacing w:after="160" w:line="259" w:lineRule="auto"/>
                                <w:ind w:left="0" w:firstLine="0"/>
                              </w:pPr>
                              <w:r>
                                <w:rPr>
                                  <w:w w:val="84"/>
                                  <w:sz w:val="26"/>
                                </w:rPr>
                                <w:t>Ostatní</w:t>
                              </w:r>
                              <w:r>
                                <w:rPr>
                                  <w:spacing w:val="-8"/>
                                  <w:w w:val="84"/>
                                  <w:sz w:val="26"/>
                                </w:rPr>
                                <w:t xml:space="preserve"> </w:t>
                              </w:r>
                              <w:r>
                                <w:rPr>
                                  <w:w w:val="84"/>
                                  <w:sz w:val="26"/>
                                </w:rPr>
                                <w:t>služby</w:t>
                              </w:r>
                            </w:p>
                          </w:txbxContent>
                        </wps:txbx>
                        <wps:bodyPr horzOverflow="overflow" vert="horz" lIns="0" tIns="0" rIns="0" bIns="0" rtlCol="0"/>
                      </wps:wsp>
                      <wps:wsp xmlns:wps="http://schemas.microsoft.com/office/word/2010/wordprocessingShape">
                        <wps:cNvPr id="524" name="Shape 524"/>
                        <wps:cNvSpPr/>
                        <wps:spPr>
                          <a:xfrm>
                            <a:off x="219544" y="3305717"/>
                            <a:ext cx="29273" cy="29273"/>
                          </a:xfrm>
                          <a:custGeom>
                            <a:avLst/>
                            <a:gdLst/>
                            <a:rect l="0" t="0" r="0" b="0"/>
                            <a:pathLst>
                              <a:path fill="norm" h="29273" w="29273" stroke="1">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xmlns:wps="http://schemas.microsoft.com/office/word/2010/wordprocessingShape">
                        <wps:cNvPr id="525" name="Rectangle 525"/>
                        <wps:cNvSpPr/>
                        <wps:spPr>
                          <a:xfrm>
                            <a:off x="303703" y="3265635"/>
                            <a:ext cx="228777" cy="154480"/>
                          </a:xfrm>
                          <a:prstGeom prst="rect">
                            <a:avLst/>
                          </a:prstGeom>
                          <a:ln>
                            <a:noFill/>
                          </a:ln>
                        </wps:spPr>
                        <wps:txbx>
                          <w:txbxContent>
                            <w:p w:rsidR="00D853A9">
                              <w:pPr>
                                <w:spacing w:after="160" w:line="259" w:lineRule="auto"/>
                                <w:ind w:left="0" w:firstLine="0"/>
                              </w:pPr>
                              <w:r>
                                <w:rPr>
                                  <w:w w:val="84"/>
                                  <w:sz w:val="17"/>
                                </w:rPr>
                                <w:t>Šeky</w:t>
                              </w:r>
                            </w:p>
                          </w:txbxContent>
                        </wps:txbx>
                        <wps:bodyPr horzOverflow="overflow" vert="horz" lIns="0" tIns="0" rIns="0" bIns="0" rtlCol="0"/>
                      </wps:wsp>
                      <wps:wsp xmlns:wps="http://schemas.microsoft.com/office/word/2010/wordprocessingShape">
                        <wps:cNvPr id="526" name="Shape 526"/>
                        <wps:cNvSpPr/>
                        <wps:spPr>
                          <a:xfrm>
                            <a:off x="219544" y="3415489"/>
                            <a:ext cx="29273" cy="29272"/>
                          </a:xfrm>
                          <a:custGeom>
                            <a:avLst/>
                            <a:gdLst/>
                            <a:rect l="0" t="0" r="0" b="0"/>
                            <a:pathLst>
                              <a:path fill="norm" h="29272" w="29273" stroke="1">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xmlns:wps="http://schemas.microsoft.com/office/word/2010/wordprocessingShape">
                        <wps:cNvPr id="527" name="Rectangle 527"/>
                        <wps:cNvSpPr/>
                        <wps:spPr>
                          <a:xfrm>
                            <a:off x="303703" y="3375407"/>
                            <a:ext cx="998959" cy="154480"/>
                          </a:xfrm>
                          <a:prstGeom prst="rect">
                            <a:avLst/>
                          </a:prstGeom>
                          <a:ln>
                            <a:noFill/>
                          </a:ln>
                        </wps:spPr>
                        <wps:txbx>
                          <w:txbxContent>
                            <w:p w:rsidR="00D853A9">
                              <w:pPr>
                                <w:spacing w:after="160" w:line="259" w:lineRule="auto"/>
                                <w:ind w:left="0" w:firstLine="0"/>
                              </w:pPr>
                              <w:r>
                                <w:rPr>
                                  <w:w w:val="84"/>
                                  <w:sz w:val="17"/>
                                </w:rPr>
                                <w:t>Bankovní</w:t>
                              </w:r>
                              <w:r>
                                <w:rPr>
                                  <w:spacing w:val="-2"/>
                                  <w:w w:val="84"/>
                                  <w:sz w:val="17"/>
                                </w:rPr>
                                <w:t xml:space="preserve"> </w:t>
                              </w:r>
                              <w:r>
                                <w:rPr>
                                  <w:w w:val="84"/>
                                  <w:sz w:val="17"/>
                                </w:rPr>
                                <w:t>informace</w:t>
                              </w:r>
                            </w:p>
                          </w:txbxContent>
                        </wps:txbx>
                        <wps:bodyPr horzOverflow="overflow" vert="horz" lIns="0" tIns="0" rIns="0" bIns="0" rtlCol="0"/>
                      </wps:wsp>
                      <wps:wsp xmlns:wps="http://schemas.microsoft.com/office/word/2010/wordprocessingShape">
                        <wps:cNvPr id="528" name="Shape 528"/>
                        <wps:cNvSpPr/>
                        <wps:spPr>
                          <a:xfrm>
                            <a:off x="219544" y="3525261"/>
                            <a:ext cx="29273" cy="29273"/>
                          </a:xfrm>
                          <a:custGeom>
                            <a:avLst/>
                            <a:gdLst/>
                            <a:rect l="0" t="0" r="0" b="0"/>
                            <a:pathLst>
                              <a:path fill="norm" h="29273" w="29273" stroke="1">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xmlns:wps="http://schemas.microsoft.com/office/word/2010/wordprocessingShape">
                        <wps:cNvPr id="529" name="Rectangle 529"/>
                        <wps:cNvSpPr/>
                        <wps:spPr>
                          <a:xfrm>
                            <a:off x="303703" y="3485179"/>
                            <a:ext cx="705700" cy="154480"/>
                          </a:xfrm>
                          <a:prstGeom prst="rect">
                            <a:avLst/>
                          </a:prstGeom>
                          <a:ln>
                            <a:noFill/>
                          </a:ln>
                        </wps:spPr>
                        <wps:txbx>
                          <w:txbxContent>
                            <w:p w:rsidR="00D853A9">
                              <w:pPr>
                                <w:spacing w:after="160" w:line="259" w:lineRule="auto"/>
                                <w:ind w:left="0" w:firstLine="0"/>
                              </w:pPr>
                              <w:r>
                                <w:rPr>
                                  <w:w w:val="84"/>
                                  <w:sz w:val="17"/>
                                </w:rPr>
                                <w:t>Ostatní</w:t>
                              </w:r>
                              <w:r>
                                <w:rPr>
                                  <w:spacing w:val="-2"/>
                                  <w:w w:val="84"/>
                                  <w:sz w:val="17"/>
                                </w:rPr>
                                <w:t xml:space="preserve"> </w:t>
                              </w:r>
                              <w:r>
                                <w:rPr>
                                  <w:w w:val="84"/>
                                  <w:sz w:val="17"/>
                                </w:rPr>
                                <w:t>služby</w:t>
                              </w:r>
                            </w:p>
                          </w:txbxContent>
                        </wps:txbx>
                        <wps:bodyPr horzOverflow="overflow" vert="horz" lIns="0" tIns="0" rIns="0" bIns="0" rtlCol="0"/>
                      </wps:wsp>
                      <wps:wsp xmlns:wps="http://schemas.microsoft.com/office/word/2010/wordprocessingShape">
                        <wps:cNvPr id="530" name="Rectangle 530"/>
                        <wps:cNvSpPr/>
                        <wps:spPr>
                          <a:xfrm>
                            <a:off x="0" y="3713955"/>
                            <a:ext cx="1574406" cy="231721"/>
                          </a:xfrm>
                          <a:prstGeom prst="rect">
                            <a:avLst/>
                          </a:prstGeom>
                          <a:ln>
                            <a:noFill/>
                          </a:ln>
                        </wps:spPr>
                        <wps:txbx>
                          <w:txbxContent>
                            <w:p w:rsidR="00D853A9">
                              <w:pPr>
                                <w:spacing w:after="160" w:line="259" w:lineRule="auto"/>
                                <w:ind w:left="0" w:firstLine="0"/>
                              </w:pPr>
                              <w:r>
                                <w:rPr>
                                  <w:w w:val="83"/>
                                  <w:sz w:val="26"/>
                                </w:rPr>
                                <w:t>Již</w:t>
                              </w:r>
                              <w:r>
                                <w:rPr>
                                  <w:spacing w:val="-9"/>
                                  <w:w w:val="83"/>
                                  <w:sz w:val="26"/>
                                </w:rPr>
                                <w:t xml:space="preserve"> </w:t>
                              </w:r>
                              <w:r>
                                <w:rPr>
                                  <w:w w:val="83"/>
                                  <w:sz w:val="26"/>
                                </w:rPr>
                                <w:t>nenabízené</w:t>
                              </w:r>
                              <w:r>
                                <w:rPr>
                                  <w:spacing w:val="-3"/>
                                  <w:w w:val="83"/>
                                  <w:sz w:val="26"/>
                                </w:rPr>
                                <w:t xml:space="preserve"> </w:t>
                              </w:r>
                              <w:r>
                                <w:rPr>
                                  <w:w w:val="83"/>
                                  <w:sz w:val="26"/>
                                </w:rPr>
                                <w:t>služby</w:t>
                              </w:r>
                            </w:p>
                          </w:txbxContent>
                        </wps:txbx>
                        <wps:bodyPr horzOverflow="overflow" vert="horz" lIns="0" tIns="0" rIns="0" bIns="0" rtlCol="0"/>
                      </wps:wsp>
                      <wps:wsp xmlns:wps="http://schemas.microsoft.com/office/word/2010/wordprocessingShape">
                        <wps:cNvPr id="531" name="Shape 531"/>
                        <wps:cNvSpPr/>
                        <wps:spPr>
                          <a:xfrm>
                            <a:off x="219544" y="4048508"/>
                            <a:ext cx="29273" cy="29273"/>
                          </a:xfrm>
                          <a:custGeom>
                            <a:avLst/>
                            <a:gdLst/>
                            <a:rect l="0" t="0" r="0" b="0"/>
                            <a:pathLst>
                              <a:path fill="norm" h="29273" w="29273" stroke="1">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xmlns:wps="http://schemas.microsoft.com/office/word/2010/wordprocessingShape">
                        <wps:cNvPr id="532" name="Rectangle 532"/>
                        <wps:cNvSpPr/>
                        <wps:spPr>
                          <a:xfrm>
                            <a:off x="303703" y="4008427"/>
                            <a:ext cx="676501" cy="154479"/>
                          </a:xfrm>
                          <a:prstGeom prst="rect">
                            <a:avLst/>
                          </a:prstGeom>
                          <a:ln>
                            <a:noFill/>
                          </a:ln>
                        </wps:spPr>
                        <wps:txbx>
                          <w:txbxContent>
                            <w:p w:rsidR="00D853A9">
                              <w:pPr>
                                <w:spacing w:after="160" w:line="259" w:lineRule="auto"/>
                                <w:ind w:left="0" w:firstLine="0"/>
                              </w:pPr>
                              <w:r>
                                <w:rPr>
                                  <w:w w:val="83"/>
                                  <w:sz w:val="17"/>
                                </w:rPr>
                                <w:t>Debetní</w:t>
                              </w:r>
                              <w:r>
                                <w:rPr>
                                  <w:spacing w:val="-2"/>
                                  <w:w w:val="83"/>
                                  <w:sz w:val="17"/>
                                </w:rPr>
                                <w:t xml:space="preserve"> </w:t>
                              </w:r>
                              <w:r>
                                <w:rPr>
                                  <w:w w:val="83"/>
                                  <w:sz w:val="17"/>
                                </w:rPr>
                                <w:t>karty</w:t>
                              </w:r>
                            </w:p>
                          </w:txbxContent>
                        </wps:txbx>
                        <wps:bodyPr horzOverflow="overflow" vert="horz" lIns="0" tIns="0" rIns="0" bIns="0" rtlCol="0"/>
                      </wps:wsp>
                      <wps:wsp xmlns:wps="http://schemas.microsoft.com/office/word/2010/wordprocessingShape">
                        <wps:cNvPr id="533" name="Shape 533"/>
                        <wps:cNvSpPr/>
                        <wps:spPr>
                          <a:xfrm>
                            <a:off x="219544" y="4158280"/>
                            <a:ext cx="29273" cy="29273"/>
                          </a:xfrm>
                          <a:custGeom>
                            <a:avLst/>
                            <a:gdLst/>
                            <a:rect l="0" t="0" r="0" b="0"/>
                            <a:pathLst>
                              <a:path fill="norm" h="29273" w="29273" stroke="1">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xmlns:wps="http://schemas.microsoft.com/office/word/2010/wordprocessingShape">
                        <wps:cNvPr id="534" name="Rectangle 534"/>
                        <wps:cNvSpPr/>
                        <wps:spPr>
                          <a:xfrm>
                            <a:off x="303703" y="4118198"/>
                            <a:ext cx="705700" cy="154480"/>
                          </a:xfrm>
                          <a:prstGeom prst="rect">
                            <a:avLst/>
                          </a:prstGeom>
                          <a:ln>
                            <a:noFill/>
                          </a:ln>
                        </wps:spPr>
                        <wps:txbx>
                          <w:txbxContent>
                            <w:p w:rsidR="00D853A9">
                              <w:pPr>
                                <w:spacing w:after="160" w:line="259" w:lineRule="auto"/>
                                <w:ind w:left="0" w:firstLine="0"/>
                              </w:pPr>
                              <w:r>
                                <w:rPr>
                                  <w:w w:val="83"/>
                                  <w:sz w:val="17"/>
                                </w:rPr>
                                <w:t>EU</w:t>
                              </w:r>
                              <w:r>
                                <w:rPr>
                                  <w:spacing w:val="-4"/>
                                  <w:w w:val="83"/>
                                  <w:sz w:val="17"/>
                                </w:rPr>
                                <w:t xml:space="preserve"> </w:t>
                              </w:r>
                              <w:r>
                                <w:rPr>
                                  <w:w w:val="83"/>
                                  <w:sz w:val="17"/>
                                </w:rPr>
                                <w:t>Profi</w:t>
                              </w:r>
                              <w:r>
                                <w:rPr>
                                  <w:spacing w:val="-2"/>
                                  <w:w w:val="83"/>
                                  <w:sz w:val="17"/>
                                </w:rPr>
                                <w:t xml:space="preserve"> </w:t>
                              </w:r>
                              <w:r>
                                <w:rPr>
                                  <w:w w:val="83"/>
                                  <w:sz w:val="17"/>
                                </w:rPr>
                                <w:t>úvěry</w:t>
                              </w:r>
                            </w:p>
                          </w:txbxContent>
                        </wps:txbx>
                        <wps:bodyPr horzOverflow="overflow" vert="horz" lIns="0" tIns="0" rIns="0" bIns="0" rtlCol="0"/>
                      </wps:wsp>
                      <wps:wsp xmlns:wps="http://schemas.microsoft.com/office/word/2010/wordprocessingShape">
                        <wps:cNvPr id="535" name="Shape 535"/>
                        <wps:cNvSpPr/>
                        <wps:spPr>
                          <a:xfrm>
                            <a:off x="219544" y="4268053"/>
                            <a:ext cx="29273" cy="29272"/>
                          </a:xfrm>
                          <a:custGeom>
                            <a:avLst/>
                            <a:gdLst/>
                            <a:rect l="0" t="0" r="0" b="0"/>
                            <a:pathLst>
                              <a:path fill="norm" h="29272" w="29273" stroke="1">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xmlns:wps="http://schemas.microsoft.com/office/word/2010/wordprocessingShape">
                        <wps:cNvPr id="536" name="Rectangle 536"/>
                        <wps:cNvSpPr/>
                        <wps:spPr>
                          <a:xfrm>
                            <a:off x="303703" y="4227970"/>
                            <a:ext cx="1692298" cy="154480"/>
                          </a:xfrm>
                          <a:prstGeom prst="rect">
                            <a:avLst/>
                          </a:prstGeom>
                          <a:ln>
                            <a:noFill/>
                          </a:ln>
                        </wps:spPr>
                        <wps:txbx>
                          <w:txbxContent>
                            <w:p w:rsidR="00D853A9">
                              <w:pPr>
                                <w:spacing w:after="160" w:line="259" w:lineRule="auto"/>
                                <w:ind w:left="0" w:firstLine="0"/>
                              </w:pPr>
                              <w:r>
                                <w:rPr>
                                  <w:w w:val="82"/>
                                  <w:sz w:val="17"/>
                                </w:rPr>
                                <w:t>M-Profi</w:t>
                              </w:r>
                              <w:r>
                                <w:rPr>
                                  <w:spacing w:val="-2"/>
                                  <w:w w:val="82"/>
                                  <w:sz w:val="17"/>
                                </w:rPr>
                                <w:t xml:space="preserve"> </w:t>
                              </w:r>
                              <w:r>
                                <w:rPr>
                                  <w:w w:val="82"/>
                                  <w:sz w:val="17"/>
                                </w:rPr>
                                <w:t>úvěr,</w:t>
                              </w:r>
                              <w:r>
                                <w:rPr>
                                  <w:spacing w:val="-7"/>
                                  <w:w w:val="82"/>
                                  <w:sz w:val="17"/>
                                </w:rPr>
                                <w:t xml:space="preserve"> </w:t>
                              </w:r>
                              <w:r>
                                <w:rPr>
                                  <w:w w:val="82"/>
                                  <w:sz w:val="17"/>
                                </w:rPr>
                                <w:t>Profi</w:t>
                              </w:r>
                              <w:r>
                                <w:rPr>
                                  <w:spacing w:val="-2"/>
                                  <w:w w:val="82"/>
                                  <w:sz w:val="17"/>
                                </w:rPr>
                                <w:t xml:space="preserve"> </w:t>
                              </w:r>
                              <w:r>
                                <w:rPr>
                                  <w:w w:val="82"/>
                                  <w:sz w:val="17"/>
                                </w:rPr>
                                <w:t>úvěr</w:t>
                              </w:r>
                              <w:r>
                                <w:rPr>
                                  <w:spacing w:val="-4"/>
                                  <w:w w:val="82"/>
                                  <w:sz w:val="17"/>
                                </w:rPr>
                                <w:t xml:space="preserve"> </w:t>
                              </w:r>
                              <w:r>
                                <w:rPr>
                                  <w:w w:val="82"/>
                                  <w:sz w:val="17"/>
                                </w:rPr>
                                <w:t>MEDICUM</w:t>
                              </w:r>
                            </w:p>
                          </w:txbxContent>
                        </wps:txbx>
                        <wps:bodyPr horzOverflow="overflow" vert="horz" lIns="0" tIns="0" rIns="0" bIns="0" rtlCol="0"/>
                      </wps:wsp>
                      <wps:wsp xmlns:wps="http://schemas.microsoft.com/office/word/2010/wordprocessingShape">
                        <wps:cNvPr id="537" name="Shape 537"/>
                        <wps:cNvSpPr/>
                        <wps:spPr>
                          <a:xfrm>
                            <a:off x="219544" y="4377825"/>
                            <a:ext cx="29273" cy="29273"/>
                          </a:xfrm>
                          <a:custGeom>
                            <a:avLst/>
                            <a:gdLst/>
                            <a:rect l="0" t="0" r="0" b="0"/>
                            <a:pathLst>
                              <a:path fill="norm" h="29273" w="29273" stroke="1">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xmlns:wps="http://schemas.microsoft.com/office/word/2010/wordprocessingShape">
                        <wps:cNvPr id="538" name="Rectangle 538"/>
                        <wps:cNvSpPr/>
                        <wps:spPr>
                          <a:xfrm>
                            <a:off x="303703" y="4337743"/>
                            <a:ext cx="807898" cy="154479"/>
                          </a:xfrm>
                          <a:prstGeom prst="rect">
                            <a:avLst/>
                          </a:prstGeom>
                          <a:ln>
                            <a:noFill/>
                          </a:ln>
                        </wps:spPr>
                        <wps:txbx>
                          <w:txbxContent>
                            <w:p w:rsidR="00D853A9">
                              <w:pPr>
                                <w:spacing w:after="160" w:line="259" w:lineRule="auto"/>
                                <w:ind w:left="0" w:firstLine="0"/>
                              </w:pPr>
                              <w:r>
                                <w:rPr>
                                  <w:w w:val="83"/>
                                  <w:sz w:val="17"/>
                                </w:rPr>
                                <w:t>Hypoteční</w:t>
                              </w:r>
                              <w:r>
                                <w:rPr>
                                  <w:spacing w:val="-2"/>
                                  <w:w w:val="83"/>
                                  <w:sz w:val="17"/>
                                </w:rPr>
                                <w:t xml:space="preserve"> </w:t>
                              </w:r>
                              <w:r>
                                <w:rPr>
                                  <w:w w:val="83"/>
                                  <w:sz w:val="17"/>
                                </w:rPr>
                                <w:t>úvěry</w:t>
                              </w:r>
                            </w:p>
                          </w:txbxContent>
                        </wps:txbx>
                        <wps:bodyPr horzOverflow="overflow" vert="horz" lIns="0" tIns="0" rIns="0" bIns="0" rtlCol="0"/>
                      </wps:wsp>
                      <wps:wsp xmlns:wps="http://schemas.microsoft.com/office/word/2010/wordprocessingShape">
                        <wps:cNvPr id="539" name="Shape 539"/>
                        <wps:cNvSpPr/>
                        <wps:spPr>
                          <a:xfrm>
                            <a:off x="219544" y="4487596"/>
                            <a:ext cx="29273" cy="29273"/>
                          </a:xfrm>
                          <a:custGeom>
                            <a:avLst/>
                            <a:gdLst/>
                            <a:rect l="0" t="0" r="0" b="0"/>
                            <a:pathLst>
                              <a:path fill="norm" h="29273" w="29273" stroke="1">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xmlns:wps="http://schemas.microsoft.com/office/word/2010/wordprocessingShape">
                        <wps:cNvPr id="540" name="Rectangle 540"/>
                        <wps:cNvSpPr/>
                        <wps:spPr>
                          <a:xfrm>
                            <a:off x="303703" y="4447515"/>
                            <a:ext cx="1268761" cy="154479"/>
                          </a:xfrm>
                          <a:prstGeom prst="rect">
                            <a:avLst/>
                          </a:prstGeom>
                          <a:ln>
                            <a:noFill/>
                          </a:ln>
                        </wps:spPr>
                        <wps:txbx>
                          <w:txbxContent>
                            <w:p w:rsidR="00D853A9">
                              <w:pPr>
                                <w:spacing w:after="160" w:line="259" w:lineRule="auto"/>
                                <w:ind w:left="0" w:firstLine="0"/>
                              </w:pPr>
                              <w:r>
                                <w:rPr>
                                  <w:w w:val="83"/>
                                  <w:sz w:val="17"/>
                                </w:rPr>
                                <w:t>Pojištění</w:t>
                              </w:r>
                              <w:r>
                                <w:rPr>
                                  <w:spacing w:val="-2"/>
                                  <w:w w:val="83"/>
                                  <w:sz w:val="17"/>
                                </w:rPr>
                                <w:t xml:space="preserve"> </w:t>
                              </w:r>
                              <w:r>
                                <w:rPr>
                                  <w:w w:val="83"/>
                                  <w:sz w:val="17"/>
                                </w:rPr>
                                <w:t>platebních</w:t>
                              </w:r>
                              <w:r>
                                <w:rPr>
                                  <w:spacing w:val="-1"/>
                                  <w:w w:val="83"/>
                                  <w:sz w:val="17"/>
                                </w:rPr>
                                <w:t xml:space="preserve"> </w:t>
                              </w:r>
                              <w:r>
                                <w:rPr>
                                  <w:w w:val="83"/>
                                  <w:sz w:val="17"/>
                                </w:rPr>
                                <w:t>karet</w:t>
                              </w:r>
                            </w:p>
                          </w:txbxContent>
                        </wps:txbx>
                        <wps:bodyPr horzOverflow="overflow" vert="horz" lIns="0" tIns="0" rIns="0" bIns="0" rtlCol="0"/>
                      </wps:wsp>
                      <wps:wsp xmlns:wps="http://schemas.microsoft.com/office/word/2010/wordprocessingShape">
                        <wps:cNvPr id="541" name="Shape 541"/>
                        <wps:cNvSpPr/>
                        <wps:spPr>
                          <a:xfrm>
                            <a:off x="219544" y="4597368"/>
                            <a:ext cx="29273" cy="29273"/>
                          </a:xfrm>
                          <a:custGeom>
                            <a:avLst/>
                            <a:gdLst/>
                            <a:rect l="0" t="0" r="0" b="0"/>
                            <a:pathLst>
                              <a:path fill="norm" h="29273" w="29273" stroke="1">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xmlns:wps="http://schemas.microsoft.com/office/word/2010/wordprocessingShape">
                        <wps:cNvPr id="542" name="Rectangle 542"/>
                        <wps:cNvSpPr/>
                        <wps:spPr>
                          <a:xfrm>
                            <a:off x="303703" y="4557287"/>
                            <a:ext cx="859046" cy="154480"/>
                          </a:xfrm>
                          <a:prstGeom prst="rect">
                            <a:avLst/>
                          </a:prstGeom>
                          <a:ln>
                            <a:noFill/>
                          </a:ln>
                        </wps:spPr>
                        <wps:txbx>
                          <w:txbxContent>
                            <w:p w:rsidR="00D853A9">
                              <w:pPr>
                                <w:spacing w:after="160" w:line="259" w:lineRule="auto"/>
                                <w:ind w:left="0" w:firstLine="0"/>
                              </w:pPr>
                              <w:r>
                                <w:rPr>
                                  <w:w w:val="83"/>
                                  <w:sz w:val="17"/>
                                </w:rPr>
                                <w:t>Úrazové</w:t>
                              </w:r>
                              <w:r>
                                <w:rPr>
                                  <w:spacing w:val="-6"/>
                                  <w:w w:val="83"/>
                                  <w:sz w:val="17"/>
                                </w:rPr>
                                <w:t xml:space="preserve"> </w:t>
                              </w:r>
                              <w:r>
                                <w:rPr>
                                  <w:w w:val="83"/>
                                  <w:sz w:val="17"/>
                                </w:rPr>
                                <w:t>pojištění</w:t>
                              </w:r>
                            </w:p>
                          </w:txbxContent>
                        </wps:txbx>
                        <wps:bodyPr horzOverflow="overflow" vert="horz" lIns="0" tIns="0" rIns="0" bIns="0" rtlCol="0"/>
                      </wps:wsp>
                      <wps:wsp xmlns:wps="http://schemas.microsoft.com/office/word/2010/wordprocessingShape">
                        <wps:cNvPr id="543" name="Shape 543"/>
                        <wps:cNvSpPr/>
                        <wps:spPr>
                          <a:xfrm>
                            <a:off x="219544" y="4707141"/>
                            <a:ext cx="29273" cy="29272"/>
                          </a:xfrm>
                          <a:custGeom>
                            <a:avLst/>
                            <a:gdLst/>
                            <a:rect l="0" t="0" r="0" b="0"/>
                            <a:pathLst>
                              <a:path fill="norm" h="29272" w="29273" stroke="1">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xmlns:wps="http://schemas.microsoft.com/office/word/2010/wordprocessingShape">
                        <wps:cNvPr id="544" name="Rectangle 544"/>
                        <wps:cNvSpPr/>
                        <wps:spPr>
                          <a:xfrm>
                            <a:off x="303703" y="4667059"/>
                            <a:ext cx="1793231" cy="154480"/>
                          </a:xfrm>
                          <a:prstGeom prst="rect">
                            <a:avLst/>
                          </a:prstGeom>
                          <a:ln>
                            <a:noFill/>
                          </a:ln>
                        </wps:spPr>
                        <wps:txbx>
                          <w:txbxContent>
                            <w:p w:rsidR="00D853A9">
                              <w:pPr>
                                <w:spacing w:after="160" w:line="259" w:lineRule="auto"/>
                                <w:ind w:left="0" w:firstLine="0"/>
                              </w:pPr>
                              <w:r>
                                <w:rPr>
                                  <w:w w:val="83"/>
                                  <w:sz w:val="17"/>
                                </w:rPr>
                                <w:t>Výpisy</w:t>
                              </w:r>
                              <w:r>
                                <w:rPr>
                                  <w:spacing w:val="-5"/>
                                  <w:w w:val="83"/>
                                  <w:sz w:val="17"/>
                                </w:rPr>
                                <w:t xml:space="preserve"> </w:t>
                              </w:r>
                              <w:r>
                                <w:rPr>
                                  <w:w w:val="83"/>
                                  <w:sz w:val="17"/>
                                </w:rPr>
                                <w:t>(pokud</w:t>
                              </w:r>
                              <w:r>
                                <w:rPr>
                                  <w:spacing w:val="-7"/>
                                  <w:w w:val="83"/>
                                  <w:sz w:val="17"/>
                                </w:rPr>
                                <w:t xml:space="preserve"> </w:t>
                              </w:r>
                              <w:r>
                                <w:rPr>
                                  <w:w w:val="83"/>
                                  <w:sz w:val="17"/>
                                </w:rPr>
                                <w:t>není</w:t>
                              </w:r>
                              <w:r>
                                <w:rPr>
                                  <w:spacing w:val="-2"/>
                                  <w:w w:val="83"/>
                                  <w:sz w:val="17"/>
                                </w:rPr>
                                <w:t xml:space="preserve"> </w:t>
                              </w:r>
                              <w:r>
                                <w:rPr>
                                  <w:w w:val="83"/>
                                  <w:sz w:val="17"/>
                                </w:rPr>
                                <w:t>součástí</w:t>
                              </w:r>
                              <w:r>
                                <w:rPr>
                                  <w:spacing w:val="-2"/>
                                  <w:w w:val="83"/>
                                  <w:sz w:val="17"/>
                                </w:rPr>
                                <w:t xml:space="preserve"> </w:t>
                              </w:r>
                              <w:r>
                                <w:rPr>
                                  <w:w w:val="83"/>
                                  <w:sz w:val="17"/>
                                </w:rPr>
                                <w:t>balíčku)</w:t>
                              </w:r>
                            </w:p>
                          </w:txbxContent>
                        </wps:txbx>
                        <wps:bodyPr horzOverflow="overflow" vert="horz" lIns="0" tIns="0" rIns="0" bIns="0" rtlCol="0"/>
                      </wps:wsp>
                      <wps:wsp xmlns:wps="http://schemas.microsoft.com/office/word/2010/wordprocessingShape">
                        <wps:cNvPr id="545" name="Shape 545"/>
                        <wps:cNvSpPr/>
                        <wps:spPr>
                          <a:xfrm>
                            <a:off x="219544" y="4816913"/>
                            <a:ext cx="29273" cy="29273"/>
                          </a:xfrm>
                          <a:custGeom>
                            <a:avLst/>
                            <a:gdLst/>
                            <a:rect l="0" t="0" r="0" b="0"/>
                            <a:pathLst>
                              <a:path fill="norm" h="29273" w="29273" stroke="1">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xmlns:wps="http://schemas.microsoft.com/office/word/2010/wordprocessingShape">
                        <wps:cNvPr id="546" name="Rectangle 546"/>
                        <wps:cNvSpPr/>
                        <wps:spPr>
                          <a:xfrm>
                            <a:off x="303703" y="4776831"/>
                            <a:ext cx="1627427" cy="154480"/>
                          </a:xfrm>
                          <a:prstGeom prst="rect">
                            <a:avLst/>
                          </a:prstGeom>
                          <a:ln>
                            <a:noFill/>
                          </a:ln>
                        </wps:spPr>
                        <wps:txbx>
                          <w:txbxContent>
                            <w:p w:rsidR="00D853A9">
                              <w:pPr>
                                <w:spacing w:after="160" w:line="259" w:lineRule="auto"/>
                                <w:ind w:left="0" w:firstLine="0"/>
                              </w:pPr>
                              <w:r>
                                <w:rPr>
                                  <w:w w:val="83"/>
                                  <w:sz w:val="17"/>
                                </w:rPr>
                                <w:t>Kartotéka</w:t>
                              </w:r>
                              <w:r>
                                <w:rPr>
                                  <w:spacing w:val="-5"/>
                                  <w:w w:val="83"/>
                                  <w:sz w:val="17"/>
                                </w:rPr>
                                <w:t xml:space="preserve"> </w:t>
                              </w:r>
                              <w:r>
                                <w:rPr>
                                  <w:w w:val="83"/>
                                  <w:sz w:val="17"/>
                                </w:rPr>
                                <w:t>neprovedených</w:t>
                              </w:r>
                              <w:r>
                                <w:rPr>
                                  <w:spacing w:val="-1"/>
                                  <w:w w:val="83"/>
                                  <w:sz w:val="17"/>
                                </w:rPr>
                                <w:t xml:space="preserve"> </w:t>
                              </w:r>
                              <w:r>
                                <w:rPr>
                                  <w:w w:val="83"/>
                                  <w:sz w:val="17"/>
                                </w:rPr>
                                <w:t>plateb</w:t>
                              </w:r>
                            </w:p>
                          </w:txbxContent>
                        </wps:txbx>
                        <wps:bodyPr horzOverflow="overflow" vert="horz" lIns="0" tIns="0" rIns="0" bIns="0" rtlCol="0"/>
                      </wps:wsp>
                      <wps:wsp xmlns:wps="http://schemas.microsoft.com/office/word/2010/wordprocessingShape">
                        <wps:cNvPr id="547" name="Rectangle 547"/>
                        <wps:cNvSpPr/>
                        <wps:spPr>
                          <a:xfrm>
                            <a:off x="0" y="5005607"/>
                            <a:ext cx="2400578" cy="231721"/>
                          </a:xfrm>
                          <a:prstGeom prst="rect">
                            <a:avLst/>
                          </a:prstGeom>
                          <a:ln>
                            <a:noFill/>
                          </a:ln>
                        </wps:spPr>
                        <wps:txbx>
                          <w:txbxContent>
                            <w:p w:rsidR="00D853A9">
                              <w:pPr>
                                <w:spacing w:after="160" w:line="259" w:lineRule="auto"/>
                                <w:ind w:left="0" w:firstLine="0"/>
                              </w:pPr>
                              <w:r>
                                <w:rPr>
                                  <w:w w:val="84"/>
                                  <w:sz w:val="26"/>
                                </w:rPr>
                                <w:t>Zkratky</w:t>
                              </w:r>
                              <w:r>
                                <w:rPr>
                                  <w:spacing w:val="-4"/>
                                  <w:w w:val="84"/>
                                  <w:sz w:val="26"/>
                                </w:rPr>
                                <w:t xml:space="preserve"> </w:t>
                              </w:r>
                              <w:r>
                                <w:rPr>
                                  <w:w w:val="84"/>
                                  <w:sz w:val="26"/>
                                </w:rPr>
                                <w:t>a</w:t>
                              </w:r>
                              <w:r>
                                <w:rPr>
                                  <w:spacing w:val="-8"/>
                                  <w:w w:val="84"/>
                                  <w:sz w:val="26"/>
                                </w:rPr>
                                <w:t xml:space="preserve"> </w:t>
                              </w:r>
                              <w:r>
                                <w:rPr>
                                  <w:w w:val="84"/>
                                  <w:sz w:val="26"/>
                                </w:rPr>
                                <w:t>všeobecná</w:t>
                              </w:r>
                              <w:r>
                                <w:rPr>
                                  <w:spacing w:val="-8"/>
                                  <w:w w:val="84"/>
                                  <w:sz w:val="26"/>
                                </w:rPr>
                                <w:t xml:space="preserve"> </w:t>
                              </w:r>
                              <w:r>
                                <w:rPr>
                                  <w:w w:val="84"/>
                                  <w:sz w:val="26"/>
                                </w:rPr>
                                <w:t>ustanovení</w:t>
                              </w:r>
                            </w:p>
                          </w:txbxContent>
                        </wps:txbx>
                        <wps:bodyPr horzOverflow="overflow" vert="horz" lIns="0" tIns="0" rIns="0" bIns="0" rtlCol="0"/>
                      </wps:wsp>
                      <wps:wsp xmlns:wps="http://schemas.microsoft.com/office/word/2010/wordprocessingShape">
                        <wps:cNvPr id="548" name="Shape 548"/>
                        <wps:cNvSpPr/>
                        <wps:spPr>
                          <a:xfrm>
                            <a:off x="219544" y="5340160"/>
                            <a:ext cx="29273" cy="29273"/>
                          </a:xfrm>
                          <a:custGeom>
                            <a:avLst/>
                            <a:gdLst/>
                            <a:rect l="0" t="0" r="0" b="0"/>
                            <a:pathLst>
                              <a:path fill="norm" h="29273" w="29273" stroke="1">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xmlns:wps="http://schemas.microsoft.com/office/word/2010/wordprocessingShape">
                        <wps:cNvPr id="549" name="Rectangle 549"/>
                        <wps:cNvSpPr/>
                        <wps:spPr>
                          <a:xfrm>
                            <a:off x="303703" y="5300078"/>
                            <a:ext cx="1841556" cy="154479"/>
                          </a:xfrm>
                          <a:prstGeom prst="rect">
                            <a:avLst/>
                          </a:prstGeom>
                          <a:ln>
                            <a:noFill/>
                          </a:ln>
                        </wps:spPr>
                        <wps:txbx>
                          <w:txbxContent>
                            <w:p w:rsidR="00D853A9">
                              <w:pPr>
                                <w:spacing w:after="160" w:line="259" w:lineRule="auto"/>
                                <w:ind w:left="0" w:firstLine="0"/>
                              </w:pPr>
                              <w:r>
                                <w:rPr>
                                  <w:w w:val="83"/>
                                  <w:sz w:val="17"/>
                                </w:rPr>
                                <w:t>Vysvětlení</w:t>
                              </w:r>
                              <w:r>
                                <w:rPr>
                                  <w:spacing w:val="-2"/>
                                  <w:w w:val="83"/>
                                  <w:sz w:val="17"/>
                                </w:rPr>
                                <w:t xml:space="preserve"> </w:t>
                              </w:r>
                              <w:r>
                                <w:rPr>
                                  <w:w w:val="83"/>
                                  <w:sz w:val="17"/>
                                </w:rPr>
                                <w:t>použitých</w:t>
                              </w:r>
                              <w:r>
                                <w:rPr>
                                  <w:spacing w:val="-1"/>
                                  <w:w w:val="83"/>
                                  <w:sz w:val="17"/>
                                </w:rPr>
                                <w:t xml:space="preserve"> </w:t>
                              </w:r>
                              <w:r>
                                <w:rPr>
                                  <w:w w:val="83"/>
                                  <w:sz w:val="17"/>
                                </w:rPr>
                                <w:t>zkratek</w:t>
                              </w:r>
                              <w:r>
                                <w:rPr>
                                  <w:spacing w:val="-1"/>
                                  <w:w w:val="83"/>
                                  <w:sz w:val="17"/>
                                </w:rPr>
                                <w:t xml:space="preserve"> </w:t>
                              </w:r>
                              <w:r>
                                <w:rPr>
                                  <w:w w:val="83"/>
                                  <w:sz w:val="17"/>
                                </w:rPr>
                                <w:t>a</w:t>
                              </w:r>
                              <w:r>
                                <w:rPr>
                                  <w:spacing w:val="-5"/>
                                  <w:w w:val="83"/>
                                  <w:sz w:val="17"/>
                                </w:rPr>
                                <w:t xml:space="preserve"> </w:t>
                              </w:r>
                              <w:r>
                                <w:rPr>
                                  <w:w w:val="83"/>
                                  <w:sz w:val="17"/>
                                </w:rPr>
                                <w:t>pojmů</w:t>
                              </w:r>
                            </w:p>
                          </w:txbxContent>
                        </wps:txbx>
                        <wps:bodyPr horzOverflow="overflow" vert="horz" lIns="0" tIns="0" rIns="0" bIns="0" rtlCol="0"/>
                      </wps:wsp>
                      <wps:wsp xmlns:wps="http://schemas.microsoft.com/office/word/2010/wordprocessingShape">
                        <wps:cNvPr id="550" name="Shape 550"/>
                        <wps:cNvSpPr/>
                        <wps:spPr>
                          <a:xfrm>
                            <a:off x="219544" y="5449932"/>
                            <a:ext cx="29273" cy="29273"/>
                          </a:xfrm>
                          <a:custGeom>
                            <a:avLst/>
                            <a:gdLst/>
                            <a:rect l="0" t="0" r="0" b="0"/>
                            <a:pathLst>
                              <a:path fill="norm" h="29273" w="29273" stroke="1">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xmlns:wps="http://schemas.microsoft.com/office/word/2010/wordprocessingShape">
                        <wps:cNvPr id="551" name="Rectangle 551"/>
                        <wps:cNvSpPr/>
                        <wps:spPr>
                          <a:xfrm>
                            <a:off x="303703" y="5409849"/>
                            <a:ext cx="1112107" cy="154481"/>
                          </a:xfrm>
                          <a:prstGeom prst="rect">
                            <a:avLst/>
                          </a:prstGeom>
                          <a:ln>
                            <a:noFill/>
                          </a:ln>
                        </wps:spPr>
                        <wps:txbx>
                          <w:txbxContent>
                            <w:p w:rsidR="00D853A9">
                              <w:pPr>
                                <w:spacing w:after="160" w:line="259" w:lineRule="auto"/>
                                <w:ind w:left="0" w:firstLine="0"/>
                              </w:pPr>
                              <w:r>
                                <w:rPr>
                                  <w:w w:val="83"/>
                                  <w:sz w:val="17"/>
                                </w:rPr>
                                <w:t>Všeobecná</w:t>
                              </w:r>
                              <w:r>
                                <w:rPr>
                                  <w:spacing w:val="-5"/>
                                  <w:w w:val="83"/>
                                  <w:sz w:val="17"/>
                                </w:rPr>
                                <w:t xml:space="preserve"> </w:t>
                              </w:r>
                              <w:r>
                                <w:rPr>
                                  <w:w w:val="83"/>
                                  <w:sz w:val="17"/>
                                </w:rPr>
                                <w:t>ustanovení</w:t>
                              </w:r>
                            </w:p>
                          </w:txbxContent>
                        </wps:txbx>
                        <wps:bodyPr horzOverflow="overflow" vert="horz" lIns="0" tIns="0" rIns="0" bIns="0" rtlCol="0"/>
                      </wps:wsp>
                    </wpg:wgp>
                  </a:graphicData>
                </a:graphic>
              </wp:inline>
            </w:drawing>
          </mc:Choice>
          <mc:Fallback>
            <w:pict>
              <v:group id="Group 58426" o:spid="_x0000_i1077" style="width:529pt;height:435.1pt;mso-position-horizontal-relative:char;mso-position-vertical-relative:line" coordsize="67180,55260">
                <v:shape id="Shape 93479" o:spid="_x0000_s1078" style="width:67180;height:92;mso-wrap-style:square;position:absolute;top:1625;visibility:visible;v-text-anchor:top" coordsize="6718051,9144" path="m,l6718051,l6718051,9144l,9144,,e" fillcolor="#dcdcdc" stroked="f">
                  <v:stroke joinstyle="miter"/>
                  <v:path arrowok="t" textboxrect="0,0,6718051,9144"/>
                </v:shape>
                <v:shape id="Shape 93480" o:spid="_x0000_s1079" style="width:67180;height:91;mso-wrap-style:square;position:absolute;top:6858;visibility:visible;v-text-anchor:top" coordsize="6718051,9144" path="m,l6718051,l6718051,9144l,9144,,e" fillcolor="#dcdcdc" stroked="f">
                  <v:stroke joinstyle="miter"/>
                  <v:path arrowok="t" textboxrect="0,0,6718051,9144"/>
                </v:shape>
                <v:shape id="Shape 93481" o:spid="_x0000_s1080" style="width:67180;height:92;mso-wrap-style:square;position:absolute;top:15383;visibility:visible;v-text-anchor:top" coordsize="6718051,9144" path="m,l6718051,l6718051,9144l,9144,,e" fillcolor="#dcdcdc" stroked="f">
                  <v:stroke joinstyle="miter"/>
                  <v:path arrowok="t" textboxrect="0,0,6718051,9144"/>
                </v:shape>
                <v:shape id="Shape 93482" o:spid="_x0000_s1081" style="width:67180;height:91;mso-wrap-style:square;position:absolute;top:23909;visibility:visible;v-text-anchor:top" coordsize="6718051,9144" path="m,l6718051,l6718051,9144l,9144,,e" fillcolor="#dcdcdc" stroked="f">
                  <v:stroke joinstyle="miter"/>
                  <v:path arrowok="t" textboxrect="0,0,6718051,9144"/>
                </v:shape>
                <v:shape id="Shape 93483" o:spid="_x0000_s1082" style="width:67180;height:91;mso-wrap-style:square;position:absolute;top:31337;visibility:visible;v-text-anchor:top" coordsize="6718051,9144" path="m,l6718051,l6718051,9144l,9144,,e" fillcolor="#dcdcdc" stroked="f">
                  <v:stroke joinstyle="miter"/>
                  <v:path arrowok="t" textboxrect="0,0,6718051,9144"/>
                </v:shape>
                <v:shape id="Shape 93484" o:spid="_x0000_s1083" style="width:67180;height:91;mso-wrap-style:square;position:absolute;top:38765;visibility:visible;v-text-anchor:top" coordsize="6718051,9144" path="m,l6718051,l6718051,9144l,9144,,e" fillcolor="#dcdcdc" stroked="f">
                  <v:stroke joinstyle="miter"/>
                  <v:path arrowok="t" textboxrect="0,0,6718051,9144"/>
                </v:shape>
                <v:shape id="Shape 93485" o:spid="_x0000_s1084" style="width:67180;height:92;mso-wrap-style:square;position:absolute;top:51681;visibility:visible;v-text-anchor:top" coordsize="6718051,9144" path="m,l6718051,l6718051,9144l,9144,,e" fillcolor="#dcdcdc" stroked="f">
                  <v:stroke joinstyle="miter"/>
                  <v:path arrowok="t" textboxrect="0,0,6718051,9144"/>
                </v:shape>
                <v:rect id="Rectangle 495" o:spid="_x0000_s1085" style="width:11364;height:2317;mso-wrap-style:square;position:absolute;visibility:visible;v-text-anchor:top" filled="f" stroked="f">
                  <v:textbox inset="0,0,0,0">
                    <w:txbxContent>
                      <w:p w:rsidR="00D853A9">
                        <w:pPr>
                          <w:spacing w:after="160" w:line="259" w:lineRule="auto"/>
                          <w:ind w:left="0" w:firstLine="0"/>
                        </w:pPr>
                        <w:r>
                          <w:rPr>
                            <w:w w:val="83"/>
                            <w:sz w:val="26"/>
                          </w:rPr>
                          <w:t>Garance</w:t>
                        </w:r>
                        <w:r>
                          <w:rPr>
                            <w:spacing w:val="-3"/>
                            <w:w w:val="83"/>
                            <w:sz w:val="26"/>
                          </w:rPr>
                          <w:t xml:space="preserve"> </w:t>
                        </w:r>
                        <w:r>
                          <w:rPr>
                            <w:w w:val="83"/>
                            <w:sz w:val="26"/>
                          </w:rPr>
                          <w:t>kvality</w:t>
                        </w:r>
                      </w:p>
                    </w:txbxContent>
                  </v:textbox>
                </v:rect>
                <v:shape id="Shape 496" o:spid="_x0000_s1086" style="width:293;height:293;left:2195;mso-wrap-style:square;position:absolute;top:3345;visibility:visible;v-text-anchor:top" coordsize="29273,29273" path="m14636,c22720,,29273,6553,29273,14636c29273,22720,22720,29273,14636,29273,6553,29273,,22720,,14636,,6553,6553,,14636,xe" fillcolor="black" strokeweight="0.29pt">
                  <v:stroke joinstyle="miter" endcap="square"/>
                  <v:path arrowok="t" textboxrect="0,0,29273,29273"/>
                </v:shape>
                <v:rect id="Rectangle 497" o:spid="_x0000_s1087" style="width:15841;height:1545;left:3037;mso-wrap-style:square;position:absolute;top:2944;visibility:visible;v-text-anchor:top" filled="f" stroked="f">
                  <v:textbox inset="0,0,0,0">
                    <w:txbxContent>
                      <w:p w:rsidR="00D853A9">
                        <w:pPr>
                          <w:spacing w:after="160" w:line="259" w:lineRule="auto"/>
                          <w:ind w:left="0" w:firstLine="0"/>
                        </w:pPr>
                        <w:r>
                          <w:rPr>
                            <w:w w:val="84"/>
                            <w:sz w:val="17"/>
                          </w:rPr>
                          <w:t>Záleží</w:t>
                        </w:r>
                        <w:r>
                          <w:rPr>
                            <w:spacing w:val="-2"/>
                            <w:w w:val="84"/>
                            <w:sz w:val="17"/>
                          </w:rPr>
                          <w:t xml:space="preserve"> </w:t>
                        </w:r>
                        <w:r>
                          <w:rPr>
                            <w:w w:val="84"/>
                            <w:sz w:val="17"/>
                          </w:rPr>
                          <w:t>nám</w:t>
                        </w:r>
                        <w:r>
                          <w:rPr>
                            <w:spacing w:val="-6"/>
                            <w:w w:val="84"/>
                            <w:sz w:val="17"/>
                          </w:rPr>
                          <w:t xml:space="preserve"> </w:t>
                        </w:r>
                        <w:r>
                          <w:rPr>
                            <w:w w:val="84"/>
                            <w:sz w:val="17"/>
                          </w:rPr>
                          <w:t>na</w:t>
                        </w:r>
                        <w:r>
                          <w:rPr>
                            <w:spacing w:val="-5"/>
                            <w:w w:val="84"/>
                            <w:sz w:val="17"/>
                          </w:rPr>
                          <w:t xml:space="preserve"> </w:t>
                        </w:r>
                        <w:r>
                          <w:rPr>
                            <w:w w:val="84"/>
                            <w:sz w:val="17"/>
                          </w:rPr>
                          <w:t>Vaší</w:t>
                        </w:r>
                        <w:r>
                          <w:rPr>
                            <w:spacing w:val="-2"/>
                            <w:w w:val="84"/>
                            <w:sz w:val="17"/>
                          </w:rPr>
                          <w:t xml:space="preserve"> </w:t>
                        </w:r>
                        <w:r>
                          <w:rPr>
                            <w:w w:val="84"/>
                            <w:sz w:val="17"/>
                          </w:rPr>
                          <w:t>spokojenosti</w:t>
                        </w:r>
                      </w:p>
                    </w:txbxContent>
                  </v:textbox>
                </v:rect>
                <v:rect id="Rectangle 498" o:spid="_x0000_s1088" style="width:18603;height:2317;mso-wrap-style:square;position:absolute;top:5232;visibility:visible;v-text-anchor:top" filled="f" stroked="f">
                  <v:textbox inset="0,0,0,0">
                    <w:txbxContent>
                      <w:p w:rsidR="00D853A9">
                        <w:pPr>
                          <w:spacing w:after="160" w:line="259" w:lineRule="auto"/>
                          <w:ind w:left="0" w:firstLine="0"/>
                        </w:pPr>
                        <w:r>
                          <w:rPr>
                            <w:w w:val="84"/>
                            <w:sz w:val="26"/>
                          </w:rPr>
                          <w:t>Každodenní</w:t>
                        </w:r>
                        <w:r>
                          <w:rPr>
                            <w:spacing w:val="-8"/>
                            <w:w w:val="84"/>
                            <w:sz w:val="26"/>
                          </w:rPr>
                          <w:t xml:space="preserve"> </w:t>
                        </w:r>
                        <w:r>
                          <w:rPr>
                            <w:w w:val="84"/>
                            <w:sz w:val="26"/>
                          </w:rPr>
                          <w:t>bankovnictví</w:t>
                        </w:r>
                      </w:p>
                    </w:txbxContent>
                  </v:textbox>
                </v:rect>
                <v:shape id="Shape 499" o:spid="_x0000_s1089" style="width:293;height:292;left:2195;mso-wrap-style:square;position:absolute;top:8578;visibility:visible;v-text-anchor:top" coordsize="29273,29272" path="m14636,c22720,,29273,6553,29273,14636c29273,22720,22720,29272,14636,29272,6553,29272,,22720,,14636,,6553,6553,,14636,xe" fillcolor="black" strokeweight="0.29pt">
                  <v:stroke joinstyle="miter" endcap="square"/>
                  <v:path arrowok="t" textboxrect="0,0,29273,29272"/>
                </v:shape>
                <v:rect id="Rectangle 500" o:spid="_x0000_s1090" style="width:9976;height:1544;left:3037;mso-wrap-style:square;position:absolute;top:8177;visibility:visible;v-text-anchor:top" filled="f" stroked="f">
                  <v:textbox inset="0,0,0,0">
                    <w:txbxContent>
                      <w:p w:rsidR="00D853A9">
                        <w:pPr>
                          <w:spacing w:after="160" w:line="259" w:lineRule="auto"/>
                          <w:ind w:left="0" w:firstLine="0"/>
                        </w:pPr>
                        <w:r>
                          <w:rPr>
                            <w:w w:val="83"/>
                            <w:sz w:val="17"/>
                          </w:rPr>
                          <w:t>Balíčky</w:t>
                        </w:r>
                        <w:r>
                          <w:rPr>
                            <w:spacing w:val="-5"/>
                            <w:w w:val="83"/>
                            <w:sz w:val="17"/>
                          </w:rPr>
                          <w:t xml:space="preserve"> </w:t>
                        </w:r>
                        <w:r>
                          <w:rPr>
                            <w:w w:val="83"/>
                            <w:sz w:val="17"/>
                          </w:rPr>
                          <w:t>a</w:t>
                        </w:r>
                        <w:r>
                          <w:rPr>
                            <w:spacing w:val="-5"/>
                            <w:w w:val="83"/>
                            <w:sz w:val="17"/>
                          </w:rPr>
                          <w:t xml:space="preserve"> </w:t>
                        </w:r>
                        <w:r>
                          <w:rPr>
                            <w:w w:val="83"/>
                            <w:sz w:val="17"/>
                          </w:rPr>
                          <w:t>běžné</w:t>
                        </w:r>
                        <w:r>
                          <w:rPr>
                            <w:spacing w:val="-6"/>
                            <w:w w:val="83"/>
                            <w:sz w:val="17"/>
                          </w:rPr>
                          <w:t xml:space="preserve"> </w:t>
                        </w:r>
                        <w:r>
                          <w:rPr>
                            <w:w w:val="83"/>
                            <w:sz w:val="17"/>
                          </w:rPr>
                          <w:t>účty</w:t>
                        </w:r>
                      </w:p>
                    </w:txbxContent>
                  </v:textbox>
                </v:rect>
                <v:shape id="Shape 501" o:spid="_x0000_s1091" style="width:293;height:293;left:2195;mso-wrap-style:square;position:absolute;top:9675;visibility:visible;v-text-anchor:top" coordsize="29273,29273" path="m14636,c22720,,29273,6553,29273,14636c29273,22720,22720,29273,14636,29273,6553,29273,,22720,,14636,,6553,6553,,14636,xe" fillcolor="black" strokeweight="0.29pt">
                  <v:stroke joinstyle="miter" endcap="square"/>
                  <v:path arrowok="t" textboxrect="0,0,29273,29273"/>
                </v:shape>
                <v:rect id="Rectangle 502" o:spid="_x0000_s1092" style="width:2628;height:1545;left:3037;mso-wrap-style:square;position:absolute;top:9274;visibility:visible;v-text-anchor:top" filled="f" stroked="f">
                  <v:textbox inset="0,0,0,0">
                    <w:txbxContent>
                      <w:p w:rsidR="00D853A9">
                        <w:pPr>
                          <w:spacing w:after="160" w:line="259" w:lineRule="auto"/>
                          <w:ind w:left="0" w:firstLine="0"/>
                        </w:pPr>
                        <w:r>
                          <w:rPr>
                            <w:w w:val="84"/>
                            <w:sz w:val="17"/>
                          </w:rPr>
                          <w:t>Karty</w:t>
                        </w:r>
                      </w:p>
                    </w:txbxContent>
                  </v:textbox>
                </v:rect>
                <v:shape id="Shape 503" o:spid="_x0000_s1093" style="width:293;height:293;left:2195;mso-wrap-style:square;position:absolute;top:10773;visibility:visible;v-text-anchor:top" coordsize="29273,29273" path="m14636,c22720,,29273,6553,29273,14636c29273,22720,22720,29273,14636,29273,6553,29273,,22720,,14636,,6553,6553,,14636,xe" fillcolor="black" strokeweight="0.29pt">
                  <v:stroke joinstyle="miter" endcap="square"/>
                  <v:path arrowok="t" textboxrect="0,0,29273,29273"/>
                </v:shape>
                <v:rect id="Rectangle 504" o:spid="_x0000_s1094" style="width:9515;height:1545;left:3037;mso-wrap-style:square;position:absolute;top:10372;visibility:visible;v-text-anchor:top" filled="f" stroked="f">
                  <v:textbox inset="0,0,0,0">
                    <w:txbxContent>
                      <w:p w:rsidR="00D853A9">
                        <w:pPr>
                          <w:spacing w:after="160" w:line="259" w:lineRule="auto"/>
                          <w:ind w:left="0" w:firstLine="0"/>
                        </w:pPr>
                        <w:r>
                          <w:rPr>
                            <w:w w:val="83"/>
                            <w:sz w:val="17"/>
                          </w:rPr>
                          <w:t>Přímé</w:t>
                        </w:r>
                        <w:r>
                          <w:rPr>
                            <w:spacing w:val="-6"/>
                            <w:w w:val="83"/>
                            <w:sz w:val="17"/>
                          </w:rPr>
                          <w:t xml:space="preserve"> </w:t>
                        </w:r>
                        <w:r>
                          <w:rPr>
                            <w:w w:val="83"/>
                            <w:sz w:val="17"/>
                          </w:rPr>
                          <w:t>bankovnictví</w:t>
                        </w:r>
                      </w:p>
                    </w:txbxContent>
                  </v:textbox>
                </v:rect>
                <v:shape id="Shape 505" o:spid="_x0000_s1095" style="width:293;height:292;left:2195;mso-wrap-style:square;position:absolute;top:11871;visibility:visible;v-text-anchor:top" coordsize="29273,29273" path="m14636,c22720,,29273,6553,29273,14636c29273,22720,22720,29273,14636,29273,6553,29273,,22720,,14636,,6553,6553,,14636,xe" fillcolor="black" strokeweight="0.29pt">
                  <v:stroke joinstyle="miter" endcap="square"/>
                  <v:path arrowok="t" textboxrect="0,0,29273,29273"/>
                </v:shape>
                <v:rect id="Rectangle 506" o:spid="_x0000_s1096" style="width:6348;height:1545;left:3037;mso-wrap-style:square;position:absolute;top:11470;visibility:visible;v-text-anchor:top" filled="f" stroked="f">
                  <v:textbox inset="0,0,0,0">
                    <w:txbxContent>
                      <w:p w:rsidR="00D853A9">
                        <w:pPr>
                          <w:spacing w:after="160" w:line="259" w:lineRule="auto"/>
                          <w:ind w:left="0" w:firstLine="0"/>
                        </w:pPr>
                        <w:r>
                          <w:rPr>
                            <w:w w:val="83"/>
                            <w:sz w:val="17"/>
                          </w:rPr>
                          <w:t>Platební</w:t>
                        </w:r>
                        <w:r>
                          <w:rPr>
                            <w:spacing w:val="-2"/>
                            <w:w w:val="83"/>
                            <w:sz w:val="17"/>
                          </w:rPr>
                          <w:t xml:space="preserve"> </w:t>
                        </w:r>
                        <w:r>
                          <w:rPr>
                            <w:w w:val="83"/>
                            <w:sz w:val="17"/>
                          </w:rPr>
                          <w:t>styk</w:t>
                        </w:r>
                      </w:p>
                    </w:txbxContent>
                  </v:textbox>
                </v:rect>
                <v:rect id="Rectangle 507" o:spid="_x0000_s1097" style="width:8870;height:2317;mso-wrap-style:square;position:absolute;top:13758;visibility:visible;v-text-anchor:top" filled="f" stroked="f">
                  <v:textbox inset="0,0,0,0">
                    <w:txbxContent>
                      <w:p w:rsidR="00D853A9">
                        <w:pPr>
                          <w:spacing w:after="160" w:line="259" w:lineRule="auto"/>
                          <w:ind w:left="0" w:firstLine="0"/>
                        </w:pPr>
                        <w:r>
                          <w:rPr>
                            <w:w w:val="84"/>
                            <w:sz w:val="26"/>
                          </w:rPr>
                          <w:t>Financování</w:t>
                        </w:r>
                      </w:p>
                    </w:txbxContent>
                  </v:textbox>
                </v:rect>
                <v:shape id="Shape 508" o:spid="_x0000_s1098" style="width:293;height:293;left:2195;mso-wrap-style:square;position:absolute;top:17103;visibility:visible;v-text-anchor:top" coordsize="29273,29272" path="m14636,c22720,,29273,6553,29273,14636c29273,22720,22720,29272,14636,29272,6553,29272,,22720,,14636,,6553,6553,,14636,xe" fillcolor="black" strokeweight="0.29pt">
                  <v:stroke joinstyle="miter" endcap="square"/>
                  <v:path arrowok="t" textboxrect="0,0,29273,29272"/>
                </v:shape>
                <v:rect id="Rectangle 509" o:spid="_x0000_s1099" style="width:2871;height:1545;left:3037;mso-wrap-style:square;position:absolute;top:16702;visibility:visible;v-text-anchor:top" filled="f" stroked="f">
                  <v:textbox inset="0,0,0,0">
                    <w:txbxContent>
                      <w:p w:rsidR="00D853A9">
                        <w:pPr>
                          <w:spacing w:after="160" w:line="259" w:lineRule="auto"/>
                          <w:ind w:left="0" w:firstLine="0"/>
                        </w:pPr>
                        <w:r>
                          <w:rPr>
                            <w:w w:val="83"/>
                            <w:sz w:val="17"/>
                          </w:rPr>
                          <w:t>Úvěry</w:t>
                        </w:r>
                      </w:p>
                    </w:txbxContent>
                  </v:textbox>
                </v:rect>
                <v:shape id="Shape 510" o:spid="_x0000_s1100" style="width:293;height:293;left:2195;mso-wrap-style:square;position:absolute;top:18201;visibility:visible;v-text-anchor:top" coordsize="29273,29273" path="m14636,c22720,,29273,6553,29273,14636c29273,22720,22720,29273,14636,29273,6553,29273,,22720,,14636,,6553,6553,,14636,xe" fillcolor="black" strokeweight="0.29pt">
                  <v:stroke joinstyle="miter" endcap="square"/>
                  <v:path arrowok="t" textboxrect="0,0,29273,29273"/>
                </v:shape>
                <v:rect id="Rectangle 511" o:spid="_x0000_s1101" style="width:3455;height:1545;left:3037;mso-wrap-style:square;position:absolute;top:17800;visibility:visible;v-text-anchor:top" filled="f" stroked="f">
                  <v:textbox inset="0,0,0,0">
                    <w:txbxContent>
                      <w:p w:rsidR="00D853A9">
                        <w:pPr>
                          <w:spacing w:after="160" w:line="259" w:lineRule="auto"/>
                          <w:ind w:left="0" w:firstLine="0"/>
                        </w:pPr>
                        <w:r>
                          <w:rPr>
                            <w:spacing w:val="3"/>
                            <w:w w:val="86"/>
                            <w:sz w:val="17"/>
                          </w:rPr>
                          <w:t>Záruky</w:t>
                        </w:r>
                      </w:p>
                    </w:txbxContent>
                  </v:textbox>
                </v:rect>
                <v:shape id="Shape 512" o:spid="_x0000_s1102" style="width:293;height:292;left:2195;mso-wrap-style:square;position:absolute;top:19299;visibility:visible;v-text-anchor:top" coordsize="29273,29272" path="m14636,c22720,,29273,6553,29273,14636c29273,22720,22720,29272,14636,29272,6553,29272,,22720,,14636,,6553,6553,,14636,xe" fillcolor="black" strokeweight="0.29pt">
                  <v:stroke joinstyle="miter" endcap="square"/>
                  <v:path arrowok="t" textboxrect="0,0,29273,29272"/>
                </v:shape>
                <v:rect id="Rectangle 513" o:spid="_x0000_s1103" style="width:3942;height:1545;left:3037;mso-wrap-style:square;position:absolute;top:18898;visibility:visible;v-text-anchor:top" filled="f" stroked="f">
                  <v:textbox inset="0,0,0,0">
                    <w:txbxContent>
                      <w:p w:rsidR="00D853A9">
                        <w:pPr>
                          <w:spacing w:after="160" w:line="259" w:lineRule="auto"/>
                          <w:ind w:left="0" w:firstLine="0"/>
                        </w:pPr>
                        <w:r>
                          <w:rPr>
                            <w:w w:val="84"/>
                            <w:sz w:val="17"/>
                          </w:rPr>
                          <w:t>Směnky</w:t>
                        </w:r>
                      </w:p>
                    </w:txbxContent>
                  </v:textbox>
                </v:rect>
                <v:shape id="Shape 514" o:spid="_x0000_s1104" style="width:293;height:293;left:2195;mso-wrap-style:square;position:absolute;top:20396;visibility:visible;v-text-anchor:top" coordsize="29273,29273" path="m14636,c22720,,29273,6553,29273,14636c29273,22720,22720,29273,14636,29273,6553,29273,,22720,,14636,,6553,6553,,14636,xe" fillcolor="black" strokeweight="0.29pt">
                  <v:stroke joinstyle="miter" endcap="square"/>
                  <v:path arrowok="t" textboxrect="0,0,29273,29273"/>
                </v:shape>
                <v:rect id="Rectangle 515" o:spid="_x0000_s1105" style="width:10658;height:1545;left:3037;mso-wrap-style:square;position:absolute;top:19995;visibility:visible;v-text-anchor:top" filled="f" stroked="f">
                  <v:textbox inset="0,0,0,0">
                    <w:txbxContent>
                      <w:p w:rsidR="00D853A9">
                        <w:pPr>
                          <w:spacing w:after="160" w:line="259" w:lineRule="auto"/>
                          <w:ind w:left="0" w:firstLine="0"/>
                        </w:pPr>
                        <w:r>
                          <w:rPr>
                            <w:w w:val="84"/>
                            <w:sz w:val="17"/>
                          </w:rPr>
                          <w:t>Dokumentární</w:t>
                        </w:r>
                        <w:r>
                          <w:rPr>
                            <w:spacing w:val="-2"/>
                            <w:w w:val="84"/>
                            <w:sz w:val="17"/>
                          </w:rPr>
                          <w:t xml:space="preserve"> </w:t>
                        </w:r>
                        <w:r>
                          <w:rPr>
                            <w:w w:val="84"/>
                            <w:sz w:val="17"/>
                          </w:rPr>
                          <w:t>platby</w:t>
                        </w:r>
                      </w:p>
                    </w:txbxContent>
                  </v:textbox>
                </v:rect>
                <v:rect id="Rectangle 516" o:spid="_x0000_s1106" style="width:16900;height:2317;mso-wrap-style:square;position:absolute;top:22283;visibility:visible;v-text-anchor:top" filled="f" stroked="f">
                  <v:textbox inset="0,0,0,0">
                    <w:txbxContent>
                      <w:p w:rsidR="00D853A9">
                        <w:pPr>
                          <w:spacing w:after="160" w:line="259" w:lineRule="auto"/>
                          <w:ind w:left="0" w:firstLine="0"/>
                        </w:pPr>
                        <w:r>
                          <w:rPr>
                            <w:w w:val="83"/>
                            <w:sz w:val="26"/>
                          </w:rPr>
                          <w:t>Investiční</w:t>
                        </w:r>
                        <w:r>
                          <w:rPr>
                            <w:spacing w:val="-8"/>
                            <w:w w:val="83"/>
                            <w:sz w:val="26"/>
                          </w:rPr>
                          <w:t xml:space="preserve"> </w:t>
                        </w:r>
                        <w:r>
                          <w:rPr>
                            <w:w w:val="83"/>
                            <w:sz w:val="26"/>
                          </w:rPr>
                          <w:t>bankovnictví</w:t>
                        </w:r>
                      </w:p>
                    </w:txbxContent>
                  </v:textbox>
                </v:rect>
                <v:shape id="Shape 517" o:spid="_x0000_s1107" style="width:293;height:292;left:2195;mso-wrap-style:square;position:absolute;top:25629;visibility:visible;v-text-anchor:top" coordsize="29273,29273" path="m14636,c22720,,29273,6553,29273,14636c29273,22720,22720,29273,14636,29273,6553,29273,,22720,,14636,,6553,6553,,14636,xe" fillcolor="black" strokeweight="0.29pt">
                  <v:stroke joinstyle="miter" endcap="square"/>
                  <v:path arrowok="t" textboxrect="0,0,29273,29273"/>
                </v:shape>
                <v:rect id="Rectangle 518" o:spid="_x0000_s1108" style="width:13383;height:1545;left:3037;mso-wrap-style:square;position:absolute;top:25228;visibility:visible;v-text-anchor:top" filled="f" stroked="f">
                  <v:textbox inset="0,0,0,0">
                    <w:txbxContent>
                      <w:p w:rsidR="00D853A9">
                        <w:pPr>
                          <w:spacing w:after="160" w:line="259" w:lineRule="auto"/>
                          <w:ind w:left="0" w:firstLine="0"/>
                        </w:pPr>
                        <w:r>
                          <w:rPr>
                            <w:w w:val="83"/>
                            <w:sz w:val="17"/>
                          </w:rPr>
                          <w:t>Termínované</w:t>
                        </w:r>
                        <w:r>
                          <w:rPr>
                            <w:spacing w:val="-6"/>
                            <w:w w:val="83"/>
                            <w:sz w:val="17"/>
                          </w:rPr>
                          <w:t xml:space="preserve"> </w:t>
                        </w:r>
                        <w:r>
                          <w:rPr>
                            <w:w w:val="83"/>
                            <w:sz w:val="17"/>
                          </w:rPr>
                          <w:t>a</w:t>
                        </w:r>
                        <w:r>
                          <w:rPr>
                            <w:spacing w:val="-5"/>
                            <w:w w:val="83"/>
                            <w:sz w:val="17"/>
                          </w:rPr>
                          <w:t xml:space="preserve"> </w:t>
                        </w:r>
                        <w:r>
                          <w:rPr>
                            <w:w w:val="83"/>
                            <w:sz w:val="17"/>
                          </w:rPr>
                          <w:t>spořicí</w:t>
                        </w:r>
                        <w:r>
                          <w:rPr>
                            <w:spacing w:val="-2"/>
                            <w:w w:val="83"/>
                            <w:sz w:val="17"/>
                          </w:rPr>
                          <w:t xml:space="preserve"> </w:t>
                        </w:r>
                        <w:r>
                          <w:rPr>
                            <w:w w:val="83"/>
                            <w:sz w:val="17"/>
                          </w:rPr>
                          <w:t>účty</w:t>
                        </w:r>
                      </w:p>
                    </w:txbxContent>
                  </v:textbox>
                </v:rect>
                <v:shape id="Shape 519" o:spid="_x0000_s1109" style="width:293;height:293;left:2195;mso-wrap-style:square;position:absolute;top:26726;visibility:visible;v-text-anchor:top" coordsize="29273,29272" path="m14636,c22720,,29273,6553,29273,14636c29273,22720,22720,29272,14636,29272,6553,29272,,22720,,14636,,6553,6553,,14636,xe" fillcolor="black" strokeweight="0.29pt">
                  <v:stroke joinstyle="miter" endcap="square"/>
                  <v:path arrowok="t" textboxrect="0,0,29273,29272"/>
                </v:shape>
                <v:rect id="Rectangle 520" o:spid="_x0000_s1110" style="width:7349;height:1544;left:3037;mso-wrap-style:square;position:absolute;top:26326;visibility:visible;v-text-anchor:top" filled="f" stroked="f">
                  <v:textbox inset="0,0,0,0">
                    <w:txbxContent>
                      <w:p w:rsidR="00D853A9">
                        <w:pPr>
                          <w:spacing w:after="160" w:line="259" w:lineRule="auto"/>
                          <w:ind w:left="0" w:firstLine="0"/>
                        </w:pPr>
                        <w:r>
                          <w:rPr>
                            <w:w w:val="83"/>
                            <w:sz w:val="17"/>
                          </w:rPr>
                          <w:t>Podílové</w:t>
                        </w:r>
                        <w:r>
                          <w:rPr>
                            <w:spacing w:val="-6"/>
                            <w:w w:val="83"/>
                            <w:sz w:val="17"/>
                          </w:rPr>
                          <w:t xml:space="preserve"> </w:t>
                        </w:r>
                        <w:r>
                          <w:rPr>
                            <w:w w:val="83"/>
                            <w:sz w:val="17"/>
                          </w:rPr>
                          <w:t>fondy</w:t>
                        </w:r>
                      </w:p>
                    </w:txbxContent>
                  </v:textbox>
                </v:rect>
                <v:shape id="Shape 521" o:spid="_x0000_s1111" style="width:293;height:293;left:2195;mso-wrap-style:square;position:absolute;top:27824;visibility:visible;v-text-anchor:top" coordsize="29273,29273" path="m14636,c22720,,29273,6553,29273,14636c29273,22720,22720,29273,14636,29273,6553,29273,,22720,,14636,,6553,6553,,14636,xe" fillcolor="black" strokeweight="0.29pt">
                  <v:stroke joinstyle="miter" endcap="square"/>
                  <v:path arrowok="t" textboxrect="0,0,29273,29273"/>
                </v:shape>
                <v:rect id="Rectangle 522" o:spid="_x0000_s1112" style="width:11315;height:1545;left:3037;mso-wrap-style:square;position:absolute;top:27423;visibility:visible;v-text-anchor:top" filled="f" stroked="f">
                  <v:textbox inset="0,0,0,0">
                    <w:txbxContent>
                      <w:p w:rsidR="00D853A9">
                        <w:pPr>
                          <w:spacing w:after="160" w:line="259" w:lineRule="auto"/>
                          <w:ind w:left="0" w:firstLine="0"/>
                        </w:pPr>
                        <w:r>
                          <w:rPr>
                            <w:w w:val="83"/>
                            <w:sz w:val="17"/>
                          </w:rPr>
                          <w:t>Investiční</w:t>
                        </w:r>
                        <w:r>
                          <w:rPr>
                            <w:spacing w:val="-2"/>
                            <w:w w:val="83"/>
                            <w:sz w:val="17"/>
                          </w:rPr>
                          <w:t xml:space="preserve"> </w:t>
                        </w:r>
                        <w:r>
                          <w:rPr>
                            <w:w w:val="83"/>
                            <w:sz w:val="17"/>
                          </w:rPr>
                          <w:t>bankovnictví</w:t>
                        </w:r>
                      </w:p>
                    </w:txbxContent>
                  </v:textbox>
                </v:rect>
                <v:rect id="Rectangle 523" o:spid="_x0000_s1113" style="width:10536;height:2317;mso-wrap-style:square;position:absolute;top:29711;visibility:visible;v-text-anchor:top" filled="f" stroked="f">
                  <v:textbox inset="0,0,0,0">
                    <w:txbxContent>
                      <w:p w:rsidR="00D853A9">
                        <w:pPr>
                          <w:spacing w:after="160" w:line="259" w:lineRule="auto"/>
                          <w:ind w:left="0" w:firstLine="0"/>
                        </w:pPr>
                        <w:r>
                          <w:rPr>
                            <w:w w:val="84"/>
                            <w:sz w:val="26"/>
                          </w:rPr>
                          <w:t>Ostatní</w:t>
                        </w:r>
                        <w:r>
                          <w:rPr>
                            <w:spacing w:val="-8"/>
                            <w:w w:val="84"/>
                            <w:sz w:val="26"/>
                          </w:rPr>
                          <w:t xml:space="preserve"> </w:t>
                        </w:r>
                        <w:r>
                          <w:rPr>
                            <w:w w:val="84"/>
                            <w:sz w:val="26"/>
                          </w:rPr>
                          <w:t>služby</w:t>
                        </w:r>
                      </w:p>
                    </w:txbxContent>
                  </v:textbox>
                </v:rect>
                <v:shape id="Shape 524" o:spid="_x0000_s1114" style="width:293;height:292;left:2195;mso-wrap-style:square;position:absolute;top:33057;visibility:visible;v-text-anchor:top" coordsize="29273,29273" path="m14636,c22720,,29273,6553,29273,14636c29273,22720,22720,29273,14636,29273,6553,29273,,22720,,14636,,6553,6553,,14636,xe" fillcolor="black" strokeweight="0.29pt">
                  <v:stroke joinstyle="miter" endcap="square"/>
                  <v:path arrowok="t" textboxrect="0,0,29273,29273"/>
                </v:shape>
                <v:rect id="Rectangle 525" o:spid="_x0000_s1115" style="width:2287;height:1545;left:3037;mso-wrap-style:square;position:absolute;top:32656;visibility:visible;v-text-anchor:top" filled="f" stroked="f">
                  <v:textbox inset="0,0,0,0">
                    <w:txbxContent>
                      <w:p w:rsidR="00D853A9">
                        <w:pPr>
                          <w:spacing w:after="160" w:line="259" w:lineRule="auto"/>
                          <w:ind w:left="0" w:firstLine="0"/>
                        </w:pPr>
                        <w:r>
                          <w:rPr>
                            <w:w w:val="84"/>
                            <w:sz w:val="17"/>
                          </w:rPr>
                          <w:t>Šeky</w:t>
                        </w:r>
                      </w:p>
                    </w:txbxContent>
                  </v:textbox>
                </v:rect>
                <v:shape id="Shape 526" o:spid="_x0000_s1116" style="width:293;height:293;left:2195;mso-wrap-style:square;position:absolute;top:34154;visibility:visible;v-text-anchor:top" coordsize="29273,29272" path="m14636,c22720,,29273,6553,29273,14636c29273,22720,22720,29272,14636,29272,6553,29272,,22720,,14636,,6553,6553,,14636,xe" fillcolor="black" strokeweight="0.29pt">
                  <v:stroke joinstyle="miter" endcap="square"/>
                  <v:path arrowok="t" textboxrect="0,0,29273,29272"/>
                </v:shape>
                <v:rect id="Rectangle 527" o:spid="_x0000_s1117" style="width:9989;height:1544;left:3037;mso-wrap-style:square;position:absolute;top:33754;visibility:visible;v-text-anchor:top" filled="f" stroked="f">
                  <v:textbox inset="0,0,0,0">
                    <w:txbxContent>
                      <w:p w:rsidR="00D853A9">
                        <w:pPr>
                          <w:spacing w:after="160" w:line="259" w:lineRule="auto"/>
                          <w:ind w:left="0" w:firstLine="0"/>
                        </w:pPr>
                        <w:r>
                          <w:rPr>
                            <w:w w:val="84"/>
                            <w:sz w:val="17"/>
                          </w:rPr>
                          <w:t>Bankovní</w:t>
                        </w:r>
                        <w:r>
                          <w:rPr>
                            <w:spacing w:val="-2"/>
                            <w:w w:val="84"/>
                            <w:sz w:val="17"/>
                          </w:rPr>
                          <w:t xml:space="preserve"> </w:t>
                        </w:r>
                        <w:r>
                          <w:rPr>
                            <w:w w:val="84"/>
                            <w:sz w:val="17"/>
                          </w:rPr>
                          <w:t>informace</w:t>
                        </w:r>
                      </w:p>
                    </w:txbxContent>
                  </v:textbox>
                </v:rect>
                <v:shape id="Shape 528" o:spid="_x0000_s1118" style="width:293;height:293;left:2195;mso-wrap-style:square;position:absolute;top:35252;visibility:visible;v-text-anchor:top" coordsize="29273,29273" path="m14636,c22720,,29273,6553,29273,14636c29273,22720,22720,29273,14636,29273,6553,29273,,22720,,14636,,6553,6553,,14636,xe" fillcolor="black" strokeweight="0.29pt">
                  <v:stroke joinstyle="miter" endcap="square"/>
                  <v:path arrowok="t" textboxrect="0,0,29273,29273"/>
                </v:shape>
                <v:rect id="Rectangle 529" o:spid="_x0000_s1119" style="width:7057;height:1545;left:3037;mso-wrap-style:square;position:absolute;top:34851;visibility:visible;v-text-anchor:top" filled="f" stroked="f">
                  <v:textbox inset="0,0,0,0">
                    <w:txbxContent>
                      <w:p w:rsidR="00D853A9">
                        <w:pPr>
                          <w:spacing w:after="160" w:line="259" w:lineRule="auto"/>
                          <w:ind w:left="0" w:firstLine="0"/>
                        </w:pPr>
                        <w:r>
                          <w:rPr>
                            <w:w w:val="84"/>
                            <w:sz w:val="17"/>
                          </w:rPr>
                          <w:t>Ostatní</w:t>
                        </w:r>
                        <w:r>
                          <w:rPr>
                            <w:spacing w:val="-2"/>
                            <w:w w:val="84"/>
                            <w:sz w:val="17"/>
                          </w:rPr>
                          <w:t xml:space="preserve"> </w:t>
                        </w:r>
                        <w:r>
                          <w:rPr>
                            <w:w w:val="84"/>
                            <w:sz w:val="17"/>
                          </w:rPr>
                          <w:t>služby</w:t>
                        </w:r>
                      </w:p>
                    </w:txbxContent>
                  </v:textbox>
                </v:rect>
                <v:rect id="Rectangle 530" o:spid="_x0000_s1120" style="width:15744;height:2317;mso-wrap-style:square;position:absolute;top:37139;visibility:visible;v-text-anchor:top" filled="f" stroked="f">
                  <v:textbox inset="0,0,0,0">
                    <w:txbxContent>
                      <w:p w:rsidR="00D853A9">
                        <w:pPr>
                          <w:spacing w:after="160" w:line="259" w:lineRule="auto"/>
                          <w:ind w:left="0" w:firstLine="0"/>
                        </w:pPr>
                        <w:r>
                          <w:rPr>
                            <w:w w:val="83"/>
                            <w:sz w:val="26"/>
                          </w:rPr>
                          <w:t>Již</w:t>
                        </w:r>
                        <w:r>
                          <w:rPr>
                            <w:spacing w:val="-9"/>
                            <w:w w:val="83"/>
                            <w:sz w:val="26"/>
                          </w:rPr>
                          <w:t xml:space="preserve"> </w:t>
                        </w:r>
                        <w:r>
                          <w:rPr>
                            <w:w w:val="83"/>
                            <w:sz w:val="26"/>
                          </w:rPr>
                          <w:t>nenabízené</w:t>
                        </w:r>
                        <w:r>
                          <w:rPr>
                            <w:spacing w:val="-3"/>
                            <w:w w:val="83"/>
                            <w:sz w:val="26"/>
                          </w:rPr>
                          <w:t xml:space="preserve"> </w:t>
                        </w:r>
                        <w:r>
                          <w:rPr>
                            <w:w w:val="83"/>
                            <w:sz w:val="26"/>
                          </w:rPr>
                          <w:t>služby</w:t>
                        </w:r>
                      </w:p>
                    </w:txbxContent>
                  </v:textbox>
                </v:rect>
                <v:shape id="Shape 531" o:spid="_x0000_s1121" style="width:293;height:292;left:2195;mso-wrap-style:square;position:absolute;top:40485;visibility:visible;v-text-anchor:top" coordsize="29273,29273" path="m14636,c22720,,29273,6553,29273,14636c29273,22720,22720,29273,14636,29273,6553,29273,,22720,,14636,,6553,6553,,14636,xe" fillcolor="black" strokeweight="0.29pt">
                  <v:stroke joinstyle="miter" endcap="square"/>
                  <v:path arrowok="t" textboxrect="0,0,29273,29273"/>
                </v:shape>
                <v:rect id="Rectangle 532" o:spid="_x0000_s1122" style="width:6765;height:1545;left:3037;mso-wrap-style:square;position:absolute;top:40084;visibility:visible;v-text-anchor:top" filled="f" stroked="f">
                  <v:textbox inset="0,0,0,0">
                    <w:txbxContent>
                      <w:p w:rsidR="00D853A9">
                        <w:pPr>
                          <w:spacing w:after="160" w:line="259" w:lineRule="auto"/>
                          <w:ind w:left="0" w:firstLine="0"/>
                        </w:pPr>
                        <w:r>
                          <w:rPr>
                            <w:w w:val="83"/>
                            <w:sz w:val="17"/>
                          </w:rPr>
                          <w:t>Debetní</w:t>
                        </w:r>
                        <w:r>
                          <w:rPr>
                            <w:spacing w:val="-2"/>
                            <w:w w:val="83"/>
                            <w:sz w:val="17"/>
                          </w:rPr>
                          <w:t xml:space="preserve"> </w:t>
                        </w:r>
                        <w:r>
                          <w:rPr>
                            <w:w w:val="83"/>
                            <w:sz w:val="17"/>
                          </w:rPr>
                          <w:t>karty</w:t>
                        </w:r>
                      </w:p>
                    </w:txbxContent>
                  </v:textbox>
                </v:rect>
                <v:shape id="Shape 533" o:spid="_x0000_s1123" style="width:293;height:293;left:2195;mso-wrap-style:square;position:absolute;top:41582;visibility:visible;v-text-anchor:top" coordsize="29273,29273" path="m14636,c22720,,29273,6553,29273,14636c29273,22720,22720,29273,14636,29273,6553,29273,,22720,,14636,,6553,6553,,14636,xe" fillcolor="black" strokeweight="0.29pt">
                  <v:stroke joinstyle="miter" endcap="square"/>
                  <v:path arrowok="t" textboxrect="0,0,29273,29273"/>
                </v:shape>
                <v:rect id="Rectangle 534" o:spid="_x0000_s1124" style="width:7057;height:1545;left:3037;mso-wrap-style:square;position:absolute;top:41181;visibility:visible;v-text-anchor:top" filled="f" stroked="f">
                  <v:textbox inset="0,0,0,0">
                    <w:txbxContent>
                      <w:p w:rsidR="00D853A9">
                        <w:pPr>
                          <w:spacing w:after="160" w:line="259" w:lineRule="auto"/>
                          <w:ind w:left="0" w:firstLine="0"/>
                        </w:pPr>
                        <w:r>
                          <w:rPr>
                            <w:w w:val="83"/>
                            <w:sz w:val="17"/>
                          </w:rPr>
                          <w:t>EU</w:t>
                        </w:r>
                        <w:r>
                          <w:rPr>
                            <w:spacing w:val="-4"/>
                            <w:w w:val="83"/>
                            <w:sz w:val="17"/>
                          </w:rPr>
                          <w:t xml:space="preserve"> </w:t>
                        </w:r>
                        <w:r>
                          <w:rPr>
                            <w:w w:val="83"/>
                            <w:sz w:val="17"/>
                          </w:rPr>
                          <w:t>Profi</w:t>
                        </w:r>
                        <w:r>
                          <w:rPr>
                            <w:spacing w:val="-2"/>
                            <w:w w:val="83"/>
                            <w:sz w:val="17"/>
                          </w:rPr>
                          <w:t xml:space="preserve"> </w:t>
                        </w:r>
                        <w:r>
                          <w:rPr>
                            <w:w w:val="83"/>
                            <w:sz w:val="17"/>
                          </w:rPr>
                          <w:t>úvěry</w:t>
                        </w:r>
                      </w:p>
                    </w:txbxContent>
                  </v:textbox>
                </v:rect>
                <v:shape id="Shape 535" o:spid="_x0000_s1125" style="width:293;height:293;left:2195;mso-wrap-style:square;position:absolute;top:42680;visibility:visible;v-text-anchor:top" coordsize="29273,29272" path="m14636,c22720,,29273,6553,29273,14636c29273,22720,22720,29272,14636,29272,6553,29272,,22720,,14636,,6553,6553,,14636,xe" fillcolor="black" strokeweight="0.29pt">
                  <v:stroke joinstyle="miter" endcap="square"/>
                  <v:path arrowok="t" textboxrect="0,0,29273,29272"/>
                </v:shape>
                <v:rect id="Rectangle 536" o:spid="_x0000_s1126" style="width:16923;height:1545;left:3037;mso-wrap-style:square;position:absolute;top:42279;visibility:visible;v-text-anchor:top" filled="f" stroked="f">
                  <v:textbox inset="0,0,0,0">
                    <w:txbxContent>
                      <w:p w:rsidR="00D853A9">
                        <w:pPr>
                          <w:spacing w:after="160" w:line="259" w:lineRule="auto"/>
                          <w:ind w:left="0" w:firstLine="0"/>
                        </w:pPr>
                        <w:r>
                          <w:rPr>
                            <w:w w:val="82"/>
                            <w:sz w:val="17"/>
                          </w:rPr>
                          <w:t>M-Profi</w:t>
                        </w:r>
                        <w:r>
                          <w:rPr>
                            <w:spacing w:val="-2"/>
                            <w:w w:val="82"/>
                            <w:sz w:val="17"/>
                          </w:rPr>
                          <w:t xml:space="preserve"> </w:t>
                        </w:r>
                        <w:r>
                          <w:rPr>
                            <w:w w:val="82"/>
                            <w:sz w:val="17"/>
                          </w:rPr>
                          <w:t>úvěr,</w:t>
                        </w:r>
                        <w:r>
                          <w:rPr>
                            <w:spacing w:val="-7"/>
                            <w:w w:val="82"/>
                            <w:sz w:val="17"/>
                          </w:rPr>
                          <w:t xml:space="preserve"> </w:t>
                        </w:r>
                        <w:r>
                          <w:rPr>
                            <w:w w:val="82"/>
                            <w:sz w:val="17"/>
                          </w:rPr>
                          <w:t>Profi</w:t>
                        </w:r>
                        <w:r>
                          <w:rPr>
                            <w:spacing w:val="-2"/>
                            <w:w w:val="82"/>
                            <w:sz w:val="17"/>
                          </w:rPr>
                          <w:t xml:space="preserve"> </w:t>
                        </w:r>
                        <w:r>
                          <w:rPr>
                            <w:w w:val="82"/>
                            <w:sz w:val="17"/>
                          </w:rPr>
                          <w:t>úvěr</w:t>
                        </w:r>
                        <w:r>
                          <w:rPr>
                            <w:spacing w:val="-4"/>
                            <w:w w:val="82"/>
                            <w:sz w:val="17"/>
                          </w:rPr>
                          <w:t xml:space="preserve"> </w:t>
                        </w:r>
                        <w:r>
                          <w:rPr>
                            <w:w w:val="82"/>
                            <w:sz w:val="17"/>
                          </w:rPr>
                          <w:t>MEDICUM</w:t>
                        </w:r>
                      </w:p>
                    </w:txbxContent>
                  </v:textbox>
                </v:rect>
                <v:shape id="Shape 537" o:spid="_x0000_s1127" style="width:293;height:292;left:2195;mso-wrap-style:square;position:absolute;top:43778;visibility:visible;v-text-anchor:top" coordsize="29273,29273" path="m14636,c22720,,29273,6553,29273,14636c29273,22720,22720,29273,14636,29273,6553,29273,,22720,,14636,,6553,6553,,14636,xe" fillcolor="black" strokeweight="0.29pt">
                  <v:stroke joinstyle="miter" endcap="square"/>
                  <v:path arrowok="t" textboxrect="0,0,29273,29273"/>
                </v:shape>
                <v:rect id="Rectangle 538" o:spid="_x0000_s1128" style="width:8079;height:1545;left:3037;mso-wrap-style:square;position:absolute;top:43377;visibility:visible;v-text-anchor:top" filled="f" stroked="f">
                  <v:textbox inset="0,0,0,0">
                    <w:txbxContent>
                      <w:p w:rsidR="00D853A9">
                        <w:pPr>
                          <w:spacing w:after="160" w:line="259" w:lineRule="auto"/>
                          <w:ind w:left="0" w:firstLine="0"/>
                        </w:pPr>
                        <w:r>
                          <w:rPr>
                            <w:w w:val="83"/>
                            <w:sz w:val="17"/>
                          </w:rPr>
                          <w:t>Hypoteční</w:t>
                        </w:r>
                        <w:r>
                          <w:rPr>
                            <w:spacing w:val="-2"/>
                            <w:w w:val="83"/>
                            <w:sz w:val="17"/>
                          </w:rPr>
                          <w:t xml:space="preserve"> </w:t>
                        </w:r>
                        <w:r>
                          <w:rPr>
                            <w:w w:val="83"/>
                            <w:sz w:val="17"/>
                          </w:rPr>
                          <w:t>úvěry</w:t>
                        </w:r>
                      </w:p>
                    </w:txbxContent>
                  </v:textbox>
                </v:rect>
                <v:shape id="Shape 539" o:spid="_x0000_s1129" style="width:293;height:293;left:2195;mso-wrap-style:square;position:absolute;top:44875;visibility:visible;v-text-anchor:top" coordsize="29273,29273" path="m14636,c22720,,29273,6553,29273,14636c29273,22720,22720,29273,14636,29273,6553,29273,,22720,,14636,,6553,6553,,14636,xe" fillcolor="black" strokeweight="0.29pt">
                  <v:stroke joinstyle="miter" endcap="square"/>
                  <v:path arrowok="t" textboxrect="0,0,29273,29273"/>
                </v:shape>
                <v:rect id="Rectangle 540" o:spid="_x0000_s1130" style="width:12687;height:1544;left:3037;mso-wrap-style:square;position:absolute;top:44475;visibility:visible;v-text-anchor:top" filled="f" stroked="f">
                  <v:textbox inset="0,0,0,0">
                    <w:txbxContent>
                      <w:p w:rsidR="00D853A9">
                        <w:pPr>
                          <w:spacing w:after="160" w:line="259" w:lineRule="auto"/>
                          <w:ind w:left="0" w:firstLine="0"/>
                        </w:pPr>
                        <w:r>
                          <w:rPr>
                            <w:w w:val="83"/>
                            <w:sz w:val="17"/>
                          </w:rPr>
                          <w:t>Pojištění</w:t>
                        </w:r>
                        <w:r>
                          <w:rPr>
                            <w:spacing w:val="-2"/>
                            <w:w w:val="83"/>
                            <w:sz w:val="17"/>
                          </w:rPr>
                          <w:t xml:space="preserve"> </w:t>
                        </w:r>
                        <w:r>
                          <w:rPr>
                            <w:w w:val="83"/>
                            <w:sz w:val="17"/>
                          </w:rPr>
                          <w:t>platebních</w:t>
                        </w:r>
                        <w:r>
                          <w:rPr>
                            <w:spacing w:val="-1"/>
                            <w:w w:val="83"/>
                            <w:sz w:val="17"/>
                          </w:rPr>
                          <w:t xml:space="preserve"> </w:t>
                        </w:r>
                        <w:r>
                          <w:rPr>
                            <w:w w:val="83"/>
                            <w:sz w:val="17"/>
                          </w:rPr>
                          <w:t>karet</w:t>
                        </w:r>
                      </w:p>
                    </w:txbxContent>
                  </v:textbox>
                </v:rect>
                <v:shape id="Shape 541" o:spid="_x0000_s1131" style="width:293;height:293;left:2195;mso-wrap-style:square;position:absolute;top:45973;visibility:visible;v-text-anchor:top" coordsize="29273,29273" path="m14636,c22720,,29273,6553,29273,14636c29273,22720,22720,29273,14636,29273,6553,29273,,22720,,14636,,6553,6553,,14636,xe" fillcolor="black" strokeweight="0.29pt">
                  <v:stroke joinstyle="miter" endcap="square"/>
                  <v:path arrowok="t" textboxrect="0,0,29273,29273"/>
                </v:shape>
                <v:rect id="Rectangle 542" o:spid="_x0000_s1132" style="width:8590;height:1545;left:3037;mso-wrap-style:square;position:absolute;top:45572;visibility:visible;v-text-anchor:top" filled="f" stroked="f">
                  <v:textbox inset="0,0,0,0">
                    <w:txbxContent>
                      <w:p w:rsidR="00D853A9">
                        <w:pPr>
                          <w:spacing w:after="160" w:line="259" w:lineRule="auto"/>
                          <w:ind w:left="0" w:firstLine="0"/>
                        </w:pPr>
                        <w:r>
                          <w:rPr>
                            <w:w w:val="83"/>
                            <w:sz w:val="17"/>
                          </w:rPr>
                          <w:t>Úrazové</w:t>
                        </w:r>
                        <w:r>
                          <w:rPr>
                            <w:spacing w:val="-6"/>
                            <w:w w:val="83"/>
                            <w:sz w:val="17"/>
                          </w:rPr>
                          <w:t xml:space="preserve"> </w:t>
                        </w:r>
                        <w:r>
                          <w:rPr>
                            <w:w w:val="83"/>
                            <w:sz w:val="17"/>
                          </w:rPr>
                          <w:t>pojištění</w:t>
                        </w:r>
                      </w:p>
                    </w:txbxContent>
                  </v:textbox>
                </v:rect>
                <v:shape id="Shape 543" o:spid="_x0000_s1133" style="width:293;height:293;left:2195;mso-wrap-style:square;position:absolute;top:47071;visibility:visible;v-text-anchor:top" coordsize="29273,29272" path="m14636,c22720,,29273,6553,29273,14636c29273,22720,22720,29272,14636,29272,6553,29272,,22720,,14636,,6553,6553,,14636,xe" fillcolor="black" strokeweight="0.29pt">
                  <v:stroke joinstyle="miter" endcap="square"/>
                  <v:path arrowok="t" textboxrect="0,0,29273,29272"/>
                </v:shape>
                <v:rect id="Rectangle 544" o:spid="_x0000_s1134" style="width:17932;height:1545;left:3037;mso-wrap-style:square;position:absolute;top:46670;visibility:visible;v-text-anchor:top" filled="f" stroked="f">
                  <v:textbox inset="0,0,0,0">
                    <w:txbxContent>
                      <w:p w:rsidR="00D853A9">
                        <w:pPr>
                          <w:spacing w:after="160" w:line="259" w:lineRule="auto"/>
                          <w:ind w:left="0" w:firstLine="0"/>
                        </w:pPr>
                        <w:r>
                          <w:rPr>
                            <w:w w:val="83"/>
                            <w:sz w:val="17"/>
                          </w:rPr>
                          <w:t>Výpisy</w:t>
                        </w:r>
                        <w:r>
                          <w:rPr>
                            <w:spacing w:val="-5"/>
                            <w:w w:val="83"/>
                            <w:sz w:val="17"/>
                          </w:rPr>
                          <w:t xml:space="preserve"> </w:t>
                        </w:r>
                        <w:r>
                          <w:rPr>
                            <w:w w:val="83"/>
                            <w:sz w:val="17"/>
                          </w:rPr>
                          <w:t>(pokud</w:t>
                        </w:r>
                        <w:r>
                          <w:rPr>
                            <w:spacing w:val="-7"/>
                            <w:w w:val="83"/>
                            <w:sz w:val="17"/>
                          </w:rPr>
                          <w:t xml:space="preserve"> </w:t>
                        </w:r>
                        <w:r>
                          <w:rPr>
                            <w:w w:val="83"/>
                            <w:sz w:val="17"/>
                          </w:rPr>
                          <w:t>není</w:t>
                        </w:r>
                        <w:r>
                          <w:rPr>
                            <w:spacing w:val="-2"/>
                            <w:w w:val="83"/>
                            <w:sz w:val="17"/>
                          </w:rPr>
                          <w:t xml:space="preserve"> </w:t>
                        </w:r>
                        <w:r>
                          <w:rPr>
                            <w:w w:val="83"/>
                            <w:sz w:val="17"/>
                          </w:rPr>
                          <w:t>součástí</w:t>
                        </w:r>
                        <w:r>
                          <w:rPr>
                            <w:spacing w:val="-2"/>
                            <w:w w:val="83"/>
                            <w:sz w:val="17"/>
                          </w:rPr>
                          <w:t xml:space="preserve"> </w:t>
                        </w:r>
                        <w:r>
                          <w:rPr>
                            <w:w w:val="83"/>
                            <w:sz w:val="17"/>
                          </w:rPr>
                          <w:t>balíčku)</w:t>
                        </w:r>
                      </w:p>
                    </w:txbxContent>
                  </v:textbox>
                </v:rect>
                <v:shape id="Shape 545" o:spid="_x0000_s1135" style="width:293;height:292;left:2195;mso-wrap-style:square;position:absolute;top:48169;visibility:visible;v-text-anchor:top" coordsize="29273,29273" path="m14636,c22720,,29273,6553,29273,14636c29273,22720,22720,29273,14636,29273,6553,29273,,22720,,14636,,6553,6553,,14636,xe" fillcolor="black" strokeweight="0.29pt">
                  <v:stroke joinstyle="miter" endcap="square"/>
                  <v:path arrowok="t" textboxrect="0,0,29273,29273"/>
                </v:shape>
                <v:rect id="Rectangle 546" o:spid="_x0000_s1136" style="width:16274;height:1545;left:3037;mso-wrap-style:square;position:absolute;top:47768;visibility:visible;v-text-anchor:top" filled="f" stroked="f">
                  <v:textbox inset="0,0,0,0">
                    <w:txbxContent>
                      <w:p w:rsidR="00D853A9">
                        <w:pPr>
                          <w:spacing w:after="160" w:line="259" w:lineRule="auto"/>
                          <w:ind w:left="0" w:firstLine="0"/>
                        </w:pPr>
                        <w:r>
                          <w:rPr>
                            <w:w w:val="83"/>
                            <w:sz w:val="17"/>
                          </w:rPr>
                          <w:t>Kartotéka</w:t>
                        </w:r>
                        <w:r>
                          <w:rPr>
                            <w:spacing w:val="-5"/>
                            <w:w w:val="83"/>
                            <w:sz w:val="17"/>
                          </w:rPr>
                          <w:t xml:space="preserve"> </w:t>
                        </w:r>
                        <w:r>
                          <w:rPr>
                            <w:w w:val="83"/>
                            <w:sz w:val="17"/>
                          </w:rPr>
                          <w:t>neprovedených</w:t>
                        </w:r>
                        <w:r>
                          <w:rPr>
                            <w:spacing w:val="-1"/>
                            <w:w w:val="83"/>
                            <w:sz w:val="17"/>
                          </w:rPr>
                          <w:t xml:space="preserve"> </w:t>
                        </w:r>
                        <w:r>
                          <w:rPr>
                            <w:w w:val="83"/>
                            <w:sz w:val="17"/>
                          </w:rPr>
                          <w:t>plateb</w:t>
                        </w:r>
                      </w:p>
                    </w:txbxContent>
                  </v:textbox>
                </v:rect>
                <v:rect id="Rectangle 547" o:spid="_x0000_s1137" style="width:24005;height:2317;mso-wrap-style:square;position:absolute;top:50056;visibility:visible;v-text-anchor:top" filled="f" stroked="f">
                  <v:textbox inset="0,0,0,0">
                    <w:txbxContent>
                      <w:p w:rsidR="00D853A9">
                        <w:pPr>
                          <w:spacing w:after="160" w:line="259" w:lineRule="auto"/>
                          <w:ind w:left="0" w:firstLine="0"/>
                        </w:pPr>
                        <w:r>
                          <w:rPr>
                            <w:w w:val="84"/>
                            <w:sz w:val="26"/>
                          </w:rPr>
                          <w:t>Zkratky</w:t>
                        </w:r>
                        <w:r>
                          <w:rPr>
                            <w:spacing w:val="-4"/>
                            <w:w w:val="84"/>
                            <w:sz w:val="26"/>
                          </w:rPr>
                          <w:t xml:space="preserve"> </w:t>
                        </w:r>
                        <w:r>
                          <w:rPr>
                            <w:w w:val="84"/>
                            <w:sz w:val="26"/>
                          </w:rPr>
                          <w:t>a</w:t>
                        </w:r>
                        <w:r>
                          <w:rPr>
                            <w:spacing w:val="-8"/>
                            <w:w w:val="84"/>
                            <w:sz w:val="26"/>
                          </w:rPr>
                          <w:t xml:space="preserve"> </w:t>
                        </w:r>
                        <w:r>
                          <w:rPr>
                            <w:w w:val="84"/>
                            <w:sz w:val="26"/>
                          </w:rPr>
                          <w:t>všeobecná</w:t>
                        </w:r>
                        <w:r>
                          <w:rPr>
                            <w:spacing w:val="-8"/>
                            <w:w w:val="84"/>
                            <w:sz w:val="26"/>
                          </w:rPr>
                          <w:t xml:space="preserve"> </w:t>
                        </w:r>
                        <w:r>
                          <w:rPr>
                            <w:w w:val="84"/>
                            <w:sz w:val="26"/>
                          </w:rPr>
                          <w:t>ustanovení</w:t>
                        </w:r>
                      </w:p>
                    </w:txbxContent>
                  </v:textbox>
                </v:rect>
                <v:shape id="Shape 548" o:spid="_x0000_s1138" style="width:293;height:293;left:2195;mso-wrap-style:square;position:absolute;top:53401;visibility:visible;v-text-anchor:top" coordsize="29273,29273" path="m14636,c22720,,29273,6553,29273,14636c29273,22720,22720,29273,14636,29273,6553,29273,,22720,,14636,,6553,6553,,14636,xe" fillcolor="black" strokeweight="0.29pt">
                  <v:stroke joinstyle="miter" endcap="square"/>
                  <v:path arrowok="t" textboxrect="0,0,29273,29273"/>
                </v:shape>
                <v:rect id="Rectangle 549" o:spid="_x0000_s1139" style="width:18415;height:1545;left:3037;mso-wrap-style:square;position:absolute;top:53000;visibility:visible;v-text-anchor:top" filled="f" stroked="f">
                  <v:textbox inset="0,0,0,0">
                    <w:txbxContent>
                      <w:p w:rsidR="00D853A9">
                        <w:pPr>
                          <w:spacing w:after="160" w:line="259" w:lineRule="auto"/>
                          <w:ind w:left="0" w:firstLine="0"/>
                        </w:pPr>
                        <w:r>
                          <w:rPr>
                            <w:w w:val="83"/>
                            <w:sz w:val="17"/>
                          </w:rPr>
                          <w:t>Vysvětlení</w:t>
                        </w:r>
                        <w:r>
                          <w:rPr>
                            <w:spacing w:val="-2"/>
                            <w:w w:val="83"/>
                            <w:sz w:val="17"/>
                          </w:rPr>
                          <w:t xml:space="preserve"> </w:t>
                        </w:r>
                        <w:r>
                          <w:rPr>
                            <w:w w:val="83"/>
                            <w:sz w:val="17"/>
                          </w:rPr>
                          <w:t>použitých</w:t>
                        </w:r>
                        <w:r>
                          <w:rPr>
                            <w:spacing w:val="-1"/>
                            <w:w w:val="83"/>
                            <w:sz w:val="17"/>
                          </w:rPr>
                          <w:t xml:space="preserve"> </w:t>
                        </w:r>
                        <w:r>
                          <w:rPr>
                            <w:w w:val="83"/>
                            <w:sz w:val="17"/>
                          </w:rPr>
                          <w:t>zkratek</w:t>
                        </w:r>
                        <w:r>
                          <w:rPr>
                            <w:spacing w:val="-1"/>
                            <w:w w:val="83"/>
                            <w:sz w:val="17"/>
                          </w:rPr>
                          <w:t xml:space="preserve"> </w:t>
                        </w:r>
                        <w:r>
                          <w:rPr>
                            <w:w w:val="83"/>
                            <w:sz w:val="17"/>
                          </w:rPr>
                          <w:t>a</w:t>
                        </w:r>
                        <w:r>
                          <w:rPr>
                            <w:spacing w:val="-5"/>
                            <w:w w:val="83"/>
                            <w:sz w:val="17"/>
                          </w:rPr>
                          <w:t xml:space="preserve"> </w:t>
                        </w:r>
                        <w:r>
                          <w:rPr>
                            <w:w w:val="83"/>
                            <w:sz w:val="17"/>
                          </w:rPr>
                          <w:t>pojmů</w:t>
                        </w:r>
                      </w:p>
                    </w:txbxContent>
                  </v:textbox>
                </v:rect>
                <v:shape id="Shape 550" o:spid="_x0000_s1140" style="width:293;height:293;left:2195;mso-wrap-style:square;position:absolute;top:54499;visibility:visible;v-text-anchor:top" coordsize="29273,29273" path="m14636,c22720,,29273,6553,29273,14636c29273,22720,22720,29273,14636,29273,6553,29273,,22720,,14636,,6553,6553,,14636,xe" fillcolor="black" strokeweight="0.29pt">
                  <v:stroke joinstyle="miter" endcap="square"/>
                  <v:path arrowok="t" textboxrect="0,0,29273,29273"/>
                </v:shape>
                <v:rect id="Rectangle 551" o:spid="_x0000_s1141" style="width:11121;height:1545;left:3037;mso-wrap-style:square;position:absolute;top:54098;visibility:visible;v-text-anchor:top" filled="f" stroked="f">
                  <v:textbox inset="0,0,0,0">
                    <w:txbxContent>
                      <w:p w:rsidR="00D853A9">
                        <w:pPr>
                          <w:spacing w:after="160" w:line="259" w:lineRule="auto"/>
                          <w:ind w:left="0" w:firstLine="0"/>
                        </w:pPr>
                        <w:r>
                          <w:rPr>
                            <w:w w:val="83"/>
                            <w:sz w:val="17"/>
                          </w:rPr>
                          <w:t>Všeobecná</w:t>
                        </w:r>
                        <w:r>
                          <w:rPr>
                            <w:spacing w:val="-5"/>
                            <w:w w:val="83"/>
                            <w:sz w:val="17"/>
                          </w:rPr>
                          <w:t xml:space="preserve"> </w:t>
                        </w:r>
                        <w:r>
                          <w:rPr>
                            <w:w w:val="83"/>
                            <w:sz w:val="17"/>
                          </w:rPr>
                          <w:t>ustanovení</w:t>
                        </w:r>
                      </w:p>
                    </w:txbxContent>
                  </v:textbox>
                </v:rect>
                <w10:wrap type="none"/>
                <w10:anchorlock/>
              </v:group>
            </w:pict>
          </mc:Fallback>
        </mc:AlternateContent>
      </w:r>
    </w:p>
    <w:p w:rsidR="00D853A9">
      <w:pPr>
        <w:spacing w:after="608" w:line="265" w:lineRule="auto"/>
        <w:ind w:left="10" w:right="102"/>
        <w:jc w:val="right"/>
      </w:pPr>
      <w:r>
        <w:rPr>
          <w:rFonts w:ascii="Tahoma" w:eastAsia="Tahoma" w:hAnsi="Tahoma" w:cs="Tahoma"/>
          <w:sz w:val="19"/>
        </w:rPr>
        <w:t xml:space="preserve">GARANCE KVALITY  </w:t>
      </w:r>
    </w:p>
    <w:p w:rsidR="00D853A9">
      <w:pPr>
        <w:pStyle w:val="Heading2"/>
        <w:ind w:left="-5"/>
      </w:pPr>
      <w:r>
        <w:t>GARANCE KVALITY</w:t>
      </w:r>
    </w:p>
    <w:p w:rsidR="00D853A9">
      <w:pPr>
        <w:spacing w:after="303" w:line="259" w:lineRule="auto"/>
        <w:ind w:left="0" w:firstLine="0"/>
      </w:pPr>
      <w:r>
        <w:rPr>
          <w:noProof/>
          <w:sz w:val="22"/>
        </w:rPr>
        <mc:AlternateContent>
          <mc:Choice Requires="wpg">
            <w:drawing>
              <wp:inline distT="0" distB="0" distL="0" distR="0">
                <wp:extent cx="6718051" cy="7318"/>
                <wp:effectExtent l="0" t="0" r="0" b="0"/>
                <wp:docPr id="60947" name="Group 60947"/>
                <wp:cNvGraphicFramePr/>
                <a:graphic xmlns:a="http://schemas.openxmlformats.org/drawingml/2006/main">
                  <a:graphicData uri="http://schemas.microsoft.com/office/word/2010/wordprocessingGroup">
                    <wpg:wgp xmlns:wpg="http://schemas.microsoft.com/office/word/2010/wordprocessingGroup">
                      <wpg:cNvGrpSpPr/>
                      <wpg:grpSpPr>
                        <a:xfrm>
                          <a:off x="0" y="0"/>
                          <a:ext cx="6718051" cy="7318"/>
                          <a:chOff x="0" y="0"/>
                          <a:chExt cx="6718051" cy="7318"/>
                        </a:xfrm>
                      </wpg:grpSpPr>
                      <wps:wsp xmlns:wps="http://schemas.microsoft.com/office/word/2010/wordprocessingShape">
                        <wps:cNvPr id="93646" name="Shape 93646"/>
                        <wps:cNvSpPr/>
                        <wps:spPr>
                          <a:xfrm>
                            <a:off x="0" y="0"/>
                            <a:ext cx="6718051" cy="9144"/>
                          </a:xfrm>
                          <a:custGeom>
                            <a:avLst/>
                            <a:gdLst/>
                            <a:rect l="0" t="0" r="0" b="0"/>
                            <a:pathLst>
                              <a:path fill="norm" h="9144" w="6718051" stroke="1">
                                <a:moveTo>
                                  <a:pt x="0" y="0"/>
                                </a:moveTo>
                                <a:lnTo>
                                  <a:pt x="6718051" y="0"/>
                                </a:lnTo>
                                <a:lnTo>
                                  <a:pt x="6718051" y="9144"/>
                                </a:lnTo>
                                <a:lnTo>
                                  <a:pt x="0" y="9144"/>
                                </a:lnTo>
                                <a:lnTo>
                                  <a:pt x="0" y="0"/>
                                </a:lnTo>
                              </a:path>
                            </a:pathLst>
                          </a:custGeom>
                          <a:ln>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id="Group 60947" o:spid="_x0000_i1142" style="width:529pt;height:0.6pt;mso-position-horizontal-relative:char;mso-position-vertical-relative:line" coordsize="67180,73">
                <v:shape id="Shape 93646" o:spid="_x0000_s1143" style="width:67180;height:91;mso-wrap-style:square;position:absolute;visibility:visible;v-text-anchor:top" coordsize="6718051,9144" path="m,l6718051,l6718051,9144l,9144,,e" fillcolor="gray" stroked="f">
                  <v:stroke joinstyle="miter"/>
                  <v:path arrowok="t" textboxrect="0,0,6718051,9144"/>
                </v:shape>
                <w10:wrap type="none"/>
                <w10:anchorlock/>
              </v:group>
            </w:pict>
          </mc:Fallback>
        </mc:AlternateContent>
      </w:r>
    </w:p>
    <w:p w:rsidR="00D853A9">
      <w:pPr>
        <w:pStyle w:val="Heading3"/>
        <w:spacing w:after="73"/>
        <w:ind w:left="151"/>
      </w:pPr>
      <w:r>
        <w:t>Záleží nám na Vaší spokojenosti</w:t>
      </w:r>
    </w:p>
    <w:p w:rsidR="00D853A9">
      <w:pPr>
        <w:spacing w:after="314" w:line="259" w:lineRule="auto"/>
        <w:ind w:left="0" w:firstLine="0"/>
      </w:pPr>
      <w:r>
        <w:rPr>
          <w:sz w:val="17"/>
        </w:rPr>
        <w:t xml:space="preserve"> </w:t>
      </w:r>
    </w:p>
    <w:p w:rsidR="00D853A9">
      <w:pPr>
        <w:spacing w:after="110" w:line="216" w:lineRule="auto"/>
        <w:ind w:left="115" w:right="326" w:firstLine="0"/>
        <w:jc w:val="both"/>
      </w:pPr>
      <w:r>
        <w:rPr>
          <w:sz w:val="17"/>
        </w:rPr>
        <w:t xml:space="preserve">Komerční banka neustále usiluje o poskytování služeb nejvyšší kvality, k čemuž se zavázala v rámci programu </w:t>
      </w:r>
      <w:r>
        <w:fldChar w:fldCharType="begin"/>
      </w:r>
      <w:r>
        <w:instrText xml:space="preserve"> HYPERLINK "https://www.kb.cz/kvalita" </w:instrText>
      </w:r>
      <w:r>
        <w:fldChar w:fldCharType="separate"/>
      </w:r>
      <w:r>
        <w:rPr>
          <w:color w:val="0000EE"/>
          <w:sz w:val="17"/>
          <w:u w:val="single" w:color="0000EE"/>
        </w:rPr>
        <w:t>Garance kvality</w:t>
      </w:r>
      <w:r>
        <w:fldChar w:fldCharType="end"/>
      </w:r>
      <w:r>
        <w:rPr>
          <w:sz w:val="17"/>
        </w:rPr>
        <w:t>. Nastane-li však přesto situace, kdy nejste spokojeni</w:t>
      </w:r>
      <w:r>
        <w:rPr>
          <w:sz w:val="17"/>
        </w:rPr>
        <w:t xml:space="preserve"> s vedením Vašeho účtu nebo s nabízenými službami, Vaši případnou stížnost či reklamaci je připraven řešit Váš bankovní poradce. Pokud by ji nevyřešil k Vaší úplné spokojenosti, můžete se písemně obrátit na Vaši pobočku. Jestliže nejste spokojeni s řešením</w:t>
      </w:r>
      <w:r>
        <w:rPr>
          <w:sz w:val="17"/>
        </w:rPr>
        <w:t xml:space="preserve"> ze strany pobočky, obraťte se prosím na útvar Kvalita a zákaznická zkušenost. V případě, že nesouhlasíte ani s tímto řešením, je možné se písemně obrátit v duchu principů Charty ombudsmana, na nezávislého ombudsmana skupiny Komerční banky.</w:t>
      </w:r>
    </w:p>
    <w:p w:rsidR="00D853A9">
      <w:pPr>
        <w:spacing w:after="491" w:line="259" w:lineRule="auto"/>
        <w:ind w:left="115" w:firstLine="0"/>
      </w:pPr>
      <w:r>
        <w:rPr>
          <w:sz w:val="17"/>
        </w:rPr>
        <w:t xml:space="preserve"> </w:t>
      </w:r>
    </w:p>
    <w:p w:rsidR="00D853A9">
      <w:pPr>
        <w:spacing w:after="8" w:line="259" w:lineRule="auto"/>
        <w:ind w:left="795" w:firstLine="0"/>
      </w:pPr>
      <w:r>
        <w:rPr>
          <w:sz w:val="17"/>
        </w:rPr>
        <w:t xml:space="preserve"> </w:t>
      </w:r>
      <w:r>
        <w:rPr>
          <w:sz w:val="17"/>
        </w:rPr>
        <w:tab/>
      </w:r>
      <w:r>
        <w:rPr>
          <w:sz w:val="26"/>
        </w:rPr>
        <w:t xml:space="preserve"> </w:t>
      </w:r>
      <w:r>
        <w:rPr>
          <w:sz w:val="26"/>
        </w:rPr>
        <w:tab/>
      </w:r>
      <w:r>
        <w:rPr>
          <w:sz w:val="26"/>
          <w:vertAlign w:val="subscript"/>
        </w:rPr>
        <w:t xml:space="preserve"> </w:t>
      </w:r>
    </w:p>
    <w:p w:rsidR="00D853A9">
      <w:pPr>
        <w:tabs>
          <w:tab w:val="center" w:pos="1470"/>
          <w:tab w:val="center" w:pos="6582"/>
        </w:tabs>
        <w:spacing w:after="0" w:line="259" w:lineRule="auto"/>
        <w:ind w:left="0" w:firstLine="0"/>
      </w:pPr>
      <w:r>
        <w:rPr>
          <w:sz w:val="22"/>
        </w:rPr>
        <w:tab/>
      </w:r>
      <w:r>
        <w:rPr>
          <w:b/>
          <w:sz w:val="17"/>
        </w:rPr>
        <w:t>Komerč</w:t>
      </w:r>
      <w:r>
        <w:rPr>
          <w:b/>
          <w:sz w:val="17"/>
        </w:rPr>
        <w:t>ní banka, a. s.</w:t>
      </w:r>
      <w:r>
        <w:rPr>
          <w:b/>
          <w:sz w:val="17"/>
        </w:rPr>
        <w:tab/>
        <w:t>Ombudsman skupiny Komerční banky</w:t>
      </w:r>
    </w:p>
    <w:p w:rsidR="00D853A9">
      <w:pPr>
        <w:tabs>
          <w:tab w:val="center" w:pos="1693"/>
          <w:tab w:val="center" w:pos="5922"/>
        </w:tabs>
        <w:spacing w:after="0" w:line="259" w:lineRule="auto"/>
        <w:ind w:left="0" w:firstLine="0"/>
      </w:pPr>
      <w:r>
        <w:rPr>
          <w:sz w:val="22"/>
        </w:rPr>
        <w:tab/>
      </w:r>
      <w:r>
        <w:rPr>
          <w:sz w:val="17"/>
        </w:rPr>
        <w:t>Kvalita a zákaznická zkušenost</w:t>
      </w:r>
      <w:r>
        <w:rPr>
          <w:sz w:val="17"/>
        </w:rPr>
        <w:tab/>
        <w:t>Na Příkopě 969/33</w:t>
      </w:r>
    </w:p>
    <w:p w:rsidR="00D853A9">
      <w:pPr>
        <w:spacing w:after="75" w:line="259" w:lineRule="auto"/>
        <w:ind w:left="805" w:right="4147"/>
      </w:pPr>
      <w:r>
        <w:rPr>
          <w:sz w:val="17"/>
        </w:rPr>
        <w:t>Na Příkopě 969/33</w:t>
      </w:r>
      <w:r>
        <w:rPr>
          <w:sz w:val="17"/>
        </w:rPr>
        <w:tab/>
        <w:t>114 07 Praha 1 114 07 Praha 1</w:t>
      </w:r>
      <w:r>
        <w:rPr>
          <w:sz w:val="17"/>
        </w:rPr>
        <w:tab/>
      </w:r>
      <w:r>
        <w:rPr>
          <w:color w:val="0000EE"/>
          <w:sz w:val="17"/>
          <w:u w:val="single" w:color="0000EE"/>
        </w:rPr>
        <w:t>ombudsman@kb.cz stiznostiareklamace@kb.cz</w:t>
      </w:r>
    </w:p>
    <w:p w:rsidR="00D853A9">
      <w:pPr>
        <w:sectPr>
          <w:headerReference w:type="even" r:id="rId6"/>
          <w:headerReference w:type="default" r:id="rId7"/>
          <w:footerReference w:type="even" r:id="rId8"/>
          <w:footerReference w:type="default" r:id="rId9"/>
          <w:headerReference w:type="first" r:id="rId10"/>
          <w:footerReference w:type="first" r:id="rId11"/>
          <w:footnotePr>
            <w:numRestart w:val="eachPage"/>
          </w:footnotePr>
          <w:pgSz w:w="11900" w:h="16840"/>
          <w:pgMar w:top="384" w:right="568" w:bottom="4803" w:left="661" w:header="708" w:footer="708" w:gutter="0"/>
          <w:cols w:space="708"/>
          <w:titlePg/>
        </w:sectPr>
      </w:pPr>
    </w:p>
    <w:p w:rsidR="00D853A9">
      <w:pPr>
        <w:pStyle w:val="Heading2"/>
        <w:ind w:left="-5"/>
      </w:pPr>
      <w:r>
        <w:t>KAŽDODENNÍ BANKOVNICTVÍ</w:t>
      </w:r>
    </w:p>
    <w:p w:rsidR="00D853A9">
      <w:pPr>
        <w:spacing w:after="303" w:line="259" w:lineRule="auto"/>
        <w:ind w:left="0" w:right="-55" w:firstLine="0"/>
      </w:pPr>
      <w:r>
        <w:rPr>
          <w:noProof/>
          <w:sz w:val="22"/>
        </w:rPr>
        <mc:AlternateContent>
          <mc:Choice Requires="wpg">
            <w:drawing>
              <wp:inline distT="0" distB="0" distL="0" distR="0">
                <wp:extent cx="6718051" cy="7318"/>
                <wp:effectExtent l="0" t="0" r="0" b="0"/>
                <wp:docPr id="78442" name="Group 78442"/>
                <wp:cNvGraphicFramePr/>
                <a:graphic xmlns:a="http://schemas.openxmlformats.org/drawingml/2006/main">
                  <a:graphicData uri="http://schemas.microsoft.com/office/word/2010/wordprocessingGroup">
                    <wpg:wgp xmlns:wpg="http://schemas.microsoft.com/office/word/2010/wordprocessingGroup">
                      <wpg:cNvGrpSpPr/>
                      <wpg:grpSpPr>
                        <a:xfrm>
                          <a:off x="0" y="0"/>
                          <a:ext cx="6718051" cy="7318"/>
                          <a:chOff x="0" y="0"/>
                          <a:chExt cx="6718051" cy="7318"/>
                        </a:xfrm>
                      </wpg:grpSpPr>
                      <wps:wsp xmlns:wps="http://schemas.microsoft.com/office/word/2010/wordprocessingShape">
                        <wps:cNvPr id="93647" name="Shape 93647"/>
                        <wps:cNvSpPr/>
                        <wps:spPr>
                          <a:xfrm>
                            <a:off x="0" y="0"/>
                            <a:ext cx="6718051" cy="9144"/>
                          </a:xfrm>
                          <a:custGeom>
                            <a:avLst/>
                            <a:gdLst/>
                            <a:rect l="0" t="0" r="0" b="0"/>
                            <a:pathLst>
                              <a:path fill="norm" h="9144" w="6718051" stroke="1">
                                <a:moveTo>
                                  <a:pt x="0" y="0"/>
                                </a:moveTo>
                                <a:lnTo>
                                  <a:pt x="6718051" y="0"/>
                                </a:lnTo>
                                <a:lnTo>
                                  <a:pt x="6718051" y="9144"/>
                                </a:lnTo>
                                <a:lnTo>
                                  <a:pt x="0" y="9144"/>
                                </a:lnTo>
                                <a:lnTo>
                                  <a:pt x="0" y="0"/>
                                </a:lnTo>
                              </a:path>
                            </a:pathLst>
                          </a:custGeom>
                          <a:ln>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id="Group 78442" o:spid="_x0000_i1144" style="width:529pt;height:0.6pt;mso-position-horizontal-relative:char;mso-position-vertical-relative:line" coordsize="67180,73">
                <v:shape id="Shape 93647" o:spid="_x0000_s1145" style="width:67180;height:91;mso-wrap-style:square;position:absolute;visibility:visible;v-text-anchor:top" coordsize="6718051,9144" path="m,l6718051,l6718051,9144l,9144,,e" fillcolor="gray" stroked="f">
                  <v:stroke joinstyle="miter"/>
                  <v:path arrowok="t" textboxrect="0,0,6718051,9144"/>
                </v:shape>
                <w10:wrap type="none"/>
                <w10:anchorlock/>
              </v:group>
            </w:pict>
          </mc:Fallback>
        </mc:AlternateContent>
      </w:r>
    </w:p>
    <w:p w:rsidR="00D853A9">
      <w:pPr>
        <w:pStyle w:val="Heading3"/>
        <w:ind w:left="151"/>
      </w:pPr>
      <w:r>
        <w:t>Balíčky a běžné účty</w:t>
      </w:r>
    </w:p>
    <w:tbl>
      <w:tblPr>
        <w:tblStyle w:val="TableGrid"/>
        <w:tblW w:w="10580" w:type="dxa"/>
        <w:tblInd w:w="0" w:type="dxa"/>
        <w:tblLayout w:type="fixed"/>
        <w:tblCellMar>
          <w:top w:w="69" w:type="dxa"/>
          <w:left w:w="0" w:type="dxa"/>
          <w:bottom w:w="0" w:type="dxa"/>
          <w:right w:w="30" w:type="dxa"/>
        </w:tblCellMar>
        <w:tblLook w:val="04A0"/>
      </w:tblPr>
      <w:tblGrid>
        <w:gridCol w:w="1583"/>
        <w:gridCol w:w="1123"/>
        <w:gridCol w:w="989"/>
        <w:gridCol w:w="134"/>
        <w:gridCol w:w="1123"/>
        <w:gridCol w:w="333"/>
        <w:gridCol w:w="701"/>
        <w:gridCol w:w="89"/>
        <w:gridCol w:w="264"/>
        <w:gridCol w:w="529"/>
        <w:gridCol w:w="331"/>
        <w:gridCol w:w="195"/>
        <w:gridCol w:w="884"/>
        <w:gridCol w:w="44"/>
        <w:gridCol w:w="130"/>
        <w:gridCol w:w="5"/>
        <w:gridCol w:w="992"/>
        <w:gridCol w:w="67"/>
        <w:gridCol w:w="1059"/>
        <w:gridCol w:w="5"/>
      </w:tblGrid>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323"/>
        </w:trPr>
        <w:tc>
          <w:tcPr>
            <w:tcW w:w="8459" w:type="dxa"/>
            <w:gridSpan w:val="15"/>
            <w:tcBorders>
              <w:top w:val="single" w:sz="5" w:space="0" w:color="DCDCDC"/>
              <w:left w:val="single" w:sz="5" w:space="0" w:color="DCDCDC"/>
              <w:bottom w:val="single" w:sz="5" w:space="0" w:color="DCDCDC"/>
              <w:right w:val="single" w:sz="5" w:space="0" w:color="DCDCDC"/>
            </w:tcBorders>
            <w:shd w:val="clear" w:color="auto" w:fill="EDEDED"/>
          </w:tcPr>
          <w:p w:rsidR="00D853A9">
            <w:pPr>
              <w:spacing w:after="160" w:line="259" w:lineRule="auto"/>
              <w:ind w:left="0" w:firstLine="0"/>
            </w:pPr>
          </w:p>
        </w:tc>
        <w:tc>
          <w:tcPr>
            <w:tcW w:w="2121" w:type="dxa"/>
            <w:gridSpan w:val="4"/>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21" w:firstLine="0"/>
              <w:jc w:val="center"/>
            </w:pPr>
            <w:r>
              <w:rPr>
                <w:sz w:val="20"/>
              </w:rPr>
              <w:t>Měsíční cena</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715"/>
        </w:trPr>
        <w:tc>
          <w:tcPr>
            <w:tcW w:w="8459" w:type="dxa"/>
            <w:gridSpan w:val="15"/>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b/>
                <w:sz w:val="20"/>
              </w:rPr>
              <w:t>Balíček Komplet</w:t>
            </w:r>
          </w:p>
          <w:p w:rsidR="00D853A9">
            <w:pPr>
              <w:spacing w:after="0" w:line="259" w:lineRule="auto"/>
              <w:ind w:left="0" w:firstLine="0"/>
            </w:pPr>
            <w:r>
              <w:rPr>
                <w:sz w:val="20"/>
              </w:rPr>
              <w:t>Běžný účet v Kč a druhý Běžný účet v Kč nebo cizí měně, Stříbrná firemní karta, elektronický výpis ke každému účtu v balíčku, Služba Profibanka, MojeBanka Business včetně služby Přímý kanál a Mobilní banka</w:t>
            </w:r>
          </w:p>
        </w:tc>
        <w:tc>
          <w:tcPr>
            <w:tcW w:w="2121" w:type="dxa"/>
            <w:gridSpan w:val="4"/>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20" w:firstLine="0"/>
              <w:jc w:val="center"/>
            </w:pPr>
            <w:r>
              <w:rPr>
                <w:sz w:val="17"/>
              </w:rPr>
              <w:t>569</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323"/>
        </w:trPr>
        <w:tc>
          <w:tcPr>
            <w:tcW w:w="5290" w:type="dxa"/>
            <w:gridSpan w:val="6"/>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D853A9">
            <w:pPr>
              <w:spacing w:after="0" w:line="259" w:lineRule="auto"/>
              <w:ind w:left="161" w:firstLine="0"/>
            </w:pPr>
            <w:r>
              <w:rPr>
                <w:sz w:val="20"/>
              </w:rPr>
              <w:t>Balíčky elektronického zpracování odchozích plateb</w:t>
            </w:r>
          </w:p>
        </w:tc>
        <w:tc>
          <w:tcPr>
            <w:tcW w:w="1055" w:type="dxa"/>
            <w:gridSpan w:val="3"/>
            <w:tcBorders>
              <w:top w:val="single" w:sz="5" w:space="0" w:color="DCDCDC"/>
              <w:left w:val="single" w:sz="5" w:space="0" w:color="DCDCDC"/>
              <w:bottom w:val="single" w:sz="5" w:space="0" w:color="DCDCDC"/>
              <w:right w:val="nil"/>
            </w:tcBorders>
            <w:shd w:val="clear" w:color="auto" w:fill="EDEDED"/>
          </w:tcPr>
          <w:p w:rsidR="00D853A9">
            <w:pPr>
              <w:spacing w:after="160" w:line="259" w:lineRule="auto"/>
              <w:ind w:left="0" w:firstLine="0"/>
            </w:pPr>
          </w:p>
        </w:tc>
        <w:tc>
          <w:tcPr>
            <w:tcW w:w="1055" w:type="dxa"/>
            <w:gridSpan w:val="3"/>
            <w:tcBorders>
              <w:top w:val="single" w:sz="5" w:space="0" w:color="DCDCDC"/>
              <w:left w:val="nil"/>
              <w:bottom w:val="single" w:sz="5" w:space="0" w:color="DCDCDC"/>
              <w:right w:val="nil"/>
            </w:tcBorders>
            <w:shd w:val="clear" w:color="auto" w:fill="EDEDED"/>
          </w:tcPr>
          <w:p w:rsidR="00D853A9">
            <w:pPr>
              <w:spacing w:after="160" w:line="259" w:lineRule="auto"/>
              <w:ind w:left="0" w:firstLine="0"/>
            </w:pPr>
          </w:p>
        </w:tc>
        <w:tc>
          <w:tcPr>
            <w:tcW w:w="1060" w:type="dxa"/>
            <w:gridSpan w:val="4"/>
            <w:tcBorders>
              <w:top w:val="single" w:sz="5" w:space="0" w:color="DCDCDC"/>
              <w:left w:val="nil"/>
              <w:bottom w:val="single" w:sz="5" w:space="0" w:color="DCDCDC"/>
              <w:right w:val="nil"/>
            </w:tcBorders>
            <w:shd w:val="clear" w:color="auto" w:fill="EDEDED"/>
          </w:tcPr>
          <w:p w:rsidR="00D853A9">
            <w:pPr>
              <w:spacing w:after="0" w:line="259" w:lineRule="auto"/>
              <w:ind w:left="17" w:firstLine="0"/>
              <w:jc w:val="both"/>
            </w:pPr>
            <w:r>
              <w:rPr>
                <w:sz w:val="20"/>
              </w:rPr>
              <w:t>Počet zpracová</w:t>
            </w:r>
          </w:p>
        </w:tc>
        <w:tc>
          <w:tcPr>
            <w:tcW w:w="1060" w:type="dxa"/>
            <w:gridSpan w:val="2"/>
            <w:tcBorders>
              <w:top w:val="single" w:sz="5" w:space="0" w:color="DCDCDC"/>
              <w:left w:val="nil"/>
              <w:bottom w:val="single" w:sz="5" w:space="0" w:color="DCDCDC"/>
              <w:right w:val="nil"/>
            </w:tcBorders>
            <w:shd w:val="clear" w:color="auto" w:fill="EDEDED"/>
          </w:tcPr>
          <w:p w:rsidR="00D853A9">
            <w:pPr>
              <w:spacing w:after="0" w:line="259" w:lineRule="auto"/>
              <w:ind w:left="-29" w:firstLine="0"/>
            </w:pPr>
            <w:r>
              <w:rPr>
                <w:sz w:val="20"/>
              </w:rPr>
              <w:t>ní</w:t>
            </w:r>
          </w:p>
        </w:tc>
        <w:tc>
          <w:tcPr>
            <w:tcW w:w="1060"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323"/>
        </w:trPr>
        <w:tc>
          <w:tcPr>
            <w:tcW w:w="0" w:type="dxa"/>
            <w:gridSpan w:val="6"/>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c>
          <w:tcPr>
            <w:tcW w:w="1055" w:type="dxa"/>
            <w:gridSpan w:val="3"/>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129" w:firstLine="0"/>
              <w:jc w:val="center"/>
            </w:pPr>
            <w:r>
              <w:rPr>
                <w:sz w:val="20"/>
              </w:rPr>
              <w:t>100</w:t>
            </w:r>
          </w:p>
        </w:tc>
        <w:tc>
          <w:tcPr>
            <w:tcW w:w="1055" w:type="dxa"/>
            <w:gridSpan w:val="3"/>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129" w:firstLine="0"/>
              <w:jc w:val="center"/>
            </w:pPr>
            <w:r>
              <w:rPr>
                <w:sz w:val="20"/>
              </w:rPr>
              <w:t>200</w:t>
            </w:r>
          </w:p>
        </w:tc>
        <w:tc>
          <w:tcPr>
            <w:tcW w:w="1060" w:type="dxa"/>
            <w:gridSpan w:val="4"/>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129" w:firstLine="0"/>
              <w:jc w:val="center"/>
            </w:pPr>
            <w:r>
              <w:rPr>
                <w:sz w:val="20"/>
              </w:rPr>
              <w:t>500</w:t>
            </w:r>
          </w:p>
        </w:tc>
        <w:tc>
          <w:tcPr>
            <w:tcW w:w="1060" w:type="dxa"/>
            <w:gridSpan w:val="2"/>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129" w:firstLine="0"/>
              <w:jc w:val="center"/>
            </w:pPr>
            <w:r>
              <w:rPr>
                <w:sz w:val="20"/>
              </w:rPr>
              <w:t>800</w:t>
            </w:r>
          </w:p>
        </w:tc>
        <w:tc>
          <w:tcPr>
            <w:tcW w:w="1060"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129" w:firstLine="0"/>
              <w:jc w:val="center"/>
            </w:pPr>
            <w:r>
              <w:rPr>
                <w:sz w:val="20"/>
              </w:rPr>
              <w:t>1 000</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323"/>
        </w:trPr>
        <w:tc>
          <w:tcPr>
            <w:tcW w:w="5290" w:type="dxa"/>
            <w:gridSpan w:val="6"/>
            <w:tcBorders>
              <w:top w:val="single" w:sz="5" w:space="0" w:color="DCDCDC"/>
              <w:left w:val="single" w:sz="5" w:space="0" w:color="DCDCDC"/>
              <w:bottom w:val="single" w:sz="5" w:space="0" w:color="DCDCDC"/>
              <w:right w:val="single" w:sz="5" w:space="0" w:color="DCDCDC"/>
            </w:tcBorders>
          </w:tcPr>
          <w:p w:rsidR="00D853A9">
            <w:pPr>
              <w:spacing w:after="0" w:line="259" w:lineRule="auto"/>
              <w:ind w:left="161" w:firstLine="0"/>
            </w:pPr>
            <w:r>
              <w:rPr>
                <w:sz w:val="20"/>
              </w:rPr>
              <w:t>Měsíční cena</w:t>
            </w:r>
          </w:p>
        </w:tc>
        <w:tc>
          <w:tcPr>
            <w:tcW w:w="1055"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125" w:firstLine="0"/>
              <w:jc w:val="center"/>
            </w:pPr>
            <w:r>
              <w:rPr>
                <w:sz w:val="17"/>
              </w:rPr>
              <w:t>240</w:t>
            </w:r>
          </w:p>
        </w:tc>
        <w:tc>
          <w:tcPr>
            <w:tcW w:w="1055"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125" w:firstLine="0"/>
              <w:jc w:val="center"/>
            </w:pPr>
            <w:r>
              <w:rPr>
                <w:sz w:val="17"/>
              </w:rPr>
              <w:t>460</w:t>
            </w:r>
          </w:p>
        </w:tc>
        <w:tc>
          <w:tcPr>
            <w:tcW w:w="1060"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125" w:firstLine="0"/>
              <w:jc w:val="center"/>
            </w:pPr>
            <w:r>
              <w:rPr>
                <w:sz w:val="17"/>
              </w:rPr>
              <w:t>930</w:t>
            </w:r>
          </w:p>
        </w:tc>
        <w:tc>
          <w:tcPr>
            <w:tcW w:w="1060"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125" w:firstLine="0"/>
              <w:jc w:val="center"/>
            </w:pPr>
            <w:r>
              <w:rPr>
                <w:sz w:val="17"/>
              </w:rPr>
              <w:t>1 390</w:t>
            </w:r>
          </w:p>
        </w:tc>
        <w:tc>
          <w:tcPr>
            <w:tcW w:w="106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25" w:firstLine="0"/>
              <w:jc w:val="center"/>
            </w:pPr>
            <w:r>
              <w:rPr>
                <w:sz w:val="17"/>
              </w:rPr>
              <w:t>1 690</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323"/>
        </w:trPr>
        <w:tc>
          <w:tcPr>
            <w:tcW w:w="8459" w:type="dxa"/>
            <w:gridSpan w:val="15"/>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20"/>
              </w:rPr>
              <w:t>Další Běžné a speciální účty</w:t>
            </w:r>
          </w:p>
        </w:tc>
        <w:tc>
          <w:tcPr>
            <w:tcW w:w="2121" w:type="dxa"/>
            <w:gridSpan w:val="4"/>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0" w:firstLine="0"/>
              <w:jc w:val="center"/>
            </w:pPr>
            <w:r>
              <w:rPr>
                <w:sz w:val="20"/>
              </w:rPr>
              <w:t>Měsíční cena</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b/>
                <w:sz w:val="20"/>
              </w:rPr>
              <w:t>Běžný účet v Kč nebo cizí měně</w:t>
            </w:r>
          </w:p>
        </w:tc>
        <w:tc>
          <w:tcPr>
            <w:tcW w:w="2121"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195</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1106"/>
        </w:trPr>
        <w:tc>
          <w:tcPr>
            <w:tcW w:w="8459" w:type="dxa"/>
            <w:gridSpan w:val="15"/>
            <w:tcBorders>
              <w:top w:val="single" w:sz="5" w:space="0" w:color="DCDCDC"/>
              <w:left w:val="single" w:sz="5" w:space="0" w:color="DCDCDC"/>
              <w:bottom w:val="single" w:sz="5" w:space="0" w:color="DCDCDC"/>
              <w:right w:val="single" w:sz="5" w:space="0" w:color="DCDCDC"/>
            </w:tcBorders>
          </w:tcPr>
          <w:p w:rsidR="00D853A9">
            <w:pPr>
              <w:spacing w:after="0" w:line="216" w:lineRule="auto"/>
              <w:ind w:left="0" w:right="3983" w:firstLine="0"/>
            </w:pPr>
            <w:r>
              <w:rPr>
                <w:b/>
                <w:sz w:val="20"/>
              </w:rPr>
              <w:t xml:space="preserve">Běžný účet v balíčku pro Municipality v Kč a cizí měně </w:t>
            </w:r>
            <w:r>
              <w:rPr>
                <w:sz w:val="20"/>
              </w:rPr>
              <w:t>jeden měsíční výpis zasílaný poštou nebo elektronicky</w:t>
            </w:r>
          </w:p>
          <w:p w:rsidR="00D853A9">
            <w:pPr>
              <w:spacing w:after="0" w:line="259" w:lineRule="auto"/>
              <w:ind w:left="0" w:right="1042" w:firstLine="0"/>
            </w:pPr>
            <w:r>
              <w:rPr>
                <w:sz w:val="20"/>
              </w:rPr>
              <w:t xml:space="preserve">první rok zdarma Expresní linka včetně zmocněných osob a jednorázového poplatku za zmocnění první rok zdarma služba MojeBanka / MojeBanka Business </w:t>
            </w:r>
            <w:r>
              <w:rPr>
                <w:sz w:val="20"/>
              </w:rPr>
              <w:t>se službou Přímý kanál včetně zmocněných osob první rok zdarma služba Profibanka včetně zmocněných osob</w:t>
            </w:r>
          </w:p>
        </w:tc>
        <w:tc>
          <w:tcPr>
            <w:tcW w:w="2121" w:type="dxa"/>
            <w:gridSpan w:val="4"/>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53" w:firstLine="0"/>
              <w:jc w:val="center"/>
            </w:pPr>
            <w:r>
              <w:rPr>
                <w:sz w:val="17"/>
              </w:rPr>
              <w:t>zdarma</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519"/>
        </w:trPr>
        <w:tc>
          <w:tcPr>
            <w:tcW w:w="8459" w:type="dxa"/>
            <w:gridSpan w:val="15"/>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b/>
                <w:sz w:val="20"/>
              </w:rPr>
              <w:t>Běžný účet v Kč pro církevní organizace</w:t>
            </w:r>
          </w:p>
          <w:p w:rsidR="00D853A9">
            <w:pPr>
              <w:spacing w:after="0" w:line="259" w:lineRule="auto"/>
              <w:ind w:left="0" w:firstLine="0"/>
            </w:pPr>
            <w:r>
              <w:rPr>
                <w:sz w:val="20"/>
              </w:rPr>
              <w:t>Součástí je MojeBanka, MojeBanka Business a 1x měsíčně elektronický výpis</w:t>
            </w:r>
          </w:p>
        </w:tc>
        <w:tc>
          <w:tcPr>
            <w:tcW w:w="2121" w:type="dxa"/>
            <w:gridSpan w:val="4"/>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53" w:firstLine="0"/>
              <w:jc w:val="center"/>
            </w:pPr>
            <w:r>
              <w:rPr>
                <w:sz w:val="17"/>
              </w:rPr>
              <w:t>zdarma</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519"/>
        </w:trPr>
        <w:tc>
          <w:tcPr>
            <w:tcW w:w="8459" w:type="dxa"/>
            <w:gridSpan w:val="15"/>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503" w:firstLine="0"/>
            </w:pPr>
            <w:r>
              <w:rPr>
                <w:b/>
                <w:sz w:val="20"/>
              </w:rPr>
              <w:t xml:space="preserve">Běžný účet v Kč nebo cizí měně pro složení peněžitých prostředků právnické osoby před vznikem </w:t>
            </w:r>
            <w:r>
              <w:rPr>
                <w:sz w:val="20"/>
              </w:rPr>
              <w:t>Elektronický výpis s libovolnou četností nebo poštou denně při pohybu na účtě</w:t>
            </w:r>
          </w:p>
        </w:tc>
        <w:tc>
          <w:tcPr>
            <w:tcW w:w="2121" w:type="dxa"/>
            <w:gridSpan w:val="4"/>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53" w:firstLine="0"/>
              <w:jc w:val="center"/>
            </w:pPr>
            <w:r>
              <w:rPr>
                <w:sz w:val="17"/>
              </w:rPr>
              <w:t>zdarma</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519"/>
        </w:trPr>
        <w:tc>
          <w:tcPr>
            <w:tcW w:w="8459" w:type="dxa"/>
            <w:gridSpan w:val="15"/>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b/>
                <w:sz w:val="20"/>
              </w:rPr>
              <w:t>Běžný účet Fondu rozvoje bydlení</w:t>
            </w:r>
          </w:p>
          <w:p w:rsidR="00D853A9">
            <w:pPr>
              <w:spacing w:after="0" w:line="259" w:lineRule="auto"/>
              <w:ind w:left="0" w:firstLine="0"/>
            </w:pPr>
            <w:r>
              <w:rPr>
                <w:sz w:val="20"/>
              </w:rPr>
              <w:t>Každý navázaný účelový účet půjčky včetně p</w:t>
            </w:r>
            <w:r>
              <w:rPr>
                <w:sz w:val="20"/>
              </w:rPr>
              <w:t>ředávání či zasílání výpisu z účtu 35 měsíčně</w:t>
            </w:r>
          </w:p>
        </w:tc>
        <w:tc>
          <w:tcPr>
            <w:tcW w:w="2121" w:type="dxa"/>
            <w:gridSpan w:val="4"/>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49" w:firstLine="0"/>
              <w:jc w:val="center"/>
            </w:pPr>
            <w:r>
              <w:rPr>
                <w:sz w:val="17"/>
              </w:rPr>
              <w:t>195</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323"/>
        </w:trPr>
        <w:tc>
          <w:tcPr>
            <w:tcW w:w="8459" w:type="dxa"/>
            <w:gridSpan w:val="15"/>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20"/>
              </w:rPr>
              <w:t>Doplňkové účty</w:t>
            </w:r>
          </w:p>
        </w:tc>
        <w:tc>
          <w:tcPr>
            <w:tcW w:w="2121" w:type="dxa"/>
            <w:gridSpan w:val="4"/>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0" w:firstLine="0"/>
              <w:jc w:val="center"/>
            </w:pPr>
            <w:r>
              <w:rPr>
                <w:sz w:val="20"/>
              </w:rPr>
              <w:t>Měsíční cena</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300"/>
        </w:trPr>
        <w:tc>
          <w:tcPr>
            <w:tcW w:w="8459" w:type="dxa"/>
            <w:gridSpan w:val="15"/>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0" w:firstLine="0"/>
            </w:pPr>
            <w:r>
              <w:rPr>
                <w:sz w:val="17"/>
              </w:rPr>
              <w:t>(pro tyto účty je podmínkou vlastnit některý z výše uvedených Běžných účtů)</w:t>
            </w:r>
          </w:p>
        </w:tc>
        <w:tc>
          <w:tcPr>
            <w:tcW w:w="2121" w:type="dxa"/>
            <w:gridSpan w:val="4"/>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b/>
                <w:sz w:val="20"/>
              </w:rPr>
              <w:t>Vázaný Běžný účet v Kč</w:t>
            </w:r>
          </w:p>
        </w:tc>
        <w:tc>
          <w:tcPr>
            <w:tcW w:w="2121"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195</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b/>
                <w:sz w:val="20"/>
              </w:rPr>
              <w:t>Běžný účet v Kč pro financování developerského projektu</w:t>
            </w:r>
          </w:p>
        </w:tc>
        <w:tc>
          <w:tcPr>
            <w:tcW w:w="2121"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195</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Cash pooling</w:t>
            </w:r>
          </w:p>
        </w:tc>
        <w:tc>
          <w:tcPr>
            <w:tcW w:w="2121"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individuálně</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519"/>
        </w:trPr>
        <w:tc>
          <w:tcPr>
            <w:tcW w:w="8459" w:type="dxa"/>
            <w:gridSpan w:val="15"/>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b/>
                <w:sz w:val="20"/>
              </w:rPr>
              <w:t>Běžný kontokorentní účet</w:t>
            </w:r>
          </w:p>
          <w:p w:rsidR="00D853A9">
            <w:pPr>
              <w:spacing w:after="0" w:line="259" w:lineRule="auto"/>
              <w:ind w:left="0" w:firstLine="0"/>
            </w:pPr>
            <w:r>
              <w:rPr>
                <w:sz w:val="20"/>
              </w:rPr>
              <w:t>Celková cena se skládá ze součtu ceny za vedení Běžného účtu nebo balíčku a ceny za spravování kontokorentního úvěru</w:t>
            </w:r>
          </w:p>
        </w:tc>
        <w:tc>
          <w:tcPr>
            <w:tcW w:w="2121" w:type="dxa"/>
            <w:gridSpan w:val="4"/>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53" w:firstLine="0"/>
              <w:jc w:val="center"/>
            </w:pPr>
            <w:r>
              <w:rPr>
                <w:sz w:val="17"/>
              </w:rPr>
              <w:t>individuálně</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1302"/>
        </w:trPr>
        <w:tc>
          <w:tcPr>
            <w:tcW w:w="8459" w:type="dxa"/>
            <w:gridSpan w:val="15"/>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b/>
                <w:sz w:val="20"/>
              </w:rPr>
              <w:t>Neúročené Běžné účty v Kč, USD, EUR</w:t>
            </w:r>
          </w:p>
          <w:p w:rsidR="00D853A9">
            <w:pPr>
              <w:spacing w:after="0" w:line="259" w:lineRule="auto"/>
              <w:ind w:left="0" w:firstLine="0"/>
            </w:pPr>
            <w:r>
              <w:rPr>
                <w:sz w:val="20"/>
              </w:rPr>
              <w:t>Podmínkou pro zřízení tohoto účtu je aktivní podnikatelský Běžný účet / balíček v obsluze poboček, Korporátních a</w:t>
            </w:r>
          </w:p>
          <w:p w:rsidR="00D853A9">
            <w:pPr>
              <w:spacing w:after="0" w:line="259" w:lineRule="auto"/>
              <w:ind w:left="0" w:firstLine="0"/>
            </w:pPr>
            <w:r>
              <w:rPr>
                <w:sz w:val="20"/>
              </w:rPr>
              <w:t>Obchodních divizí. Účty jsou určeny pro specifické obchody a zajištění aktivních obchodů a dále subjektům se specifickými potřebami pro uložen</w:t>
            </w:r>
            <w:r>
              <w:rPr>
                <w:sz w:val="20"/>
              </w:rPr>
              <w:t>í depozit za účelem evidence - zejména insolvenční správci, municipality, municipalitami zřizované organizace / založené společnosti, veřejné vysoké školy, fakultní nemocnice, veřejné výzkumné instituce, nadace a nadační fondy a notáři pro výběr soudních p</w:t>
            </w:r>
            <w:r>
              <w:rPr>
                <w:sz w:val="20"/>
              </w:rPr>
              <w:t>oplatků.</w:t>
            </w:r>
          </w:p>
        </w:tc>
        <w:tc>
          <w:tcPr>
            <w:tcW w:w="2121" w:type="dxa"/>
            <w:gridSpan w:val="4"/>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53" w:firstLine="0"/>
              <w:jc w:val="center"/>
            </w:pPr>
            <w:r>
              <w:rPr>
                <w:sz w:val="17"/>
              </w:rPr>
              <w:t>zdarma</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323"/>
        </w:trPr>
        <w:tc>
          <w:tcPr>
            <w:tcW w:w="8459" w:type="dxa"/>
            <w:gridSpan w:val="15"/>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Ostatní služby</w:t>
            </w:r>
          </w:p>
        </w:tc>
        <w:tc>
          <w:tcPr>
            <w:tcW w:w="2121" w:type="dxa"/>
            <w:gridSpan w:val="4"/>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Zřízení, změna a zrušení blokace a rezervace prostředků na účtech v Kč a v cizí měně</w:t>
            </w:r>
          </w:p>
        </w:tc>
        <w:tc>
          <w:tcPr>
            <w:tcW w:w="2121"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100</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Zaslání upomínky - oznámení o vzniku nepovoleného debetu/oznámení o prodlení</w:t>
            </w:r>
          </w:p>
        </w:tc>
        <w:tc>
          <w:tcPr>
            <w:tcW w:w="2121"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100</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519"/>
        </w:trPr>
        <w:tc>
          <w:tcPr>
            <w:tcW w:w="8459" w:type="dxa"/>
            <w:gridSpan w:val="15"/>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Zaslání upomínky - výzvy k vyrovnání nepovoleného debetu / výzvy k vyrovnání debetu (upomínka je zpoplatněna pokud je dlužná částka rovna nebo vyšší než 1 000 Kč)</w:t>
            </w:r>
          </w:p>
        </w:tc>
        <w:tc>
          <w:tcPr>
            <w:tcW w:w="2121" w:type="dxa"/>
            <w:gridSpan w:val="4"/>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49" w:firstLine="0"/>
              <w:jc w:val="center"/>
            </w:pPr>
            <w:r>
              <w:rPr>
                <w:sz w:val="17"/>
              </w:rPr>
              <w:t>500</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323"/>
        </w:trPr>
        <w:tc>
          <w:tcPr>
            <w:tcW w:w="10580" w:type="dxa"/>
            <w:gridSpan w:val="19"/>
            <w:tcBorders>
              <w:top w:val="single" w:sz="5" w:space="0" w:color="DCDCDC"/>
              <w:left w:val="single" w:sz="5" w:space="0" w:color="DCDCDC"/>
              <w:bottom w:val="single" w:sz="5" w:space="0" w:color="DCDCDC"/>
              <w:right w:val="single" w:sz="5" w:space="0" w:color="DCDCDC"/>
            </w:tcBorders>
            <w:shd w:val="clear" w:color="auto" w:fill="C8C8C8"/>
          </w:tcPr>
          <w:p w:rsidR="00D853A9">
            <w:pPr>
              <w:spacing w:after="0" w:line="259" w:lineRule="auto"/>
              <w:ind w:left="0" w:firstLine="0"/>
            </w:pPr>
            <w:r>
              <w:rPr>
                <w:b/>
                <w:sz w:val="20"/>
              </w:rPr>
              <w:t>Výpisy (pokud není součástí balíčku)</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323"/>
        </w:trPr>
        <w:tc>
          <w:tcPr>
            <w:tcW w:w="3699" w:type="dxa"/>
            <w:gridSpan w:val="3"/>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D853A9">
            <w:pPr>
              <w:spacing w:after="0" w:line="259" w:lineRule="auto"/>
              <w:ind w:left="0" w:firstLine="0"/>
            </w:pPr>
            <w:r>
              <w:rPr>
                <w:sz w:val="20"/>
              </w:rPr>
              <w:t>Frekvence zasílání</w:t>
            </w:r>
          </w:p>
        </w:tc>
        <w:tc>
          <w:tcPr>
            <w:tcW w:w="6880" w:type="dxa"/>
            <w:gridSpan w:val="16"/>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0" w:firstLine="0"/>
              <w:jc w:val="center"/>
            </w:pPr>
            <w:r>
              <w:rPr>
                <w:sz w:val="20"/>
              </w:rPr>
              <w:t>Měsíční cena</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323"/>
        </w:trPr>
        <w:tc>
          <w:tcPr>
            <w:tcW w:w="0" w:type="dxa"/>
            <w:gridSpan w:val="3"/>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c>
          <w:tcPr>
            <w:tcW w:w="2293" w:type="dxa"/>
            <w:gridSpan w:val="4"/>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49" w:firstLine="0"/>
              <w:jc w:val="center"/>
            </w:pPr>
            <w:r>
              <w:rPr>
                <w:sz w:val="20"/>
              </w:rPr>
              <w:t>Elektronicky</w:t>
            </w:r>
          </w:p>
        </w:tc>
        <w:tc>
          <w:tcPr>
            <w:tcW w:w="2293" w:type="dxa"/>
            <w:gridSpan w:val="6"/>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2" w:firstLine="0"/>
              <w:jc w:val="center"/>
            </w:pPr>
            <w:r>
              <w:rPr>
                <w:sz w:val="20"/>
              </w:rPr>
              <w:t>Osobní odběr</w:t>
            </w:r>
          </w:p>
        </w:tc>
        <w:tc>
          <w:tcPr>
            <w:tcW w:w="2293" w:type="dxa"/>
            <w:gridSpan w:val="6"/>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3" w:firstLine="0"/>
              <w:jc w:val="center"/>
            </w:pPr>
            <w:r>
              <w:rPr>
                <w:sz w:val="20"/>
              </w:rPr>
              <w:t>Poštou</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323"/>
        </w:trPr>
        <w:tc>
          <w:tcPr>
            <w:tcW w:w="3699"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Měsíčně</w:t>
            </w:r>
          </w:p>
        </w:tc>
        <w:tc>
          <w:tcPr>
            <w:tcW w:w="2293"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30</w:t>
            </w:r>
          </w:p>
        </w:tc>
        <w:tc>
          <w:tcPr>
            <w:tcW w:w="2293" w:type="dxa"/>
            <w:gridSpan w:val="6"/>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190</w:t>
            </w:r>
          </w:p>
        </w:tc>
        <w:tc>
          <w:tcPr>
            <w:tcW w:w="2293" w:type="dxa"/>
            <w:gridSpan w:val="6"/>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85</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323"/>
        </w:trPr>
        <w:tc>
          <w:tcPr>
            <w:tcW w:w="3699"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Týdně</w:t>
            </w:r>
          </w:p>
        </w:tc>
        <w:tc>
          <w:tcPr>
            <w:tcW w:w="2293"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95</w:t>
            </w:r>
          </w:p>
        </w:tc>
        <w:tc>
          <w:tcPr>
            <w:tcW w:w="2293" w:type="dxa"/>
            <w:gridSpan w:val="6"/>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650</w:t>
            </w:r>
          </w:p>
        </w:tc>
        <w:tc>
          <w:tcPr>
            <w:tcW w:w="2293" w:type="dxa"/>
            <w:gridSpan w:val="6"/>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350</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323"/>
        </w:trPr>
        <w:tc>
          <w:tcPr>
            <w:tcW w:w="3699"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Denně při pohybu na účtu</w:t>
            </w:r>
          </w:p>
        </w:tc>
        <w:tc>
          <w:tcPr>
            <w:tcW w:w="2293"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395</w:t>
            </w:r>
          </w:p>
        </w:tc>
        <w:tc>
          <w:tcPr>
            <w:tcW w:w="2293" w:type="dxa"/>
            <w:gridSpan w:val="6"/>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1 450</w:t>
            </w:r>
          </w:p>
        </w:tc>
        <w:tc>
          <w:tcPr>
            <w:tcW w:w="2293" w:type="dxa"/>
            <w:gridSpan w:val="6"/>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650</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519"/>
        </w:trPr>
        <w:tc>
          <w:tcPr>
            <w:tcW w:w="3699"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Výpisy měsíčních obratů (klienti přebírající data elektronickou cestou)</w:t>
            </w:r>
          </w:p>
        </w:tc>
        <w:tc>
          <w:tcPr>
            <w:tcW w:w="2293" w:type="dxa"/>
            <w:gridSpan w:val="4"/>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49" w:firstLine="0"/>
              <w:jc w:val="center"/>
            </w:pPr>
            <w:r>
              <w:rPr>
                <w:sz w:val="17"/>
              </w:rPr>
              <w:t>15</w:t>
            </w:r>
          </w:p>
        </w:tc>
        <w:tc>
          <w:tcPr>
            <w:tcW w:w="2293" w:type="dxa"/>
            <w:gridSpan w:val="6"/>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49" w:firstLine="0"/>
              <w:jc w:val="center"/>
            </w:pPr>
            <w:r>
              <w:rPr>
                <w:sz w:val="17"/>
              </w:rPr>
              <w:t>60</w:t>
            </w:r>
          </w:p>
        </w:tc>
        <w:tc>
          <w:tcPr>
            <w:tcW w:w="2293" w:type="dxa"/>
            <w:gridSpan w:val="6"/>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49" w:firstLine="0"/>
              <w:jc w:val="center"/>
            </w:pPr>
            <w:r>
              <w:rPr>
                <w:sz w:val="17"/>
              </w:rPr>
              <w:t>35</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519"/>
        </w:trPr>
        <w:tc>
          <w:tcPr>
            <w:tcW w:w="3699"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Výpisy denních obratů (klienti přebírající data elektronickou cestou)</w:t>
            </w:r>
          </w:p>
        </w:tc>
        <w:tc>
          <w:tcPr>
            <w:tcW w:w="2293" w:type="dxa"/>
            <w:gridSpan w:val="4"/>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49" w:firstLine="0"/>
              <w:jc w:val="center"/>
            </w:pPr>
            <w:r>
              <w:rPr>
                <w:sz w:val="17"/>
              </w:rPr>
              <w:t>50</w:t>
            </w:r>
          </w:p>
        </w:tc>
        <w:tc>
          <w:tcPr>
            <w:tcW w:w="2293" w:type="dxa"/>
            <w:gridSpan w:val="6"/>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49" w:firstLine="0"/>
              <w:jc w:val="center"/>
            </w:pPr>
            <w:r>
              <w:rPr>
                <w:sz w:val="17"/>
              </w:rPr>
              <w:t>90</w:t>
            </w:r>
          </w:p>
        </w:tc>
        <w:tc>
          <w:tcPr>
            <w:tcW w:w="2293" w:type="dxa"/>
            <w:gridSpan w:val="6"/>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49" w:firstLine="0"/>
              <w:jc w:val="center"/>
            </w:pPr>
            <w:r>
              <w:rPr>
                <w:sz w:val="17"/>
              </w:rPr>
              <w:t>200</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473"/>
        </w:trPr>
        <w:tc>
          <w:tcPr>
            <w:tcW w:w="10580" w:type="dxa"/>
            <w:gridSpan w:val="19"/>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17"/>
              </w:rPr>
              <w:t>U vyhotovení týdně a měsíčně lze sjednat zasílání na dvě různé adresy a to pouze při stejné frekvenci. Cena je účtována za každý výpis dle výše uvedených cen. Jestliže je u Běžného účtu využíván výpis poštou i elektronicky současně, pak je elektronick</w:t>
            </w:r>
            <w:r>
              <w:rPr>
                <w:sz w:val="17"/>
              </w:rPr>
              <w:t>ý zdarma.</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300"/>
        </w:trPr>
        <w:tc>
          <w:tcPr>
            <w:tcW w:w="6874" w:type="dxa"/>
            <w:gridSpan w:val="10"/>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0" w:firstLine="0"/>
            </w:pPr>
            <w:r>
              <w:rPr>
                <w:b/>
                <w:sz w:val="17"/>
              </w:rPr>
              <w:t>( + ) Zasílání výpisu z Běžného účtu do zahraničí se připočítává k cenám za jednotlivé výpisy</w:t>
            </w:r>
          </w:p>
        </w:tc>
        <w:tc>
          <w:tcPr>
            <w:tcW w:w="3705" w:type="dxa"/>
            <w:gridSpan w:val="9"/>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323"/>
        </w:trPr>
        <w:tc>
          <w:tcPr>
            <w:tcW w:w="6874" w:type="dxa"/>
            <w:gridSpan w:val="10"/>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Zaslání výpisu z Běžného účtu do zahraničí za každou odeslanou obálku</w:t>
            </w:r>
          </w:p>
        </w:tc>
        <w:tc>
          <w:tcPr>
            <w:tcW w:w="3705" w:type="dxa"/>
            <w:gridSpan w:val="9"/>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69</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519"/>
        </w:trPr>
        <w:tc>
          <w:tcPr>
            <w:tcW w:w="6874" w:type="dxa"/>
            <w:gridSpan w:val="10"/>
            <w:tcBorders>
              <w:top w:val="single" w:sz="5" w:space="0" w:color="DCDCDC"/>
              <w:left w:val="single" w:sz="5" w:space="0" w:color="DCDCDC"/>
              <w:bottom w:val="single" w:sz="5" w:space="0" w:color="DCDCDC"/>
              <w:right w:val="single" w:sz="5" w:space="0" w:color="DCDCDC"/>
            </w:tcBorders>
            <w:shd w:val="clear" w:color="auto" w:fill="EDEDED"/>
            <w:vAlign w:val="center"/>
          </w:tcPr>
          <w:p w:rsidR="00D853A9">
            <w:pPr>
              <w:spacing w:after="0" w:line="259" w:lineRule="auto"/>
              <w:ind w:left="0" w:firstLine="0"/>
            </w:pPr>
            <w:r>
              <w:rPr>
                <w:sz w:val="20"/>
              </w:rPr>
              <w:t>Výpisy ve formátu SWIFT</w:t>
            </w:r>
          </w:p>
        </w:tc>
        <w:tc>
          <w:tcPr>
            <w:tcW w:w="3705" w:type="dxa"/>
            <w:gridSpan w:val="9"/>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jc w:val="center"/>
            </w:pPr>
            <w:r>
              <w:rPr>
                <w:sz w:val="20"/>
              </w:rPr>
              <w:t>Zaslání výpisu z Běžného účtu do zahraničí z podnětu klienta</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473"/>
        </w:trPr>
        <w:tc>
          <w:tcPr>
            <w:tcW w:w="6874" w:type="dxa"/>
            <w:gridSpan w:val="10"/>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firstLine="0"/>
            </w:pPr>
            <w:r>
              <w:rPr>
                <w:sz w:val="20"/>
              </w:rPr>
              <w:t>Výpis do zahraničí ve formátu SWIFT MT 940</w:t>
            </w:r>
          </w:p>
        </w:tc>
        <w:tc>
          <w:tcPr>
            <w:tcW w:w="3705" w:type="dxa"/>
            <w:gridSpan w:val="9"/>
            <w:tcBorders>
              <w:top w:val="single" w:sz="5" w:space="0" w:color="DCDCDC"/>
              <w:left w:val="single" w:sz="5" w:space="0" w:color="DCDCDC"/>
              <w:bottom w:val="single" w:sz="5" w:space="0" w:color="DCDCDC"/>
              <w:right w:val="single" w:sz="5" w:space="0" w:color="DCDCDC"/>
            </w:tcBorders>
          </w:tcPr>
          <w:p w:rsidR="00D853A9">
            <w:pPr>
              <w:spacing w:after="0" w:line="259" w:lineRule="auto"/>
              <w:ind w:left="510" w:right="457" w:firstLine="0"/>
              <w:jc w:val="center"/>
            </w:pPr>
            <w:r>
              <w:rPr>
                <w:sz w:val="17"/>
              </w:rPr>
              <w:t>50 za jednu stranu zaslaného výpisu, max. 3 000 měsíčně</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323"/>
        </w:trPr>
        <w:tc>
          <w:tcPr>
            <w:tcW w:w="6874" w:type="dxa"/>
            <w:gridSpan w:val="10"/>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Denní výpis do zahraničí ve formátu MT 942</w:t>
            </w:r>
          </w:p>
        </w:tc>
        <w:tc>
          <w:tcPr>
            <w:tcW w:w="3705" w:type="dxa"/>
            <w:gridSpan w:val="9"/>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individuálně</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323"/>
        </w:trPr>
        <w:tc>
          <w:tcPr>
            <w:tcW w:w="6874" w:type="dxa"/>
            <w:gridSpan w:val="10"/>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Výpisy na vyžádání</w:t>
            </w:r>
          </w:p>
        </w:tc>
        <w:tc>
          <w:tcPr>
            <w:tcW w:w="3705" w:type="dxa"/>
            <w:gridSpan w:val="9"/>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519"/>
        </w:trPr>
        <w:tc>
          <w:tcPr>
            <w:tcW w:w="6874" w:type="dxa"/>
            <w:gridSpan w:val="10"/>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Objednání archivního výpisu prostřednictvím služeb MojeBanka, MojeBanka Business, Profibanka nebo MultiCash KB</w:t>
            </w:r>
          </w:p>
        </w:tc>
        <w:tc>
          <w:tcPr>
            <w:tcW w:w="3705" w:type="dxa"/>
            <w:gridSpan w:val="9"/>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53" w:firstLine="0"/>
              <w:jc w:val="center"/>
            </w:pPr>
            <w:r>
              <w:rPr>
                <w:sz w:val="17"/>
              </w:rPr>
              <w:t>zdarma</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323"/>
        </w:trPr>
        <w:tc>
          <w:tcPr>
            <w:tcW w:w="6874" w:type="dxa"/>
            <w:gridSpan w:val="10"/>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Tištěný výpis na pobočce</w:t>
            </w:r>
          </w:p>
        </w:tc>
        <w:tc>
          <w:tcPr>
            <w:tcW w:w="3705" w:type="dxa"/>
            <w:gridSpan w:val="9"/>
            <w:tcBorders>
              <w:top w:val="single" w:sz="5" w:space="0" w:color="DCDCDC"/>
              <w:left w:val="single" w:sz="5" w:space="0" w:color="DCDCDC"/>
              <w:bottom w:val="single" w:sz="5" w:space="0" w:color="DCDCDC"/>
              <w:right w:val="single" w:sz="5" w:space="0" w:color="DCDCDC"/>
            </w:tcBorders>
          </w:tcPr>
          <w:p w:rsidR="00D853A9">
            <w:pPr>
              <w:spacing w:after="0" w:line="259" w:lineRule="auto"/>
              <w:ind w:left="48" w:firstLine="0"/>
              <w:jc w:val="center"/>
            </w:pPr>
            <w:r>
              <w:rPr>
                <w:sz w:val="17"/>
              </w:rPr>
              <w:t>100 + 2,50 za každou vytištěnou stranu</w:t>
            </w:r>
          </w:p>
        </w:tc>
      </w:tr>
      <w:tr w:rsidTr="007B50A5">
        <w:tblPrEx>
          <w:tblW w:w="10580" w:type="dxa"/>
          <w:tblInd w:w="0" w:type="dxa"/>
          <w:tblLayout w:type="fixed"/>
          <w:tblCellMar>
            <w:top w:w="69" w:type="dxa"/>
            <w:left w:w="0" w:type="dxa"/>
            <w:bottom w:w="0" w:type="dxa"/>
            <w:right w:w="30" w:type="dxa"/>
          </w:tblCellMar>
          <w:tblLook w:val="04A0"/>
        </w:tblPrEx>
        <w:trPr>
          <w:gridAfter w:val="1"/>
          <w:wAfter w:w="4" w:type="dxa"/>
          <w:trHeight w:val="323"/>
        </w:trPr>
        <w:tc>
          <w:tcPr>
            <w:tcW w:w="6874" w:type="dxa"/>
            <w:gridSpan w:val="10"/>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Zápis dat na CD na pobočce</w:t>
            </w:r>
          </w:p>
        </w:tc>
        <w:tc>
          <w:tcPr>
            <w:tcW w:w="3705" w:type="dxa"/>
            <w:gridSpan w:val="9"/>
            <w:tcBorders>
              <w:top w:val="single" w:sz="5" w:space="0" w:color="DCDCDC"/>
              <w:left w:val="single" w:sz="5" w:space="0" w:color="DCDCDC"/>
              <w:bottom w:val="single" w:sz="5" w:space="0" w:color="DCDCDC"/>
              <w:right w:val="single" w:sz="5" w:space="0" w:color="DCDCDC"/>
            </w:tcBorders>
          </w:tcPr>
          <w:p w:rsidR="00D853A9">
            <w:pPr>
              <w:spacing w:after="0" w:line="259" w:lineRule="auto"/>
              <w:ind w:left="51" w:firstLine="0"/>
              <w:jc w:val="center"/>
            </w:pPr>
            <w:r>
              <w:rPr>
                <w:sz w:val="17"/>
              </w:rPr>
              <w:t>100 + 200 za zápis na CD</w:t>
            </w:r>
          </w:p>
        </w:tc>
      </w:tr>
      <w:tr w:rsidTr="007B50A5">
        <w:tblPrEx>
          <w:tblW w:w="10580" w:type="dxa"/>
          <w:tblInd w:w="0" w:type="dxa"/>
          <w:tblLayout w:type="fixed"/>
          <w:tblCellMar>
            <w:top w:w="69" w:type="dxa"/>
            <w:left w:w="0" w:type="dxa"/>
            <w:bottom w:w="0" w:type="dxa"/>
            <w:right w:w="30" w:type="dxa"/>
          </w:tblCellMar>
          <w:tblLook w:val="04A0"/>
        </w:tblPrEx>
        <w:trPr>
          <w:trHeight w:val="323"/>
        </w:trPr>
        <w:tc>
          <w:tcPr>
            <w:tcW w:w="1585"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right="42" w:firstLine="0"/>
              <w:jc w:val="center"/>
            </w:pPr>
            <w:r>
              <w:rPr>
                <w:b/>
                <w:sz w:val="20"/>
              </w:rPr>
              <w:t>Poplatky z depozit</w:t>
            </w:r>
          </w:p>
        </w:tc>
        <w:tc>
          <w:tcPr>
            <w:tcW w:w="1124" w:type="dxa"/>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1124" w:type="dxa"/>
            <w:gridSpan w:val="2"/>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1124" w:type="dxa"/>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1124" w:type="dxa"/>
            <w:gridSpan w:val="3"/>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1124" w:type="dxa"/>
            <w:gridSpan w:val="3"/>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1124" w:type="dxa"/>
            <w:gridSpan w:val="3"/>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1124" w:type="dxa"/>
            <w:gridSpan w:val="3"/>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1129" w:type="dxa"/>
            <w:gridSpan w:val="3"/>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30" w:type="dxa"/>
          </w:tblCellMar>
          <w:tblLook w:val="04A0"/>
        </w:tblPrEx>
        <w:trPr>
          <w:trHeight w:val="323"/>
        </w:trPr>
        <w:tc>
          <w:tcPr>
            <w:tcW w:w="1585"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D853A9">
            <w:pPr>
              <w:spacing w:after="0" w:line="259" w:lineRule="auto"/>
              <w:ind w:left="0" w:firstLine="0"/>
            </w:pPr>
            <w:r>
              <w:rPr>
                <w:sz w:val="20"/>
              </w:rPr>
              <w:t>Zpoplatněný objem depozit</w:t>
            </w:r>
          </w:p>
        </w:tc>
        <w:tc>
          <w:tcPr>
            <w:tcW w:w="1124" w:type="dxa"/>
            <w:vMerge w:val="restart"/>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 w:firstLine="0"/>
              <w:jc w:val="center"/>
            </w:pPr>
            <w:r>
              <w:rPr>
                <w:sz w:val="20"/>
              </w:rPr>
              <w:t>do</w:t>
            </w:r>
          </w:p>
          <w:p w:rsidR="00D853A9">
            <w:pPr>
              <w:spacing w:after="0" w:line="259" w:lineRule="auto"/>
              <w:ind w:left="0" w:right="9" w:firstLine="0"/>
              <w:jc w:val="right"/>
            </w:pPr>
            <w:r>
              <w:rPr>
                <w:sz w:val="20"/>
              </w:rPr>
              <w:t>stanoveného</w:t>
            </w:r>
          </w:p>
          <w:p w:rsidR="00D853A9">
            <w:pPr>
              <w:spacing w:after="0" w:line="259" w:lineRule="auto"/>
              <w:ind w:left="2" w:firstLine="0"/>
              <w:jc w:val="center"/>
            </w:pPr>
            <w:r>
              <w:rPr>
                <w:sz w:val="20"/>
              </w:rPr>
              <w:t>objemu vč. v</w:t>
            </w:r>
          </w:p>
          <w:p w:rsidR="00D853A9">
            <w:pPr>
              <w:spacing w:after="0" w:line="259" w:lineRule="auto"/>
              <w:ind w:left="0" w:firstLine="0"/>
              <w:jc w:val="center"/>
            </w:pPr>
            <w:r>
              <w:rPr>
                <w:sz w:val="20"/>
              </w:rPr>
              <w:t>příslušné měně</w:t>
            </w:r>
          </w:p>
        </w:tc>
        <w:tc>
          <w:tcPr>
            <w:tcW w:w="1124" w:type="dxa"/>
            <w:gridSpan w:val="2"/>
            <w:tcBorders>
              <w:top w:val="single" w:sz="5" w:space="0" w:color="DCDCDC"/>
              <w:left w:val="single" w:sz="5" w:space="0" w:color="DCDCDC"/>
              <w:bottom w:val="single" w:sz="5" w:space="0" w:color="DCDCDC"/>
              <w:right w:val="nil"/>
            </w:tcBorders>
            <w:shd w:val="clear" w:color="auto" w:fill="EDEDED"/>
          </w:tcPr>
          <w:p w:rsidR="00D853A9">
            <w:pPr>
              <w:spacing w:after="160" w:line="259" w:lineRule="auto"/>
              <w:ind w:left="0" w:firstLine="0"/>
            </w:pPr>
          </w:p>
        </w:tc>
        <w:tc>
          <w:tcPr>
            <w:tcW w:w="1124" w:type="dxa"/>
            <w:tcBorders>
              <w:top w:val="single" w:sz="5" w:space="0" w:color="DCDCDC"/>
              <w:left w:val="nil"/>
              <w:bottom w:val="single" w:sz="5" w:space="0" w:color="DCDCDC"/>
              <w:right w:val="nil"/>
            </w:tcBorders>
            <w:shd w:val="clear" w:color="auto" w:fill="EDEDED"/>
          </w:tcPr>
          <w:p w:rsidR="00D853A9">
            <w:pPr>
              <w:spacing w:after="160" w:line="259" w:lineRule="auto"/>
              <w:ind w:left="0" w:firstLine="0"/>
            </w:pPr>
          </w:p>
        </w:tc>
        <w:tc>
          <w:tcPr>
            <w:tcW w:w="1124" w:type="dxa"/>
            <w:gridSpan w:val="3"/>
            <w:tcBorders>
              <w:top w:val="single" w:sz="5" w:space="0" w:color="DCDCDC"/>
              <w:left w:val="nil"/>
              <w:bottom w:val="single" w:sz="5" w:space="0" w:color="DCDCDC"/>
              <w:right w:val="nil"/>
            </w:tcBorders>
            <w:shd w:val="clear" w:color="auto" w:fill="EDEDED"/>
          </w:tcPr>
          <w:p w:rsidR="00D853A9">
            <w:pPr>
              <w:spacing w:after="160" w:line="259" w:lineRule="auto"/>
              <w:ind w:left="0" w:firstLine="0"/>
            </w:pPr>
          </w:p>
        </w:tc>
        <w:tc>
          <w:tcPr>
            <w:tcW w:w="1124" w:type="dxa"/>
            <w:gridSpan w:val="3"/>
            <w:tcBorders>
              <w:top w:val="single" w:sz="5" w:space="0" w:color="DCDCDC"/>
              <w:left w:val="nil"/>
              <w:bottom w:val="single" w:sz="5" w:space="0" w:color="DCDCDC"/>
              <w:right w:val="nil"/>
            </w:tcBorders>
            <w:shd w:val="clear" w:color="auto" w:fill="EDEDED"/>
          </w:tcPr>
          <w:p w:rsidR="00D853A9">
            <w:pPr>
              <w:spacing w:after="0" w:line="259" w:lineRule="auto"/>
              <w:ind w:left="10" w:firstLine="0"/>
              <w:jc w:val="center"/>
            </w:pPr>
            <w:r>
              <w:rPr>
                <w:sz w:val="20"/>
              </w:rPr>
              <w:t>Měna</w:t>
            </w:r>
          </w:p>
        </w:tc>
        <w:tc>
          <w:tcPr>
            <w:tcW w:w="1124" w:type="dxa"/>
            <w:gridSpan w:val="3"/>
            <w:tcBorders>
              <w:top w:val="single" w:sz="5" w:space="0" w:color="DCDCDC"/>
              <w:left w:val="nil"/>
              <w:bottom w:val="single" w:sz="5" w:space="0" w:color="DCDCDC"/>
              <w:right w:val="nil"/>
            </w:tcBorders>
            <w:shd w:val="clear" w:color="auto" w:fill="EDEDED"/>
          </w:tcPr>
          <w:p w:rsidR="00D853A9">
            <w:pPr>
              <w:spacing w:after="160" w:line="259" w:lineRule="auto"/>
              <w:ind w:left="0" w:firstLine="0"/>
            </w:pPr>
          </w:p>
        </w:tc>
        <w:tc>
          <w:tcPr>
            <w:tcW w:w="1124" w:type="dxa"/>
            <w:gridSpan w:val="3"/>
            <w:tcBorders>
              <w:top w:val="single" w:sz="5" w:space="0" w:color="DCDCDC"/>
              <w:left w:val="nil"/>
              <w:bottom w:val="single" w:sz="5" w:space="0" w:color="DCDCDC"/>
              <w:right w:val="nil"/>
            </w:tcBorders>
            <w:shd w:val="clear" w:color="auto" w:fill="EDEDED"/>
          </w:tcPr>
          <w:p w:rsidR="00D853A9">
            <w:pPr>
              <w:spacing w:after="160" w:line="259" w:lineRule="auto"/>
              <w:ind w:left="0" w:firstLine="0"/>
            </w:pPr>
          </w:p>
        </w:tc>
        <w:tc>
          <w:tcPr>
            <w:tcW w:w="1129" w:type="dxa"/>
            <w:gridSpan w:val="3"/>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30" w:type="dxa"/>
          </w:tblCellMar>
          <w:tblLook w:val="04A0"/>
        </w:tblPrEx>
        <w:trPr>
          <w:trHeight w:val="784"/>
        </w:trPr>
        <w:tc>
          <w:tcPr>
            <w:tcW w:w="0" w:type="dxa"/>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c>
          <w:tcPr>
            <w:tcW w:w="0" w:type="dxa"/>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c>
          <w:tcPr>
            <w:tcW w:w="1124" w:type="dxa"/>
            <w:gridSpan w:val="2"/>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3" w:firstLine="0"/>
              <w:jc w:val="center"/>
            </w:pPr>
            <w:r>
              <w:rPr>
                <w:sz w:val="20"/>
              </w:rPr>
              <w:t>od 100 mil.</w:t>
            </w:r>
          </w:p>
          <w:p w:rsidR="00D853A9">
            <w:pPr>
              <w:spacing w:after="0" w:line="259" w:lineRule="auto"/>
              <w:ind w:left="3" w:firstLine="0"/>
              <w:jc w:val="center"/>
            </w:pPr>
            <w:r>
              <w:rPr>
                <w:sz w:val="20"/>
              </w:rPr>
              <w:t>Kč do 1 mld.</w:t>
            </w:r>
          </w:p>
          <w:p w:rsidR="00D853A9">
            <w:pPr>
              <w:spacing w:after="0" w:line="259" w:lineRule="auto"/>
              <w:ind w:left="4" w:firstLine="0"/>
              <w:jc w:val="center"/>
            </w:pPr>
            <w:r>
              <w:rPr>
                <w:sz w:val="20"/>
              </w:rPr>
              <w:t>Kč</w:t>
            </w:r>
          </w:p>
        </w:tc>
        <w:tc>
          <w:tcPr>
            <w:tcW w:w="1124"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D853A9">
            <w:pPr>
              <w:spacing w:after="0" w:line="259" w:lineRule="auto"/>
              <w:ind w:left="4" w:firstLine="0"/>
              <w:jc w:val="center"/>
            </w:pPr>
            <w:r>
              <w:rPr>
                <w:sz w:val="20"/>
              </w:rPr>
              <w:t>nad 1 mld. Kč</w:t>
            </w:r>
          </w:p>
        </w:tc>
        <w:tc>
          <w:tcPr>
            <w:tcW w:w="1124"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D853A9">
            <w:pPr>
              <w:spacing w:after="0" w:line="259" w:lineRule="auto"/>
              <w:ind w:left="3" w:firstLine="0"/>
              <w:jc w:val="center"/>
            </w:pPr>
            <w:r>
              <w:rPr>
                <w:sz w:val="20"/>
              </w:rPr>
              <w:t>nad 10 mil.</w:t>
            </w:r>
          </w:p>
          <w:p w:rsidR="00D853A9">
            <w:pPr>
              <w:spacing w:after="0" w:line="259" w:lineRule="auto"/>
              <w:ind w:left="7" w:firstLine="0"/>
              <w:jc w:val="center"/>
            </w:pPr>
            <w:r>
              <w:rPr>
                <w:sz w:val="20"/>
              </w:rPr>
              <w:t>EUR</w:t>
            </w:r>
          </w:p>
        </w:tc>
        <w:tc>
          <w:tcPr>
            <w:tcW w:w="1124"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D853A9">
            <w:pPr>
              <w:spacing w:after="0" w:line="259" w:lineRule="auto"/>
              <w:ind w:left="3" w:firstLine="0"/>
              <w:jc w:val="center"/>
            </w:pPr>
            <w:r>
              <w:rPr>
                <w:sz w:val="20"/>
              </w:rPr>
              <w:t>nad 40 tis.</w:t>
            </w:r>
          </w:p>
          <w:p w:rsidR="00D853A9">
            <w:pPr>
              <w:spacing w:after="0" w:line="259" w:lineRule="auto"/>
              <w:ind w:left="4" w:firstLine="0"/>
              <w:jc w:val="center"/>
            </w:pPr>
            <w:r>
              <w:rPr>
                <w:sz w:val="20"/>
              </w:rPr>
              <w:t>CHF</w:t>
            </w:r>
          </w:p>
        </w:tc>
        <w:tc>
          <w:tcPr>
            <w:tcW w:w="1124"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D853A9">
            <w:pPr>
              <w:spacing w:after="0" w:line="259" w:lineRule="auto"/>
              <w:ind w:left="0" w:firstLine="0"/>
              <w:jc w:val="center"/>
            </w:pPr>
            <w:r>
              <w:rPr>
                <w:sz w:val="20"/>
              </w:rPr>
              <w:t>nad 400 tis. SEK</w:t>
            </w:r>
          </w:p>
        </w:tc>
        <w:tc>
          <w:tcPr>
            <w:tcW w:w="1124"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D853A9">
            <w:pPr>
              <w:spacing w:after="0" w:line="259" w:lineRule="auto"/>
              <w:ind w:left="3" w:firstLine="0"/>
              <w:jc w:val="center"/>
            </w:pPr>
            <w:r>
              <w:rPr>
                <w:sz w:val="20"/>
              </w:rPr>
              <w:t>nad 300 tis.</w:t>
            </w:r>
          </w:p>
          <w:p w:rsidR="00D853A9">
            <w:pPr>
              <w:spacing w:after="0" w:line="259" w:lineRule="auto"/>
              <w:ind w:left="7" w:firstLine="0"/>
              <w:jc w:val="center"/>
            </w:pPr>
            <w:r>
              <w:rPr>
                <w:sz w:val="20"/>
              </w:rPr>
              <w:t>DKK</w:t>
            </w:r>
          </w:p>
        </w:tc>
        <w:tc>
          <w:tcPr>
            <w:tcW w:w="1129"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D853A9">
            <w:pPr>
              <w:spacing w:after="0" w:line="259" w:lineRule="auto"/>
              <w:ind w:left="5" w:firstLine="0"/>
              <w:jc w:val="center"/>
            </w:pPr>
            <w:r>
              <w:rPr>
                <w:sz w:val="20"/>
              </w:rPr>
              <w:t>nad 5 mil. JPY</w:t>
            </w:r>
          </w:p>
        </w:tc>
      </w:tr>
      <w:tr w:rsidTr="007B50A5">
        <w:tblPrEx>
          <w:tblW w:w="10580" w:type="dxa"/>
          <w:tblInd w:w="0" w:type="dxa"/>
          <w:tblLayout w:type="fixed"/>
          <w:tblCellMar>
            <w:top w:w="69" w:type="dxa"/>
            <w:left w:w="0" w:type="dxa"/>
            <w:bottom w:w="0" w:type="dxa"/>
            <w:right w:w="30" w:type="dxa"/>
          </w:tblCellMar>
          <w:tblLook w:val="04A0"/>
        </w:tblPrEx>
        <w:trPr>
          <w:trHeight w:val="346"/>
        </w:trPr>
        <w:tc>
          <w:tcPr>
            <w:tcW w:w="158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jc w:val="center"/>
            </w:pPr>
            <w:r>
              <w:rPr>
                <w:sz w:val="20"/>
              </w:rPr>
              <w:t xml:space="preserve">Poplatek z depozit </w:t>
            </w:r>
            <w:r>
              <w:rPr>
                <w:sz w:val="25"/>
                <w:vertAlign w:val="superscript"/>
              </w:rPr>
              <w:t>1)</w:t>
            </w:r>
          </w:p>
        </w:tc>
        <w:tc>
          <w:tcPr>
            <w:tcW w:w="112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 w:firstLine="0"/>
              <w:jc w:val="center"/>
            </w:pPr>
            <w:r>
              <w:rPr>
                <w:sz w:val="17"/>
              </w:rPr>
              <w:t>bez poplatku</w:t>
            </w:r>
          </w:p>
        </w:tc>
        <w:tc>
          <w:tcPr>
            <w:tcW w:w="1124"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4" w:firstLine="0"/>
              <w:jc w:val="center"/>
            </w:pPr>
            <w:r>
              <w:rPr>
                <w:sz w:val="17"/>
              </w:rPr>
              <w:t>0,15 % p. a.</w:t>
            </w:r>
          </w:p>
        </w:tc>
        <w:tc>
          <w:tcPr>
            <w:tcW w:w="112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 w:firstLine="0"/>
              <w:jc w:val="center"/>
            </w:pPr>
            <w:r>
              <w:rPr>
                <w:sz w:val="17"/>
              </w:rPr>
              <w:t>0,3 % p.a.</w:t>
            </w:r>
          </w:p>
        </w:tc>
        <w:tc>
          <w:tcPr>
            <w:tcW w:w="1124"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4" w:firstLine="0"/>
              <w:jc w:val="center"/>
            </w:pPr>
            <w:r>
              <w:rPr>
                <w:sz w:val="17"/>
              </w:rPr>
              <w:t>0,5 % p.a.</w:t>
            </w:r>
          </w:p>
        </w:tc>
        <w:tc>
          <w:tcPr>
            <w:tcW w:w="1124"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4" w:firstLine="0"/>
              <w:jc w:val="center"/>
            </w:pPr>
            <w:r>
              <w:rPr>
                <w:sz w:val="17"/>
              </w:rPr>
              <w:t>1 % p.a.</w:t>
            </w:r>
          </w:p>
        </w:tc>
        <w:tc>
          <w:tcPr>
            <w:tcW w:w="1124"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4" w:firstLine="0"/>
              <w:jc w:val="center"/>
            </w:pPr>
            <w:r>
              <w:rPr>
                <w:sz w:val="17"/>
              </w:rPr>
              <w:t>1 % p.a.</w:t>
            </w:r>
          </w:p>
        </w:tc>
        <w:tc>
          <w:tcPr>
            <w:tcW w:w="1124"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4" w:firstLine="0"/>
              <w:jc w:val="center"/>
            </w:pPr>
            <w:r>
              <w:rPr>
                <w:sz w:val="17"/>
              </w:rPr>
              <w:t>1 % p.a.</w:t>
            </w:r>
          </w:p>
        </w:tc>
        <w:tc>
          <w:tcPr>
            <w:tcW w:w="1129"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4" w:firstLine="0"/>
              <w:jc w:val="center"/>
            </w:pPr>
            <w:r>
              <w:rPr>
                <w:sz w:val="17"/>
              </w:rPr>
              <w:t>0,5 % p.a.</w:t>
            </w:r>
          </w:p>
        </w:tc>
      </w:tr>
    </w:tbl>
    <w:p w:rsidR="00D853A9">
      <w:pPr>
        <w:ind w:left="199" w:right="4" w:hanging="156"/>
      </w:pPr>
      <w:r>
        <w:t xml:space="preserve">1) </w:t>
      </w:r>
      <w:r>
        <w:t>Poplatek je vypočítáván denně (konvence skutečnost / skutečnost), pokud v daný den objem běžných zůstatků přesáhne výše uvedený limit v součtu na všech běžných, spořicích, termínovaných a vkladových účtech a depozitních směnkách klienta v KB v příslušné mě</w:t>
      </w:r>
      <w:r>
        <w:t>ně. Do základu depozit podléhajícímu zpoplatnění nejsou zahrnovány termínované vklady s individuální úrokovou sazbou a depozitní směnky Tradingu.</w:t>
      </w:r>
    </w:p>
    <w:p w:rsidR="00D853A9">
      <w:pPr>
        <w:ind w:left="223" w:right="4"/>
      </w:pPr>
      <w:r>
        <w:t>KB je oprávněna tento poplatek účtovat, a pokud tak učiní, účtuje ho klientovi měsíčně v měně příslušného účtu</w:t>
      </w:r>
      <w:r>
        <w:t xml:space="preserve"> se splatností 5. Obchodní den následujícího měsíce. Poplatek může být odepsán z účtu klienta nejpozději poslední den téhož měsíce. Pokud klient nemá zvolený poplatkový účet, poplatek může být odepsán z jakéhokoli jeho účtu, dle určení KB.</w:t>
      </w:r>
    </w:p>
    <w:tbl>
      <w:tblPr>
        <w:tblStyle w:val="TableGrid"/>
        <w:tblW w:w="10580" w:type="dxa"/>
        <w:tblInd w:w="0" w:type="dxa"/>
        <w:tblLayout w:type="fixed"/>
        <w:tblCellMar>
          <w:top w:w="69" w:type="dxa"/>
          <w:left w:w="161" w:type="dxa"/>
          <w:bottom w:w="0" w:type="dxa"/>
          <w:right w:w="115" w:type="dxa"/>
        </w:tblCellMar>
        <w:tblLook w:val="04A0"/>
      </w:tblPr>
      <w:tblGrid>
        <w:gridCol w:w="6875"/>
        <w:gridCol w:w="3705"/>
      </w:tblGrid>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20"/>
              </w:rPr>
              <w:t>Poplatek z přírů</w:t>
            </w:r>
            <w:r>
              <w:rPr>
                <w:sz w:val="20"/>
              </w:rPr>
              <w:t>stku depozit</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1" w:firstLine="0"/>
              <w:jc w:val="center"/>
            </w:pPr>
            <w:r>
              <w:rPr>
                <w:sz w:val="20"/>
              </w:rPr>
              <w:t xml:space="preserve">ročně </w:t>
            </w:r>
            <w:r>
              <w:rPr>
                <w:sz w:val="25"/>
                <w:vertAlign w:val="superscript"/>
              </w:rPr>
              <w:t>1)</w:t>
            </w:r>
            <w:r>
              <w:rPr>
                <w:sz w:val="20"/>
              </w:rPr>
              <w:t xml:space="preserve"> ke dni 31. prosince</w:t>
            </w:r>
          </w:p>
        </w:tc>
      </w:tr>
      <w:tr w:rsidTr="007B50A5">
        <w:tblPrEx>
          <w:tblW w:w="10580" w:type="dxa"/>
          <w:tblInd w:w="0" w:type="dxa"/>
          <w:tblLayout w:type="fixed"/>
          <w:tblCellMar>
            <w:top w:w="69" w:type="dxa"/>
            <w:left w:w="161" w:type="dxa"/>
            <w:bottom w:w="0" w:type="dxa"/>
            <w:right w:w="115" w:type="dxa"/>
          </w:tblCellMar>
          <w:tblLook w:val="04A0"/>
        </w:tblPrEx>
        <w:trPr>
          <w:trHeight w:val="519"/>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29" w:firstLine="0"/>
              <w:jc w:val="center"/>
            </w:pPr>
            <w:r>
              <w:rPr>
                <w:sz w:val="20"/>
              </w:rPr>
              <w:t>Poplatek z přírůstku depozit klienta, pokud celkový objem uložených prostředků za všechny měny k</w:t>
            </w:r>
          </w:p>
          <w:p w:rsidR="00D853A9">
            <w:pPr>
              <w:spacing w:after="0" w:line="259" w:lineRule="auto"/>
              <w:ind w:left="0" w:firstLine="0"/>
            </w:pPr>
            <w:r>
              <w:rPr>
                <w:sz w:val="20"/>
              </w:rPr>
              <w:t>31.12. činí 100 mil. Kč a méně</w:t>
            </w:r>
          </w:p>
        </w:tc>
        <w:tc>
          <w:tcPr>
            <w:tcW w:w="370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48" w:firstLine="0"/>
              <w:jc w:val="center"/>
            </w:pPr>
            <w:r>
              <w:rPr>
                <w:sz w:val="17"/>
              </w:rPr>
              <w:t>bez poplatku</w:t>
            </w:r>
          </w:p>
        </w:tc>
      </w:tr>
      <w:tr w:rsidTr="007B50A5">
        <w:tblPrEx>
          <w:tblW w:w="10580" w:type="dxa"/>
          <w:tblInd w:w="0" w:type="dxa"/>
          <w:tblLayout w:type="fixed"/>
          <w:tblCellMar>
            <w:top w:w="69" w:type="dxa"/>
            <w:left w:w="161" w:type="dxa"/>
            <w:bottom w:w="0" w:type="dxa"/>
            <w:right w:w="115" w:type="dxa"/>
          </w:tblCellMar>
          <w:tblLook w:val="04A0"/>
        </w:tblPrEx>
        <w:trPr>
          <w:trHeight w:val="519"/>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29" w:firstLine="0"/>
              <w:jc w:val="center"/>
            </w:pPr>
            <w:r>
              <w:rPr>
                <w:sz w:val="20"/>
              </w:rPr>
              <w:t>Poplatek z přírůstku depozit klienta, pokud celkový objem uložených prostředků za všechny měny k</w:t>
            </w:r>
          </w:p>
          <w:p w:rsidR="00D853A9">
            <w:pPr>
              <w:spacing w:after="0" w:line="259" w:lineRule="auto"/>
              <w:ind w:left="0" w:firstLine="0"/>
            </w:pPr>
            <w:r>
              <w:rPr>
                <w:sz w:val="20"/>
              </w:rPr>
              <w:t>31.12. je vyšší než 100 mil. Kč</w:t>
            </w:r>
          </w:p>
        </w:tc>
        <w:tc>
          <w:tcPr>
            <w:tcW w:w="370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52" w:firstLine="0"/>
              <w:jc w:val="center"/>
            </w:pPr>
            <w:r>
              <w:rPr>
                <w:sz w:val="17"/>
              </w:rPr>
              <w:t>0,20 %</w:t>
            </w:r>
          </w:p>
        </w:tc>
      </w:tr>
    </w:tbl>
    <w:p w:rsidR="00D853A9">
      <w:pPr>
        <w:ind w:left="199" w:right="95" w:hanging="156"/>
      </w:pPr>
      <w:r>
        <w:t>1) Poplatek z přírůstku depozit je roven násobku poplatku a základu. Základ je roven rozdílu mezi celkovým objemem depo</w:t>
      </w:r>
      <w:r>
        <w:t>zit klienta ke dni 31.12. rozhodného roku a vyšší z následujících dvou hodnot: a) průměrný denní běžný zůstatek depozit klienta za období od 1. 10. předchozího roku do 30. 9. rozhodného roku nebo b) 100 mil Kč.</w:t>
      </w:r>
    </w:p>
    <w:p w:rsidR="00D853A9">
      <w:pPr>
        <w:ind w:left="223" w:right="4"/>
      </w:pPr>
      <w:r>
        <w:t>Do celkového objemu depozit klienta ke dni 31</w:t>
      </w:r>
      <w:r>
        <w:t xml:space="preserve">.12. rozhodného roku  se započítávají i všechny odchozí platby do jiné banky uskutečněné v tomto dni nebo v posledním Obchodním dni rozhodného roku, není-li 31.12. Obchodním dnem, a to s výjimkou plateb realizovaných a současně připsaných na účet příjemce </w:t>
      </w:r>
      <w:r>
        <w:t>v jiné bance poslední Obchodní den rozhodného roku.</w:t>
      </w:r>
    </w:p>
    <w:p w:rsidR="00D853A9">
      <w:pPr>
        <w:ind w:left="223" w:right="4"/>
      </w:pPr>
      <w:r>
        <w:t>Pokud je základ záporný, rovná se poplatek nule.</w:t>
      </w:r>
    </w:p>
    <w:p w:rsidR="00D853A9">
      <w:pPr>
        <w:ind w:left="223" w:right="4"/>
      </w:pPr>
      <w:r>
        <w:t>Základ tvoří prostředky klienta uložené na běžných, spořicích, termínovaných a vkladových účtech a depozitních směnkách ve všech měnách vyjma termínovaných</w:t>
      </w:r>
      <w:r>
        <w:t xml:space="preserve"> vkladů s individuální úrokovou sazbou a depozitních směnek Tradingu.</w:t>
      </w:r>
    </w:p>
    <w:p w:rsidR="00D853A9">
      <w:pPr>
        <w:ind w:left="223" w:right="4"/>
      </w:pPr>
      <w:r>
        <w:t>KB je oprávněna účtovat poplatek jednou ročně se splatností 5. Obchodní den měsíce února následujícího roku, přičemž je oprávněna odepsat ho z účtu klienta nejpozději poslední den měsíce března téhož roku. Pokud klient nemá zvolený poplatkový účet, Banka o</w:t>
      </w:r>
      <w:r>
        <w:t>depíše poplatek z jakéhokoli jeho účtu, který vede, dle svého určení. Při přepočtu cizích měn do Kč a naopak se používá kurz KB střed platný v den výpočtu poplatku.</w:t>
      </w:r>
    </w:p>
    <w:p w:rsidR="00D853A9">
      <w:pPr>
        <w:pStyle w:val="Heading3"/>
        <w:ind w:left="151"/>
      </w:pPr>
      <w:r>
        <w:t>Karty</w:t>
      </w:r>
    </w:p>
    <w:tbl>
      <w:tblPr>
        <w:tblStyle w:val="TableGrid"/>
        <w:tblW w:w="10580" w:type="dxa"/>
        <w:tblInd w:w="0" w:type="dxa"/>
        <w:tblLayout w:type="fixed"/>
        <w:tblCellMar>
          <w:top w:w="69" w:type="dxa"/>
          <w:left w:w="0" w:type="dxa"/>
          <w:bottom w:w="0" w:type="dxa"/>
          <w:right w:w="19" w:type="dxa"/>
        </w:tblCellMar>
        <w:tblLook w:val="04A0"/>
      </w:tblPr>
      <w:tblGrid>
        <w:gridCol w:w="3699"/>
        <w:gridCol w:w="1718"/>
        <w:gridCol w:w="1717"/>
        <w:gridCol w:w="1723"/>
        <w:gridCol w:w="288"/>
        <w:gridCol w:w="1435"/>
      </w:tblGrid>
      <w:tr w:rsidTr="007B50A5">
        <w:tblPrEx>
          <w:tblW w:w="10580" w:type="dxa"/>
          <w:tblInd w:w="0" w:type="dxa"/>
          <w:tblLayout w:type="fixed"/>
          <w:tblCellMar>
            <w:top w:w="69" w:type="dxa"/>
            <w:left w:w="0" w:type="dxa"/>
            <w:bottom w:w="0" w:type="dxa"/>
            <w:right w:w="19" w:type="dxa"/>
          </w:tblCellMar>
          <w:tblLook w:val="04A0"/>
        </w:tblPrEx>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161" w:firstLine="0"/>
            </w:pPr>
            <w:r>
              <w:rPr>
                <w:b/>
                <w:sz w:val="20"/>
              </w:rPr>
              <w:t>Debetní karty</w:t>
            </w:r>
          </w:p>
        </w:tc>
        <w:tc>
          <w:tcPr>
            <w:tcW w:w="5445" w:type="dxa"/>
            <w:gridSpan w:val="4"/>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116" w:firstLine="0"/>
              <w:jc w:val="center"/>
            </w:pPr>
            <w:r>
              <w:rPr>
                <w:sz w:val="20"/>
              </w:rPr>
              <w:t>Profi karta</w:t>
            </w:r>
          </w:p>
        </w:tc>
        <w:tc>
          <w:tcPr>
            <w:tcW w:w="1717"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117" w:firstLine="0"/>
              <w:jc w:val="center"/>
            </w:pPr>
            <w:r>
              <w:rPr>
                <w:sz w:val="20"/>
              </w:rPr>
              <w:t>Firemní karta Prestige</w:t>
            </w:r>
          </w:p>
        </w:tc>
        <w:tc>
          <w:tcPr>
            <w:tcW w:w="1723"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116" w:firstLine="0"/>
              <w:jc w:val="center"/>
            </w:pPr>
            <w:r>
              <w:rPr>
                <w:sz w:val="20"/>
              </w:rPr>
              <w:t>Stříbrná firemní karta</w:t>
            </w:r>
          </w:p>
        </w:tc>
        <w:tc>
          <w:tcPr>
            <w:tcW w:w="288" w:type="dxa"/>
            <w:tcBorders>
              <w:top w:val="single" w:sz="5" w:space="0" w:color="DCDCDC"/>
              <w:left w:val="single" w:sz="5" w:space="0" w:color="DCDCDC"/>
              <w:bottom w:val="single" w:sz="5" w:space="0" w:color="DCDCDC"/>
              <w:right w:val="nil"/>
            </w:tcBorders>
            <w:shd w:val="clear" w:color="auto" w:fill="EDEDED"/>
          </w:tcPr>
          <w:p w:rsidR="00D853A9">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shd w:val="clear" w:color="auto" w:fill="EDEDED"/>
          </w:tcPr>
          <w:p w:rsidR="00D853A9">
            <w:pPr>
              <w:spacing w:after="0" w:line="259" w:lineRule="auto"/>
              <w:ind w:left="14" w:firstLine="0"/>
            </w:pPr>
            <w:r>
              <w:rPr>
                <w:sz w:val="20"/>
              </w:rPr>
              <w:t>Zlatá firemní karta</w:t>
            </w: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1" w:firstLine="0"/>
            </w:pPr>
            <w:r>
              <w:rPr>
                <w:sz w:val="20"/>
              </w:rPr>
              <w:t>Typ karty</w:t>
            </w:r>
          </w:p>
        </w:tc>
        <w:tc>
          <w:tcPr>
            <w:tcW w:w="5445" w:type="dxa"/>
            <w:gridSpan w:val="4"/>
            <w:tcBorders>
              <w:top w:val="single" w:sz="5" w:space="0" w:color="DCDCDC"/>
              <w:left w:val="single" w:sz="5" w:space="0" w:color="DCDCDC"/>
              <w:bottom w:val="single" w:sz="5" w:space="0" w:color="DCDCDC"/>
              <w:right w:val="nil"/>
            </w:tcBorders>
          </w:tcPr>
          <w:p w:rsidR="00D853A9">
            <w:pPr>
              <w:spacing w:after="0" w:line="259" w:lineRule="auto"/>
              <w:ind w:left="1553" w:firstLine="0"/>
              <w:jc w:val="center"/>
            </w:pPr>
            <w:r>
              <w:rPr>
                <w:sz w:val="17"/>
              </w:rPr>
              <w:t>embosovaná</w:t>
            </w:r>
          </w:p>
        </w:tc>
        <w:tc>
          <w:tcPr>
            <w:tcW w:w="143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1" w:firstLine="0"/>
            </w:pPr>
            <w:r>
              <w:rPr>
                <w:sz w:val="20"/>
              </w:rPr>
              <w:t>Zdarma v rámci účtu</w:t>
            </w:r>
          </w:p>
        </w:tc>
        <w:tc>
          <w:tcPr>
            <w:tcW w:w="171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17" w:firstLine="0"/>
              <w:jc w:val="center"/>
            </w:pPr>
            <w:r>
              <w:rPr>
                <w:sz w:val="17"/>
              </w:rPr>
              <w:t>-</w:t>
            </w:r>
          </w:p>
        </w:tc>
        <w:tc>
          <w:tcPr>
            <w:tcW w:w="171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17"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16" w:firstLine="0"/>
              <w:jc w:val="center"/>
            </w:pPr>
            <w:r>
              <w:rPr>
                <w:sz w:val="17"/>
              </w:rPr>
              <w:t>Komplet</w:t>
            </w:r>
          </w:p>
        </w:tc>
        <w:tc>
          <w:tcPr>
            <w:tcW w:w="288"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tcPr>
          <w:p w:rsidR="00D853A9">
            <w:pPr>
              <w:spacing w:after="0" w:line="259" w:lineRule="auto"/>
              <w:ind w:left="602" w:firstLine="0"/>
            </w:pPr>
            <w:r>
              <w:rPr>
                <w:sz w:val="17"/>
              </w:rPr>
              <w:t>-</w:t>
            </w: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1" w:firstLine="0"/>
            </w:pPr>
            <w:r>
              <w:rPr>
                <w:sz w:val="20"/>
              </w:rPr>
              <w:t>Roční cena karty (pokud není součástí účtu)</w:t>
            </w:r>
          </w:p>
        </w:tc>
        <w:tc>
          <w:tcPr>
            <w:tcW w:w="171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14" w:firstLine="0"/>
              <w:jc w:val="center"/>
            </w:pPr>
            <w:r>
              <w:rPr>
                <w:sz w:val="17"/>
              </w:rPr>
              <w:t>390</w:t>
            </w:r>
          </w:p>
        </w:tc>
        <w:tc>
          <w:tcPr>
            <w:tcW w:w="171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14" w:firstLine="0"/>
              <w:jc w:val="center"/>
            </w:pPr>
            <w:r>
              <w:rPr>
                <w:sz w:val="17"/>
              </w:rPr>
              <w:t>990</w:t>
            </w:r>
          </w:p>
        </w:tc>
        <w:tc>
          <w:tcPr>
            <w:tcW w:w="172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14" w:firstLine="0"/>
              <w:jc w:val="center"/>
            </w:pPr>
            <w:r>
              <w:rPr>
                <w:sz w:val="17"/>
              </w:rPr>
              <w:t>990</w:t>
            </w:r>
          </w:p>
        </w:tc>
        <w:tc>
          <w:tcPr>
            <w:tcW w:w="288"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tcPr>
          <w:p w:rsidR="00D853A9">
            <w:pPr>
              <w:spacing w:after="0" w:line="259" w:lineRule="auto"/>
              <w:ind w:left="455" w:firstLine="0"/>
            </w:pPr>
            <w:r>
              <w:rPr>
                <w:sz w:val="17"/>
              </w:rPr>
              <w:t>1 990</w:t>
            </w:r>
          </w:p>
        </w:tc>
      </w:tr>
      <w:tr w:rsidTr="007B50A5">
        <w:tblPrEx>
          <w:tblW w:w="10580" w:type="dxa"/>
          <w:tblInd w:w="0" w:type="dxa"/>
          <w:tblLayout w:type="fixed"/>
          <w:tblCellMar>
            <w:top w:w="69" w:type="dxa"/>
            <w:left w:w="0" w:type="dxa"/>
            <w:bottom w:w="0" w:type="dxa"/>
            <w:right w:w="19" w:type="dxa"/>
          </w:tblCellMar>
          <w:tblLook w:val="04A0"/>
        </w:tblPrEx>
        <w:trPr>
          <w:trHeight w:val="818"/>
        </w:trPr>
        <w:tc>
          <w:tcPr>
            <w:tcW w:w="3699"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61" w:firstLine="0"/>
            </w:pPr>
            <w:r>
              <w:rPr>
                <w:sz w:val="20"/>
              </w:rPr>
              <w:t>Služby v ceně karty</w:t>
            </w:r>
          </w:p>
        </w:tc>
        <w:tc>
          <w:tcPr>
            <w:tcW w:w="1717"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17" w:firstLine="0"/>
              <w:jc w:val="center"/>
            </w:pPr>
            <w:r>
              <w:rPr>
                <w:sz w:val="17"/>
              </w:rPr>
              <w:t>-</w:t>
            </w:r>
          </w:p>
        </w:tc>
        <w:tc>
          <w:tcPr>
            <w:tcW w:w="1717"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14" w:firstLine="0"/>
              <w:jc w:val="center"/>
            </w:pPr>
            <w:r>
              <w:rPr>
                <w:sz w:val="17"/>
              </w:rPr>
              <w:t>Cestovní pojištění k</w:t>
            </w:r>
          </w:p>
          <w:p w:rsidR="00D853A9">
            <w:pPr>
              <w:spacing w:after="0" w:line="259" w:lineRule="auto"/>
              <w:ind w:left="119" w:firstLine="0"/>
              <w:jc w:val="center"/>
            </w:pPr>
            <w:r>
              <w:rPr>
                <w:sz w:val="17"/>
              </w:rPr>
              <w:t>embosovaným kartám</w:t>
            </w:r>
          </w:p>
        </w:tc>
        <w:tc>
          <w:tcPr>
            <w:tcW w:w="1723" w:type="dxa"/>
            <w:tcBorders>
              <w:top w:val="single" w:sz="5" w:space="0" w:color="DCDCDC"/>
              <w:left w:val="single" w:sz="5" w:space="0" w:color="DCDCDC"/>
              <w:bottom w:val="single" w:sz="5" w:space="0" w:color="DCDCDC"/>
              <w:right w:val="single" w:sz="5" w:space="0" w:color="DCDCDC"/>
            </w:tcBorders>
          </w:tcPr>
          <w:p w:rsidR="00D853A9">
            <w:pPr>
              <w:spacing w:after="0" w:line="216" w:lineRule="auto"/>
              <w:ind w:left="0" w:firstLine="0"/>
              <w:jc w:val="center"/>
            </w:pPr>
            <w:r>
              <w:rPr>
                <w:sz w:val="17"/>
              </w:rPr>
              <w:t>Cestovní pojištění k embosovaným kartám,</w:t>
            </w:r>
          </w:p>
          <w:p w:rsidR="00D853A9">
            <w:pPr>
              <w:spacing w:after="0" w:line="259" w:lineRule="auto"/>
              <w:ind w:left="6" w:firstLine="0"/>
              <w:jc w:val="center"/>
            </w:pPr>
            <w:r>
              <w:rPr>
                <w:sz w:val="17"/>
              </w:rPr>
              <w:t>Asistenční služba pro motoristy</w:t>
            </w:r>
          </w:p>
        </w:tc>
        <w:tc>
          <w:tcPr>
            <w:tcW w:w="288" w:type="dxa"/>
            <w:tcBorders>
              <w:top w:val="single" w:sz="5" w:space="0" w:color="DCDCDC"/>
              <w:left w:val="single" w:sz="5" w:space="0" w:color="DCDCDC"/>
              <w:bottom w:val="single" w:sz="5" w:space="0" w:color="DCDCDC"/>
              <w:right w:val="nil"/>
            </w:tcBorders>
            <w:vAlign w:val="bottom"/>
          </w:tcPr>
          <w:p w:rsidR="00D853A9">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tcPr>
          <w:p w:rsidR="00D853A9">
            <w:pPr>
              <w:spacing w:after="0" w:line="216" w:lineRule="auto"/>
              <w:ind w:left="0" w:firstLine="0"/>
              <w:jc w:val="center"/>
            </w:pPr>
            <w:r>
              <w:rPr>
                <w:sz w:val="17"/>
              </w:rPr>
              <w:t>Cestovní pojištění ke zlatým kartám,</w:t>
            </w:r>
          </w:p>
          <w:p w:rsidR="00D853A9">
            <w:pPr>
              <w:spacing w:after="0" w:line="259" w:lineRule="auto"/>
              <w:ind w:left="340" w:hanging="340"/>
            </w:pPr>
            <w:r>
              <w:rPr>
                <w:sz w:val="17"/>
              </w:rPr>
              <w:t>Asistenční služba pro motoristy</w:t>
            </w:r>
          </w:p>
        </w:tc>
      </w:tr>
      <w:tr w:rsidTr="007B50A5">
        <w:tblPrEx>
          <w:tblW w:w="10580" w:type="dxa"/>
          <w:tblInd w:w="0" w:type="dxa"/>
          <w:tblLayout w:type="fixed"/>
          <w:tblCellMar>
            <w:top w:w="69" w:type="dxa"/>
            <w:left w:w="0" w:type="dxa"/>
            <w:bottom w:w="0" w:type="dxa"/>
            <w:right w:w="19" w:type="dxa"/>
          </w:tblCellMar>
          <w:tblLook w:val="04A0"/>
        </w:tblPrEx>
        <w:trPr>
          <w:trHeight w:val="519"/>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1" w:firstLine="0"/>
            </w:pPr>
            <w:r>
              <w:rPr>
                <w:sz w:val="20"/>
              </w:rPr>
              <w:t>Roční poplatek za MojeKarta - karta s vlastním designem</w:t>
            </w:r>
          </w:p>
        </w:tc>
        <w:tc>
          <w:tcPr>
            <w:tcW w:w="3434" w:type="dxa"/>
            <w:gridSpan w:val="2"/>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18" w:firstLine="0"/>
              <w:jc w:val="center"/>
            </w:pPr>
            <w:r>
              <w:rPr>
                <w:sz w:val="17"/>
              </w:rPr>
              <w:t>zdarma</w:t>
            </w:r>
          </w:p>
        </w:tc>
        <w:tc>
          <w:tcPr>
            <w:tcW w:w="2011" w:type="dxa"/>
            <w:gridSpan w:val="2"/>
            <w:tcBorders>
              <w:top w:val="single" w:sz="5" w:space="0" w:color="DCDCDC"/>
              <w:left w:val="single" w:sz="5" w:space="0" w:color="DCDCDC"/>
              <w:bottom w:val="single" w:sz="5" w:space="0" w:color="DCDCDC"/>
              <w:right w:val="nil"/>
            </w:tcBorders>
            <w:vAlign w:val="center"/>
          </w:tcPr>
          <w:p w:rsidR="00D853A9">
            <w:pPr>
              <w:spacing w:after="0" w:line="259" w:lineRule="auto"/>
              <w:ind w:left="0" w:right="200" w:firstLine="0"/>
              <w:jc w:val="right"/>
            </w:pPr>
            <w:r>
              <w:rPr>
                <w:sz w:val="17"/>
              </w:rPr>
              <w:t>-</w:t>
            </w:r>
          </w:p>
        </w:tc>
        <w:tc>
          <w:tcPr>
            <w:tcW w:w="143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519"/>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1" w:right="66" w:firstLine="0"/>
              <w:jc w:val="both"/>
            </w:pPr>
            <w:r>
              <w:rPr>
                <w:sz w:val="20"/>
              </w:rPr>
              <w:t>Vydání karty s vlastním designem MojeKarta vlastní foto / galerie</w:t>
            </w:r>
          </w:p>
        </w:tc>
        <w:tc>
          <w:tcPr>
            <w:tcW w:w="3434" w:type="dxa"/>
            <w:gridSpan w:val="2"/>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15" w:firstLine="0"/>
              <w:jc w:val="center"/>
            </w:pPr>
            <w:r>
              <w:rPr>
                <w:sz w:val="17"/>
              </w:rPr>
              <w:t xml:space="preserve">149 jednorázově na 3 roky </w:t>
            </w:r>
            <w:r>
              <w:rPr>
                <w:sz w:val="23"/>
                <w:vertAlign w:val="superscript"/>
              </w:rPr>
              <w:t>1)</w:t>
            </w:r>
          </w:p>
        </w:tc>
        <w:tc>
          <w:tcPr>
            <w:tcW w:w="2011" w:type="dxa"/>
            <w:gridSpan w:val="2"/>
            <w:tcBorders>
              <w:top w:val="single" w:sz="5" w:space="0" w:color="DCDCDC"/>
              <w:left w:val="single" w:sz="5" w:space="0" w:color="DCDCDC"/>
              <w:bottom w:val="single" w:sz="5" w:space="0" w:color="DCDCDC"/>
              <w:right w:val="nil"/>
            </w:tcBorders>
            <w:vAlign w:val="center"/>
          </w:tcPr>
          <w:p w:rsidR="00D853A9">
            <w:pPr>
              <w:spacing w:after="0" w:line="259" w:lineRule="auto"/>
              <w:ind w:left="0" w:right="200" w:firstLine="0"/>
              <w:jc w:val="right"/>
            </w:pPr>
            <w:r>
              <w:rPr>
                <w:sz w:val="17"/>
              </w:rPr>
              <w:t>-</w:t>
            </w:r>
          </w:p>
        </w:tc>
        <w:tc>
          <w:tcPr>
            <w:tcW w:w="143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519"/>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1" w:firstLine="0"/>
            </w:pPr>
            <w:r>
              <w:rPr>
                <w:sz w:val="20"/>
              </w:rPr>
              <w:t>Vydání karty s vlastním designem MojeKarta limitovaná edice</w:t>
            </w:r>
          </w:p>
        </w:tc>
        <w:tc>
          <w:tcPr>
            <w:tcW w:w="3434" w:type="dxa"/>
            <w:gridSpan w:val="2"/>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15" w:firstLine="0"/>
              <w:jc w:val="center"/>
            </w:pPr>
            <w:r>
              <w:rPr>
                <w:sz w:val="17"/>
              </w:rPr>
              <w:t xml:space="preserve">349 jednorázově na 3 roky </w:t>
            </w:r>
            <w:r>
              <w:rPr>
                <w:sz w:val="23"/>
                <w:vertAlign w:val="superscript"/>
              </w:rPr>
              <w:t>1)</w:t>
            </w:r>
          </w:p>
        </w:tc>
        <w:tc>
          <w:tcPr>
            <w:tcW w:w="2011" w:type="dxa"/>
            <w:gridSpan w:val="2"/>
            <w:tcBorders>
              <w:top w:val="single" w:sz="5" w:space="0" w:color="DCDCDC"/>
              <w:left w:val="single" w:sz="5" w:space="0" w:color="DCDCDC"/>
              <w:bottom w:val="single" w:sz="5" w:space="0" w:color="DCDCDC"/>
              <w:right w:val="nil"/>
            </w:tcBorders>
            <w:vAlign w:val="center"/>
          </w:tcPr>
          <w:p w:rsidR="00D853A9">
            <w:pPr>
              <w:spacing w:after="0" w:line="259" w:lineRule="auto"/>
              <w:ind w:left="0" w:right="200" w:firstLine="0"/>
              <w:jc w:val="right"/>
            </w:pPr>
            <w:r>
              <w:rPr>
                <w:sz w:val="17"/>
              </w:rPr>
              <w:t>-</w:t>
            </w:r>
          </w:p>
        </w:tc>
        <w:tc>
          <w:tcPr>
            <w:tcW w:w="143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3699"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161" w:firstLine="0"/>
            </w:pPr>
            <w:r>
              <w:rPr>
                <w:sz w:val="20"/>
              </w:rPr>
              <w:t>Výběry hotovosti</w:t>
            </w:r>
          </w:p>
        </w:tc>
        <w:tc>
          <w:tcPr>
            <w:tcW w:w="5445" w:type="dxa"/>
            <w:gridSpan w:val="4"/>
            <w:tcBorders>
              <w:top w:val="single" w:sz="5" w:space="0" w:color="DCDCDC"/>
              <w:left w:val="nil"/>
              <w:bottom w:val="single" w:sz="5" w:space="0" w:color="DCDCDC"/>
              <w:right w:val="nil"/>
            </w:tcBorders>
            <w:shd w:val="clear" w:color="auto" w:fill="EDEDED"/>
          </w:tcPr>
          <w:p w:rsidR="00D853A9">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Výběr hotovosti z bankomatu KB</w:t>
            </w:r>
          </w:p>
        </w:tc>
        <w:tc>
          <w:tcPr>
            <w:tcW w:w="5445" w:type="dxa"/>
            <w:gridSpan w:val="4"/>
            <w:tcBorders>
              <w:top w:val="single" w:sz="5" w:space="0" w:color="DCDCDC"/>
              <w:left w:val="single" w:sz="5" w:space="0" w:color="DCDCDC"/>
              <w:bottom w:val="single" w:sz="5" w:space="0" w:color="DCDCDC"/>
              <w:right w:val="nil"/>
            </w:tcBorders>
          </w:tcPr>
          <w:p w:rsidR="00D853A9">
            <w:pPr>
              <w:spacing w:after="0" w:line="259" w:lineRule="auto"/>
              <w:ind w:left="1553" w:firstLine="0"/>
              <w:jc w:val="center"/>
            </w:pPr>
            <w:r>
              <w:rPr>
                <w:sz w:val="17"/>
              </w:rPr>
              <w:t>zdarma</w:t>
            </w:r>
          </w:p>
        </w:tc>
        <w:tc>
          <w:tcPr>
            <w:tcW w:w="143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Výběr hotovosti z cizího bankomatu v ČR</w:t>
            </w:r>
          </w:p>
        </w:tc>
        <w:tc>
          <w:tcPr>
            <w:tcW w:w="5157"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114" w:firstLine="0"/>
              <w:jc w:val="center"/>
            </w:pPr>
            <w:r>
              <w:rPr>
                <w:sz w:val="17"/>
              </w:rPr>
              <w:t>39</w:t>
            </w:r>
          </w:p>
        </w:tc>
        <w:tc>
          <w:tcPr>
            <w:tcW w:w="288"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tcPr>
          <w:p w:rsidR="00D853A9">
            <w:pPr>
              <w:spacing w:after="0" w:line="259" w:lineRule="auto"/>
              <w:ind w:left="403" w:firstLine="0"/>
            </w:pPr>
            <w:r>
              <w:rPr>
                <w:sz w:val="17"/>
              </w:rPr>
              <w:t>zdarma</w:t>
            </w: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Výběr hotovosti z bankomatu v zahraničí</w:t>
            </w:r>
          </w:p>
        </w:tc>
        <w:tc>
          <w:tcPr>
            <w:tcW w:w="5157"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114" w:firstLine="0"/>
              <w:jc w:val="center"/>
            </w:pPr>
            <w:r>
              <w:rPr>
                <w:sz w:val="17"/>
              </w:rPr>
              <w:t>99</w:t>
            </w:r>
          </w:p>
        </w:tc>
        <w:tc>
          <w:tcPr>
            <w:tcW w:w="288"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tcPr>
          <w:p w:rsidR="00D853A9">
            <w:pPr>
              <w:spacing w:after="0" w:line="259" w:lineRule="auto"/>
              <w:ind w:left="403" w:firstLine="0"/>
            </w:pPr>
            <w:r>
              <w:rPr>
                <w:sz w:val="17"/>
              </w:rPr>
              <w:t>zdarma</w:t>
            </w:r>
          </w:p>
        </w:tc>
      </w:tr>
      <w:tr w:rsidTr="007B50A5">
        <w:tblPrEx>
          <w:tblW w:w="10580" w:type="dxa"/>
          <w:tblInd w:w="0" w:type="dxa"/>
          <w:tblLayout w:type="fixed"/>
          <w:tblCellMar>
            <w:top w:w="69" w:type="dxa"/>
            <w:left w:w="0" w:type="dxa"/>
            <w:bottom w:w="0" w:type="dxa"/>
            <w:right w:w="19" w:type="dxa"/>
          </w:tblCellMar>
          <w:tblLook w:val="04A0"/>
        </w:tblPrEx>
        <w:trPr>
          <w:trHeight w:val="519"/>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Výběr hotovosti na přepážce v ČR i v zahraničí Cash Advance</w:t>
            </w:r>
          </w:p>
        </w:tc>
        <w:tc>
          <w:tcPr>
            <w:tcW w:w="5445" w:type="dxa"/>
            <w:gridSpan w:val="4"/>
            <w:tcBorders>
              <w:top w:val="single" w:sz="5" w:space="0" w:color="DCDCDC"/>
              <w:left w:val="single" w:sz="5" w:space="0" w:color="DCDCDC"/>
              <w:bottom w:val="single" w:sz="5" w:space="0" w:color="DCDCDC"/>
              <w:right w:val="nil"/>
            </w:tcBorders>
            <w:vAlign w:val="center"/>
          </w:tcPr>
          <w:p w:rsidR="00D853A9">
            <w:pPr>
              <w:spacing w:after="0" w:line="259" w:lineRule="auto"/>
              <w:ind w:left="1549" w:firstLine="0"/>
              <w:jc w:val="center"/>
            </w:pPr>
            <w:r>
              <w:rPr>
                <w:sz w:val="17"/>
              </w:rPr>
              <w:t>149</w:t>
            </w:r>
          </w:p>
        </w:tc>
        <w:tc>
          <w:tcPr>
            <w:tcW w:w="143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519"/>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jc w:val="both"/>
            </w:pPr>
            <w:r>
              <w:rPr>
                <w:sz w:val="20"/>
              </w:rPr>
              <w:t>Výběr hotovosti na pokladně u obchodníka v ČR Cash back</w:t>
            </w:r>
          </w:p>
        </w:tc>
        <w:tc>
          <w:tcPr>
            <w:tcW w:w="5445" w:type="dxa"/>
            <w:gridSpan w:val="4"/>
            <w:tcBorders>
              <w:top w:val="single" w:sz="5" w:space="0" w:color="DCDCDC"/>
              <w:left w:val="single" w:sz="5" w:space="0" w:color="DCDCDC"/>
              <w:bottom w:val="single" w:sz="5" w:space="0" w:color="DCDCDC"/>
              <w:right w:val="nil"/>
            </w:tcBorders>
            <w:vAlign w:val="center"/>
          </w:tcPr>
          <w:p w:rsidR="00D853A9">
            <w:pPr>
              <w:spacing w:after="0" w:line="259" w:lineRule="auto"/>
              <w:ind w:left="1553" w:firstLine="0"/>
              <w:jc w:val="center"/>
            </w:pPr>
            <w:r>
              <w:rPr>
                <w:sz w:val="17"/>
              </w:rPr>
              <w:t>zdarma</w:t>
            </w:r>
          </w:p>
        </w:tc>
        <w:tc>
          <w:tcPr>
            <w:tcW w:w="143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3699"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161" w:firstLine="0"/>
            </w:pPr>
            <w:r>
              <w:rPr>
                <w:sz w:val="20"/>
              </w:rPr>
              <w:t>Vklad hotovosti</w:t>
            </w:r>
          </w:p>
        </w:tc>
        <w:tc>
          <w:tcPr>
            <w:tcW w:w="5445" w:type="dxa"/>
            <w:gridSpan w:val="4"/>
            <w:tcBorders>
              <w:top w:val="single" w:sz="5" w:space="0" w:color="DCDCDC"/>
              <w:left w:val="nil"/>
              <w:bottom w:val="single" w:sz="5" w:space="0" w:color="DCDCDC"/>
              <w:right w:val="nil"/>
            </w:tcBorders>
            <w:shd w:val="clear" w:color="auto" w:fill="EDEDED"/>
          </w:tcPr>
          <w:p w:rsidR="00D853A9">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519"/>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right="48" w:firstLine="0"/>
            </w:pPr>
            <w:r>
              <w:rPr>
                <w:sz w:val="20"/>
              </w:rPr>
              <w:t>Vklad hotovosti pomocí vkladového bankomatu KB</w:t>
            </w:r>
          </w:p>
        </w:tc>
        <w:tc>
          <w:tcPr>
            <w:tcW w:w="5445" w:type="dxa"/>
            <w:gridSpan w:val="4"/>
            <w:tcBorders>
              <w:top w:val="single" w:sz="5" w:space="0" w:color="DCDCDC"/>
              <w:left w:val="single" w:sz="5" w:space="0" w:color="DCDCDC"/>
              <w:bottom w:val="single" w:sz="5" w:space="0" w:color="DCDCDC"/>
              <w:right w:val="nil"/>
            </w:tcBorders>
            <w:vAlign w:val="center"/>
          </w:tcPr>
          <w:p w:rsidR="00D853A9">
            <w:pPr>
              <w:spacing w:after="0" w:line="259" w:lineRule="auto"/>
              <w:ind w:left="1553" w:firstLine="0"/>
              <w:jc w:val="center"/>
            </w:pPr>
            <w:r>
              <w:rPr>
                <w:sz w:val="17"/>
              </w:rPr>
              <w:t>zdarma</w:t>
            </w:r>
          </w:p>
        </w:tc>
        <w:tc>
          <w:tcPr>
            <w:tcW w:w="143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3699"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161" w:firstLine="0"/>
            </w:pPr>
            <w:r>
              <w:rPr>
                <w:sz w:val="20"/>
              </w:rPr>
              <w:t>Dotaz na zůstatek</w:t>
            </w:r>
          </w:p>
        </w:tc>
        <w:tc>
          <w:tcPr>
            <w:tcW w:w="5445" w:type="dxa"/>
            <w:gridSpan w:val="4"/>
            <w:tcBorders>
              <w:top w:val="single" w:sz="5" w:space="0" w:color="DCDCDC"/>
              <w:left w:val="nil"/>
              <w:bottom w:val="single" w:sz="5" w:space="0" w:color="DCDCDC"/>
              <w:right w:val="nil"/>
            </w:tcBorders>
            <w:shd w:val="clear" w:color="auto" w:fill="EDEDED"/>
          </w:tcPr>
          <w:p w:rsidR="00D853A9">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Dotaz na zůstatek v bankomatu KB</w:t>
            </w:r>
          </w:p>
        </w:tc>
        <w:tc>
          <w:tcPr>
            <w:tcW w:w="5445" w:type="dxa"/>
            <w:gridSpan w:val="4"/>
            <w:tcBorders>
              <w:top w:val="single" w:sz="5" w:space="0" w:color="DCDCDC"/>
              <w:left w:val="single" w:sz="5" w:space="0" w:color="DCDCDC"/>
              <w:bottom w:val="single" w:sz="5" w:space="0" w:color="DCDCDC"/>
              <w:right w:val="nil"/>
            </w:tcBorders>
          </w:tcPr>
          <w:p w:rsidR="00D853A9">
            <w:pPr>
              <w:spacing w:after="0" w:line="259" w:lineRule="auto"/>
              <w:ind w:left="1553" w:firstLine="0"/>
              <w:jc w:val="center"/>
            </w:pPr>
            <w:r>
              <w:rPr>
                <w:sz w:val="17"/>
              </w:rPr>
              <w:t>zdarma</w:t>
            </w:r>
          </w:p>
        </w:tc>
        <w:tc>
          <w:tcPr>
            <w:tcW w:w="143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Dotaz na zůstatek v bankomatu jiných bank</w:t>
            </w:r>
          </w:p>
        </w:tc>
        <w:tc>
          <w:tcPr>
            <w:tcW w:w="5445" w:type="dxa"/>
            <w:gridSpan w:val="4"/>
            <w:tcBorders>
              <w:top w:val="single" w:sz="5" w:space="0" w:color="DCDCDC"/>
              <w:left w:val="single" w:sz="5" w:space="0" w:color="DCDCDC"/>
              <w:bottom w:val="single" w:sz="5" w:space="0" w:color="DCDCDC"/>
              <w:right w:val="nil"/>
            </w:tcBorders>
          </w:tcPr>
          <w:p w:rsidR="00D853A9">
            <w:pPr>
              <w:spacing w:after="0" w:line="259" w:lineRule="auto"/>
              <w:ind w:left="1549" w:firstLine="0"/>
              <w:jc w:val="center"/>
            </w:pPr>
            <w:r>
              <w:rPr>
                <w:sz w:val="17"/>
              </w:rPr>
              <w:t>25</w:t>
            </w:r>
          </w:p>
        </w:tc>
        <w:tc>
          <w:tcPr>
            <w:tcW w:w="143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3699"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161" w:firstLine="0"/>
            </w:pPr>
            <w:r>
              <w:rPr>
                <w:sz w:val="20"/>
              </w:rPr>
              <w:t>Výpisy</w:t>
            </w:r>
          </w:p>
        </w:tc>
        <w:tc>
          <w:tcPr>
            <w:tcW w:w="5445" w:type="dxa"/>
            <w:gridSpan w:val="4"/>
            <w:tcBorders>
              <w:top w:val="single" w:sz="5" w:space="0" w:color="DCDCDC"/>
              <w:left w:val="nil"/>
              <w:bottom w:val="single" w:sz="5" w:space="0" w:color="DCDCDC"/>
              <w:right w:val="nil"/>
            </w:tcBorders>
            <w:shd w:val="clear" w:color="auto" w:fill="EDEDED"/>
          </w:tcPr>
          <w:p w:rsidR="00D853A9">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519"/>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Zasílání jednoho výpisu z platební karty v elektronicky</w:t>
            </w:r>
          </w:p>
        </w:tc>
        <w:tc>
          <w:tcPr>
            <w:tcW w:w="5445" w:type="dxa"/>
            <w:gridSpan w:val="4"/>
            <w:tcBorders>
              <w:top w:val="single" w:sz="5" w:space="0" w:color="DCDCDC"/>
              <w:left w:val="single" w:sz="5" w:space="0" w:color="DCDCDC"/>
              <w:bottom w:val="single" w:sz="5" w:space="0" w:color="DCDCDC"/>
              <w:right w:val="nil"/>
            </w:tcBorders>
            <w:vAlign w:val="center"/>
          </w:tcPr>
          <w:p w:rsidR="00D853A9">
            <w:pPr>
              <w:spacing w:after="0" w:line="259" w:lineRule="auto"/>
              <w:ind w:left="1553" w:firstLine="0"/>
              <w:jc w:val="center"/>
            </w:pPr>
            <w:r>
              <w:rPr>
                <w:sz w:val="17"/>
              </w:rPr>
              <w:t>zdarma</w:t>
            </w:r>
          </w:p>
        </w:tc>
        <w:tc>
          <w:tcPr>
            <w:tcW w:w="143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Výpis - poštou nebo předání na pobočce</w:t>
            </w:r>
          </w:p>
        </w:tc>
        <w:tc>
          <w:tcPr>
            <w:tcW w:w="5445" w:type="dxa"/>
            <w:gridSpan w:val="4"/>
            <w:tcBorders>
              <w:top w:val="single" w:sz="5" w:space="0" w:color="DCDCDC"/>
              <w:left w:val="single" w:sz="5" w:space="0" w:color="DCDCDC"/>
              <w:bottom w:val="single" w:sz="5" w:space="0" w:color="DCDCDC"/>
              <w:right w:val="nil"/>
            </w:tcBorders>
          </w:tcPr>
          <w:p w:rsidR="00D853A9">
            <w:pPr>
              <w:spacing w:after="0" w:line="259" w:lineRule="auto"/>
              <w:ind w:left="1549" w:firstLine="0"/>
              <w:jc w:val="center"/>
            </w:pPr>
            <w:r>
              <w:rPr>
                <w:sz w:val="17"/>
              </w:rPr>
              <w:t>5</w:t>
            </w:r>
          </w:p>
        </w:tc>
        <w:tc>
          <w:tcPr>
            <w:tcW w:w="143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3699"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161" w:firstLine="0"/>
            </w:pPr>
            <w:r>
              <w:rPr>
                <w:sz w:val="20"/>
              </w:rPr>
              <w:t>PIN</w:t>
            </w:r>
          </w:p>
        </w:tc>
        <w:tc>
          <w:tcPr>
            <w:tcW w:w="5445" w:type="dxa"/>
            <w:gridSpan w:val="4"/>
            <w:tcBorders>
              <w:top w:val="single" w:sz="5" w:space="0" w:color="DCDCDC"/>
              <w:left w:val="nil"/>
              <w:bottom w:val="single" w:sz="5" w:space="0" w:color="DCDCDC"/>
              <w:right w:val="nil"/>
            </w:tcBorders>
            <w:shd w:val="clear" w:color="auto" w:fill="EDEDED"/>
          </w:tcPr>
          <w:p w:rsidR="00D853A9">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Změna PIN v bankomatech KB</w:t>
            </w:r>
          </w:p>
        </w:tc>
        <w:tc>
          <w:tcPr>
            <w:tcW w:w="5445" w:type="dxa"/>
            <w:gridSpan w:val="4"/>
            <w:tcBorders>
              <w:top w:val="single" w:sz="5" w:space="0" w:color="DCDCDC"/>
              <w:left w:val="single" w:sz="5" w:space="0" w:color="DCDCDC"/>
              <w:bottom w:val="single" w:sz="5" w:space="0" w:color="DCDCDC"/>
              <w:right w:val="nil"/>
            </w:tcBorders>
          </w:tcPr>
          <w:p w:rsidR="00D853A9">
            <w:pPr>
              <w:spacing w:after="0" w:line="259" w:lineRule="auto"/>
              <w:ind w:left="1553" w:firstLine="0"/>
              <w:jc w:val="center"/>
            </w:pPr>
            <w:r>
              <w:rPr>
                <w:sz w:val="17"/>
              </w:rPr>
              <w:t>zdarma</w:t>
            </w:r>
          </w:p>
        </w:tc>
        <w:tc>
          <w:tcPr>
            <w:tcW w:w="143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Standardní předání</w:t>
            </w:r>
          </w:p>
        </w:tc>
        <w:tc>
          <w:tcPr>
            <w:tcW w:w="5445" w:type="dxa"/>
            <w:gridSpan w:val="4"/>
            <w:tcBorders>
              <w:top w:val="single" w:sz="5" w:space="0" w:color="DCDCDC"/>
              <w:left w:val="single" w:sz="5" w:space="0" w:color="DCDCDC"/>
              <w:bottom w:val="single" w:sz="5" w:space="0" w:color="DCDCDC"/>
              <w:right w:val="nil"/>
            </w:tcBorders>
          </w:tcPr>
          <w:p w:rsidR="00D853A9">
            <w:pPr>
              <w:spacing w:after="0" w:line="259" w:lineRule="auto"/>
              <w:ind w:left="1553" w:firstLine="0"/>
              <w:jc w:val="center"/>
            </w:pPr>
            <w:r>
              <w:rPr>
                <w:sz w:val="17"/>
              </w:rPr>
              <w:t>zdarma</w:t>
            </w:r>
          </w:p>
        </w:tc>
        <w:tc>
          <w:tcPr>
            <w:tcW w:w="143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Předání PIN ke kartě na pobočku</w:t>
            </w:r>
          </w:p>
        </w:tc>
        <w:tc>
          <w:tcPr>
            <w:tcW w:w="171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14" w:firstLine="0"/>
              <w:jc w:val="center"/>
            </w:pPr>
            <w:r>
              <w:rPr>
                <w:sz w:val="17"/>
              </w:rPr>
              <w:t>100</w:t>
            </w:r>
          </w:p>
        </w:tc>
        <w:tc>
          <w:tcPr>
            <w:tcW w:w="3728" w:type="dxa"/>
            <w:gridSpan w:val="3"/>
            <w:tcBorders>
              <w:top w:val="single" w:sz="5" w:space="0" w:color="DCDCDC"/>
              <w:left w:val="single" w:sz="5" w:space="0" w:color="DCDCDC"/>
              <w:bottom w:val="single" w:sz="5" w:space="0" w:color="DCDCDC"/>
              <w:right w:val="nil"/>
            </w:tcBorders>
          </w:tcPr>
          <w:p w:rsidR="00D853A9">
            <w:pPr>
              <w:spacing w:after="0" w:line="259" w:lineRule="auto"/>
              <w:ind w:left="1553" w:firstLine="0"/>
              <w:jc w:val="center"/>
            </w:pPr>
            <w:r>
              <w:rPr>
                <w:sz w:val="17"/>
              </w:rPr>
              <w:t>zdarma</w:t>
            </w:r>
          </w:p>
        </w:tc>
        <w:tc>
          <w:tcPr>
            <w:tcW w:w="143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Opětovné předání PIN ke kartě</w:t>
            </w:r>
          </w:p>
        </w:tc>
        <w:tc>
          <w:tcPr>
            <w:tcW w:w="3434"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115" w:firstLine="0"/>
              <w:jc w:val="center"/>
            </w:pPr>
            <w:r>
              <w:rPr>
                <w:sz w:val="17"/>
              </w:rPr>
              <w:t xml:space="preserve">50 </w:t>
            </w:r>
            <w:r>
              <w:rPr>
                <w:sz w:val="23"/>
                <w:vertAlign w:val="superscript"/>
              </w:rPr>
              <w:t>2)</w:t>
            </w:r>
          </w:p>
        </w:tc>
        <w:tc>
          <w:tcPr>
            <w:tcW w:w="2011" w:type="dxa"/>
            <w:gridSpan w:val="2"/>
            <w:tcBorders>
              <w:top w:val="single" w:sz="5" w:space="0" w:color="DCDCDC"/>
              <w:left w:val="single" w:sz="5" w:space="0" w:color="DCDCDC"/>
              <w:bottom w:val="single" w:sz="5" w:space="0" w:color="DCDCDC"/>
              <w:right w:val="nil"/>
            </w:tcBorders>
          </w:tcPr>
          <w:p w:rsidR="00D853A9">
            <w:pPr>
              <w:spacing w:after="0" w:line="259" w:lineRule="auto"/>
              <w:ind w:left="0" w:firstLine="0"/>
              <w:jc w:val="right"/>
            </w:pPr>
            <w:r>
              <w:rPr>
                <w:sz w:val="17"/>
              </w:rPr>
              <w:t>zdarma</w:t>
            </w:r>
          </w:p>
        </w:tc>
        <w:tc>
          <w:tcPr>
            <w:tcW w:w="143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3699"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161" w:firstLine="0"/>
            </w:pPr>
            <w:r>
              <w:rPr>
                <w:sz w:val="20"/>
              </w:rPr>
              <w:t>Nestandardní služby</w:t>
            </w:r>
          </w:p>
        </w:tc>
        <w:tc>
          <w:tcPr>
            <w:tcW w:w="5445" w:type="dxa"/>
            <w:gridSpan w:val="4"/>
            <w:tcBorders>
              <w:top w:val="single" w:sz="5" w:space="0" w:color="DCDCDC"/>
              <w:left w:val="nil"/>
              <w:bottom w:val="single" w:sz="5" w:space="0" w:color="DCDCDC"/>
              <w:right w:val="nil"/>
            </w:tcBorders>
            <w:shd w:val="clear" w:color="auto" w:fill="EDEDED"/>
          </w:tcPr>
          <w:p w:rsidR="00D853A9">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94" w:firstLine="0"/>
              <w:jc w:val="center"/>
            </w:pPr>
            <w:r>
              <w:rPr>
                <w:sz w:val="20"/>
              </w:rPr>
              <w:t>Osobní převzetí karty a/nebo PIN na centrále KB</w:t>
            </w:r>
          </w:p>
        </w:tc>
        <w:tc>
          <w:tcPr>
            <w:tcW w:w="5445" w:type="dxa"/>
            <w:gridSpan w:val="4"/>
            <w:tcBorders>
              <w:top w:val="single" w:sz="5" w:space="0" w:color="DCDCDC"/>
              <w:left w:val="single" w:sz="5" w:space="0" w:color="DCDCDC"/>
              <w:bottom w:val="single" w:sz="5" w:space="0" w:color="DCDCDC"/>
              <w:right w:val="nil"/>
            </w:tcBorders>
          </w:tcPr>
          <w:p w:rsidR="00D853A9">
            <w:pPr>
              <w:spacing w:after="0" w:line="259" w:lineRule="auto"/>
              <w:ind w:left="1549" w:firstLine="0"/>
              <w:jc w:val="center"/>
            </w:pPr>
            <w:r>
              <w:rPr>
                <w:sz w:val="17"/>
              </w:rPr>
              <w:t>2 000</w:t>
            </w:r>
          </w:p>
        </w:tc>
        <w:tc>
          <w:tcPr>
            <w:tcW w:w="143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Expresní zaslání karty a/nebo PIN v ČR (odděleně)</w:t>
            </w:r>
          </w:p>
        </w:tc>
        <w:tc>
          <w:tcPr>
            <w:tcW w:w="5445" w:type="dxa"/>
            <w:gridSpan w:val="4"/>
            <w:tcBorders>
              <w:top w:val="single" w:sz="5" w:space="0" w:color="DCDCDC"/>
              <w:left w:val="single" w:sz="5" w:space="0" w:color="DCDCDC"/>
              <w:bottom w:val="single" w:sz="5" w:space="0" w:color="DCDCDC"/>
              <w:right w:val="nil"/>
            </w:tcBorders>
          </w:tcPr>
          <w:p w:rsidR="00D853A9">
            <w:pPr>
              <w:spacing w:after="0" w:line="259" w:lineRule="auto"/>
              <w:ind w:left="1549" w:firstLine="0"/>
              <w:jc w:val="center"/>
            </w:pPr>
            <w:r>
              <w:rPr>
                <w:sz w:val="17"/>
              </w:rPr>
              <w:t>2 000</w:t>
            </w:r>
          </w:p>
        </w:tc>
        <w:tc>
          <w:tcPr>
            <w:tcW w:w="143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346"/>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 xml:space="preserve">Zaslání karty a/nebo PIN do zahraničí (odděleně) </w:t>
            </w:r>
            <w:r>
              <w:rPr>
                <w:sz w:val="25"/>
                <w:vertAlign w:val="superscript"/>
              </w:rPr>
              <w:t>2)</w:t>
            </w:r>
          </w:p>
        </w:tc>
        <w:tc>
          <w:tcPr>
            <w:tcW w:w="5445" w:type="dxa"/>
            <w:gridSpan w:val="4"/>
            <w:tcBorders>
              <w:top w:val="single" w:sz="5" w:space="0" w:color="DCDCDC"/>
              <w:left w:val="single" w:sz="5" w:space="0" w:color="DCDCDC"/>
              <w:bottom w:val="single" w:sz="5" w:space="0" w:color="DCDCDC"/>
              <w:right w:val="nil"/>
            </w:tcBorders>
          </w:tcPr>
          <w:p w:rsidR="00D853A9">
            <w:pPr>
              <w:spacing w:after="0" w:line="259" w:lineRule="auto"/>
              <w:ind w:left="1549" w:firstLine="0"/>
              <w:jc w:val="center"/>
            </w:pPr>
            <w:r>
              <w:rPr>
                <w:sz w:val="17"/>
              </w:rPr>
              <w:t>1 000</w:t>
            </w:r>
          </w:p>
        </w:tc>
        <w:tc>
          <w:tcPr>
            <w:tcW w:w="143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3699"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161" w:firstLine="0"/>
            </w:pPr>
            <w:r>
              <w:rPr>
                <w:sz w:val="20"/>
              </w:rPr>
              <w:t>Limity</w:t>
            </w:r>
          </w:p>
        </w:tc>
        <w:tc>
          <w:tcPr>
            <w:tcW w:w="5445" w:type="dxa"/>
            <w:gridSpan w:val="4"/>
            <w:tcBorders>
              <w:top w:val="single" w:sz="5" w:space="0" w:color="DCDCDC"/>
              <w:left w:val="nil"/>
              <w:bottom w:val="single" w:sz="5" w:space="0" w:color="DCDCDC"/>
              <w:right w:val="nil"/>
            </w:tcBorders>
            <w:shd w:val="clear" w:color="auto" w:fill="EDEDED"/>
          </w:tcPr>
          <w:p w:rsidR="00D853A9">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519"/>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jc w:val="both"/>
            </w:pPr>
            <w:r>
              <w:rPr>
                <w:sz w:val="20"/>
              </w:rPr>
              <w:t>Změna týdenních limitů prostřednictvím služby MojeBanka, MojeBanka Business</w:t>
            </w:r>
          </w:p>
        </w:tc>
        <w:tc>
          <w:tcPr>
            <w:tcW w:w="5445" w:type="dxa"/>
            <w:gridSpan w:val="4"/>
            <w:tcBorders>
              <w:top w:val="single" w:sz="5" w:space="0" w:color="DCDCDC"/>
              <w:left w:val="single" w:sz="5" w:space="0" w:color="DCDCDC"/>
              <w:bottom w:val="single" w:sz="5" w:space="0" w:color="DCDCDC"/>
              <w:right w:val="nil"/>
            </w:tcBorders>
            <w:vAlign w:val="center"/>
          </w:tcPr>
          <w:p w:rsidR="00D853A9">
            <w:pPr>
              <w:spacing w:after="0" w:line="259" w:lineRule="auto"/>
              <w:ind w:left="1553" w:firstLine="0"/>
              <w:jc w:val="center"/>
            </w:pPr>
            <w:r>
              <w:rPr>
                <w:sz w:val="17"/>
              </w:rPr>
              <w:t>zdarma</w:t>
            </w:r>
          </w:p>
        </w:tc>
        <w:tc>
          <w:tcPr>
            <w:tcW w:w="143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519"/>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jc w:val="both"/>
            </w:pPr>
            <w:r>
              <w:rPr>
                <w:sz w:val="20"/>
              </w:rPr>
              <w:t>Změna týdenních limitů prostřednictvím služby Expresní linka KB</w:t>
            </w:r>
          </w:p>
        </w:tc>
        <w:tc>
          <w:tcPr>
            <w:tcW w:w="5445" w:type="dxa"/>
            <w:gridSpan w:val="4"/>
            <w:tcBorders>
              <w:top w:val="single" w:sz="5" w:space="0" w:color="DCDCDC"/>
              <w:left w:val="single" w:sz="5" w:space="0" w:color="DCDCDC"/>
              <w:bottom w:val="single" w:sz="5" w:space="0" w:color="DCDCDC"/>
              <w:right w:val="nil"/>
            </w:tcBorders>
            <w:vAlign w:val="center"/>
          </w:tcPr>
          <w:p w:rsidR="00D853A9">
            <w:pPr>
              <w:spacing w:after="0" w:line="259" w:lineRule="auto"/>
              <w:ind w:left="1549" w:firstLine="0"/>
              <w:jc w:val="center"/>
            </w:pPr>
            <w:r>
              <w:rPr>
                <w:sz w:val="17"/>
              </w:rPr>
              <w:t>19</w:t>
            </w:r>
          </w:p>
        </w:tc>
        <w:tc>
          <w:tcPr>
            <w:tcW w:w="143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Expresní změna týdenních limitů</w:t>
            </w:r>
          </w:p>
        </w:tc>
        <w:tc>
          <w:tcPr>
            <w:tcW w:w="5445" w:type="dxa"/>
            <w:gridSpan w:val="4"/>
            <w:tcBorders>
              <w:top w:val="single" w:sz="5" w:space="0" w:color="DCDCDC"/>
              <w:left w:val="single" w:sz="5" w:space="0" w:color="DCDCDC"/>
              <w:bottom w:val="single" w:sz="5" w:space="0" w:color="DCDCDC"/>
              <w:right w:val="nil"/>
            </w:tcBorders>
          </w:tcPr>
          <w:p w:rsidR="00D853A9">
            <w:pPr>
              <w:spacing w:after="0" w:line="259" w:lineRule="auto"/>
              <w:ind w:left="1549" w:firstLine="0"/>
              <w:jc w:val="center"/>
            </w:pPr>
            <w:r>
              <w:rPr>
                <w:sz w:val="17"/>
              </w:rPr>
              <w:t>19</w:t>
            </w:r>
          </w:p>
        </w:tc>
        <w:tc>
          <w:tcPr>
            <w:tcW w:w="143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5417" w:type="dxa"/>
            <w:gridSpan w:val="2"/>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161" w:firstLine="0"/>
            </w:pPr>
            <w:r>
              <w:rPr>
                <w:b/>
                <w:sz w:val="20"/>
              </w:rPr>
              <w:t>Debetní karty</w:t>
            </w:r>
          </w:p>
        </w:tc>
        <w:tc>
          <w:tcPr>
            <w:tcW w:w="5163" w:type="dxa"/>
            <w:gridSpan w:val="4"/>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178" w:firstLine="0"/>
              <w:jc w:val="center"/>
            </w:pPr>
            <w:r>
              <w:rPr>
                <w:sz w:val="20"/>
              </w:rPr>
              <w:t>Profi karta</w:t>
            </w:r>
          </w:p>
        </w:tc>
        <w:tc>
          <w:tcPr>
            <w:tcW w:w="1717"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179" w:firstLine="0"/>
              <w:jc w:val="center"/>
            </w:pPr>
            <w:r>
              <w:rPr>
                <w:sz w:val="20"/>
              </w:rPr>
              <w:t>Firemní karta Prestige</w:t>
            </w:r>
          </w:p>
        </w:tc>
        <w:tc>
          <w:tcPr>
            <w:tcW w:w="1723"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178" w:firstLine="0"/>
              <w:jc w:val="center"/>
            </w:pPr>
            <w:r>
              <w:rPr>
                <w:sz w:val="20"/>
              </w:rPr>
              <w:t>Stříbrná firemní karta</w:t>
            </w:r>
          </w:p>
        </w:tc>
        <w:tc>
          <w:tcPr>
            <w:tcW w:w="1723" w:type="dxa"/>
            <w:gridSpan w:val="2"/>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178" w:firstLine="0"/>
              <w:jc w:val="center"/>
            </w:pPr>
            <w:r>
              <w:rPr>
                <w:sz w:val="20"/>
              </w:rPr>
              <w:t>Zlatá firemní karta</w:t>
            </w: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Změna týdenních limitů přes přepážku</w:t>
            </w:r>
          </w:p>
        </w:tc>
        <w:tc>
          <w:tcPr>
            <w:tcW w:w="1717"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5163" w:type="dxa"/>
            <w:gridSpan w:val="4"/>
            <w:tcBorders>
              <w:top w:val="single" w:sz="5" w:space="0" w:color="DCDCDC"/>
              <w:left w:val="nil"/>
              <w:bottom w:val="single" w:sz="5" w:space="0" w:color="DCDCDC"/>
              <w:right w:val="single" w:sz="5" w:space="0" w:color="DCDCDC"/>
            </w:tcBorders>
          </w:tcPr>
          <w:p w:rsidR="00D853A9">
            <w:pPr>
              <w:spacing w:after="0" w:line="259" w:lineRule="auto"/>
              <w:ind w:left="1697" w:firstLine="0"/>
            </w:pPr>
            <w:r>
              <w:rPr>
                <w:sz w:val="17"/>
              </w:rPr>
              <w:t>69</w:t>
            </w: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5417" w:type="dxa"/>
            <w:gridSpan w:val="2"/>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161" w:firstLine="0"/>
            </w:pPr>
            <w:r>
              <w:rPr>
                <w:sz w:val="20"/>
              </w:rPr>
              <w:t>Ostatní</w:t>
            </w:r>
          </w:p>
        </w:tc>
        <w:tc>
          <w:tcPr>
            <w:tcW w:w="5163" w:type="dxa"/>
            <w:gridSpan w:val="4"/>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9" w:type="dxa"/>
          </w:tblCellMar>
          <w:tblLook w:val="04A0"/>
        </w:tblPrEx>
        <w:trPr>
          <w:trHeight w:val="519"/>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Povolení / zablokování karty pro platby na internetu</w:t>
            </w:r>
          </w:p>
        </w:tc>
        <w:tc>
          <w:tcPr>
            <w:tcW w:w="1717"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5163" w:type="dxa"/>
            <w:gridSpan w:val="4"/>
            <w:tcBorders>
              <w:top w:val="single" w:sz="5" w:space="0" w:color="DCDCDC"/>
              <w:left w:val="nil"/>
              <w:bottom w:val="single" w:sz="5" w:space="0" w:color="DCDCDC"/>
              <w:right w:val="single" w:sz="5" w:space="0" w:color="DCDCDC"/>
            </w:tcBorders>
            <w:vAlign w:val="center"/>
          </w:tcPr>
          <w:p w:rsidR="00D853A9">
            <w:pPr>
              <w:spacing w:after="0" w:line="259" w:lineRule="auto"/>
              <w:ind w:left="1553" w:firstLine="0"/>
            </w:pPr>
            <w:r>
              <w:rPr>
                <w:sz w:val="17"/>
              </w:rPr>
              <w:t>zdarma</w:t>
            </w:r>
          </w:p>
        </w:tc>
      </w:tr>
      <w:tr w:rsidTr="007B50A5">
        <w:tblPrEx>
          <w:tblW w:w="10580" w:type="dxa"/>
          <w:tblInd w:w="0" w:type="dxa"/>
          <w:tblLayout w:type="fixed"/>
          <w:tblCellMar>
            <w:top w:w="69" w:type="dxa"/>
            <w:left w:w="0" w:type="dxa"/>
            <w:bottom w:w="0" w:type="dxa"/>
            <w:right w:w="19" w:type="dxa"/>
          </w:tblCellMar>
          <w:tblLook w:val="04A0"/>
        </w:tblPrEx>
        <w:trPr>
          <w:trHeight w:val="519"/>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jc w:val="both"/>
            </w:pPr>
            <w:r>
              <w:rPr>
                <w:sz w:val="20"/>
              </w:rPr>
              <w:t>Expresní povolení / zablokování karty pro platby na internetu</w:t>
            </w:r>
          </w:p>
        </w:tc>
        <w:tc>
          <w:tcPr>
            <w:tcW w:w="1717"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5163" w:type="dxa"/>
            <w:gridSpan w:val="4"/>
            <w:tcBorders>
              <w:top w:val="single" w:sz="5" w:space="0" w:color="DCDCDC"/>
              <w:left w:val="nil"/>
              <w:bottom w:val="single" w:sz="5" w:space="0" w:color="DCDCDC"/>
              <w:right w:val="single" w:sz="5" w:space="0" w:color="DCDCDC"/>
            </w:tcBorders>
            <w:vAlign w:val="center"/>
          </w:tcPr>
          <w:p w:rsidR="00D853A9">
            <w:pPr>
              <w:spacing w:after="0" w:line="259" w:lineRule="auto"/>
              <w:ind w:left="1697" w:firstLine="0"/>
            </w:pPr>
            <w:r>
              <w:rPr>
                <w:sz w:val="17"/>
              </w:rPr>
              <w:t>19</w:t>
            </w:r>
          </w:p>
        </w:tc>
      </w:tr>
      <w:tr w:rsidTr="007B50A5">
        <w:tblPrEx>
          <w:tblW w:w="10580" w:type="dxa"/>
          <w:tblInd w:w="0" w:type="dxa"/>
          <w:tblLayout w:type="fixed"/>
          <w:tblCellMar>
            <w:top w:w="69" w:type="dxa"/>
            <w:left w:w="0" w:type="dxa"/>
            <w:bottom w:w="0" w:type="dxa"/>
            <w:right w:w="19"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Stoplistace karty</w:t>
            </w:r>
          </w:p>
        </w:tc>
        <w:tc>
          <w:tcPr>
            <w:tcW w:w="171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77" w:firstLine="0"/>
              <w:jc w:val="center"/>
            </w:pPr>
            <w:r>
              <w:rPr>
                <w:sz w:val="17"/>
              </w:rPr>
              <w:t xml:space="preserve">1 000 </w:t>
            </w:r>
            <w:r>
              <w:rPr>
                <w:sz w:val="23"/>
                <w:vertAlign w:val="superscript"/>
              </w:rPr>
              <w:t>3)</w:t>
            </w:r>
          </w:p>
        </w:tc>
        <w:tc>
          <w:tcPr>
            <w:tcW w:w="171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77" w:firstLine="0"/>
              <w:jc w:val="center"/>
            </w:pPr>
            <w:r>
              <w:rPr>
                <w:sz w:val="17"/>
              </w:rPr>
              <w:t xml:space="preserve">200 </w:t>
            </w:r>
            <w:r>
              <w:rPr>
                <w:sz w:val="23"/>
                <w:vertAlign w:val="superscript"/>
              </w:rPr>
              <w:t>3)</w:t>
            </w:r>
          </w:p>
        </w:tc>
        <w:tc>
          <w:tcPr>
            <w:tcW w:w="3446"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177" w:firstLine="0"/>
              <w:jc w:val="center"/>
            </w:pPr>
            <w:r>
              <w:rPr>
                <w:sz w:val="17"/>
              </w:rPr>
              <w:t xml:space="preserve">1 000 </w:t>
            </w:r>
            <w:r>
              <w:rPr>
                <w:sz w:val="23"/>
                <w:vertAlign w:val="superscript"/>
              </w:rPr>
              <w:t>3)</w:t>
            </w:r>
          </w:p>
        </w:tc>
      </w:tr>
      <w:tr w:rsidTr="007B50A5">
        <w:tblPrEx>
          <w:tblW w:w="10580" w:type="dxa"/>
          <w:tblInd w:w="0" w:type="dxa"/>
          <w:tblLayout w:type="fixed"/>
          <w:tblCellMar>
            <w:top w:w="69" w:type="dxa"/>
            <w:left w:w="0" w:type="dxa"/>
            <w:bottom w:w="0" w:type="dxa"/>
            <w:right w:w="19" w:type="dxa"/>
          </w:tblCellMar>
          <w:tblLook w:val="04A0"/>
        </w:tblPrEx>
        <w:trPr>
          <w:trHeight w:val="565"/>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 xml:space="preserve">Vydání náhradní karty po stoplistaci </w:t>
            </w:r>
            <w:r>
              <w:rPr>
                <w:sz w:val="25"/>
                <w:vertAlign w:val="superscript"/>
              </w:rPr>
              <w:t>3)</w:t>
            </w:r>
            <w:r>
              <w:rPr>
                <w:sz w:val="20"/>
              </w:rPr>
              <w:t xml:space="preserve"> / vydání duplikátu </w:t>
            </w:r>
            <w:r>
              <w:rPr>
                <w:sz w:val="25"/>
                <w:vertAlign w:val="superscript"/>
              </w:rPr>
              <w:t>2)</w:t>
            </w:r>
          </w:p>
        </w:tc>
        <w:tc>
          <w:tcPr>
            <w:tcW w:w="1717"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5163" w:type="dxa"/>
            <w:gridSpan w:val="4"/>
            <w:tcBorders>
              <w:top w:val="single" w:sz="5" w:space="0" w:color="DCDCDC"/>
              <w:left w:val="nil"/>
              <w:bottom w:val="single" w:sz="5" w:space="0" w:color="DCDCDC"/>
              <w:right w:val="single" w:sz="5" w:space="0" w:color="DCDCDC"/>
            </w:tcBorders>
            <w:vAlign w:val="center"/>
          </w:tcPr>
          <w:p w:rsidR="00D853A9">
            <w:pPr>
              <w:spacing w:after="0" w:line="259" w:lineRule="auto"/>
              <w:ind w:left="1660" w:firstLine="0"/>
            </w:pPr>
            <w:r>
              <w:rPr>
                <w:sz w:val="17"/>
              </w:rPr>
              <w:t>200</w:t>
            </w:r>
          </w:p>
        </w:tc>
      </w:tr>
      <w:tr w:rsidTr="007B50A5">
        <w:tblPrEx>
          <w:tblW w:w="10580" w:type="dxa"/>
          <w:tblInd w:w="0" w:type="dxa"/>
          <w:tblLayout w:type="fixed"/>
          <w:tblCellMar>
            <w:top w:w="69" w:type="dxa"/>
            <w:left w:w="0" w:type="dxa"/>
            <w:bottom w:w="0" w:type="dxa"/>
            <w:right w:w="19" w:type="dxa"/>
          </w:tblCellMar>
          <w:tblLook w:val="04A0"/>
        </w:tblPrEx>
        <w:trPr>
          <w:trHeight w:val="738"/>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Vydání duplikátu karty s vlastním designem</w:t>
            </w:r>
          </w:p>
          <w:p w:rsidR="00D853A9">
            <w:pPr>
              <w:spacing w:after="0" w:line="259" w:lineRule="auto"/>
              <w:ind w:left="294" w:firstLine="0"/>
            </w:pPr>
            <w:r>
              <w:rPr>
                <w:sz w:val="20"/>
              </w:rPr>
              <w:t xml:space="preserve">MojeKarta </w:t>
            </w:r>
            <w:r>
              <w:rPr>
                <w:sz w:val="25"/>
                <w:vertAlign w:val="superscript"/>
              </w:rPr>
              <w:t>2)</w:t>
            </w:r>
            <w:r>
              <w:rPr>
                <w:sz w:val="20"/>
              </w:rPr>
              <w:t xml:space="preserve"> / změna designu MojeKarta - vlastní foto / galerie</w:t>
            </w:r>
          </w:p>
        </w:tc>
        <w:tc>
          <w:tcPr>
            <w:tcW w:w="1717"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1717" w:type="dxa"/>
            <w:tcBorders>
              <w:top w:val="single" w:sz="5" w:space="0" w:color="DCDCDC"/>
              <w:left w:val="nil"/>
              <w:bottom w:val="single" w:sz="5" w:space="0" w:color="DCDCDC"/>
              <w:right w:val="single" w:sz="5" w:space="0" w:color="DCDCDC"/>
            </w:tcBorders>
            <w:vAlign w:val="center"/>
          </w:tcPr>
          <w:p w:rsidR="00D853A9">
            <w:pPr>
              <w:spacing w:after="0" w:line="259" w:lineRule="auto"/>
              <w:ind w:left="-63" w:firstLine="0"/>
            </w:pPr>
            <w:r>
              <w:rPr>
                <w:sz w:val="17"/>
              </w:rPr>
              <w:t>149</w:t>
            </w:r>
          </w:p>
        </w:tc>
        <w:tc>
          <w:tcPr>
            <w:tcW w:w="3446" w:type="dxa"/>
            <w:gridSpan w:val="3"/>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79" w:firstLine="0"/>
              <w:jc w:val="center"/>
            </w:pPr>
            <w:r>
              <w:rPr>
                <w:sz w:val="17"/>
              </w:rPr>
              <w:t>-</w:t>
            </w:r>
          </w:p>
        </w:tc>
      </w:tr>
      <w:tr w:rsidTr="007B50A5">
        <w:tblPrEx>
          <w:tblW w:w="10580" w:type="dxa"/>
          <w:tblInd w:w="0" w:type="dxa"/>
          <w:tblLayout w:type="fixed"/>
          <w:tblCellMar>
            <w:top w:w="69" w:type="dxa"/>
            <w:left w:w="0" w:type="dxa"/>
            <w:bottom w:w="0" w:type="dxa"/>
            <w:right w:w="19" w:type="dxa"/>
          </w:tblCellMar>
          <w:tblLook w:val="04A0"/>
        </w:tblPrEx>
        <w:trPr>
          <w:trHeight w:val="738"/>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 xml:space="preserve">Vydání duplikátu karty s vlastním designem MojeKarta </w:t>
            </w:r>
            <w:r>
              <w:rPr>
                <w:sz w:val="25"/>
                <w:vertAlign w:val="superscript"/>
              </w:rPr>
              <w:t>2)</w:t>
            </w:r>
            <w:r>
              <w:rPr>
                <w:sz w:val="20"/>
              </w:rPr>
              <w:t xml:space="preserve"> / změna designu MojeKarta limitovaná edice</w:t>
            </w:r>
          </w:p>
        </w:tc>
        <w:tc>
          <w:tcPr>
            <w:tcW w:w="1717"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1717" w:type="dxa"/>
            <w:tcBorders>
              <w:top w:val="single" w:sz="5" w:space="0" w:color="DCDCDC"/>
              <w:left w:val="nil"/>
              <w:bottom w:val="single" w:sz="5" w:space="0" w:color="DCDCDC"/>
              <w:right w:val="single" w:sz="5" w:space="0" w:color="DCDCDC"/>
            </w:tcBorders>
            <w:vAlign w:val="center"/>
          </w:tcPr>
          <w:p w:rsidR="00D853A9">
            <w:pPr>
              <w:spacing w:after="0" w:line="259" w:lineRule="auto"/>
              <w:ind w:left="-63" w:firstLine="0"/>
            </w:pPr>
            <w:r>
              <w:rPr>
                <w:sz w:val="17"/>
              </w:rPr>
              <w:t>349</w:t>
            </w:r>
          </w:p>
        </w:tc>
        <w:tc>
          <w:tcPr>
            <w:tcW w:w="3446" w:type="dxa"/>
            <w:gridSpan w:val="3"/>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79" w:firstLine="0"/>
              <w:jc w:val="center"/>
            </w:pPr>
            <w:r>
              <w:rPr>
                <w:sz w:val="17"/>
              </w:rPr>
              <w:t>-</w:t>
            </w:r>
          </w:p>
        </w:tc>
      </w:tr>
      <w:tr w:rsidTr="007B50A5">
        <w:tblPrEx>
          <w:tblW w:w="10580" w:type="dxa"/>
          <w:tblInd w:w="0" w:type="dxa"/>
          <w:tblLayout w:type="fixed"/>
          <w:tblCellMar>
            <w:top w:w="69" w:type="dxa"/>
            <w:left w:w="0" w:type="dxa"/>
            <w:bottom w:w="0" w:type="dxa"/>
            <w:right w:w="19" w:type="dxa"/>
          </w:tblCellMar>
          <w:tblLook w:val="04A0"/>
        </w:tblPrEx>
        <w:trPr>
          <w:trHeight w:val="542"/>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 xml:space="preserve">Emergency Cash Advance (náhradní hotovost na přepážce při ztrátě, krádeži karty apod.) </w:t>
            </w:r>
            <w:r>
              <w:rPr>
                <w:sz w:val="25"/>
                <w:vertAlign w:val="superscript"/>
              </w:rPr>
              <w:t>2)</w:t>
            </w:r>
          </w:p>
        </w:tc>
        <w:tc>
          <w:tcPr>
            <w:tcW w:w="1717"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5163" w:type="dxa"/>
            <w:gridSpan w:val="4"/>
            <w:tcBorders>
              <w:top w:val="single" w:sz="5" w:space="0" w:color="DCDCDC"/>
              <w:left w:val="nil"/>
              <w:bottom w:val="single" w:sz="5" w:space="0" w:color="DCDCDC"/>
              <w:right w:val="single" w:sz="5" w:space="0" w:color="DCDCDC"/>
            </w:tcBorders>
            <w:vAlign w:val="center"/>
          </w:tcPr>
          <w:p w:rsidR="00D853A9">
            <w:pPr>
              <w:spacing w:after="0" w:line="259" w:lineRule="auto"/>
              <w:ind w:left="1605" w:firstLine="0"/>
            </w:pPr>
            <w:r>
              <w:rPr>
                <w:sz w:val="17"/>
              </w:rPr>
              <w:t>3 500</w:t>
            </w:r>
          </w:p>
        </w:tc>
      </w:tr>
      <w:tr w:rsidTr="007B50A5">
        <w:tblPrEx>
          <w:tblW w:w="10580" w:type="dxa"/>
          <w:tblInd w:w="0" w:type="dxa"/>
          <w:tblLayout w:type="fixed"/>
          <w:tblCellMar>
            <w:top w:w="69" w:type="dxa"/>
            <w:left w:w="0" w:type="dxa"/>
            <w:bottom w:w="0" w:type="dxa"/>
            <w:right w:w="19" w:type="dxa"/>
          </w:tblCellMar>
          <w:tblLook w:val="04A0"/>
        </w:tblPrEx>
        <w:trPr>
          <w:trHeight w:val="715"/>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Emergency Card Replacement (vydání náhradní karty bez PIN do zahraničí při ztrátě, krádeži karty apod.)</w:t>
            </w:r>
          </w:p>
        </w:tc>
        <w:tc>
          <w:tcPr>
            <w:tcW w:w="1717"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5163" w:type="dxa"/>
            <w:gridSpan w:val="4"/>
            <w:tcBorders>
              <w:top w:val="single" w:sz="5" w:space="0" w:color="DCDCDC"/>
              <w:left w:val="nil"/>
              <w:bottom w:val="single" w:sz="5" w:space="0" w:color="DCDCDC"/>
              <w:right w:val="single" w:sz="5" w:space="0" w:color="DCDCDC"/>
            </w:tcBorders>
            <w:vAlign w:val="center"/>
          </w:tcPr>
          <w:p w:rsidR="00D853A9">
            <w:pPr>
              <w:spacing w:after="0" w:line="259" w:lineRule="auto"/>
              <w:ind w:left="1605" w:firstLine="0"/>
            </w:pPr>
            <w:r>
              <w:rPr>
                <w:sz w:val="17"/>
              </w:rPr>
              <w:t>4 000</w:t>
            </w:r>
          </w:p>
        </w:tc>
      </w:tr>
      <w:tr w:rsidTr="007B50A5">
        <w:tblPrEx>
          <w:tblW w:w="10580" w:type="dxa"/>
          <w:tblInd w:w="0" w:type="dxa"/>
          <w:tblLayout w:type="fixed"/>
          <w:tblCellMar>
            <w:top w:w="69" w:type="dxa"/>
            <w:left w:w="0" w:type="dxa"/>
            <w:bottom w:w="0" w:type="dxa"/>
            <w:right w:w="19" w:type="dxa"/>
          </w:tblCellMar>
          <w:tblLook w:val="04A0"/>
        </w:tblPrEx>
        <w:trPr>
          <w:trHeight w:val="738"/>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 xml:space="preserve">Příchozí Platba na kartu ve prospěch běžného / úvěrového účtu vedeného u KB, k němuž je karta vydána </w:t>
            </w:r>
            <w:r>
              <w:rPr>
                <w:sz w:val="25"/>
                <w:vertAlign w:val="superscript"/>
              </w:rPr>
              <w:t>4)</w:t>
            </w:r>
          </w:p>
        </w:tc>
        <w:tc>
          <w:tcPr>
            <w:tcW w:w="1717"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5163" w:type="dxa"/>
            <w:gridSpan w:val="4"/>
            <w:tcBorders>
              <w:top w:val="single" w:sz="5" w:space="0" w:color="DCDCDC"/>
              <w:left w:val="nil"/>
              <w:bottom w:val="single" w:sz="5" w:space="0" w:color="DCDCDC"/>
              <w:right w:val="single" w:sz="5" w:space="0" w:color="DCDCDC"/>
            </w:tcBorders>
            <w:vAlign w:val="center"/>
          </w:tcPr>
          <w:p w:rsidR="00D853A9">
            <w:pPr>
              <w:spacing w:after="0" w:line="259" w:lineRule="auto"/>
              <w:ind w:left="1553" w:firstLine="0"/>
            </w:pPr>
            <w:r>
              <w:rPr>
                <w:sz w:val="17"/>
              </w:rPr>
              <w:t>zdarma</w:t>
            </w:r>
          </w:p>
        </w:tc>
      </w:tr>
      <w:tr w:rsidTr="007B50A5">
        <w:tblPrEx>
          <w:tblW w:w="10580" w:type="dxa"/>
          <w:tblInd w:w="0" w:type="dxa"/>
          <w:tblLayout w:type="fixed"/>
          <w:tblCellMar>
            <w:top w:w="69" w:type="dxa"/>
            <w:left w:w="0" w:type="dxa"/>
            <w:bottom w:w="0" w:type="dxa"/>
            <w:right w:w="19" w:type="dxa"/>
          </w:tblCellMar>
          <w:tblLook w:val="04A0"/>
        </w:tblPrEx>
        <w:trPr>
          <w:trHeight w:val="738"/>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 xml:space="preserve">Příchozí Expresní Platba na kartu ve prospěch běžného / úvěrového účtu vedeného u KB, k němuž je karta vydána </w:t>
            </w:r>
            <w:r>
              <w:rPr>
                <w:sz w:val="25"/>
                <w:vertAlign w:val="superscript"/>
              </w:rPr>
              <w:t>4)</w:t>
            </w:r>
          </w:p>
        </w:tc>
        <w:tc>
          <w:tcPr>
            <w:tcW w:w="1717"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5163" w:type="dxa"/>
            <w:gridSpan w:val="4"/>
            <w:tcBorders>
              <w:top w:val="single" w:sz="5" w:space="0" w:color="DCDCDC"/>
              <w:left w:val="nil"/>
              <w:bottom w:val="single" w:sz="5" w:space="0" w:color="DCDCDC"/>
              <w:right w:val="single" w:sz="5" w:space="0" w:color="DCDCDC"/>
            </w:tcBorders>
            <w:vAlign w:val="center"/>
          </w:tcPr>
          <w:p w:rsidR="00D853A9">
            <w:pPr>
              <w:spacing w:after="0" w:line="259" w:lineRule="auto"/>
              <w:ind w:left="1409" w:firstLine="0"/>
            </w:pPr>
            <w:r>
              <w:rPr>
                <w:sz w:val="17"/>
              </w:rPr>
              <w:t>1 %, min. 29</w:t>
            </w:r>
          </w:p>
        </w:tc>
      </w:tr>
    </w:tbl>
    <w:p w:rsidR="00D853A9">
      <w:pPr>
        <w:numPr>
          <w:ilvl w:val="0"/>
          <w:numId w:val="1"/>
        </w:numPr>
        <w:ind w:left="199" w:right="4" w:hanging="156"/>
      </w:pPr>
      <w:r>
        <w:t>Poplatek je účtován společně s ročním poplatkem za kartu. V případě karty vydávané / sjednané v rámci účtu se tento poplatek účtuje samostatně.</w:t>
      </w:r>
    </w:p>
    <w:p w:rsidR="00D853A9">
      <w:pPr>
        <w:numPr>
          <w:ilvl w:val="0"/>
          <w:numId w:val="1"/>
        </w:numPr>
        <w:ind w:left="199" w:right="4" w:hanging="156"/>
      </w:pPr>
      <w:r>
        <w:t>V případě existence pojištění Profi Merlin bude poplatek vrácen.</w:t>
      </w:r>
    </w:p>
    <w:p w:rsidR="00D853A9">
      <w:pPr>
        <w:numPr>
          <w:ilvl w:val="0"/>
          <w:numId w:val="1"/>
        </w:numPr>
        <w:ind w:left="199" w:right="4" w:hanging="156"/>
      </w:pPr>
      <w:r>
        <w:t>Platí i pro mikropodnikatele. V případě existence pojištění Profi Merlin bude poplatek za vydání náhradní karty po stoplistaci vrácen.</w:t>
      </w:r>
    </w:p>
    <w:p w:rsidR="00D853A9">
      <w:pPr>
        <w:numPr>
          <w:ilvl w:val="0"/>
          <w:numId w:val="1"/>
        </w:numPr>
        <w:ind w:left="199" w:right="4" w:hanging="156"/>
      </w:pPr>
      <w:r>
        <w:t>Jedná se o příchozí platby typu VISA Direct nebo MasterCard MoneySend. Procentní část poplatku za příchozí Expresní platb</w:t>
      </w:r>
      <w:r>
        <w:t>u na kartu („Příchozí částka") je kalkulována z Příchozí částky v den jejího účetního zpracování u karetní společnosti.</w:t>
      </w:r>
    </w:p>
    <w:tbl>
      <w:tblPr>
        <w:tblStyle w:val="TableGrid"/>
        <w:tblW w:w="10580" w:type="dxa"/>
        <w:tblInd w:w="0" w:type="dxa"/>
        <w:tblLayout w:type="fixed"/>
        <w:tblCellMar>
          <w:top w:w="69" w:type="dxa"/>
          <w:left w:w="0" w:type="dxa"/>
          <w:bottom w:w="0" w:type="dxa"/>
          <w:right w:w="115" w:type="dxa"/>
        </w:tblCellMar>
        <w:tblLook w:val="04A0"/>
      </w:tblPr>
      <w:tblGrid>
        <w:gridCol w:w="5290"/>
        <w:gridCol w:w="2475"/>
        <w:gridCol w:w="170"/>
        <w:gridCol w:w="1150"/>
        <w:gridCol w:w="1495"/>
      </w:tblGrid>
      <w:tr w:rsidTr="007B50A5">
        <w:tblPrEx>
          <w:tblW w:w="10580" w:type="dxa"/>
          <w:tblInd w:w="0" w:type="dxa"/>
          <w:tblLayout w:type="fixed"/>
          <w:tblCellMar>
            <w:top w:w="69" w:type="dxa"/>
            <w:left w:w="0" w:type="dxa"/>
            <w:bottom w:w="0" w:type="dxa"/>
            <w:right w:w="115" w:type="dxa"/>
          </w:tblCellMar>
          <w:tblLook w:val="04A0"/>
        </w:tblPrEx>
        <w:trPr>
          <w:trHeight w:val="323"/>
        </w:trPr>
        <w:tc>
          <w:tcPr>
            <w:tcW w:w="5290"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161" w:firstLine="0"/>
            </w:pPr>
            <w:r>
              <w:rPr>
                <w:b/>
                <w:sz w:val="20"/>
              </w:rPr>
              <w:t>Ostatní karty</w:t>
            </w:r>
          </w:p>
        </w:tc>
        <w:tc>
          <w:tcPr>
            <w:tcW w:w="2475" w:type="dxa"/>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1320" w:type="dxa"/>
            <w:gridSpan w:val="2"/>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15"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160" w:line="259" w:lineRule="auto"/>
              <w:ind w:left="0" w:firstLine="0"/>
            </w:pPr>
          </w:p>
        </w:tc>
        <w:tc>
          <w:tcPr>
            <w:tcW w:w="2475"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712" w:firstLine="0"/>
            </w:pPr>
            <w:r>
              <w:rPr>
                <w:sz w:val="20"/>
              </w:rPr>
              <w:t>Vkladová karta VISA</w:t>
            </w:r>
          </w:p>
        </w:tc>
        <w:tc>
          <w:tcPr>
            <w:tcW w:w="170"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shd w:val="clear" w:color="auto" w:fill="EDEDED"/>
          </w:tcPr>
          <w:p w:rsidR="00D853A9">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EDEDED"/>
          </w:tcPr>
          <w:p w:rsidR="00D853A9">
            <w:pPr>
              <w:spacing w:after="0" w:line="259" w:lineRule="auto"/>
              <w:ind w:left="0" w:firstLine="0"/>
            </w:pPr>
            <w:r>
              <w:rPr>
                <w:sz w:val="20"/>
              </w:rPr>
              <w:t>e-Card</w:t>
            </w:r>
          </w:p>
        </w:tc>
      </w:tr>
      <w:tr w:rsidTr="007B50A5">
        <w:tblPrEx>
          <w:tblW w:w="10580" w:type="dxa"/>
          <w:tblInd w:w="0" w:type="dxa"/>
          <w:tblLayout w:type="fixed"/>
          <w:tblCellMar>
            <w:top w:w="69" w:type="dxa"/>
            <w:left w:w="0" w:type="dxa"/>
            <w:bottom w:w="0" w:type="dxa"/>
            <w:right w:w="115"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1" w:firstLine="0"/>
            </w:pPr>
            <w:r>
              <w:rPr>
                <w:sz w:val="20"/>
              </w:rPr>
              <w:t>Roční cena karty (pokud není součástí účtu)</w:t>
            </w:r>
          </w:p>
        </w:tc>
        <w:tc>
          <w:tcPr>
            <w:tcW w:w="2475" w:type="dxa"/>
            <w:tcBorders>
              <w:top w:val="single" w:sz="5" w:space="0" w:color="DCDCDC"/>
              <w:left w:val="single" w:sz="5" w:space="0" w:color="DCDCDC"/>
              <w:bottom w:val="single" w:sz="5" w:space="0" w:color="DCDCDC"/>
              <w:right w:val="nil"/>
            </w:tcBorders>
          </w:tcPr>
          <w:p w:rsidR="00D853A9">
            <w:pPr>
              <w:spacing w:after="0" w:line="259" w:lineRule="auto"/>
              <w:ind w:left="380" w:firstLine="0"/>
              <w:jc w:val="center"/>
            </w:pPr>
            <w:r>
              <w:rPr>
                <w:sz w:val="17"/>
              </w:rPr>
              <w:t>99</w:t>
            </w:r>
          </w:p>
        </w:tc>
        <w:tc>
          <w:tcPr>
            <w:tcW w:w="170"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tcPr>
          <w:p w:rsidR="00D853A9">
            <w:pPr>
              <w:spacing w:after="0" w:line="259" w:lineRule="auto"/>
              <w:ind w:left="147" w:firstLine="0"/>
            </w:pPr>
            <w:r>
              <w:rPr>
                <w:sz w:val="17"/>
              </w:rPr>
              <w:t>65</w:t>
            </w:r>
          </w:p>
        </w:tc>
      </w:tr>
      <w:tr w:rsidTr="007B50A5">
        <w:tblPrEx>
          <w:tblW w:w="10580" w:type="dxa"/>
          <w:tblInd w:w="0" w:type="dxa"/>
          <w:tblLayout w:type="fixed"/>
          <w:tblCellMar>
            <w:top w:w="69" w:type="dxa"/>
            <w:left w:w="0" w:type="dxa"/>
            <w:bottom w:w="0" w:type="dxa"/>
            <w:right w:w="115" w:type="dxa"/>
          </w:tblCellMar>
          <w:tblLook w:val="04A0"/>
        </w:tblPrEx>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161" w:firstLine="0"/>
            </w:pPr>
            <w:r>
              <w:rPr>
                <w:sz w:val="20"/>
              </w:rPr>
              <w:t>Vklad hotovosti</w:t>
            </w:r>
          </w:p>
        </w:tc>
        <w:tc>
          <w:tcPr>
            <w:tcW w:w="2475" w:type="dxa"/>
            <w:tcBorders>
              <w:top w:val="single" w:sz="5" w:space="0" w:color="DCDCDC"/>
              <w:left w:val="nil"/>
              <w:bottom w:val="single" w:sz="5" w:space="0" w:color="DCDCDC"/>
              <w:right w:val="nil"/>
            </w:tcBorders>
            <w:shd w:val="clear" w:color="auto" w:fill="EDEDED"/>
          </w:tcPr>
          <w:p w:rsidR="00D853A9">
            <w:pPr>
              <w:spacing w:after="160" w:line="259" w:lineRule="auto"/>
              <w:ind w:left="0" w:firstLine="0"/>
            </w:pPr>
          </w:p>
        </w:tc>
        <w:tc>
          <w:tcPr>
            <w:tcW w:w="1320" w:type="dxa"/>
            <w:gridSpan w:val="2"/>
            <w:tcBorders>
              <w:top w:val="single" w:sz="5" w:space="0" w:color="DCDCDC"/>
              <w:left w:val="nil"/>
              <w:bottom w:val="single" w:sz="5" w:space="0" w:color="DCDCDC"/>
              <w:right w:val="nil"/>
            </w:tcBorders>
            <w:shd w:val="clear" w:color="auto" w:fill="EDEDED"/>
          </w:tcPr>
          <w:p w:rsidR="00D853A9">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15"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Vklad hotovosti pomocí vkladového bankomatu KB</w:t>
            </w:r>
          </w:p>
        </w:tc>
        <w:tc>
          <w:tcPr>
            <w:tcW w:w="2475" w:type="dxa"/>
            <w:tcBorders>
              <w:top w:val="single" w:sz="5" w:space="0" w:color="DCDCDC"/>
              <w:left w:val="single" w:sz="5" w:space="0" w:color="DCDCDC"/>
              <w:bottom w:val="single" w:sz="5" w:space="0" w:color="DCDCDC"/>
              <w:right w:val="nil"/>
            </w:tcBorders>
          </w:tcPr>
          <w:p w:rsidR="00D853A9">
            <w:pPr>
              <w:spacing w:after="0" w:line="259" w:lineRule="auto"/>
              <w:ind w:left="384" w:firstLine="0"/>
              <w:jc w:val="center"/>
            </w:pPr>
            <w:r>
              <w:rPr>
                <w:sz w:val="17"/>
              </w:rPr>
              <w:t>zdarma</w:t>
            </w:r>
          </w:p>
        </w:tc>
        <w:tc>
          <w:tcPr>
            <w:tcW w:w="170"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tcPr>
          <w:p w:rsidR="00D853A9">
            <w:pPr>
              <w:spacing w:after="0" w:line="259" w:lineRule="auto"/>
              <w:ind w:left="202" w:firstLine="0"/>
            </w:pPr>
            <w:r>
              <w:rPr>
                <w:sz w:val="17"/>
              </w:rPr>
              <w:t>-</w:t>
            </w:r>
          </w:p>
        </w:tc>
      </w:tr>
      <w:tr w:rsidTr="007B50A5">
        <w:tblPrEx>
          <w:tblW w:w="10580" w:type="dxa"/>
          <w:tblInd w:w="0" w:type="dxa"/>
          <w:tblLayout w:type="fixed"/>
          <w:tblCellMar>
            <w:top w:w="69" w:type="dxa"/>
            <w:left w:w="0" w:type="dxa"/>
            <w:bottom w:w="0" w:type="dxa"/>
            <w:right w:w="115" w:type="dxa"/>
          </w:tblCellMar>
          <w:tblLook w:val="04A0"/>
        </w:tblPrEx>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161" w:firstLine="0"/>
            </w:pPr>
            <w:r>
              <w:rPr>
                <w:sz w:val="20"/>
              </w:rPr>
              <w:t>Výpisy</w:t>
            </w:r>
          </w:p>
        </w:tc>
        <w:tc>
          <w:tcPr>
            <w:tcW w:w="2475" w:type="dxa"/>
            <w:tcBorders>
              <w:top w:val="single" w:sz="5" w:space="0" w:color="DCDCDC"/>
              <w:left w:val="nil"/>
              <w:bottom w:val="single" w:sz="5" w:space="0" w:color="DCDCDC"/>
              <w:right w:val="nil"/>
            </w:tcBorders>
            <w:shd w:val="clear" w:color="auto" w:fill="EDEDED"/>
          </w:tcPr>
          <w:p w:rsidR="00D853A9">
            <w:pPr>
              <w:spacing w:after="160" w:line="259" w:lineRule="auto"/>
              <w:ind w:left="0" w:firstLine="0"/>
            </w:pPr>
          </w:p>
        </w:tc>
        <w:tc>
          <w:tcPr>
            <w:tcW w:w="1320" w:type="dxa"/>
            <w:gridSpan w:val="2"/>
            <w:tcBorders>
              <w:top w:val="single" w:sz="5" w:space="0" w:color="DCDCDC"/>
              <w:left w:val="nil"/>
              <w:bottom w:val="single" w:sz="5" w:space="0" w:color="DCDCDC"/>
              <w:right w:val="nil"/>
            </w:tcBorders>
            <w:shd w:val="clear" w:color="auto" w:fill="EDEDED"/>
          </w:tcPr>
          <w:p w:rsidR="00D853A9">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15"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Zasílání jednoho výpisu z platební karty v elektronicky</w:t>
            </w:r>
          </w:p>
        </w:tc>
        <w:tc>
          <w:tcPr>
            <w:tcW w:w="2475"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1320" w:type="dxa"/>
            <w:gridSpan w:val="2"/>
            <w:tcBorders>
              <w:top w:val="single" w:sz="5" w:space="0" w:color="DCDCDC"/>
              <w:left w:val="nil"/>
              <w:bottom w:val="single" w:sz="5" w:space="0" w:color="DCDCDC"/>
              <w:right w:val="nil"/>
            </w:tcBorders>
          </w:tcPr>
          <w:p w:rsidR="00D853A9">
            <w:pPr>
              <w:spacing w:after="0" w:line="259" w:lineRule="auto"/>
              <w:ind w:left="0" w:firstLine="0"/>
            </w:pPr>
            <w:r>
              <w:rPr>
                <w:sz w:val="17"/>
              </w:rPr>
              <w:t>zdarma</w:t>
            </w:r>
          </w:p>
        </w:tc>
        <w:tc>
          <w:tcPr>
            <w:tcW w:w="149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15"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Výpis - poštou nebo předání na pobočce</w:t>
            </w:r>
          </w:p>
        </w:tc>
        <w:tc>
          <w:tcPr>
            <w:tcW w:w="2475"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1320" w:type="dxa"/>
            <w:gridSpan w:val="2"/>
            <w:tcBorders>
              <w:top w:val="single" w:sz="5" w:space="0" w:color="DCDCDC"/>
              <w:left w:val="nil"/>
              <w:bottom w:val="single" w:sz="5" w:space="0" w:color="DCDCDC"/>
              <w:right w:val="nil"/>
            </w:tcBorders>
          </w:tcPr>
          <w:p w:rsidR="00D853A9">
            <w:pPr>
              <w:spacing w:after="0" w:line="259" w:lineRule="auto"/>
              <w:ind w:left="182" w:firstLine="0"/>
            </w:pPr>
            <w:r>
              <w:rPr>
                <w:sz w:val="17"/>
              </w:rPr>
              <w:t>5</w:t>
            </w:r>
          </w:p>
        </w:tc>
        <w:tc>
          <w:tcPr>
            <w:tcW w:w="149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15" w:type="dxa"/>
          </w:tblCellMar>
          <w:tblLook w:val="04A0"/>
        </w:tblPrEx>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161" w:firstLine="0"/>
            </w:pPr>
            <w:r>
              <w:rPr>
                <w:sz w:val="20"/>
              </w:rPr>
              <w:t>Nestandardní služby</w:t>
            </w:r>
          </w:p>
        </w:tc>
        <w:tc>
          <w:tcPr>
            <w:tcW w:w="2475" w:type="dxa"/>
            <w:tcBorders>
              <w:top w:val="single" w:sz="5" w:space="0" w:color="DCDCDC"/>
              <w:left w:val="nil"/>
              <w:bottom w:val="single" w:sz="5" w:space="0" w:color="DCDCDC"/>
              <w:right w:val="nil"/>
            </w:tcBorders>
            <w:shd w:val="clear" w:color="auto" w:fill="EDEDED"/>
          </w:tcPr>
          <w:p w:rsidR="00D853A9">
            <w:pPr>
              <w:spacing w:after="160" w:line="259" w:lineRule="auto"/>
              <w:ind w:left="0" w:firstLine="0"/>
            </w:pPr>
          </w:p>
        </w:tc>
        <w:tc>
          <w:tcPr>
            <w:tcW w:w="1320" w:type="dxa"/>
            <w:gridSpan w:val="2"/>
            <w:tcBorders>
              <w:top w:val="single" w:sz="5" w:space="0" w:color="DCDCDC"/>
              <w:left w:val="nil"/>
              <w:bottom w:val="single" w:sz="5" w:space="0" w:color="DCDCDC"/>
              <w:right w:val="nil"/>
            </w:tcBorders>
            <w:shd w:val="clear" w:color="auto" w:fill="EDEDED"/>
          </w:tcPr>
          <w:p w:rsidR="00D853A9">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15"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Osobní převzetí karty a/nebo PIN na centrále KB</w:t>
            </w:r>
          </w:p>
        </w:tc>
        <w:tc>
          <w:tcPr>
            <w:tcW w:w="2475"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1320" w:type="dxa"/>
            <w:gridSpan w:val="2"/>
            <w:tcBorders>
              <w:top w:val="single" w:sz="5" w:space="0" w:color="DCDCDC"/>
              <w:left w:val="nil"/>
              <w:bottom w:val="single" w:sz="5" w:space="0" w:color="DCDCDC"/>
              <w:right w:val="nil"/>
            </w:tcBorders>
          </w:tcPr>
          <w:p w:rsidR="00D853A9">
            <w:pPr>
              <w:spacing w:after="0" w:line="259" w:lineRule="auto"/>
              <w:ind w:left="52" w:firstLine="0"/>
            </w:pPr>
            <w:r>
              <w:rPr>
                <w:sz w:val="17"/>
              </w:rPr>
              <w:t>2 000</w:t>
            </w:r>
          </w:p>
        </w:tc>
        <w:tc>
          <w:tcPr>
            <w:tcW w:w="149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15"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Expresní zaslání karty a/nebo PIN v ČR (odděleně)</w:t>
            </w:r>
          </w:p>
        </w:tc>
        <w:tc>
          <w:tcPr>
            <w:tcW w:w="2475"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1320" w:type="dxa"/>
            <w:gridSpan w:val="2"/>
            <w:tcBorders>
              <w:top w:val="single" w:sz="5" w:space="0" w:color="DCDCDC"/>
              <w:left w:val="nil"/>
              <w:bottom w:val="single" w:sz="5" w:space="0" w:color="DCDCDC"/>
              <w:right w:val="nil"/>
            </w:tcBorders>
          </w:tcPr>
          <w:p w:rsidR="00D853A9">
            <w:pPr>
              <w:spacing w:after="0" w:line="259" w:lineRule="auto"/>
              <w:ind w:left="52" w:firstLine="0"/>
            </w:pPr>
            <w:r>
              <w:rPr>
                <w:sz w:val="17"/>
              </w:rPr>
              <w:t>2 000</w:t>
            </w:r>
          </w:p>
        </w:tc>
        <w:tc>
          <w:tcPr>
            <w:tcW w:w="149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15" w:type="dxa"/>
          </w:tblCellMar>
          <w:tblLook w:val="04A0"/>
        </w:tblPrEx>
        <w:trPr>
          <w:trHeight w:val="346"/>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 xml:space="preserve">Zaslání karty a/nebo PIN do zahraničí (odděleně) </w:t>
            </w:r>
            <w:r>
              <w:rPr>
                <w:sz w:val="25"/>
                <w:vertAlign w:val="superscript"/>
              </w:rPr>
              <w:t>1)</w:t>
            </w:r>
          </w:p>
        </w:tc>
        <w:tc>
          <w:tcPr>
            <w:tcW w:w="2475"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1320" w:type="dxa"/>
            <w:gridSpan w:val="2"/>
            <w:tcBorders>
              <w:top w:val="single" w:sz="5" w:space="0" w:color="DCDCDC"/>
              <w:left w:val="nil"/>
              <w:bottom w:val="single" w:sz="5" w:space="0" w:color="DCDCDC"/>
              <w:right w:val="nil"/>
            </w:tcBorders>
          </w:tcPr>
          <w:p w:rsidR="00D853A9">
            <w:pPr>
              <w:spacing w:after="0" w:line="259" w:lineRule="auto"/>
              <w:ind w:left="52" w:firstLine="0"/>
            </w:pPr>
            <w:r>
              <w:rPr>
                <w:sz w:val="17"/>
              </w:rPr>
              <w:t>1 000</w:t>
            </w:r>
          </w:p>
        </w:tc>
        <w:tc>
          <w:tcPr>
            <w:tcW w:w="149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15" w:type="dxa"/>
          </w:tblCellMar>
          <w:tblLook w:val="04A0"/>
        </w:tblPrEx>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161" w:firstLine="0"/>
            </w:pPr>
            <w:r>
              <w:rPr>
                <w:sz w:val="20"/>
              </w:rPr>
              <w:t>Limity</w:t>
            </w:r>
          </w:p>
        </w:tc>
        <w:tc>
          <w:tcPr>
            <w:tcW w:w="2475" w:type="dxa"/>
            <w:tcBorders>
              <w:top w:val="single" w:sz="5" w:space="0" w:color="DCDCDC"/>
              <w:left w:val="nil"/>
              <w:bottom w:val="single" w:sz="5" w:space="0" w:color="DCDCDC"/>
              <w:right w:val="nil"/>
            </w:tcBorders>
            <w:shd w:val="clear" w:color="auto" w:fill="EDEDED"/>
          </w:tcPr>
          <w:p w:rsidR="00D853A9">
            <w:pPr>
              <w:spacing w:after="160" w:line="259" w:lineRule="auto"/>
              <w:ind w:left="0" w:firstLine="0"/>
            </w:pPr>
          </w:p>
        </w:tc>
        <w:tc>
          <w:tcPr>
            <w:tcW w:w="1320" w:type="dxa"/>
            <w:gridSpan w:val="2"/>
            <w:tcBorders>
              <w:top w:val="single" w:sz="5" w:space="0" w:color="DCDCDC"/>
              <w:left w:val="nil"/>
              <w:bottom w:val="single" w:sz="5" w:space="0" w:color="DCDCDC"/>
              <w:right w:val="nil"/>
            </w:tcBorders>
            <w:shd w:val="clear" w:color="auto" w:fill="EDEDED"/>
          </w:tcPr>
          <w:p w:rsidR="00D853A9">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15" w:type="dxa"/>
          </w:tblCellMar>
          <w:tblLook w:val="04A0"/>
        </w:tblPrEx>
        <w:trPr>
          <w:trHeight w:val="519"/>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Změna týdenních limitů prostřednictvím služby MojeBanka, MojeBanka Business</w:t>
            </w:r>
          </w:p>
        </w:tc>
        <w:tc>
          <w:tcPr>
            <w:tcW w:w="2475" w:type="dxa"/>
            <w:tcBorders>
              <w:top w:val="single" w:sz="5" w:space="0" w:color="DCDCDC"/>
              <w:left w:val="single" w:sz="5" w:space="0" w:color="DCDCDC"/>
              <w:bottom w:val="single" w:sz="5" w:space="0" w:color="DCDCDC"/>
              <w:right w:val="nil"/>
            </w:tcBorders>
            <w:vAlign w:val="center"/>
          </w:tcPr>
          <w:p w:rsidR="00D853A9">
            <w:pPr>
              <w:spacing w:after="0" w:line="259" w:lineRule="auto"/>
              <w:ind w:left="383" w:firstLine="0"/>
              <w:jc w:val="center"/>
            </w:pPr>
            <w:r>
              <w:rPr>
                <w:sz w:val="17"/>
              </w:rPr>
              <w:t>-</w:t>
            </w:r>
          </w:p>
        </w:tc>
        <w:tc>
          <w:tcPr>
            <w:tcW w:w="170"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vAlign w:val="center"/>
          </w:tcPr>
          <w:p w:rsidR="00D853A9">
            <w:pPr>
              <w:spacing w:after="0" w:line="259" w:lineRule="auto"/>
              <w:ind w:left="3" w:firstLine="0"/>
            </w:pPr>
            <w:r>
              <w:rPr>
                <w:sz w:val="17"/>
              </w:rPr>
              <w:t>zdarma</w:t>
            </w:r>
          </w:p>
        </w:tc>
      </w:tr>
      <w:tr w:rsidTr="007B50A5">
        <w:tblPrEx>
          <w:tblW w:w="10580" w:type="dxa"/>
          <w:tblInd w:w="0" w:type="dxa"/>
          <w:tblLayout w:type="fixed"/>
          <w:tblCellMar>
            <w:top w:w="69" w:type="dxa"/>
            <w:left w:w="0" w:type="dxa"/>
            <w:bottom w:w="0" w:type="dxa"/>
            <w:right w:w="115"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Změna týdenních limitů prostřednictvím služby Expresní linka KB</w:t>
            </w:r>
          </w:p>
        </w:tc>
        <w:tc>
          <w:tcPr>
            <w:tcW w:w="2475" w:type="dxa"/>
            <w:tcBorders>
              <w:top w:val="single" w:sz="5" w:space="0" w:color="DCDCDC"/>
              <w:left w:val="single" w:sz="5" w:space="0" w:color="DCDCDC"/>
              <w:bottom w:val="single" w:sz="5" w:space="0" w:color="DCDCDC"/>
              <w:right w:val="nil"/>
            </w:tcBorders>
          </w:tcPr>
          <w:p w:rsidR="00D853A9">
            <w:pPr>
              <w:spacing w:after="0" w:line="259" w:lineRule="auto"/>
              <w:ind w:left="383" w:firstLine="0"/>
              <w:jc w:val="center"/>
            </w:pPr>
            <w:r>
              <w:rPr>
                <w:sz w:val="17"/>
              </w:rPr>
              <w:t>-</w:t>
            </w:r>
          </w:p>
        </w:tc>
        <w:tc>
          <w:tcPr>
            <w:tcW w:w="170"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tcPr>
          <w:p w:rsidR="00D853A9">
            <w:pPr>
              <w:spacing w:after="0" w:line="259" w:lineRule="auto"/>
              <w:ind w:left="147" w:firstLine="0"/>
            </w:pPr>
            <w:r>
              <w:rPr>
                <w:sz w:val="17"/>
              </w:rPr>
              <w:t>19</w:t>
            </w:r>
          </w:p>
        </w:tc>
      </w:tr>
      <w:tr w:rsidTr="007B50A5">
        <w:tblPrEx>
          <w:tblW w:w="10580" w:type="dxa"/>
          <w:tblInd w:w="0" w:type="dxa"/>
          <w:tblLayout w:type="fixed"/>
          <w:tblCellMar>
            <w:top w:w="69" w:type="dxa"/>
            <w:left w:w="0" w:type="dxa"/>
            <w:bottom w:w="0" w:type="dxa"/>
            <w:right w:w="115"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Změna týdenních limitů přes přepážku</w:t>
            </w:r>
          </w:p>
        </w:tc>
        <w:tc>
          <w:tcPr>
            <w:tcW w:w="2475" w:type="dxa"/>
            <w:tcBorders>
              <w:top w:val="single" w:sz="5" w:space="0" w:color="DCDCDC"/>
              <w:left w:val="single" w:sz="5" w:space="0" w:color="DCDCDC"/>
              <w:bottom w:val="single" w:sz="5" w:space="0" w:color="DCDCDC"/>
              <w:right w:val="nil"/>
            </w:tcBorders>
          </w:tcPr>
          <w:p w:rsidR="00D853A9">
            <w:pPr>
              <w:spacing w:after="0" w:line="259" w:lineRule="auto"/>
              <w:ind w:left="383" w:firstLine="0"/>
              <w:jc w:val="center"/>
            </w:pPr>
            <w:r>
              <w:rPr>
                <w:sz w:val="17"/>
              </w:rPr>
              <w:t>-</w:t>
            </w:r>
          </w:p>
        </w:tc>
        <w:tc>
          <w:tcPr>
            <w:tcW w:w="170"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tcPr>
          <w:p w:rsidR="00D853A9">
            <w:pPr>
              <w:spacing w:after="0" w:line="259" w:lineRule="auto"/>
              <w:ind w:left="147" w:firstLine="0"/>
            </w:pPr>
            <w:r>
              <w:rPr>
                <w:sz w:val="17"/>
              </w:rPr>
              <w:t>69</w:t>
            </w:r>
          </w:p>
        </w:tc>
      </w:tr>
      <w:tr w:rsidTr="007B50A5">
        <w:tblPrEx>
          <w:tblW w:w="10580" w:type="dxa"/>
          <w:tblInd w:w="0" w:type="dxa"/>
          <w:tblLayout w:type="fixed"/>
          <w:tblCellMar>
            <w:top w:w="69" w:type="dxa"/>
            <w:left w:w="0" w:type="dxa"/>
            <w:bottom w:w="0" w:type="dxa"/>
            <w:right w:w="115"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Expresní změna týdenních limitů</w:t>
            </w:r>
          </w:p>
        </w:tc>
        <w:tc>
          <w:tcPr>
            <w:tcW w:w="2475" w:type="dxa"/>
            <w:tcBorders>
              <w:top w:val="single" w:sz="5" w:space="0" w:color="DCDCDC"/>
              <w:left w:val="single" w:sz="5" w:space="0" w:color="DCDCDC"/>
              <w:bottom w:val="single" w:sz="5" w:space="0" w:color="DCDCDC"/>
              <w:right w:val="nil"/>
            </w:tcBorders>
          </w:tcPr>
          <w:p w:rsidR="00D853A9">
            <w:pPr>
              <w:spacing w:after="0" w:line="259" w:lineRule="auto"/>
              <w:ind w:left="383" w:firstLine="0"/>
              <w:jc w:val="center"/>
            </w:pPr>
            <w:r>
              <w:rPr>
                <w:sz w:val="17"/>
              </w:rPr>
              <w:t>-</w:t>
            </w:r>
          </w:p>
        </w:tc>
        <w:tc>
          <w:tcPr>
            <w:tcW w:w="170"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tcPr>
          <w:p w:rsidR="00D853A9">
            <w:pPr>
              <w:spacing w:after="0" w:line="259" w:lineRule="auto"/>
              <w:ind w:left="147" w:firstLine="0"/>
            </w:pPr>
            <w:r>
              <w:rPr>
                <w:sz w:val="17"/>
              </w:rPr>
              <w:t>19</w:t>
            </w:r>
          </w:p>
        </w:tc>
      </w:tr>
      <w:tr w:rsidTr="007B50A5">
        <w:tblPrEx>
          <w:tblW w:w="10580" w:type="dxa"/>
          <w:tblInd w:w="0" w:type="dxa"/>
          <w:tblLayout w:type="fixed"/>
          <w:tblCellMar>
            <w:top w:w="69" w:type="dxa"/>
            <w:left w:w="0" w:type="dxa"/>
            <w:bottom w:w="0" w:type="dxa"/>
            <w:right w:w="115" w:type="dxa"/>
          </w:tblCellMar>
          <w:tblLook w:val="04A0"/>
        </w:tblPrEx>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161" w:firstLine="0"/>
            </w:pPr>
            <w:r>
              <w:rPr>
                <w:sz w:val="20"/>
              </w:rPr>
              <w:t>Ostatní</w:t>
            </w:r>
          </w:p>
        </w:tc>
        <w:tc>
          <w:tcPr>
            <w:tcW w:w="2475" w:type="dxa"/>
            <w:tcBorders>
              <w:top w:val="single" w:sz="5" w:space="0" w:color="DCDCDC"/>
              <w:left w:val="nil"/>
              <w:bottom w:val="single" w:sz="5" w:space="0" w:color="DCDCDC"/>
              <w:right w:val="nil"/>
            </w:tcBorders>
            <w:shd w:val="clear" w:color="auto" w:fill="EDEDED"/>
          </w:tcPr>
          <w:p w:rsidR="00D853A9">
            <w:pPr>
              <w:spacing w:after="160" w:line="259" w:lineRule="auto"/>
              <w:ind w:left="0" w:firstLine="0"/>
            </w:pPr>
          </w:p>
        </w:tc>
        <w:tc>
          <w:tcPr>
            <w:tcW w:w="1320" w:type="dxa"/>
            <w:gridSpan w:val="2"/>
            <w:tcBorders>
              <w:top w:val="single" w:sz="5" w:space="0" w:color="DCDCDC"/>
              <w:left w:val="nil"/>
              <w:bottom w:val="single" w:sz="5" w:space="0" w:color="DCDCDC"/>
              <w:right w:val="nil"/>
            </w:tcBorders>
            <w:shd w:val="clear" w:color="auto" w:fill="EDEDED"/>
          </w:tcPr>
          <w:p w:rsidR="00D853A9">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15"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Stoplistace karty</w:t>
            </w:r>
          </w:p>
        </w:tc>
        <w:tc>
          <w:tcPr>
            <w:tcW w:w="2475"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1320" w:type="dxa"/>
            <w:gridSpan w:val="2"/>
            <w:tcBorders>
              <w:top w:val="single" w:sz="5" w:space="0" w:color="DCDCDC"/>
              <w:left w:val="nil"/>
              <w:bottom w:val="single" w:sz="5" w:space="0" w:color="DCDCDC"/>
              <w:right w:val="nil"/>
            </w:tcBorders>
          </w:tcPr>
          <w:p w:rsidR="00D853A9">
            <w:pPr>
              <w:spacing w:after="0" w:line="259" w:lineRule="auto"/>
              <w:ind w:left="40" w:firstLine="0"/>
            </w:pPr>
            <w:r>
              <w:rPr>
                <w:sz w:val="17"/>
              </w:rPr>
              <w:t xml:space="preserve">200 </w:t>
            </w:r>
            <w:r>
              <w:rPr>
                <w:sz w:val="23"/>
                <w:vertAlign w:val="superscript"/>
              </w:rPr>
              <w:t>2)</w:t>
            </w:r>
          </w:p>
        </w:tc>
        <w:tc>
          <w:tcPr>
            <w:tcW w:w="149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15" w:type="dxa"/>
          </w:tblCellMar>
          <w:tblLook w:val="04A0"/>
        </w:tblPrEx>
        <w:trPr>
          <w:trHeight w:val="346"/>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 xml:space="preserve">Vydání náhradní karty po stoplistaci </w:t>
            </w:r>
            <w:r>
              <w:rPr>
                <w:sz w:val="25"/>
                <w:vertAlign w:val="superscript"/>
              </w:rPr>
              <w:t>2)</w:t>
            </w:r>
            <w:r>
              <w:rPr>
                <w:sz w:val="20"/>
              </w:rPr>
              <w:t xml:space="preserve"> / vydání duplikátu </w:t>
            </w:r>
            <w:r>
              <w:rPr>
                <w:sz w:val="25"/>
                <w:vertAlign w:val="superscript"/>
              </w:rPr>
              <w:t>1)</w:t>
            </w:r>
          </w:p>
        </w:tc>
        <w:tc>
          <w:tcPr>
            <w:tcW w:w="2475"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1320" w:type="dxa"/>
            <w:gridSpan w:val="2"/>
            <w:tcBorders>
              <w:top w:val="single" w:sz="5" w:space="0" w:color="DCDCDC"/>
              <w:left w:val="nil"/>
              <w:bottom w:val="single" w:sz="5" w:space="0" w:color="DCDCDC"/>
              <w:right w:val="nil"/>
            </w:tcBorders>
          </w:tcPr>
          <w:p w:rsidR="00D853A9">
            <w:pPr>
              <w:spacing w:after="0" w:line="259" w:lineRule="auto"/>
              <w:ind w:left="107" w:firstLine="0"/>
            </w:pPr>
            <w:r>
              <w:rPr>
                <w:sz w:val="17"/>
              </w:rPr>
              <w:t>200</w:t>
            </w:r>
          </w:p>
        </w:tc>
        <w:tc>
          <w:tcPr>
            <w:tcW w:w="149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bl>
    <w:p w:rsidR="00D853A9">
      <w:pPr>
        <w:numPr>
          <w:ilvl w:val="0"/>
          <w:numId w:val="2"/>
        </w:numPr>
        <w:ind w:left="199" w:right="4" w:hanging="156"/>
      </w:pPr>
      <w:r>
        <w:t>V případě existence pojištění Profi Merlin bude poplatek vrácen.</w:t>
      </w:r>
    </w:p>
    <w:p w:rsidR="00D853A9">
      <w:pPr>
        <w:numPr>
          <w:ilvl w:val="0"/>
          <w:numId w:val="2"/>
        </w:numPr>
        <w:ind w:left="199" w:right="4" w:hanging="156"/>
      </w:pPr>
      <w:r>
        <w:t>Platí i pro mikropodnikatele. V případě existence pojištění Profi Merlin bude poplatek za vydání náhradní karty po stoplistaci vrácen.</w:t>
      </w:r>
      <w:r>
        <w:br w:type="page"/>
      </w:r>
    </w:p>
    <w:p w:rsidR="00D853A9">
      <w:pPr>
        <w:spacing w:after="0" w:line="259" w:lineRule="auto"/>
        <w:ind w:left="-661" w:right="11186" w:firstLine="0"/>
      </w:pPr>
    </w:p>
    <w:tbl>
      <w:tblPr>
        <w:tblStyle w:val="TableGrid"/>
        <w:tblW w:w="10580" w:type="dxa"/>
        <w:tblInd w:w="0" w:type="dxa"/>
        <w:tblLayout w:type="fixed"/>
        <w:tblCellMar>
          <w:top w:w="69" w:type="dxa"/>
          <w:left w:w="0" w:type="dxa"/>
          <w:bottom w:w="0" w:type="dxa"/>
          <w:right w:w="61" w:type="dxa"/>
        </w:tblCellMar>
        <w:tblLook w:val="04A0"/>
      </w:tblPr>
      <w:tblGrid>
        <w:gridCol w:w="5290"/>
        <w:gridCol w:w="2331"/>
        <w:gridCol w:w="314"/>
        <w:gridCol w:w="648"/>
        <w:gridCol w:w="1997"/>
      </w:tblGrid>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Kreditní karty</w:t>
            </w:r>
          </w:p>
        </w:tc>
        <w:tc>
          <w:tcPr>
            <w:tcW w:w="5290" w:type="dxa"/>
            <w:gridSpan w:val="4"/>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160" w:line="259" w:lineRule="auto"/>
              <w:ind w:left="0" w:firstLine="0"/>
            </w:pPr>
          </w:p>
        </w:tc>
        <w:tc>
          <w:tcPr>
            <w:tcW w:w="2645" w:type="dxa"/>
            <w:gridSpan w:val="2"/>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right="3" w:firstLine="0"/>
              <w:jc w:val="center"/>
            </w:pPr>
            <w:r>
              <w:rPr>
                <w:sz w:val="20"/>
              </w:rPr>
              <w:t>Korporátní karta</w:t>
            </w:r>
          </w:p>
        </w:tc>
        <w:tc>
          <w:tcPr>
            <w:tcW w:w="2645" w:type="dxa"/>
            <w:gridSpan w:val="2"/>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right="3" w:firstLine="0"/>
              <w:jc w:val="center"/>
            </w:pPr>
            <w:r>
              <w:rPr>
                <w:sz w:val="20"/>
              </w:rPr>
              <w:t>Zlatá korporátní karta</w:t>
            </w: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Roční cena karty</w:t>
            </w:r>
          </w:p>
        </w:tc>
        <w:tc>
          <w:tcPr>
            <w:tcW w:w="2645"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5" w:firstLine="0"/>
              <w:jc w:val="center"/>
            </w:pPr>
            <w:r>
              <w:rPr>
                <w:sz w:val="17"/>
              </w:rPr>
              <w:t>990</w:t>
            </w:r>
          </w:p>
        </w:tc>
        <w:tc>
          <w:tcPr>
            <w:tcW w:w="2645"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5" w:firstLine="0"/>
              <w:jc w:val="center"/>
            </w:pPr>
            <w:r>
              <w:rPr>
                <w:sz w:val="17"/>
              </w:rPr>
              <w:t>2 990</w:t>
            </w: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Měsíční cena za automatickou splátku v rámci bezúročního období</w:t>
            </w:r>
          </w:p>
        </w:tc>
        <w:tc>
          <w:tcPr>
            <w:tcW w:w="2645"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5" w:firstLine="0"/>
              <w:jc w:val="center"/>
            </w:pPr>
            <w:r>
              <w:rPr>
                <w:sz w:val="17"/>
              </w:rPr>
              <w:t>29</w:t>
            </w:r>
          </w:p>
        </w:tc>
        <w:tc>
          <w:tcPr>
            <w:tcW w:w="2645"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5" w:firstLine="0"/>
              <w:jc w:val="center"/>
            </w:pPr>
            <w:r>
              <w:rPr>
                <w:sz w:val="17"/>
              </w:rPr>
              <w:t>29</w:t>
            </w:r>
          </w:p>
        </w:tc>
      </w:tr>
      <w:tr w:rsidTr="007B50A5">
        <w:tblPrEx>
          <w:tblW w:w="10580" w:type="dxa"/>
          <w:tblInd w:w="0" w:type="dxa"/>
          <w:tblLayout w:type="fixed"/>
          <w:tblCellMar>
            <w:top w:w="69" w:type="dxa"/>
            <w:left w:w="0" w:type="dxa"/>
            <w:bottom w:w="0" w:type="dxa"/>
            <w:right w:w="61" w:type="dxa"/>
          </w:tblCellMar>
          <w:tblLook w:val="04A0"/>
        </w:tblPrEx>
        <w:trPr>
          <w:trHeight w:val="841"/>
        </w:trPr>
        <w:tc>
          <w:tcPr>
            <w:tcW w:w="5290"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firstLine="0"/>
            </w:pPr>
            <w:r>
              <w:rPr>
                <w:sz w:val="20"/>
              </w:rPr>
              <w:t>Služby v ceně karty</w:t>
            </w:r>
          </w:p>
        </w:tc>
        <w:tc>
          <w:tcPr>
            <w:tcW w:w="2645" w:type="dxa"/>
            <w:gridSpan w:val="2"/>
            <w:tcBorders>
              <w:top w:val="single" w:sz="5" w:space="0" w:color="DCDCDC"/>
              <w:left w:val="single" w:sz="5" w:space="0" w:color="DCDCDC"/>
              <w:bottom w:val="single" w:sz="5" w:space="0" w:color="DCDCDC"/>
              <w:right w:val="single" w:sz="5" w:space="0" w:color="DCDCDC"/>
            </w:tcBorders>
            <w:vAlign w:val="center"/>
          </w:tcPr>
          <w:p w:rsidR="00D853A9">
            <w:pPr>
              <w:spacing w:after="0" w:line="216" w:lineRule="auto"/>
              <w:ind w:left="0" w:firstLine="0"/>
              <w:jc w:val="center"/>
            </w:pPr>
            <w:r>
              <w:rPr>
                <w:sz w:val="17"/>
              </w:rPr>
              <w:t>Cestovní pojištění ke korporátním kartám</w:t>
            </w:r>
          </w:p>
          <w:p w:rsidR="00D853A9">
            <w:pPr>
              <w:spacing w:after="0" w:line="259" w:lineRule="auto"/>
              <w:ind w:left="0" w:right="2" w:firstLine="0"/>
              <w:jc w:val="center"/>
            </w:pPr>
            <w:r>
              <w:rPr>
                <w:sz w:val="17"/>
              </w:rPr>
              <w:t>Pojištění zneužití platební karty</w:t>
            </w:r>
          </w:p>
        </w:tc>
        <w:tc>
          <w:tcPr>
            <w:tcW w:w="2645" w:type="dxa"/>
            <w:gridSpan w:val="2"/>
            <w:tcBorders>
              <w:top w:val="single" w:sz="5" w:space="0" w:color="DCDCDC"/>
              <w:left w:val="single" w:sz="5" w:space="0" w:color="DCDCDC"/>
              <w:bottom w:val="single" w:sz="5" w:space="0" w:color="DCDCDC"/>
              <w:right w:val="single" w:sz="5" w:space="0" w:color="DCDCDC"/>
            </w:tcBorders>
          </w:tcPr>
          <w:p w:rsidR="00D853A9">
            <w:pPr>
              <w:spacing w:after="0" w:line="216" w:lineRule="auto"/>
              <w:ind w:left="0" w:firstLine="0"/>
              <w:jc w:val="center"/>
            </w:pPr>
            <w:r>
              <w:rPr>
                <w:sz w:val="17"/>
              </w:rPr>
              <w:t>Cestovní pojištění ke zlatým korporátním kartám</w:t>
            </w:r>
          </w:p>
          <w:p w:rsidR="00D853A9">
            <w:pPr>
              <w:spacing w:after="0" w:line="259" w:lineRule="auto"/>
              <w:ind w:left="780" w:hanging="498"/>
              <w:jc w:val="both"/>
            </w:pPr>
            <w:r>
              <w:rPr>
                <w:sz w:val="17"/>
              </w:rPr>
              <w:t xml:space="preserve">Pojištění zneužití platební karty Priority pass </w:t>
            </w:r>
            <w:r>
              <w:rPr>
                <w:sz w:val="23"/>
                <w:vertAlign w:val="superscript"/>
              </w:rPr>
              <w:t>1)</w:t>
            </w: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Úroková sazba pro výpočet úroků z úvěru</w:t>
            </w:r>
          </w:p>
        </w:tc>
        <w:tc>
          <w:tcPr>
            <w:tcW w:w="5290"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5" w:firstLine="0"/>
              <w:jc w:val="center"/>
            </w:pPr>
            <w:r>
              <w:rPr>
                <w:sz w:val="17"/>
              </w:rPr>
              <w:t>viz oznámení KB o úrok. sazbách</w:t>
            </w: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0" w:firstLine="0"/>
            </w:pPr>
            <w:r>
              <w:rPr>
                <w:sz w:val="20"/>
              </w:rPr>
              <w:t>Výběry hotovosti</w:t>
            </w:r>
          </w:p>
        </w:tc>
        <w:tc>
          <w:tcPr>
            <w:tcW w:w="5290" w:type="dxa"/>
            <w:gridSpan w:val="4"/>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z bankomatu KB</w:t>
            </w:r>
          </w:p>
        </w:tc>
        <w:tc>
          <w:tcPr>
            <w:tcW w:w="5290"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5" w:firstLine="0"/>
              <w:jc w:val="center"/>
            </w:pPr>
            <w:r>
              <w:rPr>
                <w:sz w:val="17"/>
              </w:rPr>
              <w:t>1 %, min. 30</w:t>
            </w: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na přepážce banky v ČR i v zahraničí - Cash Advance</w:t>
            </w:r>
          </w:p>
        </w:tc>
        <w:tc>
          <w:tcPr>
            <w:tcW w:w="5290"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5" w:firstLine="0"/>
              <w:jc w:val="center"/>
            </w:pPr>
            <w:r>
              <w:rPr>
                <w:sz w:val="17"/>
              </w:rPr>
              <w:t>1 %, min. 100</w:t>
            </w: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na pokladně u obchodníka v ČR- Cash back</w:t>
            </w:r>
          </w:p>
        </w:tc>
        <w:tc>
          <w:tcPr>
            <w:tcW w:w="5290"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1" w:firstLine="0"/>
              <w:jc w:val="center"/>
            </w:pPr>
            <w:r>
              <w:rPr>
                <w:sz w:val="17"/>
              </w:rPr>
              <w:t>zdarma</w:t>
            </w: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z bankomatu jiných bank v ČR</w:t>
            </w:r>
          </w:p>
        </w:tc>
        <w:tc>
          <w:tcPr>
            <w:tcW w:w="5290"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5" w:firstLine="0"/>
              <w:jc w:val="center"/>
            </w:pPr>
            <w:r>
              <w:rPr>
                <w:sz w:val="17"/>
              </w:rPr>
              <w:t>1 %, min. 100</w:t>
            </w:r>
          </w:p>
        </w:tc>
      </w:tr>
      <w:tr w:rsidTr="007B50A5">
        <w:tblPrEx>
          <w:tblW w:w="10580" w:type="dxa"/>
          <w:tblInd w:w="0" w:type="dxa"/>
          <w:tblLayout w:type="fixed"/>
          <w:tblCellMar>
            <w:top w:w="69" w:type="dxa"/>
            <w:left w:w="0" w:type="dxa"/>
            <w:bottom w:w="0" w:type="dxa"/>
            <w:right w:w="61" w:type="dxa"/>
          </w:tblCellMar>
          <w:tblLook w:val="04A0"/>
        </w:tblPrEx>
        <w:trPr>
          <w:trHeight w:val="473"/>
        </w:trPr>
        <w:tc>
          <w:tcPr>
            <w:tcW w:w="5290"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33" w:firstLine="0"/>
            </w:pPr>
            <w:r>
              <w:rPr>
                <w:sz w:val="20"/>
              </w:rPr>
              <w:t>z bankomatu v zahraničí</w:t>
            </w:r>
          </w:p>
        </w:tc>
        <w:tc>
          <w:tcPr>
            <w:tcW w:w="5290"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5" w:firstLine="0"/>
              <w:jc w:val="center"/>
            </w:pPr>
            <w:r>
              <w:rPr>
                <w:sz w:val="17"/>
              </w:rPr>
              <w:t>1 %, min. 100</w:t>
            </w:r>
          </w:p>
          <w:p w:rsidR="00D853A9">
            <w:pPr>
              <w:spacing w:after="0" w:line="259" w:lineRule="auto"/>
              <w:ind w:left="0" w:right="1" w:firstLine="0"/>
              <w:jc w:val="center"/>
            </w:pPr>
            <w:r>
              <w:rPr>
                <w:sz w:val="17"/>
              </w:rPr>
              <w:t>1 výběr měsíčně zdarma</w:t>
            </w: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0" w:firstLine="0"/>
            </w:pPr>
            <w:r>
              <w:rPr>
                <w:sz w:val="20"/>
              </w:rPr>
              <w:t>Dotaz na zůstatek</w:t>
            </w:r>
          </w:p>
        </w:tc>
        <w:tc>
          <w:tcPr>
            <w:tcW w:w="5290" w:type="dxa"/>
            <w:gridSpan w:val="4"/>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v bankomatu KB</w:t>
            </w:r>
          </w:p>
        </w:tc>
        <w:tc>
          <w:tcPr>
            <w:tcW w:w="5290"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1" w:firstLine="0"/>
              <w:jc w:val="center"/>
            </w:pPr>
            <w:r>
              <w:rPr>
                <w:sz w:val="17"/>
              </w:rPr>
              <w:t>zdarma</w:t>
            </w: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v bankomatu jiných bank</w:t>
            </w:r>
          </w:p>
        </w:tc>
        <w:tc>
          <w:tcPr>
            <w:tcW w:w="5290"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5" w:firstLine="0"/>
              <w:jc w:val="center"/>
            </w:pPr>
            <w:r>
              <w:rPr>
                <w:sz w:val="17"/>
              </w:rPr>
              <w:t>25</w:t>
            </w: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0" w:firstLine="0"/>
            </w:pPr>
            <w:r>
              <w:rPr>
                <w:sz w:val="20"/>
              </w:rPr>
              <w:t>Výpisy</w:t>
            </w:r>
          </w:p>
        </w:tc>
        <w:tc>
          <w:tcPr>
            <w:tcW w:w="5290" w:type="dxa"/>
            <w:gridSpan w:val="4"/>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elektronicky, poštou nebo předání na pobočce</w:t>
            </w:r>
          </w:p>
        </w:tc>
        <w:tc>
          <w:tcPr>
            <w:tcW w:w="5290"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1" w:firstLine="0"/>
              <w:jc w:val="center"/>
            </w:pPr>
            <w:r>
              <w:rPr>
                <w:sz w:val="17"/>
              </w:rPr>
              <w:t>zdarma</w:t>
            </w: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0" w:firstLine="0"/>
            </w:pPr>
            <w:r>
              <w:rPr>
                <w:sz w:val="20"/>
              </w:rPr>
              <w:t>PIN</w:t>
            </w:r>
          </w:p>
        </w:tc>
        <w:tc>
          <w:tcPr>
            <w:tcW w:w="5290" w:type="dxa"/>
            <w:gridSpan w:val="4"/>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Změna PIN v bankomatech KB</w:t>
            </w:r>
          </w:p>
        </w:tc>
        <w:tc>
          <w:tcPr>
            <w:tcW w:w="5290"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1" w:firstLine="0"/>
              <w:jc w:val="center"/>
            </w:pPr>
            <w:r>
              <w:rPr>
                <w:sz w:val="17"/>
              </w:rPr>
              <w:t>zdarma</w:t>
            </w: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Standardní předání</w:t>
            </w:r>
          </w:p>
        </w:tc>
        <w:tc>
          <w:tcPr>
            <w:tcW w:w="5290"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1" w:firstLine="0"/>
              <w:jc w:val="center"/>
            </w:pPr>
            <w:r>
              <w:rPr>
                <w:sz w:val="17"/>
              </w:rPr>
              <w:t>zdarma</w:t>
            </w: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Opětovné předání</w:t>
            </w:r>
          </w:p>
        </w:tc>
        <w:tc>
          <w:tcPr>
            <w:tcW w:w="5290"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1" w:firstLine="0"/>
              <w:jc w:val="center"/>
            </w:pPr>
            <w:r>
              <w:rPr>
                <w:sz w:val="17"/>
              </w:rPr>
              <w:t>zdarma</w:t>
            </w: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Předání na pobočce</w:t>
            </w:r>
          </w:p>
        </w:tc>
        <w:tc>
          <w:tcPr>
            <w:tcW w:w="5290"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1" w:firstLine="0"/>
              <w:jc w:val="center"/>
            </w:pPr>
            <w:r>
              <w:rPr>
                <w:sz w:val="17"/>
              </w:rPr>
              <w:t>zdarma</w:t>
            </w: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0" w:firstLine="0"/>
            </w:pPr>
            <w:r>
              <w:rPr>
                <w:sz w:val="20"/>
              </w:rPr>
              <w:t>Nestandardní služby</w:t>
            </w:r>
          </w:p>
        </w:tc>
        <w:tc>
          <w:tcPr>
            <w:tcW w:w="5290" w:type="dxa"/>
            <w:gridSpan w:val="4"/>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Expresní zaslání karty a/nebo PIN v ČR (odděleně)</w:t>
            </w:r>
          </w:p>
        </w:tc>
        <w:tc>
          <w:tcPr>
            <w:tcW w:w="5290"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5" w:firstLine="0"/>
              <w:jc w:val="center"/>
            </w:pPr>
            <w:r>
              <w:rPr>
                <w:sz w:val="17"/>
              </w:rPr>
              <w:t>2 000</w:t>
            </w: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Osobní převzetí karty a /nebo PIN na centrále KB</w:t>
            </w:r>
          </w:p>
        </w:tc>
        <w:tc>
          <w:tcPr>
            <w:tcW w:w="5290"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5" w:firstLine="0"/>
              <w:jc w:val="center"/>
            </w:pPr>
            <w:r>
              <w:rPr>
                <w:sz w:val="17"/>
              </w:rPr>
              <w:t>2 000</w:t>
            </w: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Zaslání karty a /nebo PIN do zahraničí</w:t>
            </w:r>
          </w:p>
        </w:tc>
        <w:tc>
          <w:tcPr>
            <w:tcW w:w="5290"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5" w:firstLine="0"/>
              <w:jc w:val="center"/>
            </w:pPr>
            <w:r>
              <w:rPr>
                <w:sz w:val="17"/>
              </w:rPr>
              <w:t>1 000</w:t>
            </w: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0" w:firstLine="0"/>
            </w:pPr>
            <w:r>
              <w:rPr>
                <w:sz w:val="20"/>
              </w:rPr>
              <w:t>Limity</w:t>
            </w:r>
          </w:p>
        </w:tc>
        <w:tc>
          <w:tcPr>
            <w:tcW w:w="5290" w:type="dxa"/>
            <w:gridSpan w:val="4"/>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Snížení nebo zvýšení úvěrového limitu</w:t>
            </w:r>
          </w:p>
        </w:tc>
        <w:tc>
          <w:tcPr>
            <w:tcW w:w="5290"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1" w:firstLine="0"/>
              <w:jc w:val="center"/>
            </w:pPr>
            <w:r>
              <w:rPr>
                <w:sz w:val="17"/>
              </w:rPr>
              <w:t>zdarma</w:t>
            </w:r>
          </w:p>
        </w:tc>
      </w:tr>
      <w:tr w:rsidTr="007B50A5">
        <w:tblPrEx>
          <w:tblW w:w="10580" w:type="dxa"/>
          <w:tblInd w:w="0" w:type="dxa"/>
          <w:tblLayout w:type="fixed"/>
          <w:tblCellMar>
            <w:top w:w="69" w:type="dxa"/>
            <w:left w:w="0" w:type="dxa"/>
            <w:bottom w:w="0" w:type="dxa"/>
            <w:right w:w="61" w:type="dxa"/>
          </w:tblCellMar>
          <w:tblLook w:val="04A0"/>
        </w:tblPrEx>
        <w:trPr>
          <w:trHeight w:val="519"/>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Změna týdenních limitů prostřednictvím služby MojeBanka, MojeBanka Business</w:t>
            </w:r>
          </w:p>
        </w:tc>
        <w:tc>
          <w:tcPr>
            <w:tcW w:w="5290" w:type="dxa"/>
            <w:gridSpan w:val="4"/>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right="1" w:firstLine="0"/>
              <w:jc w:val="center"/>
            </w:pPr>
            <w:r>
              <w:rPr>
                <w:sz w:val="17"/>
              </w:rPr>
              <w:t>zdarma</w:t>
            </w: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Expresní změna týdenních limitů</w:t>
            </w:r>
          </w:p>
        </w:tc>
        <w:tc>
          <w:tcPr>
            <w:tcW w:w="5290"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1" w:firstLine="0"/>
              <w:jc w:val="center"/>
            </w:pPr>
            <w:r>
              <w:rPr>
                <w:sz w:val="17"/>
              </w:rPr>
              <w:t>zdarma</w:t>
            </w: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Změna údajů ke kartě pomocí služby EL KB nebo na pobočce KB</w:t>
            </w:r>
          </w:p>
        </w:tc>
        <w:tc>
          <w:tcPr>
            <w:tcW w:w="5290"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1" w:firstLine="0"/>
              <w:jc w:val="center"/>
            </w:pPr>
            <w:r>
              <w:rPr>
                <w:sz w:val="17"/>
              </w:rPr>
              <w:t>zdarma</w:t>
            </w: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0" w:firstLine="0"/>
            </w:pPr>
            <w:r>
              <w:rPr>
                <w:sz w:val="20"/>
              </w:rPr>
              <w:t>Ostatní</w:t>
            </w:r>
          </w:p>
        </w:tc>
        <w:tc>
          <w:tcPr>
            <w:tcW w:w="5290" w:type="dxa"/>
            <w:gridSpan w:val="4"/>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Bezhotovostní převod z úvěrového účtu ke kreditní kartě na jiný</w:t>
            </w:r>
          </w:p>
        </w:tc>
        <w:tc>
          <w:tcPr>
            <w:tcW w:w="5290"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2" w:firstLine="0"/>
              <w:jc w:val="center"/>
            </w:pPr>
            <w:r>
              <w:rPr>
                <w:sz w:val="17"/>
              </w:rPr>
              <w:t>1 %</w:t>
            </w: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Expresní povolení / zablokování karty pro platby na internetu</w:t>
            </w:r>
          </w:p>
        </w:tc>
        <w:tc>
          <w:tcPr>
            <w:tcW w:w="5290"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5" w:firstLine="0"/>
              <w:jc w:val="center"/>
            </w:pPr>
            <w:r>
              <w:rPr>
                <w:sz w:val="17"/>
              </w:rPr>
              <w:t>19</w:t>
            </w: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Zaslání oznámení o přečerpání úvěrového limitu</w:t>
            </w:r>
          </w:p>
        </w:tc>
        <w:tc>
          <w:tcPr>
            <w:tcW w:w="5290"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5" w:firstLine="0"/>
              <w:jc w:val="center"/>
            </w:pPr>
            <w:r>
              <w:rPr>
                <w:sz w:val="17"/>
              </w:rPr>
              <w:t>20</w:t>
            </w: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Zaslání 2. a každé další upomínky</w:t>
            </w:r>
          </w:p>
        </w:tc>
        <w:tc>
          <w:tcPr>
            <w:tcW w:w="5290"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5" w:firstLine="0"/>
              <w:jc w:val="center"/>
            </w:pPr>
            <w:r>
              <w:rPr>
                <w:sz w:val="17"/>
              </w:rPr>
              <w:t>500</w:t>
            </w: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Další změny ve smlouvě z podnětu klienta</w:t>
            </w:r>
          </w:p>
        </w:tc>
        <w:tc>
          <w:tcPr>
            <w:tcW w:w="5290"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1" w:firstLine="0"/>
              <w:jc w:val="center"/>
            </w:pPr>
            <w:r>
              <w:rPr>
                <w:sz w:val="17"/>
              </w:rPr>
              <w:t>zdarma</w:t>
            </w: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Stoplistace karty</w:t>
            </w:r>
          </w:p>
        </w:tc>
        <w:tc>
          <w:tcPr>
            <w:tcW w:w="5290"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4" w:firstLine="0"/>
              <w:jc w:val="center"/>
            </w:pPr>
            <w:r>
              <w:rPr>
                <w:sz w:val="17"/>
              </w:rPr>
              <w:t xml:space="preserve">1 000 </w:t>
            </w:r>
            <w:r>
              <w:rPr>
                <w:sz w:val="23"/>
                <w:vertAlign w:val="superscript"/>
              </w:rPr>
              <w:t>2)</w:t>
            </w:r>
          </w:p>
        </w:tc>
      </w:tr>
      <w:tr w:rsidTr="007B50A5">
        <w:tblPrEx>
          <w:tblW w:w="10580" w:type="dxa"/>
          <w:tblInd w:w="0" w:type="dxa"/>
          <w:tblLayout w:type="fixed"/>
          <w:tblCellMar>
            <w:top w:w="69" w:type="dxa"/>
            <w:left w:w="0" w:type="dxa"/>
            <w:bottom w:w="0" w:type="dxa"/>
            <w:right w:w="61" w:type="dxa"/>
          </w:tblCellMar>
          <w:tblLook w:val="04A0"/>
        </w:tblPrEx>
        <w:trPr>
          <w:trHeight w:val="346"/>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 xml:space="preserve">Vydání náhradní karty po stoplistaci </w:t>
            </w:r>
            <w:r>
              <w:rPr>
                <w:sz w:val="25"/>
                <w:vertAlign w:val="superscript"/>
              </w:rPr>
              <w:t>2)</w:t>
            </w:r>
            <w:r>
              <w:rPr>
                <w:sz w:val="20"/>
              </w:rPr>
              <w:t xml:space="preserve"> / vydání duplikátu </w:t>
            </w:r>
            <w:r>
              <w:rPr>
                <w:sz w:val="25"/>
                <w:vertAlign w:val="superscript"/>
              </w:rPr>
              <w:t>3)</w:t>
            </w:r>
          </w:p>
        </w:tc>
        <w:tc>
          <w:tcPr>
            <w:tcW w:w="5290" w:type="dxa"/>
            <w:gridSpan w:val="4"/>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5" w:firstLine="0"/>
              <w:jc w:val="center"/>
            </w:pPr>
            <w:r>
              <w:rPr>
                <w:sz w:val="17"/>
              </w:rPr>
              <w:t>200</w:t>
            </w:r>
          </w:p>
        </w:tc>
      </w:tr>
      <w:tr w:rsidTr="007B50A5">
        <w:tblPrEx>
          <w:tblW w:w="10580" w:type="dxa"/>
          <w:tblInd w:w="0" w:type="dxa"/>
          <w:tblLayout w:type="fixed"/>
          <w:tblCellMar>
            <w:top w:w="69" w:type="dxa"/>
            <w:left w:w="0" w:type="dxa"/>
            <w:bottom w:w="0" w:type="dxa"/>
            <w:right w:w="61" w:type="dxa"/>
          </w:tblCellMar>
          <w:tblLook w:val="04A0"/>
        </w:tblPrEx>
        <w:trPr>
          <w:trHeight w:val="542"/>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jc w:val="both"/>
            </w:pPr>
            <w:r>
              <w:rPr>
                <w:sz w:val="20"/>
              </w:rPr>
              <w:t xml:space="preserve">Emergency Cash Advance (náhradní hotovost na přepážce při ztrátě, krádeži karty apod.) </w:t>
            </w:r>
            <w:r>
              <w:rPr>
                <w:sz w:val="25"/>
                <w:vertAlign w:val="superscript"/>
              </w:rPr>
              <w:t>3)</w:t>
            </w:r>
          </w:p>
        </w:tc>
        <w:tc>
          <w:tcPr>
            <w:tcW w:w="5290" w:type="dxa"/>
            <w:gridSpan w:val="4"/>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right="5" w:firstLine="0"/>
              <w:jc w:val="center"/>
            </w:pPr>
            <w:r>
              <w:rPr>
                <w:sz w:val="17"/>
              </w:rPr>
              <w:t>3 500</w:t>
            </w:r>
          </w:p>
        </w:tc>
      </w:tr>
      <w:tr w:rsidTr="007B50A5">
        <w:tblPrEx>
          <w:tblW w:w="10580" w:type="dxa"/>
          <w:tblInd w:w="0" w:type="dxa"/>
          <w:tblLayout w:type="fixed"/>
          <w:tblCellMar>
            <w:top w:w="69" w:type="dxa"/>
            <w:left w:w="0" w:type="dxa"/>
            <w:bottom w:w="0" w:type="dxa"/>
            <w:right w:w="61" w:type="dxa"/>
          </w:tblCellMar>
          <w:tblLook w:val="04A0"/>
        </w:tblPrEx>
        <w:trPr>
          <w:trHeight w:val="519"/>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jc w:val="both"/>
            </w:pPr>
            <w:r>
              <w:rPr>
                <w:sz w:val="20"/>
              </w:rPr>
              <w:t>Emergency Card Replacement (vydání náhradní karty bez PIN do zahraničí při ztrátě, krádeži karty apod.)</w:t>
            </w:r>
          </w:p>
        </w:tc>
        <w:tc>
          <w:tcPr>
            <w:tcW w:w="5290" w:type="dxa"/>
            <w:gridSpan w:val="4"/>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right="5" w:firstLine="0"/>
              <w:jc w:val="center"/>
            </w:pPr>
            <w:r>
              <w:rPr>
                <w:sz w:val="17"/>
              </w:rPr>
              <w:t>4 000</w:t>
            </w: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7621" w:type="dxa"/>
            <w:gridSpan w:val="2"/>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161" w:firstLine="0"/>
            </w:pPr>
            <w:r>
              <w:rPr>
                <w:b/>
                <w:sz w:val="20"/>
              </w:rPr>
              <w:t>Kreditní karty</w:t>
            </w:r>
          </w:p>
        </w:tc>
        <w:tc>
          <w:tcPr>
            <w:tcW w:w="962" w:type="dxa"/>
            <w:gridSpan w:val="2"/>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1997"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160" w:line="259" w:lineRule="auto"/>
              <w:ind w:left="0" w:firstLine="0"/>
            </w:pPr>
          </w:p>
        </w:tc>
        <w:tc>
          <w:tcPr>
            <w:tcW w:w="2331"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824" w:firstLine="0"/>
            </w:pPr>
            <w:r>
              <w:rPr>
                <w:sz w:val="20"/>
              </w:rPr>
              <w:t>Korporátní karta</w:t>
            </w:r>
          </w:p>
        </w:tc>
        <w:tc>
          <w:tcPr>
            <w:tcW w:w="314"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c>
          <w:tcPr>
            <w:tcW w:w="648" w:type="dxa"/>
            <w:tcBorders>
              <w:top w:val="single" w:sz="5" w:space="0" w:color="DCDCDC"/>
              <w:left w:val="single" w:sz="5" w:space="0" w:color="DCDCDC"/>
              <w:bottom w:val="single" w:sz="5" w:space="0" w:color="DCDCDC"/>
              <w:right w:val="nil"/>
            </w:tcBorders>
            <w:shd w:val="clear" w:color="auto" w:fill="EDEDED"/>
          </w:tcPr>
          <w:p w:rsidR="00D853A9">
            <w:pPr>
              <w:spacing w:after="160" w:line="259" w:lineRule="auto"/>
              <w:ind w:left="0" w:firstLine="0"/>
            </w:pPr>
          </w:p>
        </w:tc>
        <w:tc>
          <w:tcPr>
            <w:tcW w:w="1997" w:type="dxa"/>
            <w:tcBorders>
              <w:top w:val="single" w:sz="5" w:space="0" w:color="DCDCDC"/>
              <w:left w:val="nil"/>
              <w:bottom w:val="single" w:sz="5" w:space="0" w:color="DCDCDC"/>
              <w:right w:val="single" w:sz="5" w:space="0" w:color="DCDCDC"/>
            </w:tcBorders>
            <w:shd w:val="clear" w:color="auto" w:fill="EDEDED"/>
          </w:tcPr>
          <w:p w:rsidR="00D853A9">
            <w:pPr>
              <w:spacing w:after="0" w:line="259" w:lineRule="auto"/>
              <w:ind w:left="0" w:firstLine="0"/>
            </w:pPr>
            <w:r>
              <w:rPr>
                <w:sz w:val="20"/>
              </w:rPr>
              <w:t>Zlatá korporátní karta</w:t>
            </w:r>
          </w:p>
        </w:tc>
      </w:tr>
      <w:tr w:rsidTr="007B50A5">
        <w:tblPrEx>
          <w:tblW w:w="10580" w:type="dxa"/>
          <w:tblInd w:w="0" w:type="dxa"/>
          <w:tblLayout w:type="fixed"/>
          <w:tblCellMar>
            <w:top w:w="69" w:type="dxa"/>
            <w:left w:w="0" w:type="dxa"/>
            <w:bottom w:w="0" w:type="dxa"/>
            <w:right w:w="61" w:type="dxa"/>
          </w:tblCellMar>
          <w:tblLook w:val="04A0"/>
        </w:tblPrEx>
        <w:trPr>
          <w:trHeight w:val="542"/>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 xml:space="preserve">Příchozí Platba na kartu ve prospěch běžného / úvěrového účtu vedeného u KB, k němuž je karta vydána </w:t>
            </w:r>
            <w:r>
              <w:rPr>
                <w:sz w:val="25"/>
                <w:vertAlign w:val="superscript"/>
              </w:rPr>
              <w:t>4)</w:t>
            </w:r>
          </w:p>
        </w:tc>
        <w:tc>
          <w:tcPr>
            <w:tcW w:w="2331"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962" w:type="dxa"/>
            <w:gridSpan w:val="2"/>
            <w:tcBorders>
              <w:top w:val="single" w:sz="5" w:space="0" w:color="DCDCDC"/>
              <w:left w:val="nil"/>
              <w:bottom w:val="single" w:sz="5" w:space="0" w:color="DCDCDC"/>
              <w:right w:val="nil"/>
            </w:tcBorders>
            <w:vAlign w:val="center"/>
          </w:tcPr>
          <w:p w:rsidR="00D853A9">
            <w:pPr>
              <w:spacing w:after="0" w:line="259" w:lineRule="auto"/>
              <w:ind w:left="144" w:firstLine="0"/>
            </w:pPr>
            <w:r>
              <w:rPr>
                <w:sz w:val="17"/>
              </w:rPr>
              <w:t>zdarma</w:t>
            </w:r>
          </w:p>
        </w:tc>
        <w:tc>
          <w:tcPr>
            <w:tcW w:w="1997"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61" w:type="dxa"/>
          </w:tblCellMar>
          <w:tblLook w:val="04A0"/>
        </w:tblPrEx>
        <w:trPr>
          <w:trHeight w:val="542"/>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 xml:space="preserve">Příchozí Expresní Platba na kartu ve prospěch běžného / úvěrového účtu vedeného u KB, k němuž je karta vydána </w:t>
            </w:r>
            <w:r>
              <w:rPr>
                <w:sz w:val="25"/>
                <w:vertAlign w:val="superscript"/>
              </w:rPr>
              <w:t>4)</w:t>
            </w:r>
          </w:p>
        </w:tc>
        <w:tc>
          <w:tcPr>
            <w:tcW w:w="2331"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962" w:type="dxa"/>
            <w:gridSpan w:val="2"/>
            <w:tcBorders>
              <w:top w:val="single" w:sz="5" w:space="0" w:color="DCDCDC"/>
              <w:left w:val="nil"/>
              <w:bottom w:val="single" w:sz="5" w:space="0" w:color="DCDCDC"/>
              <w:right w:val="nil"/>
            </w:tcBorders>
            <w:vAlign w:val="center"/>
          </w:tcPr>
          <w:p w:rsidR="00D853A9">
            <w:pPr>
              <w:spacing w:after="0" w:line="259" w:lineRule="auto"/>
              <w:ind w:left="0" w:firstLine="0"/>
            </w:pPr>
            <w:r>
              <w:rPr>
                <w:sz w:val="17"/>
              </w:rPr>
              <w:t>1 %, min. 29</w:t>
            </w:r>
          </w:p>
        </w:tc>
        <w:tc>
          <w:tcPr>
            <w:tcW w:w="1997"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61"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94" w:firstLine="0"/>
            </w:pPr>
            <w:r>
              <w:rPr>
                <w:sz w:val="20"/>
              </w:rPr>
              <w:t>Povolení / zablokování karty pro platby na internetu</w:t>
            </w:r>
          </w:p>
        </w:tc>
        <w:tc>
          <w:tcPr>
            <w:tcW w:w="2331"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962" w:type="dxa"/>
            <w:gridSpan w:val="2"/>
            <w:tcBorders>
              <w:top w:val="single" w:sz="5" w:space="0" w:color="DCDCDC"/>
              <w:left w:val="nil"/>
              <w:bottom w:val="single" w:sz="5" w:space="0" w:color="DCDCDC"/>
              <w:right w:val="nil"/>
            </w:tcBorders>
          </w:tcPr>
          <w:p w:rsidR="00D853A9">
            <w:pPr>
              <w:spacing w:after="0" w:line="259" w:lineRule="auto"/>
              <w:ind w:left="144" w:firstLine="0"/>
            </w:pPr>
            <w:r>
              <w:rPr>
                <w:sz w:val="17"/>
              </w:rPr>
              <w:t>zdarma</w:t>
            </w:r>
          </w:p>
        </w:tc>
        <w:tc>
          <w:tcPr>
            <w:tcW w:w="1997"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bl>
    <w:p w:rsidR="00D853A9">
      <w:pPr>
        <w:ind w:left="53" w:right="2385"/>
      </w:pPr>
      <w:r>
        <w:t xml:space="preserve">1) Jedná se o Standard Membership Priority Pass, kde za každý vstup bude účtován poplatek dle podmínek programu dostupných na www.prioritypass.com 2) </w:t>
      </w:r>
      <w:r>
        <w:t>Platí i pro mikropodnikatele. V případě existence pojištění Profi Merlin bude poplatek za vydání náhradní karty po stoplistaci vrácen. 3) V případě existence pojištění Profi Merlin bude poplatek vrácen.</w:t>
      </w:r>
    </w:p>
    <w:p w:rsidR="00D853A9">
      <w:pPr>
        <w:ind w:left="199" w:right="4" w:hanging="156"/>
      </w:pPr>
      <w:r>
        <w:t>4) Jedná se o příchozí platby typu VISA Direct nebo M</w:t>
      </w:r>
      <w:r>
        <w:t>asterCard MoneySend. Procentní část poplatku za příchozí Expresní platbu na kartu („Příchozí částka") je kalkulována z Příchozí částky v den jejího účetního zpracování u karetní společnosti.</w:t>
      </w:r>
    </w:p>
    <w:tbl>
      <w:tblPr>
        <w:tblStyle w:val="TableGrid"/>
        <w:tblW w:w="10580" w:type="dxa"/>
        <w:tblInd w:w="0" w:type="dxa"/>
        <w:tblLayout w:type="fixed"/>
        <w:tblCellMar>
          <w:top w:w="69" w:type="dxa"/>
          <w:left w:w="0" w:type="dxa"/>
          <w:bottom w:w="0" w:type="dxa"/>
          <w:right w:w="10" w:type="dxa"/>
        </w:tblCellMar>
        <w:tblLook w:val="04A0"/>
      </w:tblPr>
      <w:tblGrid>
        <w:gridCol w:w="5290"/>
        <w:gridCol w:w="1320"/>
        <w:gridCol w:w="1325"/>
        <w:gridCol w:w="487"/>
        <w:gridCol w:w="833"/>
        <w:gridCol w:w="1325"/>
      </w:tblGrid>
      <w:tr w:rsidTr="007B50A5">
        <w:tblPrEx>
          <w:tblW w:w="10580" w:type="dxa"/>
          <w:tblInd w:w="0" w:type="dxa"/>
          <w:tblLayout w:type="fixed"/>
          <w:tblCellMar>
            <w:top w:w="69" w:type="dxa"/>
            <w:left w:w="0" w:type="dxa"/>
            <w:bottom w:w="0" w:type="dxa"/>
            <w:right w:w="10" w:type="dxa"/>
          </w:tblCellMar>
          <w:tblLook w:val="04A0"/>
        </w:tblPrEx>
        <w:trPr>
          <w:trHeight w:val="519"/>
        </w:trPr>
        <w:tc>
          <w:tcPr>
            <w:tcW w:w="5290"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D853A9">
            <w:pPr>
              <w:spacing w:after="0" w:line="259" w:lineRule="auto"/>
              <w:ind w:left="0" w:firstLine="0"/>
            </w:pPr>
            <w:r>
              <w:rPr>
                <w:sz w:val="20"/>
              </w:rPr>
              <w:t>Akceptace platebních karet</w:t>
            </w:r>
          </w:p>
        </w:tc>
        <w:tc>
          <w:tcPr>
            <w:tcW w:w="2645" w:type="dxa"/>
            <w:gridSpan w:val="2"/>
            <w:tcBorders>
              <w:top w:val="single" w:sz="5" w:space="0" w:color="DCDCDC"/>
              <w:left w:val="single" w:sz="5" w:space="0" w:color="DCDCDC"/>
              <w:bottom w:val="single" w:sz="5" w:space="0" w:color="DCDCDC"/>
              <w:right w:val="single" w:sz="5" w:space="0" w:color="DCDCDC"/>
            </w:tcBorders>
            <w:shd w:val="clear" w:color="auto" w:fill="EDEDED"/>
            <w:vAlign w:val="center"/>
          </w:tcPr>
          <w:p w:rsidR="00D853A9">
            <w:pPr>
              <w:spacing w:after="0" w:line="259" w:lineRule="auto"/>
              <w:ind w:left="53" w:firstLine="0"/>
              <w:jc w:val="center"/>
            </w:pPr>
            <w:r>
              <w:rPr>
                <w:sz w:val="20"/>
              </w:rPr>
              <w:t>Profi terminál</w:t>
            </w:r>
          </w:p>
        </w:tc>
        <w:tc>
          <w:tcPr>
            <w:tcW w:w="2645" w:type="dxa"/>
            <w:gridSpan w:val="3"/>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jc w:val="center"/>
            </w:pPr>
            <w:r>
              <w:rPr>
                <w:sz w:val="20"/>
              </w:rPr>
              <w:t>Akceptace platebních karet na internetu</w:t>
            </w:r>
          </w:p>
        </w:tc>
      </w:tr>
      <w:tr w:rsidTr="007B50A5">
        <w:tblPrEx>
          <w:tblW w:w="10580" w:type="dxa"/>
          <w:tblInd w:w="0" w:type="dxa"/>
          <w:tblLayout w:type="fixed"/>
          <w:tblCellMar>
            <w:top w:w="69" w:type="dxa"/>
            <w:left w:w="0" w:type="dxa"/>
            <w:bottom w:w="0" w:type="dxa"/>
            <w:right w:w="10"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Výše měsíčního obratu 0 - 9 999 Kč / nad 10 000 Kč</w:t>
            </w:r>
          </w:p>
        </w:tc>
        <w:tc>
          <w:tcPr>
            <w:tcW w:w="2645"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399 měsíčně / zdarma</w:t>
            </w:r>
          </w:p>
        </w:tc>
        <w:tc>
          <w:tcPr>
            <w:tcW w:w="2645"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199 měsíčně / zdarma</w:t>
            </w:r>
          </w:p>
        </w:tc>
      </w:tr>
      <w:tr w:rsidTr="007B50A5">
        <w:tblPrEx>
          <w:tblW w:w="10580" w:type="dxa"/>
          <w:tblInd w:w="0" w:type="dxa"/>
          <w:tblLayout w:type="fixed"/>
          <w:tblCellMar>
            <w:top w:w="69" w:type="dxa"/>
            <w:left w:w="0" w:type="dxa"/>
            <w:bottom w:w="0" w:type="dxa"/>
            <w:right w:w="10"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Odinstalace každého platebního terminálu</w:t>
            </w:r>
          </w:p>
        </w:tc>
        <w:tc>
          <w:tcPr>
            <w:tcW w:w="2645"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1 500 + 21 % DPH</w:t>
            </w:r>
          </w:p>
        </w:tc>
        <w:tc>
          <w:tcPr>
            <w:tcW w:w="2645"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52" w:firstLine="0"/>
              <w:jc w:val="center"/>
            </w:pPr>
            <w:r>
              <w:rPr>
                <w:sz w:val="17"/>
              </w:rPr>
              <w:t>-</w:t>
            </w:r>
          </w:p>
        </w:tc>
      </w:tr>
      <w:tr w:rsidTr="007B50A5">
        <w:tblPrEx>
          <w:tblW w:w="10580" w:type="dxa"/>
          <w:tblInd w:w="0" w:type="dxa"/>
          <w:tblLayout w:type="fixed"/>
          <w:tblCellMar>
            <w:top w:w="69" w:type="dxa"/>
            <w:left w:w="0" w:type="dxa"/>
            <w:bottom w:w="0" w:type="dxa"/>
            <w:right w:w="10"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Příplatek za odinstalace do 6 měsíců od instalace terminálu</w:t>
            </w:r>
          </w:p>
        </w:tc>
        <w:tc>
          <w:tcPr>
            <w:tcW w:w="2645"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1 500 + 21 % DPH</w:t>
            </w:r>
          </w:p>
        </w:tc>
        <w:tc>
          <w:tcPr>
            <w:tcW w:w="2645"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52" w:firstLine="0"/>
              <w:jc w:val="center"/>
            </w:pPr>
            <w:r>
              <w:rPr>
                <w:sz w:val="17"/>
              </w:rPr>
              <w:t>-</w:t>
            </w:r>
          </w:p>
        </w:tc>
      </w:tr>
      <w:tr w:rsidTr="007B50A5">
        <w:tblPrEx>
          <w:tblW w:w="10580" w:type="dxa"/>
          <w:tblInd w:w="0" w:type="dxa"/>
          <w:tblLayout w:type="fixed"/>
          <w:tblCellMar>
            <w:top w:w="69" w:type="dxa"/>
            <w:left w:w="0" w:type="dxa"/>
            <w:bottom w:w="0" w:type="dxa"/>
            <w:right w:w="10" w:type="dxa"/>
          </w:tblCellMar>
          <w:tblLook w:val="04A0"/>
        </w:tblPrEx>
        <w:trPr>
          <w:trHeight w:val="323"/>
        </w:trPr>
        <w:tc>
          <w:tcPr>
            <w:tcW w:w="5290"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D853A9">
            <w:pPr>
              <w:spacing w:after="0" w:line="259" w:lineRule="auto"/>
              <w:ind w:left="161" w:firstLine="0"/>
            </w:pPr>
            <w:r>
              <w:rPr>
                <w:sz w:val="20"/>
              </w:rPr>
              <w:t>Výpisy</w:t>
            </w:r>
          </w:p>
        </w:tc>
        <w:tc>
          <w:tcPr>
            <w:tcW w:w="1320" w:type="dxa"/>
            <w:tcBorders>
              <w:top w:val="single" w:sz="5" w:space="0" w:color="DCDCDC"/>
              <w:left w:val="single" w:sz="5" w:space="0" w:color="DCDCDC"/>
              <w:bottom w:val="single" w:sz="5" w:space="0" w:color="DCDCDC"/>
              <w:right w:val="nil"/>
            </w:tcBorders>
            <w:shd w:val="clear" w:color="auto" w:fill="EDEDED"/>
          </w:tcPr>
          <w:p w:rsidR="00D853A9">
            <w:pPr>
              <w:spacing w:after="160" w:line="259" w:lineRule="auto"/>
              <w:ind w:left="0" w:firstLine="0"/>
            </w:pPr>
          </w:p>
        </w:tc>
        <w:tc>
          <w:tcPr>
            <w:tcW w:w="1812" w:type="dxa"/>
            <w:gridSpan w:val="2"/>
            <w:tcBorders>
              <w:top w:val="single" w:sz="5" w:space="0" w:color="DCDCDC"/>
              <w:left w:val="nil"/>
              <w:bottom w:val="single" w:sz="5" w:space="0" w:color="DCDCDC"/>
              <w:right w:val="nil"/>
            </w:tcBorders>
            <w:shd w:val="clear" w:color="auto" w:fill="EDEDED"/>
          </w:tcPr>
          <w:p w:rsidR="00D853A9">
            <w:pPr>
              <w:spacing w:after="0" w:line="259" w:lineRule="auto"/>
              <w:ind w:left="0" w:firstLine="0"/>
              <w:jc w:val="right"/>
            </w:pPr>
            <w:r>
              <w:rPr>
                <w:sz w:val="20"/>
              </w:rPr>
              <w:t>Měsíční cena</w:t>
            </w:r>
          </w:p>
        </w:tc>
        <w:tc>
          <w:tcPr>
            <w:tcW w:w="833" w:type="dxa"/>
            <w:tcBorders>
              <w:top w:val="single" w:sz="5" w:space="0" w:color="DCDCDC"/>
              <w:left w:val="nil"/>
              <w:bottom w:val="single" w:sz="5" w:space="0" w:color="DCDCDC"/>
              <w:right w:val="nil"/>
            </w:tcBorders>
            <w:shd w:val="clear" w:color="auto" w:fill="EDEDED"/>
          </w:tcPr>
          <w:p w:rsidR="00D853A9">
            <w:pPr>
              <w:spacing w:after="160" w:line="259" w:lineRule="auto"/>
              <w:ind w:left="0" w:firstLine="0"/>
            </w:pPr>
          </w:p>
        </w:tc>
        <w:tc>
          <w:tcPr>
            <w:tcW w:w="1325"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0" w:type="dxa"/>
          </w:tblCellMar>
          <w:tblLook w:val="04A0"/>
        </w:tblPrEx>
        <w:trPr>
          <w:trHeight w:val="323"/>
        </w:trPr>
        <w:tc>
          <w:tcPr>
            <w:tcW w:w="0" w:type="dxa"/>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c>
          <w:tcPr>
            <w:tcW w:w="1320"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107" w:firstLine="0"/>
              <w:jc w:val="center"/>
            </w:pPr>
            <w:r>
              <w:rPr>
                <w:sz w:val="20"/>
              </w:rPr>
              <w:t>Měsíčně</w:t>
            </w:r>
          </w:p>
        </w:tc>
        <w:tc>
          <w:tcPr>
            <w:tcW w:w="1325"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107" w:firstLine="0"/>
              <w:jc w:val="center"/>
            </w:pPr>
            <w:r>
              <w:rPr>
                <w:sz w:val="20"/>
              </w:rPr>
              <w:t>Čtrnáctidenně</w:t>
            </w:r>
          </w:p>
        </w:tc>
        <w:tc>
          <w:tcPr>
            <w:tcW w:w="487" w:type="dxa"/>
            <w:tcBorders>
              <w:top w:val="single" w:sz="5" w:space="0" w:color="DCDCDC"/>
              <w:left w:val="single" w:sz="5" w:space="0" w:color="DCDCDC"/>
              <w:bottom w:val="single" w:sz="5" w:space="0" w:color="DCDCDC"/>
              <w:right w:val="nil"/>
            </w:tcBorders>
            <w:shd w:val="clear" w:color="auto" w:fill="EDEDED"/>
          </w:tcPr>
          <w:p w:rsidR="00D853A9">
            <w:pPr>
              <w:spacing w:after="160" w:line="259" w:lineRule="auto"/>
              <w:ind w:left="0" w:firstLine="0"/>
            </w:pPr>
          </w:p>
        </w:tc>
        <w:tc>
          <w:tcPr>
            <w:tcW w:w="833" w:type="dxa"/>
            <w:tcBorders>
              <w:top w:val="single" w:sz="5" w:space="0" w:color="DCDCDC"/>
              <w:left w:val="nil"/>
              <w:bottom w:val="single" w:sz="5" w:space="0" w:color="DCDCDC"/>
              <w:right w:val="single" w:sz="5" w:space="0" w:color="DCDCDC"/>
            </w:tcBorders>
            <w:shd w:val="clear" w:color="auto" w:fill="EDEDED"/>
          </w:tcPr>
          <w:p w:rsidR="00D853A9">
            <w:pPr>
              <w:spacing w:after="0" w:line="259" w:lineRule="auto"/>
              <w:ind w:left="14" w:firstLine="0"/>
            </w:pPr>
            <w:r>
              <w:rPr>
                <w:sz w:val="20"/>
              </w:rPr>
              <w:t>Týdně</w:t>
            </w:r>
          </w:p>
        </w:tc>
        <w:tc>
          <w:tcPr>
            <w:tcW w:w="1325"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107" w:firstLine="0"/>
              <w:jc w:val="center"/>
            </w:pPr>
            <w:r>
              <w:rPr>
                <w:sz w:val="20"/>
              </w:rPr>
              <w:t>Denně</w:t>
            </w:r>
          </w:p>
        </w:tc>
      </w:tr>
      <w:tr w:rsidTr="007B50A5">
        <w:tblPrEx>
          <w:tblW w:w="10580" w:type="dxa"/>
          <w:tblInd w:w="0" w:type="dxa"/>
          <w:tblLayout w:type="fixed"/>
          <w:tblCellMar>
            <w:top w:w="69" w:type="dxa"/>
            <w:left w:w="0" w:type="dxa"/>
            <w:bottom w:w="0" w:type="dxa"/>
            <w:right w:w="10" w:type="dxa"/>
          </w:tblCellMar>
          <w:tblLook w:val="04A0"/>
        </w:tblPrEx>
        <w:trPr>
          <w:trHeight w:val="553"/>
        </w:trPr>
        <w:tc>
          <w:tcPr>
            <w:tcW w:w="5290"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61" w:firstLine="0"/>
            </w:pPr>
            <w:r>
              <w:rPr>
                <w:sz w:val="20"/>
              </w:rPr>
              <w:t>Elektronicky</w:t>
            </w:r>
          </w:p>
        </w:tc>
        <w:tc>
          <w:tcPr>
            <w:tcW w:w="1320"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09" w:firstLine="0"/>
              <w:jc w:val="center"/>
            </w:pPr>
            <w:r>
              <w:rPr>
                <w:sz w:val="17"/>
              </w:rPr>
              <w:t>zdarma</w:t>
            </w:r>
          </w:p>
        </w:tc>
        <w:tc>
          <w:tcPr>
            <w:tcW w:w="132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09" w:firstLine="0"/>
              <w:jc w:val="center"/>
            </w:pPr>
            <w:r>
              <w:rPr>
                <w:sz w:val="17"/>
              </w:rPr>
              <w:t>zdarma</w:t>
            </w:r>
          </w:p>
        </w:tc>
        <w:tc>
          <w:tcPr>
            <w:tcW w:w="487"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833" w:type="dxa"/>
            <w:tcBorders>
              <w:top w:val="single" w:sz="5" w:space="0" w:color="DCDCDC"/>
              <w:left w:val="nil"/>
              <w:bottom w:val="single" w:sz="5" w:space="0" w:color="DCDCDC"/>
              <w:right w:val="single" w:sz="5" w:space="0" w:color="DCDCDC"/>
            </w:tcBorders>
            <w:vAlign w:val="center"/>
          </w:tcPr>
          <w:p w:rsidR="00D853A9">
            <w:pPr>
              <w:spacing w:after="0" w:line="259" w:lineRule="auto"/>
              <w:ind w:left="0" w:firstLine="0"/>
            </w:pPr>
            <w:r>
              <w:rPr>
                <w:sz w:val="17"/>
              </w:rPr>
              <w:t>zdarma</w:t>
            </w:r>
          </w:p>
        </w:tc>
        <w:tc>
          <w:tcPr>
            <w:tcW w:w="132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09" w:firstLine="0"/>
              <w:jc w:val="center"/>
            </w:pPr>
            <w:r>
              <w:rPr>
                <w:sz w:val="17"/>
              </w:rPr>
              <w:t>zdarma</w:t>
            </w:r>
          </w:p>
        </w:tc>
      </w:tr>
      <w:tr w:rsidTr="007B50A5">
        <w:tblPrEx>
          <w:tblW w:w="10580" w:type="dxa"/>
          <w:tblInd w:w="0" w:type="dxa"/>
          <w:tblLayout w:type="fixed"/>
          <w:tblCellMar>
            <w:top w:w="69" w:type="dxa"/>
            <w:left w:w="0" w:type="dxa"/>
            <w:bottom w:w="0" w:type="dxa"/>
            <w:right w:w="10"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1" w:firstLine="0"/>
            </w:pPr>
            <w:r>
              <w:rPr>
                <w:sz w:val="20"/>
              </w:rPr>
              <w:t>Poštou</w:t>
            </w:r>
          </w:p>
        </w:tc>
        <w:tc>
          <w:tcPr>
            <w:tcW w:w="132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09" w:firstLine="0"/>
              <w:jc w:val="center"/>
            </w:pPr>
            <w:r>
              <w:rPr>
                <w:sz w:val="17"/>
              </w:rPr>
              <w:t>zdarma</w:t>
            </w:r>
          </w:p>
        </w:tc>
        <w:tc>
          <w:tcPr>
            <w:tcW w:w="132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05" w:firstLine="0"/>
              <w:jc w:val="center"/>
            </w:pPr>
            <w:r>
              <w:rPr>
                <w:sz w:val="17"/>
              </w:rPr>
              <w:t>50</w:t>
            </w:r>
          </w:p>
        </w:tc>
        <w:tc>
          <w:tcPr>
            <w:tcW w:w="487"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833" w:type="dxa"/>
            <w:tcBorders>
              <w:top w:val="single" w:sz="5" w:space="0" w:color="DCDCDC"/>
              <w:left w:val="nil"/>
              <w:bottom w:val="single" w:sz="5" w:space="0" w:color="DCDCDC"/>
              <w:right w:val="single" w:sz="5" w:space="0" w:color="DCDCDC"/>
            </w:tcBorders>
          </w:tcPr>
          <w:p w:rsidR="00D853A9">
            <w:pPr>
              <w:spacing w:after="0" w:line="259" w:lineRule="auto"/>
              <w:ind w:left="107" w:firstLine="0"/>
            </w:pPr>
            <w:r>
              <w:rPr>
                <w:sz w:val="17"/>
              </w:rPr>
              <w:t>150</w:t>
            </w:r>
          </w:p>
        </w:tc>
        <w:tc>
          <w:tcPr>
            <w:tcW w:w="132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05" w:firstLine="0"/>
              <w:jc w:val="center"/>
            </w:pPr>
            <w:r>
              <w:rPr>
                <w:sz w:val="17"/>
              </w:rPr>
              <w:t>500</w:t>
            </w:r>
          </w:p>
        </w:tc>
      </w:tr>
      <w:tr w:rsidTr="007B50A5">
        <w:tblPrEx>
          <w:tblW w:w="10580" w:type="dxa"/>
          <w:tblInd w:w="0" w:type="dxa"/>
          <w:tblLayout w:type="fixed"/>
          <w:tblCellMar>
            <w:top w:w="69" w:type="dxa"/>
            <w:left w:w="0" w:type="dxa"/>
            <w:bottom w:w="0" w:type="dxa"/>
            <w:right w:w="10" w:type="dxa"/>
          </w:tblCellMar>
          <w:tblLook w:val="04A0"/>
        </w:tblPrEx>
        <w:trPr>
          <w:trHeight w:val="323"/>
        </w:trPr>
        <w:tc>
          <w:tcPr>
            <w:tcW w:w="5290"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D853A9">
            <w:pPr>
              <w:spacing w:after="0" w:line="259" w:lineRule="auto"/>
              <w:ind w:left="0" w:firstLine="0"/>
            </w:pPr>
            <w:r>
              <w:rPr>
                <w:sz w:val="20"/>
              </w:rPr>
              <w:t>EET - Elektronická evidence tržeb</w:t>
            </w:r>
          </w:p>
        </w:tc>
        <w:tc>
          <w:tcPr>
            <w:tcW w:w="5290" w:type="dxa"/>
            <w:gridSpan w:val="5"/>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0" w:firstLine="0"/>
              <w:jc w:val="center"/>
            </w:pPr>
            <w:r>
              <w:rPr>
                <w:sz w:val="20"/>
              </w:rPr>
              <w:t>Měsíční cena</w:t>
            </w:r>
          </w:p>
        </w:tc>
      </w:tr>
      <w:tr w:rsidTr="007B50A5">
        <w:tblPrEx>
          <w:tblW w:w="10580" w:type="dxa"/>
          <w:tblInd w:w="0" w:type="dxa"/>
          <w:tblLayout w:type="fixed"/>
          <w:tblCellMar>
            <w:top w:w="69" w:type="dxa"/>
            <w:left w:w="0" w:type="dxa"/>
            <w:bottom w:w="0" w:type="dxa"/>
            <w:right w:w="10" w:type="dxa"/>
          </w:tblCellMar>
          <w:tblLook w:val="04A0"/>
        </w:tblPrEx>
        <w:trPr>
          <w:trHeight w:val="323"/>
        </w:trPr>
        <w:tc>
          <w:tcPr>
            <w:tcW w:w="0" w:type="dxa"/>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c>
          <w:tcPr>
            <w:tcW w:w="2645" w:type="dxa"/>
            <w:gridSpan w:val="2"/>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3" w:firstLine="0"/>
              <w:jc w:val="center"/>
            </w:pPr>
            <w:r>
              <w:rPr>
                <w:sz w:val="20"/>
              </w:rPr>
              <w:t>EET na platebním terminálu</w:t>
            </w:r>
          </w:p>
        </w:tc>
        <w:tc>
          <w:tcPr>
            <w:tcW w:w="2645" w:type="dxa"/>
            <w:gridSpan w:val="3"/>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1" w:firstLine="0"/>
              <w:jc w:val="center"/>
            </w:pPr>
            <w:r>
              <w:rPr>
                <w:sz w:val="20"/>
              </w:rPr>
              <w:t>EET na registrační pokladně</w:t>
            </w:r>
          </w:p>
        </w:tc>
      </w:tr>
      <w:tr w:rsidTr="007B50A5">
        <w:tblPrEx>
          <w:tblW w:w="10580" w:type="dxa"/>
          <w:tblInd w:w="0" w:type="dxa"/>
          <w:tblLayout w:type="fixed"/>
          <w:tblCellMar>
            <w:top w:w="69" w:type="dxa"/>
            <w:left w:w="0" w:type="dxa"/>
            <w:bottom w:w="0" w:type="dxa"/>
            <w:right w:w="10"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Cena za službu</w:t>
            </w:r>
          </w:p>
        </w:tc>
        <w:tc>
          <w:tcPr>
            <w:tcW w:w="2645"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200 + 21 % DPH měsíčně</w:t>
            </w:r>
          </w:p>
        </w:tc>
        <w:tc>
          <w:tcPr>
            <w:tcW w:w="2645"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200 + 21 % DPH měsíčně</w:t>
            </w:r>
          </w:p>
        </w:tc>
      </w:tr>
      <w:tr w:rsidTr="007B50A5">
        <w:tblPrEx>
          <w:tblW w:w="10580" w:type="dxa"/>
          <w:tblInd w:w="0" w:type="dxa"/>
          <w:tblLayout w:type="fixed"/>
          <w:tblCellMar>
            <w:top w:w="69" w:type="dxa"/>
            <w:left w:w="0" w:type="dxa"/>
            <w:bottom w:w="0" w:type="dxa"/>
            <w:right w:w="10" w:type="dxa"/>
          </w:tblCellMar>
          <w:tblLook w:val="04A0"/>
        </w:tblPrEx>
        <w:trPr>
          <w:trHeight w:val="300"/>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17"/>
              </w:rPr>
              <w:t>Výše měsíční ceny se vztahuje na každý platební terminál obchodníka se službou EET a na každou registrační pokladnu, pro níž byla sjednána EET podpora.</w:t>
            </w:r>
          </w:p>
        </w:tc>
      </w:tr>
      <w:tr w:rsidTr="007B50A5">
        <w:tblPrEx>
          <w:tblW w:w="10580" w:type="dxa"/>
          <w:tblInd w:w="0" w:type="dxa"/>
          <w:tblLayout w:type="fixed"/>
          <w:tblCellMar>
            <w:top w:w="69" w:type="dxa"/>
            <w:left w:w="0" w:type="dxa"/>
            <w:bottom w:w="0" w:type="dxa"/>
            <w:right w:w="10"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20"/>
              </w:rPr>
              <w:t>Pojištění platebních karet</w:t>
            </w:r>
          </w:p>
        </w:tc>
        <w:tc>
          <w:tcPr>
            <w:tcW w:w="5290" w:type="dxa"/>
            <w:gridSpan w:val="5"/>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4" w:firstLine="0"/>
              <w:jc w:val="center"/>
            </w:pPr>
            <w:r>
              <w:rPr>
                <w:sz w:val="20"/>
              </w:rPr>
              <w:t>Profi Merlin (kolektivní)</w:t>
            </w:r>
          </w:p>
        </w:tc>
      </w:tr>
      <w:tr w:rsidTr="007B50A5">
        <w:tblPrEx>
          <w:tblW w:w="10580" w:type="dxa"/>
          <w:tblInd w:w="0" w:type="dxa"/>
          <w:tblLayout w:type="fixed"/>
          <w:tblCellMar>
            <w:top w:w="69" w:type="dxa"/>
            <w:left w:w="0" w:type="dxa"/>
            <w:bottom w:w="0" w:type="dxa"/>
            <w:right w:w="10" w:type="dxa"/>
          </w:tblCellMar>
          <w:tblLook w:val="04A0"/>
        </w:tblPrEx>
        <w:trPr>
          <w:trHeight w:val="323"/>
        </w:trPr>
        <w:tc>
          <w:tcPr>
            <w:tcW w:w="529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Poplatek za pojištění</w:t>
            </w:r>
          </w:p>
        </w:tc>
        <w:tc>
          <w:tcPr>
            <w:tcW w:w="5290" w:type="dxa"/>
            <w:gridSpan w:val="5"/>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468 ročně</w:t>
            </w:r>
          </w:p>
        </w:tc>
      </w:tr>
    </w:tbl>
    <w:p w:rsidR="00D853A9">
      <w:pPr>
        <w:sectPr>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0" w:h="16840"/>
          <w:pgMar w:top="1136" w:right="714" w:bottom="1171" w:left="661" w:header="384" w:footer="315" w:gutter="0"/>
          <w:cols w:space="708"/>
          <w:formProt w:val="0"/>
        </w:sectPr>
      </w:pPr>
    </w:p>
    <w:p w:rsidR="00D853A9">
      <w:pPr>
        <w:pStyle w:val="Heading3"/>
        <w:shd w:val="clear" w:color="auto" w:fill="auto"/>
        <w:ind w:left="93"/>
      </w:pPr>
      <w:r>
        <w:t>Přímé bankovnictví</w:t>
      </w:r>
    </w:p>
    <w:tbl>
      <w:tblPr>
        <w:tblStyle w:val="TableGrid"/>
        <w:tblW w:w="10580" w:type="dxa"/>
        <w:tblInd w:w="-58" w:type="dxa"/>
        <w:tblLayout w:type="fixed"/>
        <w:tblCellMar>
          <w:top w:w="69" w:type="dxa"/>
          <w:left w:w="161" w:type="dxa"/>
          <w:bottom w:w="0" w:type="dxa"/>
          <w:right w:w="72" w:type="dxa"/>
        </w:tblCellMar>
        <w:tblLook w:val="04A0"/>
      </w:tblPr>
      <w:tblGrid>
        <w:gridCol w:w="3700"/>
        <w:gridCol w:w="1372"/>
        <w:gridCol w:w="1377"/>
        <w:gridCol w:w="1377"/>
        <w:gridCol w:w="1377"/>
        <w:gridCol w:w="1377"/>
      </w:tblGrid>
      <w:tr w:rsidTr="007B50A5">
        <w:tblPrEx>
          <w:tblW w:w="10580" w:type="dxa"/>
          <w:tblInd w:w="-58" w:type="dxa"/>
          <w:tblLayout w:type="fixed"/>
          <w:tblCellMar>
            <w:top w:w="69" w:type="dxa"/>
            <w:left w:w="161" w:type="dxa"/>
            <w:bottom w:w="0" w:type="dxa"/>
            <w:right w:w="72" w:type="dxa"/>
          </w:tblCellMar>
          <w:tblLook w:val="04A0"/>
        </w:tblPrEx>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Služby přímého bankovnictví</w:t>
            </w:r>
          </w:p>
        </w:tc>
        <w:tc>
          <w:tcPr>
            <w:tcW w:w="1371" w:type="dxa"/>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1377"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58" w:type="dxa"/>
          <w:tblLayout w:type="fixed"/>
          <w:tblCellMar>
            <w:top w:w="69" w:type="dxa"/>
            <w:left w:w="161" w:type="dxa"/>
            <w:bottom w:w="0" w:type="dxa"/>
            <w:right w:w="72" w:type="dxa"/>
          </w:tblCellMar>
          <w:tblLook w:val="04A0"/>
        </w:tblPrEx>
        <w:trPr>
          <w:trHeight w:val="910"/>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D853A9">
            <w:pPr>
              <w:spacing w:after="0" w:line="259" w:lineRule="auto"/>
              <w:ind w:left="9" w:firstLine="0"/>
              <w:jc w:val="center"/>
            </w:pPr>
            <w:r>
              <w:rPr>
                <w:sz w:val="20"/>
              </w:rPr>
              <w:t>Expresní linka KB</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D853A9">
            <w:pPr>
              <w:spacing w:after="0" w:line="259" w:lineRule="auto"/>
              <w:ind w:left="9" w:firstLine="0"/>
              <w:jc w:val="center"/>
            </w:pPr>
            <w:r>
              <w:rPr>
                <w:sz w:val="20"/>
              </w:rPr>
              <w:t>MojeBanka /</w:t>
            </w:r>
          </w:p>
          <w:p w:rsidR="00D853A9">
            <w:pPr>
              <w:spacing w:after="0" w:line="259" w:lineRule="auto"/>
              <w:ind w:left="7" w:firstLine="0"/>
              <w:jc w:val="center"/>
            </w:pPr>
            <w:r>
              <w:rPr>
                <w:sz w:val="20"/>
              </w:rPr>
              <w:t>MojeBanka</w:t>
            </w:r>
          </w:p>
          <w:p w:rsidR="00D853A9">
            <w:pPr>
              <w:spacing w:after="0" w:line="259" w:lineRule="auto"/>
              <w:ind w:left="9" w:firstLine="0"/>
              <w:jc w:val="center"/>
            </w:pPr>
            <w:r>
              <w:rPr>
                <w:sz w:val="20"/>
              </w:rPr>
              <w:t xml:space="preserve">Busines </w:t>
            </w:r>
            <w:r>
              <w:rPr>
                <w:sz w:val="25"/>
                <w:vertAlign w:val="superscript"/>
              </w:rPr>
              <w:t>1)</w:t>
            </w:r>
          </w:p>
        </w:tc>
        <w:tc>
          <w:tcPr>
            <w:tcW w:w="1377"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9" w:firstLine="0"/>
              <w:jc w:val="center"/>
            </w:pPr>
            <w:r>
              <w:rPr>
                <w:sz w:val="20"/>
              </w:rPr>
              <w:t>MojeBanka /</w:t>
            </w:r>
          </w:p>
          <w:p w:rsidR="00D853A9">
            <w:pPr>
              <w:spacing w:after="0" w:line="259" w:lineRule="auto"/>
              <w:ind w:left="7" w:firstLine="0"/>
              <w:jc w:val="center"/>
            </w:pPr>
            <w:r>
              <w:rPr>
                <w:sz w:val="20"/>
              </w:rPr>
              <w:t>MojeBanka</w:t>
            </w:r>
          </w:p>
          <w:p w:rsidR="00D853A9">
            <w:pPr>
              <w:spacing w:after="0" w:line="259" w:lineRule="auto"/>
              <w:ind w:left="0" w:firstLine="0"/>
              <w:jc w:val="center"/>
            </w:pPr>
            <w:r>
              <w:rPr>
                <w:sz w:val="20"/>
              </w:rPr>
              <w:t>Business + Přímý kanál</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D853A9">
            <w:pPr>
              <w:spacing w:after="0" w:line="259" w:lineRule="auto"/>
              <w:ind w:left="7" w:firstLine="0"/>
              <w:jc w:val="center"/>
            </w:pPr>
            <w:r>
              <w:rPr>
                <w:sz w:val="20"/>
              </w:rPr>
              <w:t>Profibanka</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D853A9">
            <w:pPr>
              <w:spacing w:after="0" w:line="259" w:lineRule="auto"/>
              <w:ind w:left="7" w:firstLine="0"/>
              <w:jc w:val="center"/>
            </w:pPr>
            <w:r>
              <w:rPr>
                <w:sz w:val="20"/>
              </w:rPr>
              <w:t>Mobilní banka</w:t>
            </w:r>
          </w:p>
        </w:tc>
      </w:tr>
      <w:tr w:rsidTr="007B50A5">
        <w:tblPrEx>
          <w:tblW w:w="10580" w:type="dxa"/>
          <w:tblInd w:w="-58" w:type="dxa"/>
          <w:tblLayout w:type="fixed"/>
          <w:tblCellMar>
            <w:top w:w="69" w:type="dxa"/>
            <w:left w:w="161" w:type="dxa"/>
            <w:bottom w:w="0" w:type="dxa"/>
            <w:right w:w="72"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Měsíční vedení</w:t>
            </w:r>
          </w:p>
        </w:tc>
        <w:tc>
          <w:tcPr>
            <w:tcW w:w="1371"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6" w:firstLine="0"/>
              <w:jc w:val="center"/>
            </w:pPr>
            <w:r>
              <w:rPr>
                <w:sz w:val="17"/>
              </w:rPr>
              <w:t>170</w:t>
            </w:r>
          </w:p>
        </w:tc>
        <w:tc>
          <w:tcPr>
            <w:tcW w:w="137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6" w:firstLine="0"/>
              <w:jc w:val="center"/>
            </w:pPr>
            <w:r>
              <w:rPr>
                <w:sz w:val="17"/>
              </w:rPr>
              <w:t>170</w:t>
            </w:r>
          </w:p>
        </w:tc>
        <w:tc>
          <w:tcPr>
            <w:tcW w:w="137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6" w:firstLine="0"/>
              <w:jc w:val="center"/>
            </w:pPr>
            <w:r>
              <w:rPr>
                <w:sz w:val="17"/>
              </w:rPr>
              <w:t>290</w:t>
            </w:r>
          </w:p>
        </w:tc>
        <w:tc>
          <w:tcPr>
            <w:tcW w:w="137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6" w:firstLine="0"/>
              <w:jc w:val="center"/>
            </w:pPr>
            <w:r>
              <w:rPr>
                <w:sz w:val="17"/>
              </w:rPr>
              <w:t>290</w:t>
            </w:r>
          </w:p>
        </w:tc>
        <w:tc>
          <w:tcPr>
            <w:tcW w:w="137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9" w:firstLine="0"/>
              <w:jc w:val="center"/>
            </w:pPr>
            <w:r>
              <w:rPr>
                <w:sz w:val="17"/>
              </w:rPr>
              <w:t>zdarma</w:t>
            </w:r>
          </w:p>
        </w:tc>
      </w:tr>
      <w:tr w:rsidTr="007B50A5">
        <w:tblPrEx>
          <w:tblW w:w="10580" w:type="dxa"/>
          <w:tblInd w:w="-58" w:type="dxa"/>
          <w:tblLayout w:type="fixed"/>
          <w:tblCellMar>
            <w:top w:w="69" w:type="dxa"/>
            <w:left w:w="161" w:type="dxa"/>
            <w:bottom w:w="0" w:type="dxa"/>
            <w:right w:w="72" w:type="dxa"/>
          </w:tblCellMar>
          <w:tblLook w:val="04A0"/>
        </w:tblPrEx>
        <w:trPr>
          <w:trHeight w:val="519"/>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Oprávnění pro druhou a každou další zmocněnou osobu (první je zdarma)</w:t>
            </w:r>
          </w:p>
        </w:tc>
        <w:tc>
          <w:tcPr>
            <w:tcW w:w="1371"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9" w:firstLine="0"/>
              <w:jc w:val="center"/>
            </w:pPr>
            <w:r>
              <w:rPr>
                <w:sz w:val="17"/>
              </w:rPr>
              <w:t>zdarma</w:t>
            </w:r>
          </w:p>
        </w:tc>
      </w:tr>
    </w:tbl>
    <w:tbl>
      <w:tblPr>
        <w:tblStyle w:val="TableGrid"/>
        <w:tblpPr w:vertAnchor="page" w:horzAnchor="page" w:tblpX="661" w:tblpY="14090"/>
        <w:tblOverlap w:val="never"/>
        <w:tblW w:w="10580" w:type="dxa"/>
        <w:tblInd w:w="0" w:type="dxa"/>
        <w:tblLayout w:type="fixed"/>
        <w:tblCellMar>
          <w:top w:w="69" w:type="dxa"/>
          <w:left w:w="161" w:type="dxa"/>
          <w:bottom w:w="0" w:type="dxa"/>
          <w:right w:w="115" w:type="dxa"/>
        </w:tblCellMar>
        <w:tblLook w:val="04A0"/>
      </w:tblPr>
      <w:tblGrid>
        <w:gridCol w:w="6875"/>
        <w:gridCol w:w="3705"/>
      </w:tblGrid>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20"/>
              </w:rPr>
              <w:t>MojePlatba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3" w:firstLine="0"/>
              <w:jc w:val="center"/>
            </w:pPr>
            <w:r>
              <w:rPr>
                <w:sz w:val="20"/>
              </w:rPr>
              <w:t>Cena za službu</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Zřízení, měsíční vedení a měsíční poplatek z objemu transakcí</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individuálně</w:t>
            </w:r>
          </w:p>
        </w:tc>
      </w:tr>
      <w:tr w:rsidTr="007B50A5">
        <w:tblPrEx>
          <w:tblW w:w="10580" w:type="dxa"/>
          <w:tblInd w:w="0" w:type="dxa"/>
          <w:tblLayout w:type="fixed"/>
          <w:tblCellMar>
            <w:top w:w="69" w:type="dxa"/>
            <w:left w:w="161" w:type="dxa"/>
            <w:bottom w:w="0" w:type="dxa"/>
            <w:right w:w="115" w:type="dxa"/>
          </w:tblCellMar>
          <w:tblLook w:val="04A0"/>
        </w:tblPrEx>
        <w:trPr>
          <w:trHeight w:val="138"/>
        </w:trPr>
        <w:tc>
          <w:tcPr>
            <w:tcW w:w="6874" w:type="dxa"/>
            <w:tcBorders>
              <w:top w:val="single" w:sz="5" w:space="0" w:color="DCDCDC"/>
              <w:left w:val="nil"/>
              <w:bottom w:val="single" w:sz="5" w:space="0" w:color="DCDCDC"/>
              <w:right w:val="nil"/>
            </w:tcBorders>
          </w:tcPr>
          <w:p w:rsidR="00D853A9">
            <w:pPr>
              <w:spacing w:after="160" w:line="259" w:lineRule="auto"/>
              <w:ind w:left="0" w:firstLine="0"/>
            </w:pPr>
          </w:p>
        </w:tc>
        <w:tc>
          <w:tcPr>
            <w:tcW w:w="3705" w:type="dxa"/>
            <w:tcBorders>
              <w:top w:val="single" w:sz="5" w:space="0" w:color="DCDCDC"/>
              <w:left w:val="nil"/>
              <w:bottom w:val="single" w:sz="5" w:space="0" w:color="DCDCDC"/>
              <w:right w:val="nil"/>
            </w:tcBorders>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20"/>
              </w:rPr>
              <w:t xml:space="preserve">Trade </w:t>
            </w:r>
            <w:r>
              <w:rPr>
                <w:sz w:val="20"/>
              </w:rPr>
              <w:t>&amp; Finance OnLine, eTrading</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3" w:firstLine="0"/>
              <w:jc w:val="center"/>
            </w:pPr>
            <w:r>
              <w:rPr>
                <w:sz w:val="20"/>
              </w:rPr>
              <w:t>Cena za službu</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Zřízení a využívání služby</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bl>
    <w:p w:rsidR="00D853A9">
      <w:pPr>
        <w:ind w:left="53" w:right="4"/>
      </w:pPr>
      <w:r>
        <w:t>1) V případě, že jsou služby poskytovány současně, je účtována cena za jednu službu</w:t>
      </w:r>
    </w:p>
    <w:tbl>
      <w:tblPr>
        <w:tblStyle w:val="TableGrid"/>
        <w:tblW w:w="10580" w:type="dxa"/>
        <w:tblInd w:w="-58" w:type="dxa"/>
        <w:tblLayout w:type="fixed"/>
        <w:tblCellMar>
          <w:top w:w="69" w:type="dxa"/>
          <w:left w:w="161" w:type="dxa"/>
          <w:bottom w:w="0" w:type="dxa"/>
          <w:right w:w="115" w:type="dxa"/>
        </w:tblCellMar>
        <w:tblLook w:val="04A0"/>
      </w:tblPr>
      <w:tblGrid>
        <w:gridCol w:w="6875"/>
        <w:gridCol w:w="3705"/>
      </w:tblGrid>
      <w:tr w:rsidTr="007B50A5">
        <w:tblPrEx>
          <w:tblW w:w="10580" w:type="dxa"/>
          <w:tblInd w:w="-58"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20"/>
              </w:rPr>
              <w:t>Odeslání vyžádaných oznámení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3" w:firstLine="0"/>
              <w:jc w:val="center"/>
            </w:pPr>
            <w:r>
              <w:rPr>
                <w:sz w:val="20"/>
              </w:rPr>
              <w:t>Cena za oznámení</w:t>
            </w:r>
          </w:p>
        </w:tc>
      </w:tr>
      <w:tr w:rsidTr="007B50A5">
        <w:tblPrEx>
          <w:tblW w:w="10580" w:type="dxa"/>
          <w:tblInd w:w="-58"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Push notifikace</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r w:rsidTr="007B50A5">
        <w:tblPrEx>
          <w:tblW w:w="10580" w:type="dxa"/>
          <w:tblInd w:w="-58"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Email</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r w:rsidTr="007B50A5">
        <w:tblPrEx>
          <w:tblW w:w="10580" w:type="dxa"/>
          <w:tblInd w:w="-58"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SMS</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2,50</w:t>
            </w:r>
          </w:p>
        </w:tc>
      </w:tr>
      <w:tr w:rsidTr="007B50A5">
        <w:tblPrEx>
          <w:tblW w:w="10580" w:type="dxa"/>
          <w:tblInd w:w="-58"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SMS pomocí automatizovaného hlasového systému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0" w:firstLine="0"/>
              <w:jc w:val="center"/>
            </w:pPr>
            <w:r>
              <w:rPr>
                <w:sz w:val="17"/>
              </w:rPr>
              <w:t xml:space="preserve">2,50 </w:t>
            </w:r>
            <w:r>
              <w:rPr>
                <w:sz w:val="23"/>
                <w:vertAlign w:val="superscript"/>
              </w:rPr>
              <w:t>1)</w:t>
            </w:r>
          </w:p>
        </w:tc>
      </w:tr>
      <w:tr w:rsidTr="007B50A5">
        <w:tblPrEx>
          <w:tblW w:w="10580" w:type="dxa"/>
          <w:tblInd w:w="-58"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Faxová zpráva</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bl>
    <w:p w:rsidR="00D853A9">
      <w:pPr>
        <w:spacing w:after="276"/>
        <w:ind w:left="53" w:right="4"/>
      </w:pPr>
      <w:r>
        <w:t>1) Cena za vyžádanou transakční historii je 0,50 Kč za jednu SMS.</w:t>
      </w:r>
    </w:p>
    <w:p w:rsidR="00D853A9">
      <w:pPr>
        <w:pStyle w:val="Heading4"/>
        <w:ind w:left="151"/>
      </w:pPr>
      <w:r>
        <w:t>Další služby k přímému bankovnictví</w:t>
      </w:r>
    </w:p>
    <w:tbl>
      <w:tblPr>
        <w:tblStyle w:val="TableGrid"/>
        <w:tblW w:w="10580" w:type="dxa"/>
        <w:tblInd w:w="-58" w:type="dxa"/>
        <w:tblLayout w:type="fixed"/>
        <w:tblCellMar>
          <w:top w:w="69" w:type="dxa"/>
          <w:left w:w="161" w:type="dxa"/>
          <w:bottom w:w="0" w:type="dxa"/>
          <w:right w:w="115" w:type="dxa"/>
        </w:tblCellMar>
        <w:tblLook w:val="04A0"/>
      </w:tblPr>
      <w:tblGrid>
        <w:gridCol w:w="6875"/>
        <w:gridCol w:w="3705"/>
      </w:tblGrid>
      <w:tr w:rsidTr="007B50A5">
        <w:tblPrEx>
          <w:tblW w:w="10580" w:type="dxa"/>
          <w:tblInd w:w="-58"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20"/>
              </w:rPr>
              <w:t>Expresní linka KB</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3" w:firstLine="0"/>
              <w:jc w:val="center"/>
            </w:pPr>
            <w:r>
              <w:rPr>
                <w:sz w:val="20"/>
              </w:rPr>
              <w:t>Cena za službu</w:t>
            </w:r>
          </w:p>
        </w:tc>
      </w:tr>
      <w:tr w:rsidTr="007B50A5">
        <w:tblPrEx>
          <w:tblW w:w="10580" w:type="dxa"/>
          <w:tblInd w:w="-58"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Úprava ve stávajícím zmocnění na EL KB</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r w:rsidTr="007B50A5">
        <w:tblPrEx>
          <w:tblW w:w="10580" w:type="dxa"/>
          <w:tblInd w:w="-58"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Elektronicky zaslaný minivýpis</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r w:rsidTr="007B50A5">
        <w:tblPrEx>
          <w:tblW w:w="10580" w:type="dxa"/>
          <w:tblInd w:w="-58"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Poštou zaslaný minivýpis</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35</w:t>
            </w:r>
          </w:p>
        </w:tc>
      </w:tr>
      <w:tr w:rsidTr="007B50A5">
        <w:tblPrEx>
          <w:tblW w:w="10580" w:type="dxa"/>
          <w:tblInd w:w="-58"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Opětovné zaslání PIN ke službě na vyžádání</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160</w:t>
            </w:r>
          </w:p>
        </w:tc>
      </w:tr>
      <w:tr w:rsidTr="007B50A5">
        <w:tblPrEx>
          <w:tblW w:w="10580" w:type="dxa"/>
          <w:tblInd w:w="-58"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20"/>
              </w:rPr>
              <w:t>MojeBanka / MojeBanka Business / Mobilní banka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3" w:firstLine="0"/>
              <w:jc w:val="center"/>
            </w:pPr>
            <w:r>
              <w:rPr>
                <w:sz w:val="20"/>
              </w:rPr>
              <w:t>Cena za službu</w:t>
            </w:r>
          </w:p>
        </w:tc>
      </w:tr>
      <w:tr w:rsidTr="007B50A5">
        <w:tblPrEx>
          <w:tblW w:w="10580" w:type="dxa"/>
          <w:tblInd w:w="-58" w:type="dxa"/>
          <w:tblLayout w:type="fixed"/>
          <w:tblCellMar>
            <w:top w:w="69" w:type="dxa"/>
            <w:left w:w="161" w:type="dxa"/>
            <w:bottom w:w="0" w:type="dxa"/>
            <w:right w:w="115" w:type="dxa"/>
          </w:tblCellMar>
          <w:tblLook w:val="04A0"/>
        </w:tblPrEx>
        <w:trPr>
          <w:trHeight w:val="519"/>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1853" w:firstLine="0"/>
            </w:pPr>
            <w:r>
              <w:rPr>
                <w:sz w:val="20"/>
              </w:rPr>
              <w:t>Zpracování příkazu k administraci předaného na papírovém nosiči (první příkaz k administraci po zřízení služby není zpoplatněn)</w:t>
            </w:r>
          </w:p>
        </w:tc>
        <w:tc>
          <w:tcPr>
            <w:tcW w:w="370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49" w:firstLine="0"/>
              <w:jc w:val="center"/>
            </w:pPr>
            <w:r>
              <w:rPr>
                <w:sz w:val="17"/>
              </w:rPr>
              <w:t>100</w:t>
            </w:r>
          </w:p>
        </w:tc>
      </w:tr>
      <w:tr w:rsidTr="007B50A5">
        <w:tblPrEx>
          <w:tblW w:w="10580" w:type="dxa"/>
          <w:tblInd w:w="-58"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20"/>
              </w:rPr>
              <w:t>Profibanka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3" w:firstLine="0"/>
              <w:jc w:val="center"/>
            </w:pPr>
            <w:r>
              <w:rPr>
                <w:sz w:val="20"/>
              </w:rPr>
              <w:t>Cena za službu</w:t>
            </w:r>
          </w:p>
        </w:tc>
      </w:tr>
      <w:tr w:rsidTr="007B50A5">
        <w:tblPrEx>
          <w:tblW w:w="10580" w:type="dxa"/>
          <w:tblInd w:w="-58"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Zřízení služby Profibanka</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r w:rsidTr="007B50A5">
        <w:tblPrEx>
          <w:tblW w:w="10580" w:type="dxa"/>
          <w:tblInd w:w="-58" w:type="dxa"/>
          <w:tblLayout w:type="fixed"/>
          <w:tblCellMar>
            <w:top w:w="69" w:type="dxa"/>
            <w:left w:w="161" w:type="dxa"/>
            <w:bottom w:w="0" w:type="dxa"/>
            <w:right w:w="115" w:type="dxa"/>
          </w:tblCellMar>
          <w:tblLook w:val="04A0"/>
        </w:tblPrEx>
        <w:trPr>
          <w:trHeight w:val="519"/>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Služba Profibanka pro členy statutárního orgánu a majitele firem, kteří využívají službu Profibanka i pro osobní účty, včetně zřízení služby a oprávnění pro zmocněné osoby</w:t>
            </w:r>
          </w:p>
        </w:tc>
        <w:tc>
          <w:tcPr>
            <w:tcW w:w="370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53" w:firstLine="0"/>
              <w:jc w:val="center"/>
            </w:pPr>
            <w:r>
              <w:rPr>
                <w:sz w:val="17"/>
              </w:rPr>
              <w:t>zdarma</w:t>
            </w:r>
          </w:p>
        </w:tc>
      </w:tr>
      <w:tr w:rsidTr="007B50A5">
        <w:tblPrEx>
          <w:tblW w:w="10580" w:type="dxa"/>
          <w:tblInd w:w="-58"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20"/>
              </w:rPr>
              <w:t>MultiCash KB</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3" w:firstLine="0"/>
              <w:jc w:val="center"/>
            </w:pPr>
            <w:r>
              <w:rPr>
                <w:sz w:val="20"/>
              </w:rPr>
              <w:t>Cena za službu</w:t>
            </w:r>
          </w:p>
        </w:tc>
      </w:tr>
      <w:tr w:rsidTr="007B50A5">
        <w:tblPrEx>
          <w:tblW w:w="10580" w:type="dxa"/>
          <w:tblInd w:w="-58"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Zřízení služby MultiCash KB</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zdarma (mimo území ČR: individuálně)</w:t>
            </w:r>
          </w:p>
        </w:tc>
      </w:tr>
      <w:tr w:rsidTr="007B50A5">
        <w:tblPrEx>
          <w:tblW w:w="10580" w:type="dxa"/>
          <w:tblInd w:w="-58"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Vedení služby MultiCash KB</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500 měsíčně</w:t>
            </w:r>
          </w:p>
        </w:tc>
      </w:tr>
      <w:tr w:rsidTr="007B50A5">
        <w:tblPrEx>
          <w:tblW w:w="10580" w:type="dxa"/>
          <w:tblInd w:w="-58" w:type="dxa"/>
          <w:tblLayout w:type="fixed"/>
          <w:tblCellMar>
            <w:top w:w="69" w:type="dxa"/>
            <w:left w:w="161" w:type="dxa"/>
            <w:bottom w:w="0" w:type="dxa"/>
            <w:right w:w="115" w:type="dxa"/>
          </w:tblCellMar>
          <w:tblLook w:val="04A0"/>
        </w:tblPrEx>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firstLine="0"/>
            </w:pPr>
            <w:r>
              <w:rPr>
                <w:sz w:val="20"/>
              </w:rPr>
              <w:t>Příjem výpisů z účtu z jiných bank ve formátu SWIFT MT940</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jc w:val="center"/>
            </w:pPr>
            <w:r>
              <w:rPr>
                <w:sz w:val="17"/>
              </w:rPr>
              <w:t>1 000 za zřízení každé služby, měsíční poplatky individuálně</w:t>
            </w:r>
          </w:p>
        </w:tc>
      </w:tr>
      <w:tr w:rsidTr="007B50A5">
        <w:tblPrEx>
          <w:tblW w:w="10580" w:type="dxa"/>
          <w:tblInd w:w="-58" w:type="dxa"/>
          <w:tblLayout w:type="fixed"/>
          <w:tblCellMar>
            <w:top w:w="69" w:type="dxa"/>
            <w:left w:w="161" w:type="dxa"/>
            <w:bottom w:w="0" w:type="dxa"/>
            <w:right w:w="115" w:type="dxa"/>
          </w:tblCellMar>
          <w:tblLook w:val="04A0"/>
        </w:tblPrEx>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firstLine="0"/>
            </w:pPr>
            <w:r>
              <w:rPr>
                <w:sz w:val="20"/>
              </w:rPr>
              <w:t>Pokyny RFT (SWIFT MT101)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jc w:val="center"/>
            </w:pPr>
            <w:r>
              <w:rPr>
                <w:sz w:val="17"/>
              </w:rPr>
              <w:t>1 000 za zřízení každé služby, měsíční poplatky individuálně</w:t>
            </w:r>
          </w:p>
        </w:tc>
      </w:tr>
      <w:tr w:rsidTr="007B50A5">
        <w:tblPrEx>
          <w:tblW w:w="10580" w:type="dxa"/>
          <w:tblInd w:w="-58"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Funkce Vzdálený podpis</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2" w:firstLine="0"/>
              <w:jc w:val="center"/>
            </w:pPr>
            <w:r>
              <w:rPr>
                <w:sz w:val="17"/>
              </w:rPr>
              <w:t>500 za zřízení služby</w:t>
            </w:r>
          </w:p>
        </w:tc>
      </w:tr>
      <w:tr w:rsidTr="007B50A5">
        <w:tblPrEx>
          <w:tblW w:w="10580" w:type="dxa"/>
          <w:tblInd w:w="-58" w:type="dxa"/>
          <w:tblLayout w:type="fixed"/>
          <w:tblCellMar>
            <w:top w:w="69" w:type="dxa"/>
            <w:left w:w="161" w:type="dxa"/>
            <w:bottom w:w="0" w:type="dxa"/>
            <w:right w:w="115" w:type="dxa"/>
          </w:tblCellMar>
          <w:tblLook w:val="04A0"/>
        </w:tblPrEx>
        <w:trPr>
          <w:trHeight w:val="519"/>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Servisní zásah (v případě závady způsobené klientem), reinstalace služby (na žádost klienta), dodatečné školení apod.</w:t>
            </w:r>
          </w:p>
        </w:tc>
        <w:tc>
          <w:tcPr>
            <w:tcW w:w="370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53" w:firstLine="0"/>
              <w:jc w:val="center"/>
            </w:pPr>
            <w:r>
              <w:rPr>
                <w:sz w:val="17"/>
              </w:rPr>
              <w:t>individuálně</w:t>
            </w:r>
          </w:p>
        </w:tc>
      </w:tr>
    </w:tbl>
    <w:p w:rsidR="00D853A9">
      <w:pPr>
        <w:spacing w:after="0" w:line="259" w:lineRule="auto"/>
        <w:ind w:left="-719" w:right="10371" w:firstLine="0"/>
      </w:pPr>
    </w:p>
    <w:tbl>
      <w:tblPr>
        <w:tblStyle w:val="TableGrid"/>
        <w:tblW w:w="10580" w:type="dxa"/>
        <w:tblInd w:w="-58" w:type="dxa"/>
        <w:tblLayout w:type="fixed"/>
        <w:tblCellMar>
          <w:top w:w="69" w:type="dxa"/>
          <w:left w:w="161" w:type="dxa"/>
          <w:bottom w:w="0" w:type="dxa"/>
          <w:right w:w="115" w:type="dxa"/>
        </w:tblCellMar>
        <w:tblLook w:val="04A0"/>
      </w:tblPr>
      <w:tblGrid>
        <w:gridCol w:w="6874"/>
        <w:gridCol w:w="3706"/>
      </w:tblGrid>
      <w:tr w:rsidTr="007B50A5">
        <w:tblPrEx>
          <w:tblW w:w="10580" w:type="dxa"/>
          <w:tblInd w:w="-58"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20"/>
              </w:rPr>
              <w:t>Zabezpečení služeb přímého bankovnictví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3" w:firstLine="0"/>
              <w:jc w:val="center"/>
            </w:pPr>
            <w:r>
              <w:rPr>
                <w:sz w:val="20"/>
              </w:rPr>
              <w:t>Cena za službu</w:t>
            </w:r>
          </w:p>
        </w:tc>
      </w:tr>
      <w:tr w:rsidTr="007B50A5">
        <w:tblPrEx>
          <w:tblW w:w="10580" w:type="dxa"/>
          <w:tblInd w:w="-58"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Vydání Osobního certifikátu pro služby přímého bankovnictví</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r w:rsidTr="007B50A5">
        <w:tblPrEx>
          <w:tblW w:w="10580" w:type="dxa"/>
          <w:tblInd w:w="-58"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Vydání firemního certifikátu pro služby Přímý kanál</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r w:rsidTr="007B50A5">
        <w:tblPrEx>
          <w:tblW w:w="10580" w:type="dxa"/>
          <w:tblInd w:w="-58"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Vydání kompletního balíčku- karta MůjKlíč a čtečka (GEM PC TWIN nebo čtečka s klávesnicí)</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640</w:t>
            </w:r>
          </w:p>
        </w:tc>
      </w:tr>
      <w:tr w:rsidTr="007B50A5">
        <w:tblPrEx>
          <w:tblW w:w="10580" w:type="dxa"/>
          <w:tblInd w:w="-58"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Vydání čtečky čipových karet typu GEM PC TWIN nebo čtečky čipových karet s klávesnicí</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250 + 21 % DPH</w:t>
            </w:r>
          </w:p>
        </w:tc>
      </w:tr>
      <w:tr w:rsidTr="007B50A5">
        <w:tblPrEx>
          <w:tblW w:w="10580" w:type="dxa"/>
          <w:tblInd w:w="-58"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Vydání čipové karty MůjKlíč</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390</w:t>
            </w:r>
          </w:p>
        </w:tc>
      </w:tr>
      <w:tr w:rsidTr="007B50A5">
        <w:tblPrEx>
          <w:tblW w:w="10580" w:type="dxa"/>
          <w:tblInd w:w="-58"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Vydání karty optického klíče</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1 000</w:t>
            </w:r>
          </w:p>
        </w:tc>
      </w:tr>
      <w:tr w:rsidTr="007B50A5">
        <w:tblPrEx>
          <w:tblW w:w="10580" w:type="dxa"/>
          <w:tblInd w:w="-58"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Blokace nebo odblokování karty optického klíče</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r w:rsidTr="007B50A5">
        <w:tblPrEx>
          <w:tblW w:w="10580" w:type="dxa"/>
          <w:tblInd w:w="-58"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20"/>
              </w:rPr>
              <w:t>Servisní služby pro přímé bankovnictví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88" w:firstLine="0"/>
              <w:jc w:val="center"/>
            </w:pPr>
            <w:r>
              <w:rPr>
                <w:sz w:val="20"/>
              </w:rPr>
              <w:t>Cena za službu</w:t>
            </w:r>
          </w:p>
        </w:tc>
      </w:tr>
      <w:tr w:rsidTr="007B50A5">
        <w:tblPrEx>
          <w:tblW w:w="10580" w:type="dxa"/>
          <w:tblInd w:w="-58"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Instalace přímého bankovnictví na území ČR na 1. počítači / 2. a dalším počítači</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88" w:firstLine="0"/>
              <w:jc w:val="center"/>
            </w:pPr>
            <w:r>
              <w:rPr>
                <w:sz w:val="17"/>
              </w:rPr>
              <w:t>2 400 + 21 % DPH / 1 900 + 21 % DPH</w:t>
            </w:r>
          </w:p>
        </w:tc>
      </w:tr>
      <w:tr w:rsidTr="007B50A5">
        <w:tblPrEx>
          <w:tblW w:w="10580" w:type="dxa"/>
          <w:tblInd w:w="-58" w:type="dxa"/>
          <w:tblLayout w:type="fixed"/>
          <w:tblCellMar>
            <w:top w:w="69" w:type="dxa"/>
            <w:left w:w="161" w:type="dxa"/>
            <w:bottom w:w="0" w:type="dxa"/>
            <w:right w:w="115" w:type="dxa"/>
          </w:tblCellMar>
          <w:tblLook w:val="04A0"/>
        </w:tblPrEx>
        <w:trPr>
          <w:trHeight w:val="519"/>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jc w:val="both"/>
            </w:pPr>
            <w:r>
              <w:rPr>
                <w:sz w:val="20"/>
              </w:rPr>
              <w:t>Odstranění závady, reinstalace, zprovoznění aplikace na území ČR do 24 hodin od objednání (pouze v pracovní dny)</w:t>
            </w:r>
          </w:p>
        </w:tc>
        <w:tc>
          <w:tcPr>
            <w:tcW w:w="370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88" w:firstLine="0"/>
              <w:jc w:val="center"/>
            </w:pPr>
            <w:r>
              <w:rPr>
                <w:sz w:val="17"/>
              </w:rPr>
              <w:t>2 200 + 21 % DPH</w:t>
            </w:r>
          </w:p>
        </w:tc>
      </w:tr>
      <w:tr w:rsidTr="007B50A5">
        <w:tblPrEx>
          <w:tblW w:w="10580" w:type="dxa"/>
          <w:tblInd w:w="-58" w:type="dxa"/>
          <w:tblLayout w:type="fixed"/>
          <w:tblCellMar>
            <w:top w:w="69" w:type="dxa"/>
            <w:left w:w="161" w:type="dxa"/>
            <w:bottom w:w="0" w:type="dxa"/>
            <w:right w:w="115" w:type="dxa"/>
          </w:tblCellMar>
          <w:tblLook w:val="04A0"/>
        </w:tblPrEx>
        <w:trPr>
          <w:trHeight w:val="519"/>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Odstranění závady, reinstalace, zprovoznění aplikace na území ČR do 6 hodin od objednání (v pracovní den do 12:00)</w:t>
            </w:r>
          </w:p>
        </w:tc>
        <w:tc>
          <w:tcPr>
            <w:tcW w:w="370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88" w:firstLine="0"/>
              <w:jc w:val="center"/>
            </w:pPr>
            <w:r>
              <w:rPr>
                <w:sz w:val="17"/>
              </w:rPr>
              <w:t>2 700 + 21 % DPH</w:t>
            </w:r>
          </w:p>
        </w:tc>
      </w:tr>
      <w:tr w:rsidTr="007B50A5">
        <w:tblPrEx>
          <w:tblW w:w="10580" w:type="dxa"/>
          <w:tblInd w:w="-58" w:type="dxa"/>
          <w:tblLayout w:type="fixed"/>
          <w:tblCellMar>
            <w:top w:w="69" w:type="dxa"/>
            <w:left w:w="161" w:type="dxa"/>
            <w:bottom w:w="0" w:type="dxa"/>
            <w:right w:w="115" w:type="dxa"/>
          </w:tblCellMar>
          <w:tblLook w:val="04A0"/>
        </w:tblPrEx>
        <w:trPr>
          <w:trHeight w:val="645"/>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17"/>
              </w:rPr>
              <w:t>Ceny jsou platné, jestli-že služby zajišťuje externí subdodavatel, který má s KB smluvní vztah.</w:t>
            </w:r>
          </w:p>
          <w:p w:rsidR="00D853A9">
            <w:pPr>
              <w:spacing w:after="0" w:line="259" w:lineRule="auto"/>
              <w:ind w:left="0" w:right="1003" w:firstLine="0"/>
            </w:pPr>
            <w:r>
              <w:rPr>
                <w:sz w:val="17"/>
              </w:rPr>
              <w:t>Cena za instalaci je vždy z</w:t>
            </w:r>
            <w:r>
              <w:rPr>
                <w:sz w:val="17"/>
              </w:rPr>
              <w:t>a 1 stanici klienta a zahranuje taktéž instalaci čtecího zařízení pro čipové karty pokud byla objednána současně s instalací aplikace. V případě výjezdu do zahraničí je cena stanovena individuálně dle nákladů.</w:t>
            </w:r>
          </w:p>
        </w:tc>
      </w:tr>
    </w:tbl>
    <w:p w:rsidR="00D853A9">
      <w:r>
        <w:br w:type="page"/>
      </w:r>
    </w:p>
    <w:p w:rsidR="00D853A9">
      <w:pPr>
        <w:pStyle w:val="Heading3"/>
        <w:shd w:val="clear" w:color="auto" w:fill="auto"/>
        <w:spacing w:after="188"/>
        <w:ind w:left="93"/>
      </w:pPr>
      <w:r>
        <w:t>Platební styk</w:t>
      </w:r>
    </w:p>
    <w:p w:rsidR="00D853A9">
      <w:pPr>
        <w:pStyle w:val="Heading4"/>
        <w:ind w:left="151"/>
      </w:pPr>
      <w:r>
        <w:t>Tuzemské platby</w:t>
      </w:r>
    </w:p>
    <w:tbl>
      <w:tblPr>
        <w:tblStyle w:val="TableGrid"/>
        <w:tblW w:w="10580" w:type="dxa"/>
        <w:tblInd w:w="-58" w:type="dxa"/>
        <w:tblLayout w:type="fixed"/>
        <w:tblCellMar>
          <w:top w:w="69" w:type="dxa"/>
          <w:left w:w="161" w:type="dxa"/>
          <w:bottom w:w="0" w:type="dxa"/>
          <w:right w:w="106" w:type="dxa"/>
        </w:tblCellMar>
        <w:tblLook w:val="04A0"/>
      </w:tblPr>
      <w:tblGrid>
        <w:gridCol w:w="3700"/>
        <w:gridCol w:w="2294"/>
        <w:gridCol w:w="2293"/>
        <w:gridCol w:w="2293"/>
      </w:tblGrid>
      <w:tr w:rsidTr="007B50A5">
        <w:tblPrEx>
          <w:tblW w:w="10580" w:type="dxa"/>
          <w:tblInd w:w="-58" w:type="dxa"/>
          <w:tblLayout w:type="fixed"/>
          <w:tblCellMar>
            <w:top w:w="69" w:type="dxa"/>
            <w:left w:w="161" w:type="dxa"/>
            <w:bottom w:w="0" w:type="dxa"/>
            <w:right w:w="106" w:type="dxa"/>
          </w:tblCellMar>
          <w:tblLook w:val="04A0"/>
        </w:tblPrEx>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Tuzemské platby</w:t>
            </w:r>
          </w:p>
        </w:tc>
        <w:tc>
          <w:tcPr>
            <w:tcW w:w="2293" w:type="dxa"/>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2293" w:type="dxa"/>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2293"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58" w:type="dxa"/>
          <w:tblLayout w:type="fixed"/>
          <w:tblCellMar>
            <w:top w:w="69" w:type="dxa"/>
            <w:left w:w="161" w:type="dxa"/>
            <w:bottom w:w="0" w:type="dxa"/>
            <w:right w:w="106"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20"/>
              </w:rPr>
              <w:t>Příchozí platby</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40" w:firstLine="0"/>
              <w:jc w:val="center"/>
            </w:pPr>
            <w:r>
              <w:rPr>
                <w:sz w:val="20"/>
              </w:rPr>
              <w:t>Cena za provedení platby</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44" w:firstLine="0"/>
              <w:jc w:val="center"/>
            </w:pPr>
            <w:r>
              <w:rPr>
                <w:sz w:val="20"/>
              </w:rPr>
              <w:t>+ Cena za způsob zpracování</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43" w:firstLine="0"/>
              <w:jc w:val="center"/>
            </w:pPr>
            <w:r>
              <w:rPr>
                <w:sz w:val="20"/>
              </w:rPr>
              <w:t>+ Příplatek za platbu mimo KB</w:t>
            </w:r>
          </w:p>
        </w:tc>
      </w:tr>
      <w:tr w:rsidTr="007B50A5">
        <w:tblPrEx>
          <w:tblW w:w="10580" w:type="dxa"/>
          <w:tblInd w:w="-58" w:type="dxa"/>
          <w:tblLayout w:type="fixed"/>
          <w:tblCellMar>
            <w:top w:w="69" w:type="dxa"/>
            <w:left w:w="161" w:type="dxa"/>
            <w:bottom w:w="0" w:type="dxa"/>
            <w:right w:w="106"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Příchozí platba</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0" w:firstLine="0"/>
              <w:jc w:val="center"/>
            </w:pPr>
            <w:r>
              <w:rPr>
                <w:sz w:val="17"/>
              </w:rPr>
              <w:t>5</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0" w:firstLine="0"/>
              <w:jc w:val="center"/>
            </w:pPr>
            <w:r>
              <w:rPr>
                <w:sz w:val="17"/>
              </w:rPr>
              <w:t>2</w:t>
            </w:r>
          </w:p>
        </w:tc>
      </w:tr>
      <w:tr w:rsidTr="007B50A5">
        <w:tblPrEx>
          <w:tblW w:w="10580" w:type="dxa"/>
          <w:tblInd w:w="-58" w:type="dxa"/>
          <w:tblLayout w:type="fixed"/>
          <w:tblCellMar>
            <w:top w:w="69" w:type="dxa"/>
            <w:left w:w="161" w:type="dxa"/>
            <w:bottom w:w="0" w:type="dxa"/>
            <w:right w:w="106"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20"/>
              </w:rPr>
              <w:t>Odchozí platby</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40" w:firstLine="0"/>
              <w:jc w:val="center"/>
            </w:pPr>
            <w:r>
              <w:rPr>
                <w:sz w:val="20"/>
              </w:rPr>
              <w:t>Cena za provedení platby</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44" w:firstLine="0"/>
              <w:jc w:val="center"/>
            </w:pPr>
            <w:r>
              <w:rPr>
                <w:sz w:val="20"/>
              </w:rPr>
              <w:t>+ Cena za způsob zpracování</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43" w:firstLine="0"/>
              <w:jc w:val="center"/>
            </w:pPr>
            <w:r>
              <w:rPr>
                <w:sz w:val="20"/>
              </w:rPr>
              <w:t>+ Příplatek za platbu mimo KB</w:t>
            </w:r>
          </w:p>
        </w:tc>
      </w:tr>
      <w:tr w:rsidTr="007B50A5">
        <w:tblPrEx>
          <w:tblW w:w="10580" w:type="dxa"/>
          <w:tblInd w:w="-58" w:type="dxa"/>
          <w:tblLayout w:type="fixed"/>
          <w:tblCellMar>
            <w:top w:w="69" w:type="dxa"/>
            <w:left w:w="161" w:type="dxa"/>
            <w:bottom w:w="0" w:type="dxa"/>
            <w:right w:w="106" w:type="dxa"/>
          </w:tblCellMar>
          <w:tblLook w:val="04A0"/>
        </w:tblPrEx>
        <w:trPr>
          <w:trHeight w:val="346"/>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Elektronická platba </w:t>
            </w:r>
            <w:r>
              <w:rPr>
                <w:sz w:val="25"/>
                <w:vertAlign w:val="superscript"/>
              </w:rPr>
              <w:t>1)</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40" w:firstLine="0"/>
              <w:jc w:val="center"/>
            </w:pPr>
            <w:r>
              <w:rPr>
                <w:sz w:val="17"/>
              </w:rPr>
              <w:t>2,50</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0" w:firstLine="0"/>
              <w:jc w:val="center"/>
            </w:pPr>
            <w:r>
              <w:rPr>
                <w:sz w:val="17"/>
              </w:rPr>
              <w:t>2,90</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40" w:firstLine="0"/>
              <w:jc w:val="center"/>
            </w:pPr>
            <w:r>
              <w:rPr>
                <w:sz w:val="17"/>
              </w:rPr>
              <w:t>2</w:t>
            </w:r>
          </w:p>
        </w:tc>
      </w:tr>
      <w:tr w:rsidTr="007B50A5">
        <w:tblPrEx>
          <w:tblW w:w="10580" w:type="dxa"/>
          <w:tblInd w:w="-58" w:type="dxa"/>
          <w:tblLayout w:type="fixed"/>
          <w:tblCellMar>
            <w:top w:w="69" w:type="dxa"/>
            <w:left w:w="161" w:type="dxa"/>
            <w:bottom w:w="0" w:type="dxa"/>
            <w:right w:w="106"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Platba zadaná přes Expresní linku KB</w:t>
            </w:r>
          </w:p>
        </w:tc>
        <w:tc>
          <w:tcPr>
            <w:tcW w:w="0" w:type="dxa"/>
            <w:vMerge/>
            <w:tcBorders>
              <w:top w:val="nil"/>
              <w:left w:val="single" w:sz="5" w:space="0" w:color="DCDCDC"/>
              <w:bottom w:val="nil"/>
              <w:right w:val="single" w:sz="5" w:space="0" w:color="DCDCDC"/>
            </w:tcBorders>
          </w:tcPr>
          <w:p w:rsidR="00D853A9">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0" w:firstLine="0"/>
              <w:jc w:val="center"/>
            </w:pPr>
            <w:r>
              <w:rPr>
                <w:sz w:val="17"/>
              </w:rPr>
              <w:t>19</w:t>
            </w:r>
          </w:p>
        </w:tc>
        <w:tc>
          <w:tcPr>
            <w:tcW w:w="0" w:type="dxa"/>
            <w:vMerge/>
            <w:tcBorders>
              <w:top w:val="nil"/>
              <w:left w:val="single" w:sz="5" w:space="0" w:color="DCDCDC"/>
              <w:bottom w:val="nil"/>
              <w:right w:val="single" w:sz="5" w:space="0" w:color="DCDCDC"/>
            </w:tcBorders>
          </w:tcPr>
          <w:p w:rsidR="00D853A9">
            <w:pPr>
              <w:spacing w:after="160" w:line="259" w:lineRule="auto"/>
              <w:ind w:left="0" w:firstLine="0"/>
            </w:pPr>
          </w:p>
        </w:tc>
      </w:tr>
      <w:tr w:rsidTr="007B50A5">
        <w:tblPrEx>
          <w:tblW w:w="10580" w:type="dxa"/>
          <w:tblInd w:w="-58" w:type="dxa"/>
          <w:tblLayout w:type="fixed"/>
          <w:tblCellMar>
            <w:top w:w="69" w:type="dxa"/>
            <w:left w:w="161" w:type="dxa"/>
            <w:bottom w:w="0" w:type="dxa"/>
            <w:right w:w="106"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Papírový příkaz</w:t>
            </w:r>
          </w:p>
        </w:tc>
        <w:tc>
          <w:tcPr>
            <w:tcW w:w="0" w:type="dxa"/>
            <w:vMerge/>
            <w:tcBorders>
              <w:top w:val="nil"/>
              <w:left w:val="single" w:sz="5" w:space="0" w:color="DCDCDC"/>
              <w:bottom w:val="nil"/>
              <w:right w:val="single" w:sz="5" w:space="0" w:color="DCDCDC"/>
            </w:tcBorders>
          </w:tcPr>
          <w:p w:rsidR="00D853A9">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0" w:firstLine="0"/>
              <w:jc w:val="center"/>
            </w:pPr>
            <w:r>
              <w:rPr>
                <w:sz w:val="17"/>
              </w:rPr>
              <w:t>39</w:t>
            </w:r>
          </w:p>
        </w:tc>
        <w:tc>
          <w:tcPr>
            <w:tcW w:w="0" w:type="dxa"/>
            <w:vMerge/>
            <w:tcBorders>
              <w:top w:val="nil"/>
              <w:left w:val="single" w:sz="5" w:space="0" w:color="DCDCDC"/>
              <w:bottom w:val="nil"/>
              <w:right w:val="single" w:sz="5" w:space="0" w:color="DCDCDC"/>
            </w:tcBorders>
          </w:tcPr>
          <w:p w:rsidR="00D853A9">
            <w:pPr>
              <w:spacing w:after="160" w:line="259" w:lineRule="auto"/>
              <w:ind w:left="0" w:firstLine="0"/>
            </w:pPr>
          </w:p>
        </w:tc>
      </w:tr>
      <w:tr w:rsidTr="007B50A5">
        <w:tblPrEx>
          <w:tblW w:w="10580" w:type="dxa"/>
          <w:tblInd w:w="-58" w:type="dxa"/>
          <w:tblLayout w:type="fixed"/>
          <w:tblCellMar>
            <w:top w:w="69" w:type="dxa"/>
            <w:left w:w="161" w:type="dxa"/>
            <w:bottom w:w="0" w:type="dxa"/>
            <w:right w:w="106" w:type="dxa"/>
          </w:tblCellMar>
          <w:tblLook w:val="04A0"/>
        </w:tblPrEx>
        <w:trPr>
          <w:trHeight w:val="519"/>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Papírový příkaz - zpracovaný na pobočce v den předání</w:t>
            </w:r>
          </w:p>
        </w:tc>
        <w:tc>
          <w:tcPr>
            <w:tcW w:w="0" w:type="dxa"/>
            <w:vMerge/>
            <w:tcBorders>
              <w:top w:val="nil"/>
              <w:left w:val="single" w:sz="5" w:space="0" w:color="DCDCDC"/>
              <w:bottom w:val="nil"/>
              <w:right w:val="single" w:sz="5" w:space="0" w:color="DCDCDC"/>
            </w:tcBorders>
          </w:tcPr>
          <w:p w:rsidR="00D853A9">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40" w:firstLine="0"/>
              <w:jc w:val="center"/>
            </w:pPr>
            <w:r>
              <w:rPr>
                <w:sz w:val="17"/>
              </w:rPr>
              <w:t>69</w:t>
            </w:r>
          </w:p>
        </w:tc>
        <w:tc>
          <w:tcPr>
            <w:tcW w:w="0" w:type="dxa"/>
            <w:vMerge/>
            <w:tcBorders>
              <w:top w:val="nil"/>
              <w:left w:val="single" w:sz="5" w:space="0" w:color="DCDCDC"/>
              <w:bottom w:val="nil"/>
              <w:right w:val="single" w:sz="5" w:space="0" w:color="DCDCDC"/>
            </w:tcBorders>
          </w:tcPr>
          <w:p w:rsidR="00D853A9">
            <w:pPr>
              <w:spacing w:after="160" w:line="259" w:lineRule="auto"/>
              <w:ind w:left="0" w:firstLine="0"/>
            </w:pPr>
          </w:p>
        </w:tc>
      </w:tr>
      <w:tr w:rsidTr="007B50A5">
        <w:tblPrEx>
          <w:tblW w:w="10580" w:type="dxa"/>
          <w:tblInd w:w="-58" w:type="dxa"/>
          <w:tblLayout w:type="fixed"/>
          <w:tblCellMar>
            <w:top w:w="69" w:type="dxa"/>
            <w:left w:w="161" w:type="dxa"/>
            <w:bottom w:w="0" w:type="dxa"/>
            <w:right w:w="106"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Papírový příkaz - neodvolatelná platba</w:t>
            </w:r>
          </w:p>
        </w:tc>
        <w:tc>
          <w:tcPr>
            <w:tcW w:w="0" w:type="dxa"/>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0" w:firstLine="0"/>
              <w:jc w:val="center"/>
            </w:pPr>
            <w:r>
              <w:rPr>
                <w:sz w:val="17"/>
              </w:rPr>
              <w:t>89</w:t>
            </w:r>
          </w:p>
        </w:tc>
        <w:tc>
          <w:tcPr>
            <w:tcW w:w="0" w:type="dxa"/>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r>
    </w:tbl>
    <w:tbl>
      <w:tblPr>
        <w:tblStyle w:val="TableGrid"/>
        <w:tblpPr w:vertAnchor="page" w:horzAnchor="page" w:tblpX="661" w:tblpY="12436"/>
        <w:tblOverlap w:val="never"/>
        <w:tblW w:w="10580" w:type="dxa"/>
        <w:tblInd w:w="0" w:type="dxa"/>
        <w:tblLayout w:type="fixed"/>
        <w:tblCellMar>
          <w:top w:w="69" w:type="dxa"/>
          <w:left w:w="161" w:type="dxa"/>
          <w:bottom w:w="0" w:type="dxa"/>
          <w:right w:w="106" w:type="dxa"/>
        </w:tblCellMar>
        <w:tblLook w:val="04A0"/>
      </w:tblPr>
      <w:tblGrid>
        <w:gridCol w:w="3700"/>
        <w:gridCol w:w="2294"/>
        <w:gridCol w:w="2293"/>
        <w:gridCol w:w="2293"/>
      </w:tblGrid>
      <w:tr w:rsidTr="007B50A5">
        <w:tblPrEx>
          <w:tblW w:w="10580" w:type="dxa"/>
          <w:tblInd w:w="0" w:type="dxa"/>
          <w:tblLayout w:type="fixed"/>
          <w:tblCellMar>
            <w:top w:w="69" w:type="dxa"/>
            <w:left w:w="161" w:type="dxa"/>
            <w:bottom w:w="0" w:type="dxa"/>
            <w:right w:w="106" w:type="dxa"/>
          </w:tblCellMar>
          <w:tblLook w:val="04A0"/>
        </w:tblPrEx>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Ostatní</w:t>
            </w:r>
          </w:p>
        </w:tc>
        <w:tc>
          <w:tcPr>
            <w:tcW w:w="2293" w:type="dxa"/>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2293" w:type="dxa"/>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2293"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06"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40" w:firstLine="0"/>
              <w:jc w:val="center"/>
            </w:pPr>
            <w:r>
              <w:rPr>
                <w:sz w:val="20"/>
              </w:rPr>
              <w:t>Cena za provedení platby</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44" w:firstLine="0"/>
              <w:jc w:val="center"/>
            </w:pPr>
            <w:r>
              <w:rPr>
                <w:sz w:val="20"/>
              </w:rPr>
              <w:t>+ Cena za způsob zpracování</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43" w:firstLine="0"/>
              <w:jc w:val="center"/>
            </w:pPr>
            <w:r>
              <w:rPr>
                <w:sz w:val="20"/>
              </w:rPr>
              <w:t>+ Příplatek za platbu mimo KB</w:t>
            </w:r>
          </w:p>
        </w:tc>
      </w:tr>
      <w:tr w:rsidTr="007B50A5">
        <w:tblPrEx>
          <w:tblW w:w="10580" w:type="dxa"/>
          <w:tblInd w:w="0" w:type="dxa"/>
          <w:tblLayout w:type="fixed"/>
          <w:tblCellMar>
            <w:top w:w="69" w:type="dxa"/>
            <w:left w:w="161" w:type="dxa"/>
            <w:bottom w:w="0" w:type="dxa"/>
            <w:right w:w="106"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Platba na základě provedení exekuce</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0" w:firstLine="0"/>
              <w:jc w:val="center"/>
            </w:pPr>
            <w:r>
              <w:rPr>
                <w:sz w:val="17"/>
              </w:rPr>
              <w:t>2,50</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0" w:firstLine="0"/>
              <w:jc w:val="center"/>
            </w:pPr>
            <w:r>
              <w:rPr>
                <w:sz w:val="17"/>
              </w:rPr>
              <w:t>39</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0" w:firstLine="0"/>
              <w:jc w:val="center"/>
            </w:pPr>
            <w:r>
              <w:rPr>
                <w:sz w:val="17"/>
              </w:rPr>
              <w:t>2</w:t>
            </w:r>
          </w:p>
        </w:tc>
      </w:tr>
      <w:tr w:rsidTr="007B50A5">
        <w:tblPrEx>
          <w:tblW w:w="10580" w:type="dxa"/>
          <w:tblInd w:w="0" w:type="dxa"/>
          <w:tblLayout w:type="fixed"/>
          <w:tblCellMar>
            <w:top w:w="69" w:type="dxa"/>
            <w:left w:w="161" w:type="dxa"/>
            <w:bottom w:w="0" w:type="dxa"/>
            <w:right w:w="106" w:type="dxa"/>
          </w:tblCellMar>
          <w:tblLook w:val="04A0"/>
        </w:tblPrEx>
        <w:trPr>
          <w:trHeight w:val="519"/>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Poštou zaslané oznámení o neprovedeném příkazu nebo o důvodu neprovedení platby</w:t>
            </w:r>
          </w:p>
        </w:tc>
        <w:tc>
          <w:tcPr>
            <w:tcW w:w="2293"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43"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40" w:firstLine="0"/>
              <w:jc w:val="center"/>
            </w:pPr>
            <w:r>
              <w:rPr>
                <w:sz w:val="17"/>
              </w:rPr>
              <w:t>20</w:t>
            </w:r>
          </w:p>
        </w:tc>
        <w:tc>
          <w:tcPr>
            <w:tcW w:w="2293"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43" w:firstLine="0"/>
              <w:jc w:val="center"/>
            </w:pPr>
            <w:r>
              <w:rPr>
                <w:sz w:val="17"/>
              </w:rPr>
              <w:t>-</w:t>
            </w:r>
          </w:p>
        </w:tc>
      </w:tr>
    </w:tbl>
    <w:p w:rsidR="00D853A9">
      <w:pPr>
        <w:ind w:left="53" w:right="4"/>
      </w:pPr>
      <w:r>
        <w:t xml:space="preserve">1) </w:t>
      </w:r>
      <w:r>
        <w:t>Elektronicky = s použitím služeb Mobilní banka, MojeBanka, MojeBanka Business, MojePlatba, Profibanka, Přímý kanál nebo MultiCash KB, pokud to tyto služby pro daný účet umožňují.</w:t>
      </w:r>
    </w:p>
    <w:tbl>
      <w:tblPr>
        <w:tblStyle w:val="TableGrid"/>
        <w:tblW w:w="10580" w:type="dxa"/>
        <w:tblInd w:w="-58" w:type="dxa"/>
        <w:tblLayout w:type="fixed"/>
        <w:tblCellMar>
          <w:top w:w="69" w:type="dxa"/>
          <w:left w:w="161" w:type="dxa"/>
          <w:bottom w:w="0" w:type="dxa"/>
          <w:right w:w="69" w:type="dxa"/>
        </w:tblCellMar>
        <w:tblLook w:val="04A0"/>
      </w:tblPr>
      <w:tblGrid>
        <w:gridCol w:w="3698"/>
        <w:gridCol w:w="2292"/>
        <w:gridCol w:w="2259"/>
        <w:gridCol w:w="34"/>
        <w:gridCol w:w="2292"/>
        <w:gridCol w:w="5"/>
      </w:tblGrid>
      <w:tr w:rsidTr="007B50A5">
        <w:tblPrEx>
          <w:tblW w:w="10580" w:type="dxa"/>
          <w:tblInd w:w="-58" w:type="dxa"/>
          <w:tblLayout w:type="fixed"/>
          <w:tblCellMar>
            <w:top w:w="69" w:type="dxa"/>
            <w:left w:w="161" w:type="dxa"/>
            <w:bottom w:w="0" w:type="dxa"/>
            <w:right w:w="69" w:type="dxa"/>
          </w:tblCellMar>
          <w:tblLook w:val="04A0"/>
        </w:tblPrEx>
        <w:trPr>
          <w:trHeight w:val="323"/>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C8C8C8"/>
          </w:tcPr>
          <w:p w:rsidR="00D853A9">
            <w:pPr>
              <w:spacing w:after="0" w:line="259" w:lineRule="auto"/>
              <w:ind w:left="0" w:firstLine="0"/>
            </w:pPr>
            <w:r>
              <w:rPr>
                <w:b/>
                <w:sz w:val="20"/>
              </w:rPr>
              <w:t>( + ) Následující volitelné položky se dále přičítají k odchozí platbě</w:t>
            </w:r>
          </w:p>
        </w:tc>
      </w:tr>
      <w:tr w:rsidTr="007B50A5">
        <w:tblPrEx>
          <w:tblW w:w="10580" w:type="dxa"/>
          <w:tblInd w:w="-58" w:type="dxa"/>
          <w:tblLayout w:type="fixed"/>
          <w:tblCellMar>
            <w:top w:w="69" w:type="dxa"/>
            <w:left w:w="161" w:type="dxa"/>
            <w:bottom w:w="0" w:type="dxa"/>
            <w:right w:w="69" w:type="dxa"/>
          </w:tblCellMar>
          <w:tblLook w:val="04A0"/>
        </w:tblPrEx>
        <w:trPr>
          <w:trHeight w:val="519"/>
        </w:trPr>
        <w:tc>
          <w:tcPr>
            <w:tcW w:w="8252"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Expre</w:t>
            </w:r>
            <w:r>
              <w:rPr>
                <w:sz w:val="20"/>
              </w:rPr>
              <w:t>sní platba v Kč do jiné banky v ČR v den splatnosti (do 14:00 hod. pomocí služeb přímého bankovnictví, do 12:30 hod. pomocí papírového příkazu)</w:t>
            </w:r>
          </w:p>
        </w:tc>
        <w:tc>
          <w:tcPr>
            <w:tcW w:w="2328" w:type="dxa"/>
            <w:gridSpan w:val="3"/>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49" w:firstLine="0"/>
              <w:jc w:val="center"/>
            </w:pPr>
            <w:r>
              <w:rPr>
                <w:sz w:val="17"/>
              </w:rPr>
              <w:t>90</w:t>
            </w:r>
          </w:p>
        </w:tc>
      </w:tr>
      <w:tr w:rsidTr="007B50A5">
        <w:tblPrEx>
          <w:tblW w:w="10580" w:type="dxa"/>
          <w:tblInd w:w="-58" w:type="dxa"/>
          <w:tblLayout w:type="fixed"/>
          <w:tblCellMar>
            <w:top w:w="69" w:type="dxa"/>
            <w:left w:w="161" w:type="dxa"/>
            <w:bottom w:w="0" w:type="dxa"/>
            <w:right w:w="69" w:type="dxa"/>
          </w:tblCellMar>
          <w:tblLook w:val="04A0"/>
        </w:tblPrEx>
        <w:trPr>
          <w:gridAfter w:val="1"/>
          <w:wAfter w:w="2" w:type="dxa"/>
          <w:trHeight w:val="323"/>
        </w:trPr>
        <w:tc>
          <w:tcPr>
            <w:tcW w:w="3699"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Platby z trvalých příkazů a inkasa</w:t>
            </w:r>
          </w:p>
        </w:tc>
        <w:tc>
          <w:tcPr>
            <w:tcW w:w="2293" w:type="dxa"/>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2293" w:type="dxa"/>
            <w:gridSpan w:val="2"/>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2293"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58" w:type="dxa"/>
          <w:tblLayout w:type="fixed"/>
          <w:tblCellMar>
            <w:top w:w="69" w:type="dxa"/>
            <w:left w:w="161" w:type="dxa"/>
            <w:bottom w:w="0" w:type="dxa"/>
            <w:right w:w="69" w:type="dxa"/>
          </w:tblCellMar>
          <w:tblLook w:val="04A0"/>
        </w:tblPrEx>
        <w:trPr>
          <w:gridAfter w:val="1"/>
          <w:wAfter w:w="2" w:type="dxa"/>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40" w:firstLine="0"/>
              <w:jc w:val="center"/>
            </w:pPr>
            <w:r>
              <w:rPr>
                <w:sz w:val="20"/>
              </w:rPr>
              <w:t>Cena za provedení platby</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44" w:firstLine="0"/>
              <w:jc w:val="center"/>
            </w:pPr>
            <w:r>
              <w:rPr>
                <w:sz w:val="20"/>
              </w:rPr>
              <w:t>+ Cena za způsob zpracování</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43" w:firstLine="0"/>
              <w:jc w:val="center"/>
            </w:pPr>
            <w:r>
              <w:rPr>
                <w:sz w:val="20"/>
              </w:rPr>
              <w:t>+ Příplatek za platbu mimo KB</w:t>
            </w:r>
          </w:p>
        </w:tc>
      </w:tr>
      <w:tr w:rsidTr="007B50A5">
        <w:tblPrEx>
          <w:tblW w:w="10580" w:type="dxa"/>
          <w:tblInd w:w="-58" w:type="dxa"/>
          <w:tblLayout w:type="fixed"/>
          <w:tblCellMar>
            <w:top w:w="69" w:type="dxa"/>
            <w:left w:w="161" w:type="dxa"/>
            <w:bottom w:w="0" w:type="dxa"/>
            <w:right w:w="69" w:type="dxa"/>
          </w:tblCellMar>
          <w:tblLook w:val="04A0"/>
        </w:tblPrEx>
        <w:trPr>
          <w:gridAfter w:val="1"/>
          <w:wAfter w:w="2" w:type="dxa"/>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Platba trvalým příkazem</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40" w:firstLine="0"/>
              <w:jc w:val="center"/>
            </w:pPr>
            <w:r>
              <w:rPr>
                <w:sz w:val="17"/>
              </w:rPr>
              <w:t>2,50</w:t>
            </w:r>
          </w:p>
        </w:tc>
        <w:tc>
          <w:tcPr>
            <w:tcW w:w="2293"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40" w:firstLine="0"/>
              <w:jc w:val="center"/>
            </w:pPr>
            <w:r>
              <w:rPr>
                <w:sz w:val="17"/>
              </w:rPr>
              <w:t>2,50</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40" w:firstLine="0"/>
              <w:jc w:val="center"/>
            </w:pPr>
            <w:r>
              <w:rPr>
                <w:sz w:val="17"/>
              </w:rPr>
              <w:t>2</w:t>
            </w:r>
          </w:p>
        </w:tc>
      </w:tr>
      <w:tr w:rsidTr="007B50A5">
        <w:tblPrEx>
          <w:tblW w:w="10580" w:type="dxa"/>
          <w:tblInd w:w="-58" w:type="dxa"/>
          <w:tblLayout w:type="fixed"/>
          <w:tblCellMar>
            <w:top w:w="69" w:type="dxa"/>
            <w:left w:w="161" w:type="dxa"/>
            <w:bottom w:w="0" w:type="dxa"/>
            <w:right w:w="69" w:type="dxa"/>
          </w:tblCellMar>
          <w:tblLook w:val="04A0"/>
        </w:tblPrEx>
        <w:trPr>
          <w:gridAfter w:val="1"/>
          <w:wAfter w:w="2" w:type="dxa"/>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Platba automatickým převodem</w:t>
            </w:r>
          </w:p>
        </w:tc>
        <w:tc>
          <w:tcPr>
            <w:tcW w:w="0" w:type="dxa"/>
            <w:vMerge/>
            <w:tcBorders>
              <w:top w:val="nil"/>
              <w:left w:val="single" w:sz="5" w:space="0" w:color="DCDCDC"/>
              <w:bottom w:val="nil"/>
              <w:right w:val="single" w:sz="5" w:space="0" w:color="DCDCDC"/>
            </w:tcBorders>
          </w:tcPr>
          <w:p w:rsidR="00D853A9">
            <w:pPr>
              <w:spacing w:after="160" w:line="259" w:lineRule="auto"/>
              <w:ind w:left="0" w:firstLine="0"/>
            </w:pPr>
          </w:p>
        </w:tc>
        <w:tc>
          <w:tcPr>
            <w:tcW w:w="2293"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40" w:firstLine="0"/>
              <w:jc w:val="center"/>
            </w:pPr>
            <w:r>
              <w:rPr>
                <w:sz w:val="17"/>
              </w:rPr>
              <w:t>10</w:t>
            </w:r>
          </w:p>
        </w:tc>
        <w:tc>
          <w:tcPr>
            <w:tcW w:w="0" w:type="dxa"/>
            <w:vMerge/>
            <w:tcBorders>
              <w:top w:val="nil"/>
              <w:left w:val="single" w:sz="5" w:space="0" w:color="DCDCDC"/>
              <w:bottom w:val="nil"/>
              <w:right w:val="single" w:sz="5" w:space="0" w:color="DCDCDC"/>
            </w:tcBorders>
          </w:tcPr>
          <w:p w:rsidR="00D853A9">
            <w:pPr>
              <w:spacing w:after="160" w:line="259" w:lineRule="auto"/>
              <w:ind w:left="0" w:firstLine="0"/>
            </w:pPr>
          </w:p>
        </w:tc>
      </w:tr>
      <w:tr w:rsidTr="007B50A5">
        <w:tblPrEx>
          <w:tblW w:w="10580" w:type="dxa"/>
          <w:tblInd w:w="-58" w:type="dxa"/>
          <w:tblLayout w:type="fixed"/>
          <w:tblCellMar>
            <w:top w:w="69" w:type="dxa"/>
            <w:left w:w="161" w:type="dxa"/>
            <w:bottom w:w="0" w:type="dxa"/>
            <w:right w:w="69" w:type="dxa"/>
          </w:tblCellMar>
          <w:tblLook w:val="04A0"/>
        </w:tblPrEx>
        <w:trPr>
          <w:gridAfter w:val="1"/>
          <w:wAfter w:w="2" w:type="dxa"/>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Připsané inkaso z jiné banky</w:t>
            </w:r>
          </w:p>
        </w:tc>
        <w:tc>
          <w:tcPr>
            <w:tcW w:w="0" w:type="dxa"/>
            <w:vMerge/>
            <w:tcBorders>
              <w:top w:val="nil"/>
              <w:left w:val="single" w:sz="5" w:space="0" w:color="DCDCDC"/>
              <w:bottom w:val="nil"/>
              <w:right w:val="single" w:sz="5" w:space="0" w:color="DCDCDC"/>
            </w:tcBorders>
          </w:tcPr>
          <w:p w:rsidR="00D853A9">
            <w:pPr>
              <w:spacing w:after="160" w:line="259" w:lineRule="auto"/>
              <w:ind w:left="0" w:firstLine="0"/>
            </w:pPr>
          </w:p>
        </w:tc>
        <w:tc>
          <w:tcPr>
            <w:tcW w:w="2293"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43" w:firstLine="0"/>
              <w:jc w:val="center"/>
            </w:pPr>
            <w:r>
              <w:rPr>
                <w:sz w:val="17"/>
              </w:rPr>
              <w:t>-</w:t>
            </w:r>
          </w:p>
        </w:tc>
        <w:tc>
          <w:tcPr>
            <w:tcW w:w="0" w:type="dxa"/>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r>
      <w:tr w:rsidTr="007B50A5">
        <w:tblPrEx>
          <w:tblW w:w="10580" w:type="dxa"/>
          <w:tblInd w:w="-58" w:type="dxa"/>
          <w:tblLayout w:type="fixed"/>
          <w:tblCellMar>
            <w:top w:w="69" w:type="dxa"/>
            <w:left w:w="161" w:type="dxa"/>
            <w:bottom w:w="0" w:type="dxa"/>
            <w:right w:w="69" w:type="dxa"/>
          </w:tblCellMar>
          <w:tblLook w:val="04A0"/>
        </w:tblPrEx>
        <w:trPr>
          <w:gridAfter w:val="1"/>
          <w:wAfter w:w="2" w:type="dxa"/>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Připsané inkaso v rámci KB</w:t>
            </w:r>
          </w:p>
        </w:tc>
        <w:tc>
          <w:tcPr>
            <w:tcW w:w="0" w:type="dxa"/>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c>
          <w:tcPr>
            <w:tcW w:w="2293"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40" w:firstLine="0"/>
              <w:jc w:val="center"/>
            </w:pPr>
            <w:r>
              <w:rPr>
                <w:sz w:val="17"/>
              </w:rPr>
              <w:t>2,90</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3" w:firstLine="0"/>
              <w:jc w:val="center"/>
            </w:pPr>
            <w:r>
              <w:rPr>
                <w:sz w:val="17"/>
              </w:rPr>
              <w:t>-</w:t>
            </w:r>
          </w:p>
        </w:tc>
      </w:tr>
      <w:tr w:rsidTr="007B50A5">
        <w:tblPrEx>
          <w:tblW w:w="10580" w:type="dxa"/>
          <w:tblInd w:w="-58" w:type="dxa"/>
          <w:tblLayout w:type="fixed"/>
          <w:tblCellMar>
            <w:top w:w="69" w:type="dxa"/>
            <w:left w:w="161" w:type="dxa"/>
            <w:bottom w:w="0" w:type="dxa"/>
            <w:right w:w="69" w:type="dxa"/>
          </w:tblCellMar>
          <w:tblLook w:val="04A0"/>
        </w:tblPrEx>
        <w:trPr>
          <w:gridAfter w:val="1"/>
          <w:wAfter w:w="2" w:type="dxa"/>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Odepsané inkaso</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3" w:firstLine="0"/>
              <w:jc w:val="center"/>
            </w:pPr>
            <w:r>
              <w:rPr>
                <w:sz w:val="17"/>
              </w:rPr>
              <w:t>-</w:t>
            </w:r>
          </w:p>
        </w:tc>
        <w:tc>
          <w:tcPr>
            <w:tcW w:w="2293"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40" w:firstLine="0"/>
              <w:jc w:val="center"/>
            </w:pPr>
            <w:r>
              <w:rPr>
                <w:sz w:val="17"/>
              </w:rPr>
              <w:t>5</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0" w:firstLine="0"/>
              <w:jc w:val="center"/>
            </w:pPr>
            <w:r>
              <w:rPr>
                <w:sz w:val="17"/>
              </w:rPr>
              <w:t>2</w:t>
            </w:r>
          </w:p>
        </w:tc>
      </w:tr>
      <w:tr w:rsidTr="007B50A5">
        <w:tblPrEx>
          <w:tblW w:w="10580" w:type="dxa"/>
          <w:tblInd w:w="-58" w:type="dxa"/>
          <w:tblLayout w:type="fixed"/>
          <w:tblCellMar>
            <w:top w:w="69" w:type="dxa"/>
            <w:left w:w="161" w:type="dxa"/>
            <w:bottom w:w="0" w:type="dxa"/>
            <w:right w:w="69" w:type="dxa"/>
          </w:tblCellMar>
          <w:tblLook w:val="04A0"/>
        </w:tblPrEx>
        <w:trPr>
          <w:gridAfter w:val="1"/>
          <w:wAfter w:w="2" w:type="dxa"/>
          <w:trHeight w:val="323"/>
        </w:trPr>
        <w:tc>
          <w:tcPr>
            <w:tcW w:w="8286" w:type="dxa"/>
            <w:gridSpan w:val="4"/>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Správa trvalých příkazů k úhradě, automatických převodů a povolení inkas (včetně SIPO) dle uvedených služeb</w:t>
            </w:r>
          </w:p>
        </w:tc>
        <w:tc>
          <w:tcPr>
            <w:tcW w:w="2293"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58" w:type="dxa"/>
          <w:tblLayout w:type="fixed"/>
          <w:tblCellMar>
            <w:top w:w="69" w:type="dxa"/>
            <w:left w:w="161" w:type="dxa"/>
            <w:bottom w:w="0" w:type="dxa"/>
            <w:right w:w="69" w:type="dxa"/>
          </w:tblCellMar>
          <w:tblLook w:val="04A0"/>
        </w:tblPrEx>
        <w:trPr>
          <w:gridAfter w:val="1"/>
          <w:wAfter w:w="2" w:type="dxa"/>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7" w:firstLine="0"/>
              <w:jc w:val="center"/>
            </w:pPr>
            <w:r>
              <w:rPr>
                <w:sz w:val="20"/>
              </w:rPr>
              <w:t>Zřízení</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4" w:firstLine="0"/>
              <w:jc w:val="center"/>
            </w:pPr>
            <w:r>
              <w:rPr>
                <w:sz w:val="20"/>
              </w:rPr>
              <w:t>Změna</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7" w:firstLine="0"/>
              <w:jc w:val="center"/>
            </w:pPr>
            <w:r>
              <w:rPr>
                <w:sz w:val="20"/>
              </w:rPr>
              <w:t>Zrušení</w:t>
            </w:r>
          </w:p>
        </w:tc>
      </w:tr>
      <w:tr w:rsidTr="007B50A5">
        <w:tblPrEx>
          <w:tblW w:w="10580" w:type="dxa"/>
          <w:tblInd w:w="-58" w:type="dxa"/>
          <w:tblLayout w:type="fixed"/>
          <w:tblCellMar>
            <w:top w:w="69" w:type="dxa"/>
            <w:left w:w="161" w:type="dxa"/>
            <w:bottom w:w="0" w:type="dxa"/>
            <w:right w:w="69" w:type="dxa"/>
          </w:tblCellMar>
          <w:tblLook w:val="04A0"/>
        </w:tblPrEx>
        <w:trPr>
          <w:gridAfter w:val="1"/>
          <w:wAfter w:w="2" w:type="dxa"/>
          <w:trHeight w:val="346"/>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Elektronicky </w:t>
            </w:r>
            <w:r>
              <w:rPr>
                <w:sz w:val="25"/>
                <w:vertAlign w:val="superscript"/>
              </w:rPr>
              <w:t>1)</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6"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6"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6" w:firstLine="0"/>
              <w:jc w:val="center"/>
            </w:pPr>
            <w:r>
              <w:rPr>
                <w:sz w:val="17"/>
              </w:rPr>
              <w:t>zdarma</w:t>
            </w:r>
          </w:p>
        </w:tc>
      </w:tr>
      <w:tr w:rsidTr="007B50A5">
        <w:tblPrEx>
          <w:tblW w:w="10580" w:type="dxa"/>
          <w:tblInd w:w="-58" w:type="dxa"/>
          <w:tblLayout w:type="fixed"/>
          <w:tblCellMar>
            <w:top w:w="69" w:type="dxa"/>
            <w:left w:w="161" w:type="dxa"/>
            <w:bottom w:w="0" w:type="dxa"/>
            <w:right w:w="69" w:type="dxa"/>
          </w:tblCellMar>
          <w:tblLook w:val="04A0"/>
        </w:tblPrEx>
        <w:trPr>
          <w:gridAfter w:val="1"/>
          <w:wAfter w:w="2" w:type="dxa"/>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Expresní linka KB</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3" w:firstLine="0"/>
              <w:jc w:val="center"/>
            </w:pPr>
            <w:r>
              <w:rPr>
                <w:sz w:val="17"/>
              </w:rPr>
              <w:t>29</w:t>
            </w:r>
          </w:p>
        </w:tc>
        <w:tc>
          <w:tcPr>
            <w:tcW w:w="2293"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3" w:firstLine="0"/>
              <w:jc w:val="center"/>
            </w:pPr>
            <w:r>
              <w:rPr>
                <w:sz w:val="17"/>
              </w:rPr>
              <w:t>29</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6" w:firstLine="0"/>
              <w:jc w:val="center"/>
            </w:pPr>
            <w:r>
              <w:rPr>
                <w:sz w:val="17"/>
              </w:rPr>
              <w:t>zdarma</w:t>
            </w:r>
          </w:p>
        </w:tc>
      </w:tr>
      <w:tr w:rsidTr="007B50A5">
        <w:tblPrEx>
          <w:tblW w:w="10580" w:type="dxa"/>
          <w:tblInd w:w="-58" w:type="dxa"/>
          <w:tblLayout w:type="fixed"/>
          <w:tblCellMar>
            <w:top w:w="69" w:type="dxa"/>
            <w:left w:w="161" w:type="dxa"/>
            <w:bottom w:w="0" w:type="dxa"/>
            <w:right w:w="69" w:type="dxa"/>
          </w:tblCellMar>
          <w:tblLook w:val="04A0"/>
        </w:tblPrEx>
        <w:trPr>
          <w:gridAfter w:val="1"/>
          <w:wAfter w:w="2" w:type="dxa"/>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Papírový příkaz - samoobslužný box</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3" w:firstLine="0"/>
              <w:jc w:val="center"/>
            </w:pPr>
            <w:r>
              <w:rPr>
                <w:sz w:val="17"/>
              </w:rPr>
              <w:t>39</w:t>
            </w:r>
          </w:p>
        </w:tc>
        <w:tc>
          <w:tcPr>
            <w:tcW w:w="2293"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3" w:firstLine="0"/>
              <w:jc w:val="center"/>
            </w:pPr>
            <w:r>
              <w:rPr>
                <w:sz w:val="17"/>
              </w:rPr>
              <w:t>39</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6" w:firstLine="0"/>
              <w:jc w:val="center"/>
            </w:pPr>
            <w:r>
              <w:rPr>
                <w:sz w:val="17"/>
              </w:rPr>
              <w:t>zdarma</w:t>
            </w:r>
          </w:p>
        </w:tc>
      </w:tr>
      <w:tr w:rsidTr="007B50A5">
        <w:tblPrEx>
          <w:tblW w:w="10580" w:type="dxa"/>
          <w:tblInd w:w="-58" w:type="dxa"/>
          <w:tblLayout w:type="fixed"/>
          <w:tblCellMar>
            <w:top w:w="69" w:type="dxa"/>
            <w:left w:w="161" w:type="dxa"/>
            <w:bottom w:w="0" w:type="dxa"/>
            <w:right w:w="69" w:type="dxa"/>
          </w:tblCellMar>
          <w:tblLook w:val="04A0"/>
        </w:tblPrEx>
        <w:trPr>
          <w:gridAfter w:val="1"/>
          <w:wAfter w:w="2" w:type="dxa"/>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Papírový příkaz - na pobočce</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3" w:firstLine="0"/>
              <w:jc w:val="center"/>
            </w:pPr>
            <w:r>
              <w:rPr>
                <w:sz w:val="17"/>
              </w:rPr>
              <w:t>69</w:t>
            </w:r>
          </w:p>
        </w:tc>
        <w:tc>
          <w:tcPr>
            <w:tcW w:w="2293"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3" w:firstLine="0"/>
              <w:jc w:val="center"/>
            </w:pPr>
            <w:r>
              <w:rPr>
                <w:sz w:val="17"/>
              </w:rPr>
              <w:t>69</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6" w:firstLine="0"/>
              <w:jc w:val="center"/>
            </w:pPr>
            <w:r>
              <w:rPr>
                <w:sz w:val="17"/>
              </w:rPr>
              <w:t>zdarma</w:t>
            </w:r>
          </w:p>
        </w:tc>
      </w:tr>
      <w:tr w:rsidTr="007B50A5">
        <w:tblPrEx>
          <w:tblW w:w="10580" w:type="dxa"/>
          <w:tblInd w:w="-58" w:type="dxa"/>
          <w:tblLayout w:type="fixed"/>
          <w:tblCellMar>
            <w:top w:w="69" w:type="dxa"/>
            <w:left w:w="161" w:type="dxa"/>
            <w:bottom w:w="0" w:type="dxa"/>
            <w:right w:w="69" w:type="dxa"/>
          </w:tblCellMar>
          <w:tblLook w:val="04A0"/>
        </w:tblPrEx>
        <w:trPr>
          <w:gridAfter w:val="1"/>
          <w:wAfter w:w="2" w:type="dxa"/>
          <w:trHeight w:val="715"/>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Trvalý příkaz k úhradě pomocí papírového příkazu nebo Expresní linky KB na účty společností MPSS, KB PS, KP a Amundi CR</w:t>
            </w:r>
          </w:p>
        </w:tc>
        <w:tc>
          <w:tcPr>
            <w:tcW w:w="2293"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6"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6"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6" w:firstLine="0"/>
              <w:jc w:val="center"/>
            </w:pPr>
            <w:r>
              <w:rPr>
                <w:sz w:val="17"/>
              </w:rPr>
              <w:t>zdarma</w:t>
            </w:r>
          </w:p>
        </w:tc>
      </w:tr>
    </w:tbl>
    <w:p w:rsidR="00D853A9">
      <w:pPr>
        <w:ind w:left="53" w:right="4"/>
      </w:pPr>
      <w:r>
        <w:t xml:space="preserve">1) </w:t>
      </w:r>
      <w:r>
        <w:t>Elektronicky = s použitím služeb Mobilní banka, MojeBanka, MojeBanka Business, Profibanka, pokud to tyto služby pro daný účet umožňují.</w:t>
      </w:r>
    </w:p>
    <w:p w:rsidR="00D853A9">
      <w:pPr>
        <w:sectPr>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0" w:h="16840"/>
          <w:pgMar w:top="1136" w:right="1529" w:bottom="1321" w:left="719" w:header="384" w:footer="315" w:gutter="0"/>
          <w:cols w:space="708"/>
          <w:formProt w:val="0"/>
        </w:sectPr>
      </w:pPr>
    </w:p>
    <w:tbl>
      <w:tblPr>
        <w:tblStyle w:val="TableGrid"/>
        <w:tblpPr w:vertAnchor="page" w:horzAnchor="page" w:tblpX="661" w:tblpY="10679"/>
        <w:tblOverlap w:val="never"/>
        <w:tblW w:w="10580" w:type="dxa"/>
        <w:tblInd w:w="0" w:type="dxa"/>
        <w:tblLayout w:type="fixed"/>
        <w:tblCellMar>
          <w:top w:w="69" w:type="dxa"/>
          <w:left w:w="161" w:type="dxa"/>
          <w:bottom w:w="0" w:type="dxa"/>
          <w:right w:w="115" w:type="dxa"/>
        </w:tblCellMar>
        <w:tblLook w:val="04A0"/>
      </w:tblPr>
      <w:tblGrid>
        <w:gridCol w:w="8142"/>
        <w:gridCol w:w="2438"/>
      </w:tblGrid>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20"/>
              </w:rPr>
              <w:t>Trvalé příkazy - zahraniční a cizoměnové platby mimo KB</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0" w:firstLine="0"/>
              <w:jc w:val="center"/>
            </w:pPr>
            <w:r>
              <w:rPr>
                <w:sz w:val="20"/>
              </w:rPr>
              <w:t>Cena</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Zřízení nebo změna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300</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Zrušení</w:t>
            </w:r>
          </w:p>
        </w:tc>
        <w:tc>
          <w:tcPr>
            <w:tcW w:w="243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Poštou zaslané oznámení o neprovedené platbě z trvalého příkazu do zahraničí</w:t>
            </w:r>
          </w:p>
        </w:tc>
        <w:tc>
          <w:tcPr>
            <w:tcW w:w="243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20</w:t>
            </w:r>
          </w:p>
        </w:tc>
      </w:tr>
      <w:tr w:rsidTr="007B50A5">
        <w:tblPrEx>
          <w:tblW w:w="10580" w:type="dxa"/>
          <w:tblInd w:w="0" w:type="dxa"/>
          <w:tblLayout w:type="fixed"/>
          <w:tblCellMar>
            <w:top w:w="69" w:type="dxa"/>
            <w:left w:w="161" w:type="dxa"/>
            <w:bottom w:w="0" w:type="dxa"/>
            <w:right w:w="115" w:type="dxa"/>
          </w:tblCellMar>
          <w:tblLook w:val="04A0"/>
        </w:tblPrEx>
        <w:trPr>
          <w:trHeight w:val="47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17"/>
              </w:rPr>
              <w:t>Cena za provedení platby z trvalého příkazu je shodná s cenou elektronických odchozích Zahraničních a cizoměnových plateb mimo KB a to bez příplatku za rychlejší zpracování</w:t>
            </w:r>
          </w:p>
        </w:tc>
      </w:tr>
    </w:tbl>
    <w:p w:rsidR="00D853A9">
      <w:pPr>
        <w:pStyle w:val="Heading4"/>
        <w:shd w:val="clear" w:color="auto" w:fill="auto"/>
        <w:spacing w:after="90"/>
        <w:ind w:left="151"/>
      </w:pPr>
      <w:r>
        <w:t>Zahraniční a cizoměnové platby mimo KB</w:t>
      </w:r>
    </w:p>
    <w:p w:rsidR="00D853A9">
      <w:pPr>
        <w:spacing w:after="0" w:line="259" w:lineRule="auto"/>
        <w:ind w:left="-5"/>
      </w:pPr>
      <w:r>
        <w:rPr>
          <w:b/>
          <w:sz w:val="17"/>
        </w:rPr>
        <w:t>Zahraniční platby jsou odchozí a příchozí platby v Kč a v cizí měně do / ze zahraničí a v cizí měně do / z jiných bank v ČR. Rozlišujeme platby do / z KBSK, SEPA platby a Ostatní zahranční platby, které zahrnují i cizoměnové platby mimo KB v ČR. Bližší inf</w:t>
      </w:r>
      <w:r>
        <w:rPr>
          <w:b/>
          <w:sz w:val="17"/>
        </w:rPr>
        <w:t xml:space="preserve">ormace o zahraničních platbách naleznete </w:t>
      </w:r>
      <w:r>
        <w:fldChar w:fldCharType="begin"/>
      </w:r>
      <w:r>
        <w:instrText xml:space="preserve"> HYPERLINK "https://www.kb.cz/file/cs/o-bance/dokumenty-ke-stazeni/kb-lhuty-platebniho-styku.pdf" </w:instrText>
      </w:r>
      <w:r>
        <w:fldChar w:fldCharType="separate"/>
      </w:r>
      <w:r>
        <w:rPr>
          <w:b/>
          <w:color w:val="0000EE"/>
          <w:sz w:val="17"/>
          <w:u w:val="single" w:color="0000EE"/>
        </w:rPr>
        <w:t>zde</w:t>
      </w:r>
      <w:r>
        <w:fldChar w:fldCharType="end"/>
      </w:r>
      <w:r>
        <w:rPr>
          <w:b/>
          <w:sz w:val="17"/>
        </w:rPr>
        <w:t>.</w:t>
      </w:r>
    </w:p>
    <w:tbl>
      <w:tblPr>
        <w:tblStyle w:val="TableGrid"/>
        <w:tblW w:w="10580" w:type="dxa"/>
        <w:tblInd w:w="0" w:type="dxa"/>
        <w:tblLayout w:type="fixed"/>
        <w:tblCellMar>
          <w:top w:w="69" w:type="dxa"/>
          <w:left w:w="161" w:type="dxa"/>
          <w:bottom w:w="0" w:type="dxa"/>
          <w:right w:w="82" w:type="dxa"/>
        </w:tblCellMar>
        <w:tblLook w:val="04A0"/>
      </w:tblPr>
      <w:tblGrid>
        <w:gridCol w:w="3697"/>
        <w:gridCol w:w="1370"/>
        <w:gridCol w:w="743"/>
        <w:gridCol w:w="633"/>
        <w:gridCol w:w="1377"/>
        <w:gridCol w:w="318"/>
        <w:gridCol w:w="52"/>
        <w:gridCol w:w="1007"/>
        <w:gridCol w:w="1378"/>
        <w:gridCol w:w="5"/>
      </w:tblGrid>
      <w:tr w:rsidTr="007B50A5">
        <w:tblPrEx>
          <w:tblW w:w="10580" w:type="dxa"/>
          <w:tblInd w:w="0" w:type="dxa"/>
          <w:tblLayout w:type="fixed"/>
          <w:tblCellMar>
            <w:top w:w="69" w:type="dxa"/>
            <w:left w:w="161" w:type="dxa"/>
            <w:bottom w:w="0" w:type="dxa"/>
            <w:right w:w="82" w:type="dxa"/>
          </w:tblCellMar>
          <w:tblLook w:val="04A0"/>
        </w:tblPrEx>
        <w:trPr>
          <w:trHeight w:val="519"/>
        </w:trPr>
        <w:tc>
          <w:tcPr>
            <w:tcW w:w="5814"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D853A9">
            <w:pPr>
              <w:spacing w:after="0" w:line="259" w:lineRule="auto"/>
              <w:ind w:left="0" w:firstLine="0"/>
            </w:pPr>
            <w:r>
              <w:rPr>
                <w:sz w:val="20"/>
              </w:rPr>
              <w:t>Příchozí platby</w:t>
            </w:r>
          </w:p>
        </w:tc>
        <w:tc>
          <w:tcPr>
            <w:tcW w:w="2380" w:type="dxa"/>
            <w:gridSpan w:val="4"/>
            <w:tcBorders>
              <w:top w:val="single" w:sz="5" w:space="0" w:color="DCDCDC"/>
              <w:left w:val="single" w:sz="5" w:space="0" w:color="DCDCDC"/>
              <w:bottom w:val="single" w:sz="5" w:space="0" w:color="DCDCDC"/>
              <w:right w:val="single" w:sz="5" w:space="0" w:color="DCDCDC"/>
            </w:tcBorders>
            <w:shd w:val="clear" w:color="auto" w:fill="EDEDED"/>
            <w:vAlign w:val="center"/>
          </w:tcPr>
          <w:p w:rsidR="00D853A9">
            <w:pPr>
              <w:spacing w:after="0" w:line="259" w:lineRule="auto"/>
              <w:ind w:left="16" w:firstLine="0"/>
              <w:jc w:val="center"/>
            </w:pPr>
            <w:r>
              <w:rPr>
                <w:sz w:val="20"/>
              </w:rPr>
              <w:t>Cena příchozí platby</w:t>
            </w:r>
          </w:p>
        </w:tc>
        <w:tc>
          <w:tcPr>
            <w:tcW w:w="2386" w:type="dxa"/>
            <w:gridSpan w:val="3"/>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jc w:val="center"/>
            </w:pPr>
            <w:r>
              <w:rPr>
                <w:sz w:val="20"/>
              </w:rPr>
              <w:t>+ Cena za zpracování zahraniční platby</w:t>
            </w:r>
          </w:p>
        </w:tc>
      </w:tr>
      <w:tr w:rsidTr="007B50A5">
        <w:tblPrEx>
          <w:tblW w:w="10580" w:type="dxa"/>
          <w:tblInd w:w="0" w:type="dxa"/>
          <w:tblLayout w:type="fixed"/>
          <w:tblCellMar>
            <w:top w:w="69" w:type="dxa"/>
            <w:left w:w="161" w:type="dxa"/>
            <w:bottom w:w="0" w:type="dxa"/>
            <w:right w:w="82" w:type="dxa"/>
          </w:tblCellMar>
          <w:tblLook w:val="04A0"/>
        </w:tblPrEx>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SEPA platba do 50 000 EUR včetně</w:t>
            </w:r>
          </w:p>
        </w:tc>
        <w:tc>
          <w:tcPr>
            <w:tcW w:w="2380" w:type="dxa"/>
            <w:gridSpan w:val="4"/>
            <w:vMerge w:val="restart"/>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6" w:firstLine="0"/>
              <w:jc w:val="center"/>
            </w:pPr>
            <w:r>
              <w:rPr>
                <w:sz w:val="17"/>
              </w:rPr>
              <w:t>5</w:t>
            </w:r>
          </w:p>
        </w:tc>
        <w:tc>
          <w:tcPr>
            <w:tcW w:w="2386"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16" w:firstLine="0"/>
              <w:jc w:val="center"/>
            </w:pPr>
            <w:r>
              <w:rPr>
                <w:sz w:val="17"/>
              </w:rPr>
              <w:t>145</w:t>
            </w:r>
          </w:p>
        </w:tc>
      </w:tr>
      <w:tr w:rsidTr="007B50A5">
        <w:tblPrEx>
          <w:tblW w:w="10580" w:type="dxa"/>
          <w:tblInd w:w="0" w:type="dxa"/>
          <w:tblLayout w:type="fixed"/>
          <w:tblCellMar>
            <w:top w:w="69" w:type="dxa"/>
            <w:left w:w="161" w:type="dxa"/>
            <w:bottom w:w="0" w:type="dxa"/>
            <w:right w:w="82" w:type="dxa"/>
          </w:tblCellMar>
          <w:tblLook w:val="04A0"/>
        </w:tblPrEx>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SEPA platba nad 50 000 EUR</w:t>
            </w:r>
          </w:p>
        </w:tc>
        <w:tc>
          <w:tcPr>
            <w:tcW w:w="0" w:type="dxa"/>
            <w:gridSpan w:val="4"/>
            <w:vMerge/>
            <w:tcBorders>
              <w:top w:val="nil"/>
              <w:left w:val="single" w:sz="5" w:space="0" w:color="DCDCDC"/>
              <w:bottom w:val="nil"/>
              <w:right w:val="single" w:sz="5" w:space="0" w:color="DCDCDC"/>
            </w:tcBorders>
          </w:tcPr>
          <w:p w:rsidR="00D853A9">
            <w:pPr>
              <w:spacing w:after="160" w:line="259" w:lineRule="auto"/>
              <w:ind w:left="0" w:firstLine="0"/>
            </w:pPr>
          </w:p>
        </w:tc>
        <w:tc>
          <w:tcPr>
            <w:tcW w:w="2386"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16" w:firstLine="0"/>
              <w:jc w:val="center"/>
            </w:pPr>
            <w:r>
              <w:rPr>
                <w:sz w:val="17"/>
              </w:rPr>
              <w:t>1 095</w:t>
            </w:r>
          </w:p>
        </w:tc>
      </w:tr>
      <w:tr w:rsidTr="007B50A5">
        <w:tblPrEx>
          <w:tblW w:w="10580" w:type="dxa"/>
          <w:tblInd w:w="0" w:type="dxa"/>
          <w:tblLayout w:type="fixed"/>
          <w:tblCellMar>
            <w:top w:w="69" w:type="dxa"/>
            <w:left w:w="161" w:type="dxa"/>
            <w:bottom w:w="0" w:type="dxa"/>
            <w:right w:w="82" w:type="dxa"/>
          </w:tblCellMar>
          <w:tblLook w:val="04A0"/>
        </w:tblPrEx>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Platba od klientů KBSK</w:t>
            </w:r>
          </w:p>
        </w:tc>
        <w:tc>
          <w:tcPr>
            <w:tcW w:w="0" w:type="dxa"/>
            <w:gridSpan w:val="4"/>
            <w:vMerge/>
            <w:tcBorders>
              <w:top w:val="nil"/>
              <w:left w:val="single" w:sz="5" w:space="0" w:color="DCDCDC"/>
              <w:bottom w:val="nil"/>
              <w:right w:val="single" w:sz="5" w:space="0" w:color="DCDCDC"/>
            </w:tcBorders>
          </w:tcPr>
          <w:p w:rsidR="00D853A9">
            <w:pPr>
              <w:spacing w:after="160" w:line="259" w:lineRule="auto"/>
              <w:ind w:left="0" w:firstLine="0"/>
            </w:pPr>
          </w:p>
        </w:tc>
        <w:tc>
          <w:tcPr>
            <w:tcW w:w="2386"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16" w:firstLine="0"/>
              <w:jc w:val="center"/>
            </w:pPr>
            <w:r>
              <w:rPr>
                <w:sz w:val="17"/>
              </w:rPr>
              <w:t>7</w:t>
            </w:r>
          </w:p>
        </w:tc>
      </w:tr>
      <w:tr w:rsidTr="007B50A5">
        <w:tblPrEx>
          <w:tblW w:w="10580" w:type="dxa"/>
          <w:tblInd w:w="0" w:type="dxa"/>
          <w:tblLayout w:type="fixed"/>
          <w:tblCellMar>
            <w:top w:w="69" w:type="dxa"/>
            <w:left w:w="161" w:type="dxa"/>
            <w:bottom w:w="0" w:type="dxa"/>
            <w:right w:w="82" w:type="dxa"/>
          </w:tblCellMar>
          <w:tblLook w:val="04A0"/>
        </w:tblPrEx>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Zahraniční platba - typ poplatku "OUR"</w:t>
            </w:r>
          </w:p>
        </w:tc>
        <w:tc>
          <w:tcPr>
            <w:tcW w:w="0" w:type="dxa"/>
            <w:gridSpan w:val="4"/>
            <w:vMerge/>
            <w:tcBorders>
              <w:top w:val="nil"/>
              <w:left w:val="single" w:sz="5" w:space="0" w:color="DCDCDC"/>
              <w:bottom w:val="nil"/>
              <w:right w:val="single" w:sz="5" w:space="0" w:color="DCDCDC"/>
            </w:tcBorders>
          </w:tcPr>
          <w:p w:rsidR="00D853A9">
            <w:pPr>
              <w:spacing w:after="160" w:line="259" w:lineRule="auto"/>
              <w:ind w:left="0" w:firstLine="0"/>
            </w:pPr>
          </w:p>
        </w:tc>
        <w:tc>
          <w:tcPr>
            <w:tcW w:w="2386"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20" w:firstLine="0"/>
              <w:jc w:val="center"/>
            </w:pPr>
            <w:r>
              <w:rPr>
                <w:sz w:val="17"/>
              </w:rPr>
              <w:t>zdarma</w:t>
            </w:r>
          </w:p>
        </w:tc>
      </w:tr>
      <w:tr w:rsidTr="007B50A5">
        <w:tblPrEx>
          <w:tblW w:w="10580" w:type="dxa"/>
          <w:tblInd w:w="0" w:type="dxa"/>
          <w:tblLayout w:type="fixed"/>
          <w:tblCellMar>
            <w:top w:w="69" w:type="dxa"/>
            <w:left w:w="161" w:type="dxa"/>
            <w:bottom w:w="0" w:type="dxa"/>
            <w:right w:w="82" w:type="dxa"/>
          </w:tblCellMar>
          <w:tblLook w:val="04A0"/>
        </w:tblPrEx>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Ostatní zahraniční platby</w:t>
            </w:r>
          </w:p>
        </w:tc>
        <w:tc>
          <w:tcPr>
            <w:tcW w:w="0" w:type="dxa"/>
            <w:gridSpan w:val="4"/>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c>
          <w:tcPr>
            <w:tcW w:w="2386"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16" w:firstLine="0"/>
              <w:jc w:val="center"/>
            </w:pPr>
            <w:r>
              <w:rPr>
                <w:sz w:val="17"/>
              </w:rPr>
              <w:t>0,9 %, min. 225, max. 1 095</w:t>
            </w:r>
          </w:p>
        </w:tc>
      </w:tr>
      <w:tr w:rsidTr="007B50A5">
        <w:tblPrEx>
          <w:tblW w:w="10580" w:type="dxa"/>
          <w:tblInd w:w="0" w:type="dxa"/>
          <w:tblLayout w:type="fixed"/>
          <w:tblCellMar>
            <w:top w:w="69" w:type="dxa"/>
            <w:left w:w="161" w:type="dxa"/>
            <w:bottom w:w="0" w:type="dxa"/>
            <w:right w:w="82" w:type="dxa"/>
          </w:tblCellMar>
          <w:tblLook w:val="04A0"/>
        </w:tblPrEx>
        <w:trPr>
          <w:trHeight w:val="300"/>
        </w:trPr>
        <w:tc>
          <w:tcPr>
            <w:tcW w:w="10580" w:type="dxa"/>
            <w:gridSpan w:val="10"/>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17"/>
              </w:rPr>
              <w:t>V případě, že příchozí platba je nižší než příslušný poplatek, pak se nezpoplatňuje.</w:t>
            </w:r>
          </w:p>
        </w:tc>
      </w:tr>
      <w:tr w:rsidTr="007B50A5">
        <w:tblPrEx>
          <w:tblW w:w="10580" w:type="dxa"/>
          <w:tblInd w:w="0" w:type="dxa"/>
          <w:tblLayout w:type="fixed"/>
          <w:tblCellMar>
            <w:top w:w="69" w:type="dxa"/>
            <w:left w:w="161" w:type="dxa"/>
            <w:bottom w:w="0" w:type="dxa"/>
            <w:right w:w="82" w:type="dxa"/>
          </w:tblCellMar>
          <w:tblLook w:val="04A0"/>
        </w:tblPrEx>
        <w:trPr>
          <w:gridAfter w:val="1"/>
          <w:wAfter w:w="2" w:type="dxa"/>
          <w:trHeight w:val="323"/>
        </w:trPr>
        <w:tc>
          <w:tcPr>
            <w:tcW w:w="8142" w:type="dxa"/>
            <w:gridSpan w:val="6"/>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20"/>
              </w:rPr>
              <w:t>( + ) Následující volitelné položky se dále přičítají k příchozí platbě</w:t>
            </w:r>
          </w:p>
        </w:tc>
        <w:tc>
          <w:tcPr>
            <w:tcW w:w="2437" w:type="dxa"/>
            <w:gridSpan w:val="3"/>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49" w:firstLine="0"/>
              <w:jc w:val="center"/>
            </w:pPr>
            <w:r>
              <w:rPr>
                <w:sz w:val="20"/>
              </w:rPr>
              <w:t>Cena příchozí platby</w:t>
            </w:r>
          </w:p>
        </w:tc>
      </w:tr>
      <w:tr w:rsidTr="007B50A5">
        <w:tblPrEx>
          <w:tblW w:w="10580" w:type="dxa"/>
          <w:tblInd w:w="0" w:type="dxa"/>
          <w:tblLayout w:type="fixed"/>
          <w:tblCellMar>
            <w:top w:w="69" w:type="dxa"/>
            <w:left w:w="161" w:type="dxa"/>
            <w:bottom w:w="0" w:type="dxa"/>
            <w:right w:w="82" w:type="dxa"/>
          </w:tblCellMar>
          <w:tblLook w:val="04A0"/>
        </w:tblPrEx>
        <w:trPr>
          <w:gridAfter w:val="1"/>
          <w:wAfter w:w="2" w:type="dxa"/>
          <w:trHeight w:val="323"/>
        </w:trPr>
        <w:tc>
          <w:tcPr>
            <w:tcW w:w="8142" w:type="dxa"/>
            <w:gridSpan w:val="6"/>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Vyplacení v hotovosti</w:t>
            </w:r>
          </w:p>
        </w:tc>
        <w:tc>
          <w:tcPr>
            <w:tcW w:w="2437"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500</w:t>
            </w:r>
          </w:p>
        </w:tc>
      </w:tr>
      <w:tr w:rsidTr="007B50A5">
        <w:tblPrEx>
          <w:tblW w:w="10580" w:type="dxa"/>
          <w:tblInd w:w="0" w:type="dxa"/>
          <w:tblLayout w:type="fixed"/>
          <w:tblCellMar>
            <w:top w:w="69" w:type="dxa"/>
            <w:left w:w="161" w:type="dxa"/>
            <w:bottom w:w="0" w:type="dxa"/>
            <w:right w:w="82" w:type="dxa"/>
          </w:tblCellMar>
          <w:tblLook w:val="04A0"/>
        </w:tblPrEx>
        <w:trPr>
          <w:gridAfter w:val="1"/>
          <w:wAfter w:w="2" w:type="dxa"/>
          <w:trHeight w:val="323"/>
        </w:trPr>
        <w:tc>
          <w:tcPr>
            <w:tcW w:w="8142" w:type="dxa"/>
            <w:gridSpan w:val="6"/>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Výplata prostřednictvím vystavení bankovního šeku</w:t>
            </w:r>
          </w:p>
        </w:tc>
        <w:tc>
          <w:tcPr>
            <w:tcW w:w="2437"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200</w:t>
            </w:r>
          </w:p>
        </w:tc>
      </w:tr>
      <w:tr w:rsidTr="007B50A5">
        <w:tblPrEx>
          <w:tblW w:w="10580" w:type="dxa"/>
          <w:tblInd w:w="0" w:type="dxa"/>
          <w:tblLayout w:type="fixed"/>
          <w:tblCellMar>
            <w:top w:w="69" w:type="dxa"/>
            <w:left w:w="161" w:type="dxa"/>
            <w:bottom w:w="0" w:type="dxa"/>
            <w:right w:w="82" w:type="dxa"/>
          </w:tblCellMar>
          <w:tblLook w:val="04A0"/>
        </w:tblPrEx>
        <w:trPr>
          <w:gridAfter w:val="1"/>
          <w:wAfter w:w="2" w:type="dxa"/>
          <w:trHeight w:val="323"/>
        </w:trPr>
        <w:tc>
          <w:tcPr>
            <w:tcW w:w="3699" w:type="dxa"/>
            <w:vMerge w:val="restart"/>
            <w:tcBorders>
              <w:top w:val="single" w:sz="5" w:space="0" w:color="DCDCDC"/>
              <w:left w:val="single" w:sz="5" w:space="0" w:color="DCDCDC"/>
              <w:bottom w:val="single" w:sz="5" w:space="0" w:color="DCDCDC"/>
              <w:right w:val="nil"/>
            </w:tcBorders>
            <w:shd w:val="clear" w:color="auto" w:fill="EDEDED"/>
            <w:vAlign w:val="center"/>
          </w:tcPr>
          <w:p w:rsidR="00D853A9">
            <w:pPr>
              <w:spacing w:after="0" w:line="259" w:lineRule="auto"/>
              <w:ind w:left="0" w:firstLine="0"/>
            </w:pPr>
            <w:r>
              <w:rPr>
                <w:sz w:val="20"/>
              </w:rPr>
              <w:t>Odchozí platby</w:t>
            </w:r>
          </w:p>
        </w:tc>
        <w:tc>
          <w:tcPr>
            <w:tcW w:w="1371" w:type="dxa"/>
            <w:vMerge w:val="restart"/>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c>
          <w:tcPr>
            <w:tcW w:w="1377" w:type="dxa"/>
            <w:gridSpan w:val="2"/>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D853A9">
            <w:pPr>
              <w:spacing w:after="0" w:line="259" w:lineRule="auto"/>
              <w:ind w:left="0" w:firstLine="0"/>
              <w:jc w:val="center"/>
            </w:pPr>
            <w:r>
              <w:rPr>
                <w:sz w:val="20"/>
              </w:rPr>
              <w:t>Cena odchozí platby</w:t>
            </w:r>
          </w:p>
        </w:tc>
        <w:tc>
          <w:tcPr>
            <w:tcW w:w="4132" w:type="dxa"/>
            <w:gridSpan w:val="5"/>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1" w:firstLine="0"/>
              <w:jc w:val="center"/>
            </w:pPr>
            <w:r>
              <w:rPr>
                <w:sz w:val="20"/>
              </w:rPr>
              <w:t>+ Cena za zpracování platby</w:t>
            </w:r>
          </w:p>
        </w:tc>
      </w:tr>
      <w:tr w:rsidTr="007B50A5">
        <w:tblPrEx>
          <w:tblW w:w="10580" w:type="dxa"/>
          <w:tblInd w:w="0" w:type="dxa"/>
          <w:tblLayout w:type="fixed"/>
          <w:tblCellMar>
            <w:top w:w="69" w:type="dxa"/>
            <w:left w:w="161" w:type="dxa"/>
            <w:bottom w:w="0" w:type="dxa"/>
            <w:right w:w="82" w:type="dxa"/>
          </w:tblCellMar>
          <w:tblLook w:val="04A0"/>
        </w:tblPrEx>
        <w:trPr>
          <w:gridAfter w:val="1"/>
          <w:wAfter w:w="2" w:type="dxa"/>
          <w:trHeight w:val="715"/>
        </w:trPr>
        <w:tc>
          <w:tcPr>
            <w:tcW w:w="0" w:type="dxa"/>
            <w:vMerge/>
            <w:tcBorders>
              <w:top w:val="nil"/>
              <w:left w:val="single" w:sz="5" w:space="0" w:color="DCDCDC"/>
              <w:bottom w:val="single" w:sz="5" w:space="0" w:color="DCDCDC"/>
              <w:right w:val="nil"/>
            </w:tcBorders>
          </w:tcPr>
          <w:p w:rsidR="00D853A9">
            <w:pPr>
              <w:spacing w:after="160" w:line="259" w:lineRule="auto"/>
              <w:ind w:left="0" w:firstLine="0"/>
            </w:pPr>
          </w:p>
        </w:tc>
        <w:tc>
          <w:tcPr>
            <w:tcW w:w="0" w:type="dxa"/>
            <w:vMerge/>
            <w:tcBorders>
              <w:top w:val="nil"/>
              <w:left w:val="nil"/>
              <w:bottom w:val="single" w:sz="5" w:space="0" w:color="DCDCDC"/>
              <w:right w:val="single" w:sz="5" w:space="0" w:color="DCDCDC"/>
            </w:tcBorders>
          </w:tcPr>
          <w:p w:rsidR="00D853A9">
            <w:pPr>
              <w:spacing w:after="160" w:line="259" w:lineRule="auto"/>
              <w:ind w:left="0" w:firstLine="0"/>
            </w:pPr>
          </w:p>
        </w:tc>
        <w:tc>
          <w:tcPr>
            <w:tcW w:w="0" w:type="dxa"/>
            <w:gridSpan w:val="2"/>
            <w:vMerge/>
            <w:tcBorders>
              <w:top w:val="nil"/>
              <w:left w:val="single" w:sz="5" w:space="0" w:color="DCDCDC"/>
              <w:bottom w:val="single" w:sz="5" w:space="0" w:color="DCDCDC"/>
              <w:right w:val="single" w:sz="5" w:space="0" w:color="DCDCDC"/>
            </w:tcBorders>
            <w:vAlign w:val="center"/>
          </w:tcPr>
          <w:p w:rsidR="00D853A9">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4" w:firstLine="0"/>
              <w:jc w:val="center"/>
            </w:pPr>
            <w:r>
              <w:rPr>
                <w:sz w:val="20"/>
              </w:rPr>
              <w:t>STANDARD</w:t>
            </w:r>
          </w:p>
          <w:p w:rsidR="00D853A9">
            <w:pPr>
              <w:spacing w:after="0" w:line="259" w:lineRule="auto"/>
              <w:ind w:left="53" w:firstLine="0"/>
              <w:jc w:val="center"/>
            </w:pPr>
            <w:r>
              <w:rPr>
                <w:sz w:val="20"/>
              </w:rPr>
              <w:t>(za dva</w:t>
            </w:r>
          </w:p>
          <w:p w:rsidR="00D853A9">
            <w:pPr>
              <w:spacing w:after="0" w:line="259" w:lineRule="auto"/>
              <w:ind w:left="56" w:firstLine="0"/>
              <w:jc w:val="center"/>
            </w:pPr>
            <w:r>
              <w:rPr>
                <w:sz w:val="20"/>
              </w:rPr>
              <w:t>Obchodní dny)</w:t>
            </w:r>
          </w:p>
        </w:tc>
        <w:tc>
          <w:tcPr>
            <w:tcW w:w="1377" w:type="dxa"/>
            <w:gridSpan w:val="3"/>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17" w:firstLine="0"/>
              <w:jc w:val="center"/>
            </w:pPr>
            <w:r>
              <w:rPr>
                <w:sz w:val="20"/>
              </w:rPr>
              <w:t xml:space="preserve">EXPRES </w:t>
            </w:r>
          </w:p>
          <w:p w:rsidR="00D853A9">
            <w:pPr>
              <w:spacing w:after="0" w:line="259" w:lineRule="auto"/>
              <w:ind w:left="56" w:firstLine="0"/>
              <w:jc w:val="center"/>
            </w:pPr>
            <w:r>
              <w:rPr>
                <w:sz w:val="20"/>
              </w:rPr>
              <w:t>(následující</w:t>
            </w:r>
          </w:p>
          <w:p w:rsidR="00D853A9">
            <w:pPr>
              <w:spacing w:after="0" w:line="259" w:lineRule="auto"/>
              <w:ind w:left="56" w:firstLine="0"/>
              <w:jc w:val="center"/>
            </w:pPr>
            <w:r>
              <w:rPr>
                <w:sz w:val="20"/>
              </w:rPr>
              <w:t>Obchodní den)</w:t>
            </w:r>
          </w:p>
        </w:tc>
        <w:tc>
          <w:tcPr>
            <w:tcW w:w="1377"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2" w:firstLine="0"/>
              <w:jc w:val="center"/>
            </w:pPr>
            <w:r>
              <w:rPr>
                <w:sz w:val="20"/>
              </w:rPr>
              <w:t>URGENT</w:t>
            </w:r>
          </w:p>
          <w:p w:rsidR="00D853A9">
            <w:pPr>
              <w:spacing w:after="0" w:line="259" w:lineRule="auto"/>
              <w:ind w:left="51" w:firstLine="0"/>
              <w:jc w:val="center"/>
            </w:pPr>
            <w:r>
              <w:rPr>
                <w:sz w:val="20"/>
              </w:rPr>
              <w:t>(v ten samý</w:t>
            </w:r>
          </w:p>
          <w:p w:rsidR="00D853A9">
            <w:pPr>
              <w:spacing w:after="0" w:line="259" w:lineRule="auto"/>
              <w:ind w:left="56" w:firstLine="0"/>
              <w:jc w:val="center"/>
            </w:pPr>
            <w:r>
              <w:rPr>
                <w:sz w:val="20"/>
              </w:rPr>
              <w:t>Obchodní den)</w:t>
            </w:r>
          </w:p>
        </w:tc>
      </w:tr>
      <w:tr w:rsidTr="007B50A5">
        <w:tblPrEx>
          <w:tblW w:w="10580" w:type="dxa"/>
          <w:tblInd w:w="0" w:type="dxa"/>
          <w:tblLayout w:type="fixed"/>
          <w:tblCellMar>
            <w:top w:w="69" w:type="dxa"/>
            <w:left w:w="161" w:type="dxa"/>
            <w:bottom w:w="0" w:type="dxa"/>
            <w:right w:w="82" w:type="dxa"/>
          </w:tblCellMar>
          <w:tblLook w:val="04A0"/>
        </w:tblPrEx>
        <w:trPr>
          <w:gridAfter w:val="1"/>
          <w:wAfter w:w="2" w:type="dxa"/>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firstLine="0"/>
            </w:pPr>
            <w:r>
              <w:rPr>
                <w:sz w:val="20"/>
              </w:rPr>
              <w:t>SEPA platba do 50 000 EUR včetně</w:t>
            </w:r>
          </w:p>
        </w:tc>
        <w:tc>
          <w:tcPr>
            <w:tcW w:w="1371"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Elektronicky</w:t>
            </w:r>
          </w:p>
        </w:tc>
        <w:tc>
          <w:tcPr>
            <w:tcW w:w="1377" w:type="dxa"/>
            <w:gridSpan w:val="2"/>
            <w:vMerge w:val="restart"/>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51" w:firstLine="0"/>
              <w:jc w:val="center"/>
            </w:pPr>
            <w:r>
              <w:rPr>
                <w:sz w:val="17"/>
              </w:rPr>
              <w:t>2,50</w:t>
            </w:r>
          </w:p>
        </w:tc>
        <w:tc>
          <w:tcPr>
            <w:tcW w:w="137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51" w:firstLine="0"/>
              <w:jc w:val="center"/>
            </w:pPr>
            <w:r>
              <w:rPr>
                <w:sz w:val="17"/>
              </w:rPr>
              <w:t>195</w:t>
            </w:r>
          </w:p>
        </w:tc>
        <w:tc>
          <w:tcPr>
            <w:tcW w:w="137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1" w:firstLine="0"/>
              <w:jc w:val="center"/>
            </w:pPr>
            <w:r>
              <w:rPr>
                <w:sz w:val="17"/>
              </w:rPr>
              <w:t>795</w:t>
            </w:r>
          </w:p>
        </w:tc>
      </w:tr>
      <w:tr w:rsidTr="007B50A5">
        <w:tblPrEx>
          <w:tblW w:w="10580" w:type="dxa"/>
          <w:tblInd w:w="0" w:type="dxa"/>
          <w:tblLayout w:type="fixed"/>
          <w:tblCellMar>
            <w:top w:w="69" w:type="dxa"/>
            <w:left w:w="161" w:type="dxa"/>
            <w:bottom w:w="0" w:type="dxa"/>
            <w:right w:w="82" w:type="dxa"/>
          </w:tblCellMar>
          <w:tblLook w:val="04A0"/>
        </w:tblPrEx>
        <w:trPr>
          <w:gridAfter w:val="1"/>
          <w:wAfter w:w="2" w:type="dxa"/>
          <w:trHeight w:val="323"/>
        </w:trPr>
        <w:tc>
          <w:tcPr>
            <w:tcW w:w="0" w:type="dxa"/>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75" w:firstLine="0"/>
              <w:jc w:val="center"/>
            </w:pPr>
            <w:r>
              <w:rPr>
                <w:sz w:val="20"/>
              </w:rPr>
              <w:t>Papírový příkaz</w:t>
            </w:r>
          </w:p>
        </w:tc>
        <w:tc>
          <w:tcPr>
            <w:tcW w:w="0" w:type="dxa"/>
            <w:gridSpan w:val="2"/>
            <w:vMerge/>
            <w:tcBorders>
              <w:top w:val="nil"/>
              <w:left w:val="single" w:sz="5" w:space="0" w:color="DCDCDC"/>
              <w:bottom w:val="nil"/>
              <w:right w:val="single" w:sz="5" w:space="0" w:color="DCDCDC"/>
            </w:tcBorders>
          </w:tcPr>
          <w:p w:rsidR="00D853A9">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51" w:firstLine="0"/>
              <w:jc w:val="center"/>
            </w:pPr>
            <w:r>
              <w:rPr>
                <w:sz w:val="17"/>
              </w:rPr>
              <w:t>495</w:t>
            </w:r>
          </w:p>
        </w:tc>
        <w:tc>
          <w:tcPr>
            <w:tcW w:w="137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1" w:firstLine="0"/>
              <w:jc w:val="center"/>
            </w:pPr>
            <w:r>
              <w:rPr>
                <w:sz w:val="17"/>
              </w:rPr>
              <w:t>1 495</w:t>
            </w:r>
          </w:p>
        </w:tc>
      </w:tr>
      <w:tr w:rsidTr="007B50A5">
        <w:tblPrEx>
          <w:tblW w:w="10580" w:type="dxa"/>
          <w:tblInd w:w="0" w:type="dxa"/>
          <w:tblLayout w:type="fixed"/>
          <w:tblCellMar>
            <w:top w:w="69" w:type="dxa"/>
            <w:left w:w="161" w:type="dxa"/>
            <w:bottom w:w="0" w:type="dxa"/>
            <w:right w:w="82" w:type="dxa"/>
          </w:tblCellMar>
          <w:tblLook w:val="04A0"/>
        </w:tblPrEx>
        <w:trPr>
          <w:gridAfter w:val="1"/>
          <w:wAfter w:w="2" w:type="dxa"/>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firstLine="0"/>
            </w:pPr>
            <w:r>
              <w:rPr>
                <w:sz w:val="20"/>
              </w:rPr>
              <w:t>SEPA platba nad 50 000 EUR</w:t>
            </w:r>
          </w:p>
        </w:tc>
        <w:tc>
          <w:tcPr>
            <w:tcW w:w="1371"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Elektronicky</w:t>
            </w:r>
          </w:p>
        </w:tc>
        <w:tc>
          <w:tcPr>
            <w:tcW w:w="0" w:type="dxa"/>
            <w:gridSpan w:val="2"/>
            <w:vMerge/>
            <w:tcBorders>
              <w:top w:val="nil"/>
              <w:left w:val="single" w:sz="5" w:space="0" w:color="DCDCDC"/>
              <w:bottom w:val="nil"/>
              <w:right w:val="single" w:sz="5" w:space="0" w:color="DCDCDC"/>
            </w:tcBorders>
          </w:tcPr>
          <w:p w:rsidR="00D853A9">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51" w:firstLine="0"/>
              <w:jc w:val="center"/>
            </w:pPr>
            <w:r>
              <w:rPr>
                <w:sz w:val="17"/>
              </w:rPr>
              <w:t>1 500</w:t>
            </w:r>
          </w:p>
        </w:tc>
        <w:tc>
          <w:tcPr>
            <w:tcW w:w="137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1" w:firstLine="0"/>
              <w:jc w:val="center"/>
            </w:pPr>
            <w:r>
              <w:rPr>
                <w:sz w:val="17"/>
              </w:rPr>
              <w:t>2 100</w:t>
            </w:r>
          </w:p>
        </w:tc>
      </w:tr>
      <w:tr w:rsidTr="007B50A5">
        <w:tblPrEx>
          <w:tblW w:w="10580" w:type="dxa"/>
          <w:tblInd w:w="0" w:type="dxa"/>
          <w:tblLayout w:type="fixed"/>
          <w:tblCellMar>
            <w:top w:w="69" w:type="dxa"/>
            <w:left w:w="161" w:type="dxa"/>
            <w:bottom w:w="0" w:type="dxa"/>
            <w:right w:w="82" w:type="dxa"/>
          </w:tblCellMar>
          <w:tblLook w:val="04A0"/>
        </w:tblPrEx>
        <w:trPr>
          <w:gridAfter w:val="1"/>
          <w:wAfter w:w="2" w:type="dxa"/>
          <w:trHeight w:val="323"/>
        </w:trPr>
        <w:tc>
          <w:tcPr>
            <w:tcW w:w="0" w:type="dxa"/>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75" w:firstLine="0"/>
              <w:jc w:val="center"/>
            </w:pPr>
            <w:r>
              <w:rPr>
                <w:sz w:val="20"/>
              </w:rPr>
              <w:t>Papírový příkaz</w:t>
            </w:r>
          </w:p>
        </w:tc>
        <w:tc>
          <w:tcPr>
            <w:tcW w:w="0" w:type="dxa"/>
            <w:gridSpan w:val="2"/>
            <w:vMerge/>
            <w:tcBorders>
              <w:top w:val="nil"/>
              <w:left w:val="single" w:sz="5" w:space="0" w:color="DCDCDC"/>
              <w:bottom w:val="nil"/>
              <w:right w:val="single" w:sz="5" w:space="0" w:color="DCDCDC"/>
            </w:tcBorders>
          </w:tcPr>
          <w:p w:rsidR="00D853A9">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51" w:firstLine="0"/>
              <w:jc w:val="center"/>
            </w:pPr>
            <w:r>
              <w:rPr>
                <w:sz w:val="17"/>
              </w:rPr>
              <w:t>1 800</w:t>
            </w:r>
          </w:p>
        </w:tc>
        <w:tc>
          <w:tcPr>
            <w:tcW w:w="137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1" w:firstLine="0"/>
              <w:jc w:val="center"/>
            </w:pPr>
            <w:r>
              <w:rPr>
                <w:sz w:val="17"/>
              </w:rPr>
              <w:t>2 800</w:t>
            </w:r>
          </w:p>
        </w:tc>
      </w:tr>
      <w:tr w:rsidTr="007B50A5">
        <w:tblPrEx>
          <w:tblW w:w="10580" w:type="dxa"/>
          <w:tblInd w:w="0" w:type="dxa"/>
          <w:tblLayout w:type="fixed"/>
          <w:tblCellMar>
            <w:top w:w="69" w:type="dxa"/>
            <w:left w:w="161" w:type="dxa"/>
            <w:bottom w:w="0" w:type="dxa"/>
            <w:right w:w="82" w:type="dxa"/>
          </w:tblCellMar>
          <w:tblLook w:val="04A0"/>
        </w:tblPrEx>
        <w:trPr>
          <w:gridAfter w:val="1"/>
          <w:wAfter w:w="2" w:type="dxa"/>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firstLine="0"/>
            </w:pPr>
            <w:r>
              <w:rPr>
                <w:sz w:val="20"/>
              </w:rPr>
              <w:t>Platba do KBSK</w:t>
            </w:r>
          </w:p>
        </w:tc>
        <w:tc>
          <w:tcPr>
            <w:tcW w:w="1371"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Elektronicky</w:t>
            </w:r>
          </w:p>
        </w:tc>
        <w:tc>
          <w:tcPr>
            <w:tcW w:w="0" w:type="dxa"/>
            <w:gridSpan w:val="2"/>
            <w:vMerge/>
            <w:tcBorders>
              <w:top w:val="nil"/>
              <w:left w:val="single" w:sz="5" w:space="0" w:color="DCDCDC"/>
              <w:bottom w:val="nil"/>
              <w:right w:val="single" w:sz="5" w:space="0" w:color="DCDCDC"/>
            </w:tcBorders>
          </w:tcPr>
          <w:p w:rsidR="00D853A9">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51" w:firstLine="0"/>
              <w:jc w:val="center"/>
            </w:pPr>
            <w:r>
              <w:rPr>
                <w:sz w:val="17"/>
              </w:rPr>
              <w:t>10</w:t>
            </w:r>
          </w:p>
        </w:tc>
        <w:tc>
          <w:tcPr>
            <w:tcW w:w="137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1" w:firstLine="0"/>
              <w:jc w:val="center"/>
            </w:pPr>
            <w:r>
              <w:rPr>
                <w:sz w:val="17"/>
              </w:rPr>
              <w:t>10</w:t>
            </w:r>
          </w:p>
        </w:tc>
      </w:tr>
      <w:tr w:rsidTr="007B50A5">
        <w:tblPrEx>
          <w:tblW w:w="10580" w:type="dxa"/>
          <w:tblInd w:w="0" w:type="dxa"/>
          <w:tblLayout w:type="fixed"/>
          <w:tblCellMar>
            <w:top w:w="69" w:type="dxa"/>
            <w:left w:w="161" w:type="dxa"/>
            <w:bottom w:w="0" w:type="dxa"/>
            <w:right w:w="82" w:type="dxa"/>
          </w:tblCellMar>
          <w:tblLook w:val="04A0"/>
        </w:tblPrEx>
        <w:trPr>
          <w:gridAfter w:val="1"/>
          <w:wAfter w:w="2" w:type="dxa"/>
          <w:trHeight w:val="323"/>
        </w:trPr>
        <w:tc>
          <w:tcPr>
            <w:tcW w:w="0" w:type="dxa"/>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75" w:firstLine="0"/>
              <w:jc w:val="center"/>
            </w:pPr>
            <w:r>
              <w:rPr>
                <w:sz w:val="20"/>
              </w:rPr>
              <w:t>Papírový příkaz</w:t>
            </w:r>
          </w:p>
        </w:tc>
        <w:tc>
          <w:tcPr>
            <w:tcW w:w="0" w:type="dxa"/>
            <w:gridSpan w:val="2"/>
            <w:vMerge/>
            <w:tcBorders>
              <w:top w:val="nil"/>
              <w:left w:val="single" w:sz="5" w:space="0" w:color="DCDCDC"/>
              <w:bottom w:val="nil"/>
              <w:right w:val="single" w:sz="5" w:space="0" w:color="DCDCDC"/>
            </w:tcBorders>
          </w:tcPr>
          <w:p w:rsidR="00D853A9">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51" w:firstLine="0"/>
              <w:jc w:val="center"/>
            </w:pPr>
            <w:r>
              <w:rPr>
                <w:sz w:val="17"/>
              </w:rPr>
              <w:t>310</w:t>
            </w:r>
          </w:p>
        </w:tc>
        <w:tc>
          <w:tcPr>
            <w:tcW w:w="137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1" w:firstLine="0"/>
              <w:jc w:val="center"/>
            </w:pPr>
            <w:r>
              <w:rPr>
                <w:sz w:val="17"/>
              </w:rPr>
              <w:t>310</w:t>
            </w:r>
          </w:p>
        </w:tc>
      </w:tr>
      <w:tr w:rsidTr="007B50A5">
        <w:tblPrEx>
          <w:tblW w:w="10580" w:type="dxa"/>
          <w:tblInd w:w="0" w:type="dxa"/>
          <w:tblLayout w:type="fixed"/>
          <w:tblCellMar>
            <w:top w:w="69" w:type="dxa"/>
            <w:left w:w="161" w:type="dxa"/>
            <w:bottom w:w="0" w:type="dxa"/>
            <w:right w:w="82" w:type="dxa"/>
          </w:tblCellMar>
          <w:tblLook w:val="04A0"/>
        </w:tblPrEx>
        <w:trPr>
          <w:gridAfter w:val="1"/>
          <w:wAfter w:w="2" w:type="dxa"/>
          <w:trHeight w:val="473"/>
        </w:trPr>
        <w:tc>
          <w:tcPr>
            <w:tcW w:w="3699" w:type="dxa"/>
            <w:vMerge w:val="restart"/>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Ostatní zahraniční platby</w:t>
            </w:r>
          </w:p>
          <w:p w:rsidR="00D853A9">
            <w:pPr>
              <w:spacing w:after="0" w:line="259" w:lineRule="auto"/>
              <w:ind w:left="0" w:firstLine="0"/>
            </w:pPr>
            <w:r>
              <w:rPr>
                <w:sz w:val="20"/>
              </w:rPr>
              <w:t>Základní cena je 0,9%, min 250, max 1 500 a ostatní varianty jsou uvedeny formou příplatku k této ceně.</w:t>
            </w:r>
          </w:p>
        </w:tc>
        <w:tc>
          <w:tcPr>
            <w:tcW w:w="1371"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firstLine="0"/>
            </w:pPr>
            <w:r>
              <w:rPr>
                <w:sz w:val="20"/>
              </w:rPr>
              <w:t>Elektronicky</w:t>
            </w:r>
          </w:p>
        </w:tc>
        <w:tc>
          <w:tcPr>
            <w:tcW w:w="0" w:type="dxa"/>
            <w:gridSpan w:val="2"/>
            <w:vMerge/>
            <w:tcBorders>
              <w:top w:val="nil"/>
              <w:left w:val="single" w:sz="5" w:space="0" w:color="DCDCDC"/>
              <w:bottom w:val="nil"/>
              <w:right w:val="single" w:sz="5" w:space="0" w:color="DCDCDC"/>
            </w:tcBorders>
          </w:tcPr>
          <w:p w:rsidR="00D853A9">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248" w:hanging="124"/>
              <w:jc w:val="both"/>
            </w:pPr>
            <w:r>
              <w:rPr>
                <w:sz w:val="17"/>
              </w:rPr>
              <w:t>0,9 %, min. 250 max. 1 500</w:t>
            </w:r>
          </w:p>
        </w:tc>
        <w:tc>
          <w:tcPr>
            <w:tcW w:w="1377"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51" w:firstLine="0"/>
              <w:jc w:val="center"/>
            </w:pPr>
            <w:r>
              <w:rPr>
                <w:sz w:val="17"/>
              </w:rPr>
              <w:t>+ 600</w:t>
            </w:r>
          </w:p>
        </w:tc>
      </w:tr>
      <w:tr w:rsidTr="007B50A5">
        <w:tblPrEx>
          <w:tblW w:w="10580" w:type="dxa"/>
          <w:tblInd w:w="0" w:type="dxa"/>
          <w:tblLayout w:type="fixed"/>
          <w:tblCellMar>
            <w:top w:w="69" w:type="dxa"/>
            <w:left w:w="161" w:type="dxa"/>
            <w:bottom w:w="0" w:type="dxa"/>
            <w:right w:w="82" w:type="dxa"/>
          </w:tblCellMar>
          <w:tblLook w:val="04A0"/>
        </w:tblPrEx>
        <w:trPr>
          <w:gridAfter w:val="1"/>
          <w:wAfter w:w="2" w:type="dxa"/>
          <w:trHeight w:val="323"/>
        </w:trPr>
        <w:tc>
          <w:tcPr>
            <w:tcW w:w="0" w:type="dxa"/>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75" w:firstLine="0"/>
              <w:jc w:val="center"/>
            </w:pPr>
            <w:r>
              <w:rPr>
                <w:sz w:val="20"/>
              </w:rPr>
              <w:t>Papírový příkaz</w:t>
            </w:r>
          </w:p>
        </w:tc>
        <w:tc>
          <w:tcPr>
            <w:tcW w:w="0" w:type="dxa"/>
            <w:gridSpan w:val="2"/>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1" w:firstLine="0"/>
              <w:jc w:val="center"/>
            </w:pPr>
            <w:r>
              <w:rPr>
                <w:sz w:val="17"/>
              </w:rPr>
              <w:t>+ 300</w:t>
            </w:r>
          </w:p>
        </w:tc>
        <w:tc>
          <w:tcPr>
            <w:tcW w:w="1377"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51" w:firstLine="0"/>
              <w:jc w:val="center"/>
            </w:pPr>
            <w:r>
              <w:rPr>
                <w:sz w:val="17"/>
              </w:rPr>
              <w:t>+ 900</w:t>
            </w:r>
          </w:p>
        </w:tc>
        <w:tc>
          <w:tcPr>
            <w:tcW w:w="137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1" w:firstLine="0"/>
              <w:jc w:val="center"/>
            </w:pPr>
            <w:r>
              <w:rPr>
                <w:sz w:val="17"/>
              </w:rPr>
              <w:t>+ 1 300</w:t>
            </w:r>
          </w:p>
        </w:tc>
      </w:tr>
      <w:tr w:rsidTr="007B50A5">
        <w:tblPrEx>
          <w:tblW w:w="10580" w:type="dxa"/>
          <w:tblInd w:w="0" w:type="dxa"/>
          <w:tblLayout w:type="fixed"/>
          <w:tblCellMar>
            <w:top w:w="69" w:type="dxa"/>
            <w:left w:w="161" w:type="dxa"/>
            <w:bottom w:w="0" w:type="dxa"/>
            <w:right w:w="82" w:type="dxa"/>
          </w:tblCellMar>
          <w:tblLook w:val="04A0"/>
        </w:tblPrEx>
        <w:trPr>
          <w:gridAfter w:val="1"/>
          <w:wAfter w:w="2" w:type="dxa"/>
          <w:trHeight w:val="323"/>
        </w:trPr>
        <w:tc>
          <w:tcPr>
            <w:tcW w:w="8142" w:type="dxa"/>
            <w:gridSpan w:val="6"/>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20"/>
              </w:rPr>
              <w:t>(+) Následující volitelné položky se dále přičítají k odchozí platbě</w:t>
            </w:r>
          </w:p>
        </w:tc>
        <w:tc>
          <w:tcPr>
            <w:tcW w:w="2437" w:type="dxa"/>
            <w:gridSpan w:val="3"/>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0" w:firstLine="0"/>
              <w:jc w:val="center"/>
            </w:pPr>
            <w:r>
              <w:rPr>
                <w:sz w:val="20"/>
              </w:rPr>
              <w:t>Cena</w:t>
            </w:r>
          </w:p>
        </w:tc>
      </w:tr>
      <w:tr w:rsidTr="007B50A5">
        <w:tblPrEx>
          <w:tblW w:w="10580" w:type="dxa"/>
          <w:tblInd w:w="0" w:type="dxa"/>
          <w:tblLayout w:type="fixed"/>
          <w:tblCellMar>
            <w:top w:w="69" w:type="dxa"/>
            <w:left w:w="161" w:type="dxa"/>
            <w:bottom w:w="0" w:type="dxa"/>
            <w:right w:w="82" w:type="dxa"/>
          </w:tblCellMar>
          <w:tblLook w:val="04A0"/>
        </w:tblPrEx>
        <w:trPr>
          <w:gridAfter w:val="1"/>
          <w:wAfter w:w="2" w:type="dxa"/>
          <w:trHeight w:val="519"/>
        </w:trPr>
        <w:tc>
          <w:tcPr>
            <w:tcW w:w="8142" w:type="dxa"/>
            <w:gridSpan w:val="6"/>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Krytí veškerých nákladů na provádění plateb do KBSK nebo Ostatních zahraničních plateb odesílatelem - typ poplatku</w:t>
            </w:r>
          </w:p>
          <w:p w:rsidR="00D853A9">
            <w:pPr>
              <w:spacing w:after="0" w:line="259" w:lineRule="auto"/>
              <w:ind w:left="0" w:firstLine="0"/>
            </w:pPr>
            <w:r>
              <w:rPr>
                <w:sz w:val="20"/>
              </w:rPr>
              <w:t>"OUR"</w:t>
            </w:r>
          </w:p>
        </w:tc>
        <w:tc>
          <w:tcPr>
            <w:tcW w:w="2437" w:type="dxa"/>
            <w:gridSpan w:val="3"/>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49" w:firstLine="0"/>
              <w:jc w:val="center"/>
            </w:pPr>
            <w:r>
              <w:rPr>
                <w:sz w:val="17"/>
              </w:rPr>
              <w:t>800</w:t>
            </w:r>
          </w:p>
        </w:tc>
      </w:tr>
    </w:tbl>
    <w:p w:rsidR="00D853A9">
      <w:pPr>
        <w:pStyle w:val="Heading5"/>
      </w:pPr>
      <w:r>
        <w:t>SEPA inkaso</w:t>
      </w:r>
    </w:p>
    <w:tbl>
      <w:tblPr>
        <w:tblStyle w:val="TableGrid"/>
        <w:tblW w:w="10580" w:type="dxa"/>
        <w:tblInd w:w="0" w:type="dxa"/>
        <w:tblLayout w:type="fixed"/>
        <w:tblCellMar>
          <w:top w:w="69" w:type="dxa"/>
          <w:left w:w="161" w:type="dxa"/>
          <w:bottom w:w="0" w:type="dxa"/>
          <w:right w:w="115" w:type="dxa"/>
        </w:tblCellMar>
        <w:tblLook w:val="04A0"/>
      </w:tblPr>
      <w:tblGrid>
        <w:gridCol w:w="8143"/>
        <w:gridCol w:w="2437"/>
      </w:tblGrid>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Strana plátce</w:t>
            </w:r>
          </w:p>
        </w:tc>
        <w:tc>
          <w:tcPr>
            <w:tcW w:w="2437"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20"/>
              </w:rPr>
              <w:t>Odepsané SEPA inkaso</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0" w:firstLine="0"/>
              <w:jc w:val="center"/>
            </w:pPr>
            <w:r>
              <w:rPr>
                <w:sz w:val="20"/>
              </w:rPr>
              <w:t>Cena</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6</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do KBSK</w:t>
            </w:r>
          </w:p>
        </w:tc>
        <w:tc>
          <w:tcPr>
            <w:tcW w:w="243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10</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do jiné banky</w:t>
            </w:r>
          </w:p>
        </w:tc>
        <w:tc>
          <w:tcPr>
            <w:tcW w:w="243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195</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20"/>
              </w:rPr>
              <w:t>Správa odepsaných SEPA inkas</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0" w:firstLine="0"/>
              <w:jc w:val="center"/>
            </w:pPr>
            <w:r>
              <w:rPr>
                <w:sz w:val="20"/>
              </w:rPr>
              <w:t>Cena</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Žádost o odmítnutí plátcem (Refusal) / Žádost o vrácení plátcem (Refund)</w:t>
            </w:r>
          </w:p>
        </w:tc>
        <w:tc>
          <w:tcPr>
            <w:tcW w:w="243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50</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814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Souhlas se SEPA inkasem - zřízení, změna, zrušení elektronicky </w:t>
            </w:r>
            <w:r>
              <w:rPr>
                <w:sz w:val="25"/>
                <w:vertAlign w:val="superscript"/>
              </w:rPr>
              <w:t>1)</w:t>
            </w:r>
          </w:p>
        </w:tc>
        <w:tc>
          <w:tcPr>
            <w:tcW w:w="243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Souhlas se SEPA inkasem - zřízení, změna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69</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Souhlas se SEPA inkasem - zrušení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bl>
    <w:p w:rsidR="00D853A9">
      <w:pPr>
        <w:ind w:left="53" w:right="4"/>
      </w:pPr>
      <w:r>
        <w:t xml:space="preserve">1) </w:t>
      </w:r>
      <w:r>
        <w:t>Elektronicky = s použitím služeb MojeBanka, MojeBanka Business, Profibanka, pokud to tyto služby pro daný účet umožňují.</w:t>
      </w:r>
    </w:p>
    <w:tbl>
      <w:tblPr>
        <w:tblStyle w:val="TableGrid"/>
        <w:tblW w:w="10580" w:type="dxa"/>
        <w:tblInd w:w="0" w:type="dxa"/>
        <w:tblLayout w:type="fixed"/>
        <w:tblCellMar>
          <w:top w:w="69" w:type="dxa"/>
          <w:left w:w="161" w:type="dxa"/>
          <w:bottom w:w="0" w:type="dxa"/>
          <w:right w:w="115" w:type="dxa"/>
        </w:tblCellMar>
        <w:tblLook w:val="04A0"/>
      </w:tblPr>
      <w:tblGrid>
        <w:gridCol w:w="8143"/>
        <w:gridCol w:w="2437"/>
      </w:tblGrid>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Strana příjemce</w:t>
            </w:r>
          </w:p>
        </w:tc>
        <w:tc>
          <w:tcPr>
            <w:tcW w:w="2437"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20"/>
              </w:rPr>
              <w:t>Připsané SEPA inkaso</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0" w:firstLine="0"/>
              <w:jc w:val="center"/>
            </w:pPr>
            <w:r>
              <w:rPr>
                <w:sz w:val="20"/>
              </w:rPr>
              <w:t>Cena</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Posouzení žádosti o vysílání SEPA inkasa</w:t>
            </w:r>
          </w:p>
        </w:tc>
        <w:tc>
          <w:tcPr>
            <w:tcW w:w="243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individuálně</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Vyslání příkazu k SEPA inkasu do jiné banky (mimo KBSK)</w:t>
            </w:r>
          </w:p>
        </w:tc>
        <w:tc>
          <w:tcPr>
            <w:tcW w:w="243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50</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nil"/>
            </w:tcBorders>
          </w:tcPr>
          <w:p w:rsidR="00D853A9">
            <w:pPr>
              <w:spacing w:after="0" w:line="259" w:lineRule="auto"/>
              <w:ind w:left="0" w:firstLine="0"/>
            </w:pPr>
            <w:r>
              <w:rPr>
                <w:sz w:val="20"/>
              </w:rPr>
              <w:t>V případě připsání SEPA inkasa účtujeme</w:t>
            </w:r>
          </w:p>
        </w:tc>
        <w:tc>
          <w:tcPr>
            <w:tcW w:w="2437"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5</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z KBSK</w:t>
            </w:r>
          </w:p>
        </w:tc>
        <w:tc>
          <w:tcPr>
            <w:tcW w:w="243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7</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z jiné banky</w:t>
            </w:r>
          </w:p>
        </w:tc>
        <w:tc>
          <w:tcPr>
            <w:tcW w:w="243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145</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20"/>
              </w:rPr>
              <w:t>Správa připsaných SEPA inkas</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0" w:firstLine="0"/>
              <w:jc w:val="center"/>
            </w:pPr>
            <w:r>
              <w:rPr>
                <w:sz w:val="20"/>
              </w:rPr>
              <w:t>Cena</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Žádost o zrušení vyslaného příkazu k SEPA inkasu příjemcem (Request for cancellation)</w:t>
            </w:r>
          </w:p>
        </w:tc>
        <w:tc>
          <w:tcPr>
            <w:tcW w:w="243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50</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nil"/>
            </w:tcBorders>
          </w:tcPr>
          <w:p w:rsidR="00D853A9">
            <w:pPr>
              <w:spacing w:after="0" w:line="259" w:lineRule="auto"/>
              <w:ind w:left="0" w:firstLine="0"/>
            </w:pPr>
            <w:r>
              <w:rPr>
                <w:sz w:val="20"/>
              </w:rPr>
              <w:t>Žádost o vrácení již připsaných SEPA inkas (Reversal)</w:t>
            </w:r>
          </w:p>
        </w:tc>
        <w:tc>
          <w:tcPr>
            <w:tcW w:w="2437"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6</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z KBSK</w:t>
            </w:r>
          </w:p>
        </w:tc>
        <w:tc>
          <w:tcPr>
            <w:tcW w:w="243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10</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z jiné banky</w:t>
            </w:r>
          </w:p>
        </w:tc>
        <w:tc>
          <w:tcPr>
            <w:tcW w:w="243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195</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b/>
                <w:sz w:val="20"/>
              </w:rPr>
              <w:t>Ostatní služby</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0" w:firstLine="0"/>
              <w:jc w:val="center"/>
            </w:pPr>
            <w:r>
              <w:rPr>
                <w:sz w:val="20"/>
              </w:rPr>
              <w:t>Cena</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Změna instrukcí, storno pro odchozí Zahraniční a cizoměnové platby mimo KB</w:t>
            </w:r>
          </w:p>
        </w:tc>
        <w:tc>
          <w:tcPr>
            <w:tcW w:w="243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400</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Potvrzení nebo swiftová zpráva k Zahraniční a cizoměnové platbě mimo KB</w:t>
            </w:r>
          </w:p>
        </w:tc>
        <w:tc>
          <w:tcPr>
            <w:tcW w:w="243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200</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Registrace CID (roční poplatek)</w:t>
            </w:r>
          </w:p>
        </w:tc>
        <w:tc>
          <w:tcPr>
            <w:tcW w:w="243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individuálně</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814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Platby zpracované na základě swiftové zprávy MT 101</w:t>
            </w:r>
          </w:p>
        </w:tc>
        <w:tc>
          <w:tcPr>
            <w:tcW w:w="243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individuálně</w:t>
            </w:r>
          </w:p>
        </w:tc>
      </w:tr>
    </w:tbl>
    <w:p w:rsidR="00D853A9">
      <w:pPr>
        <w:pStyle w:val="Heading4"/>
        <w:shd w:val="clear" w:color="auto" w:fill="auto"/>
        <w:spacing w:after="90"/>
        <w:ind w:left="151"/>
      </w:pPr>
      <w:r>
        <w:t>Hotovostní operace</w:t>
      </w:r>
    </w:p>
    <w:p w:rsidR="00D853A9">
      <w:pPr>
        <w:spacing w:after="75" w:line="259" w:lineRule="auto"/>
        <w:ind w:left="-5"/>
      </w:pPr>
      <w:r>
        <w:rPr>
          <w:sz w:val="17"/>
        </w:rPr>
        <w:t>Poplatky za hotovostní služby a transakce uvedené v Sazebníku KB se vždy odvíjí od účtu, resp. od segmentu majitele účtu.</w:t>
      </w:r>
    </w:p>
    <w:p w:rsidR="00D853A9">
      <w:pPr>
        <w:spacing w:after="0" w:line="259" w:lineRule="auto"/>
        <w:ind w:left="-5"/>
      </w:pPr>
      <w:r>
        <w:rPr>
          <w:sz w:val="17"/>
        </w:rPr>
        <w:t>U hotovostních transakcí, které probíhají mimo účet klienta KB tzn. výměna, směnárna, vklady a výběry</w:t>
      </w:r>
      <w:r>
        <w:rPr>
          <w:sz w:val="17"/>
        </w:rPr>
        <w:t xml:space="preserve"> na účty vedené v ČNB, je poplatek vždy hrazen v hotovosti.</w:t>
      </w:r>
    </w:p>
    <w:tbl>
      <w:tblPr>
        <w:tblStyle w:val="TableGrid"/>
        <w:tblW w:w="10580" w:type="dxa"/>
        <w:tblInd w:w="0" w:type="dxa"/>
        <w:tblLayout w:type="fixed"/>
        <w:tblCellMar>
          <w:top w:w="69" w:type="dxa"/>
          <w:left w:w="0" w:type="dxa"/>
          <w:bottom w:w="0" w:type="dxa"/>
          <w:right w:w="5" w:type="dxa"/>
        </w:tblCellMar>
        <w:tblLook w:val="04A0"/>
      </w:tblPr>
      <w:tblGrid>
        <w:gridCol w:w="3169"/>
        <w:gridCol w:w="2467"/>
        <w:gridCol w:w="2472"/>
        <w:gridCol w:w="2472"/>
      </w:tblGrid>
      <w:tr w:rsidTr="007B50A5">
        <w:tblPrEx>
          <w:tblW w:w="10580" w:type="dxa"/>
          <w:tblInd w:w="0" w:type="dxa"/>
          <w:tblLayout w:type="fixed"/>
          <w:tblCellMar>
            <w:top w:w="69" w:type="dxa"/>
            <w:left w:w="0" w:type="dxa"/>
            <w:bottom w:w="0" w:type="dxa"/>
            <w:right w:w="5" w:type="dxa"/>
          </w:tblCellMar>
          <w:tblLook w:val="04A0"/>
        </w:tblPrEx>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161" w:firstLine="0"/>
            </w:pPr>
            <w:r>
              <w:rPr>
                <w:b/>
                <w:sz w:val="20"/>
              </w:rPr>
              <w:t>Výběry</w:t>
            </w:r>
          </w:p>
        </w:tc>
        <w:tc>
          <w:tcPr>
            <w:tcW w:w="2472" w:type="dxa"/>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2472"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5" w:type="dxa"/>
          </w:tblCellMar>
          <w:tblLook w:val="04A0"/>
        </w:tblPrEx>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161" w:firstLine="0"/>
            </w:pPr>
            <w:r>
              <w:rPr>
                <w:sz w:val="20"/>
              </w:rPr>
              <w:t>Poplatek je hrazen vždy z účtu</w:t>
            </w:r>
          </w:p>
        </w:tc>
        <w:tc>
          <w:tcPr>
            <w:tcW w:w="2472"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104" w:firstLine="0"/>
              <w:jc w:val="center"/>
            </w:pPr>
            <w:r>
              <w:rPr>
                <w:sz w:val="20"/>
              </w:rPr>
              <w:t>Cena za výběr</w:t>
            </w:r>
          </w:p>
        </w:tc>
      </w:tr>
      <w:tr w:rsidTr="007B50A5">
        <w:tblPrEx>
          <w:tblW w:w="10580" w:type="dxa"/>
          <w:tblInd w:w="0" w:type="dxa"/>
          <w:tblLayout w:type="fixed"/>
          <w:tblCellMar>
            <w:top w:w="69" w:type="dxa"/>
            <w:left w:w="0" w:type="dxa"/>
            <w:bottom w:w="0" w:type="dxa"/>
            <w:right w:w="5" w:type="dxa"/>
          </w:tblCellMar>
          <w:tblLook w:val="04A0"/>
        </w:tblPrEx>
        <w:trPr>
          <w:trHeight w:val="323"/>
        </w:trPr>
        <w:tc>
          <w:tcPr>
            <w:tcW w:w="5636" w:type="dxa"/>
            <w:gridSpan w:val="2"/>
            <w:tcBorders>
              <w:top w:val="single" w:sz="5" w:space="0" w:color="DCDCDC"/>
              <w:left w:val="single" w:sz="5" w:space="0" w:color="DCDCDC"/>
              <w:bottom w:val="single" w:sz="5" w:space="0" w:color="DCDCDC"/>
              <w:right w:val="nil"/>
            </w:tcBorders>
          </w:tcPr>
          <w:p w:rsidR="00D853A9">
            <w:pPr>
              <w:spacing w:after="0" w:line="259" w:lineRule="auto"/>
              <w:ind w:left="161" w:firstLine="0"/>
            </w:pPr>
            <w:r>
              <w:rPr>
                <w:sz w:val="20"/>
              </w:rPr>
              <w:t>Výběr hotovosti z bankomatu</w:t>
            </w:r>
          </w:p>
        </w:tc>
        <w:tc>
          <w:tcPr>
            <w:tcW w:w="2472"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03" w:firstLine="0"/>
              <w:jc w:val="center"/>
            </w:pPr>
            <w:r>
              <w:rPr>
                <w:sz w:val="17"/>
              </w:rPr>
              <w:t>viz kapitola platební karty</w:t>
            </w:r>
          </w:p>
        </w:tc>
      </w:tr>
      <w:tr w:rsidTr="007B50A5">
        <w:tblPrEx>
          <w:tblW w:w="10580" w:type="dxa"/>
          <w:tblInd w:w="0" w:type="dxa"/>
          <w:tblLayout w:type="fixed"/>
          <w:tblCellMar>
            <w:top w:w="69" w:type="dxa"/>
            <w:left w:w="0" w:type="dxa"/>
            <w:bottom w:w="0" w:type="dxa"/>
            <w:right w:w="5" w:type="dxa"/>
          </w:tblCellMar>
          <w:tblLook w:val="04A0"/>
        </w:tblPrEx>
        <w:trPr>
          <w:trHeight w:val="323"/>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61" w:firstLine="0"/>
            </w:pPr>
            <w:r>
              <w:rPr>
                <w:sz w:val="20"/>
              </w:rPr>
              <w:t>Výběry hotovosti na pobočce</w:t>
            </w:r>
          </w:p>
        </w:tc>
        <w:tc>
          <w:tcPr>
            <w:tcW w:w="2466"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1" w:firstLine="0"/>
            </w:pPr>
            <w:r>
              <w:rPr>
                <w:sz w:val="20"/>
              </w:rPr>
              <w:t>Výběr hotovosti v Kč</w:t>
            </w: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1" w:firstLine="0"/>
            </w:pPr>
            <w:r>
              <w:rPr>
                <w:sz w:val="20"/>
              </w:rPr>
              <w:t>z účtu v Kč</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01" w:firstLine="0"/>
              <w:jc w:val="center"/>
            </w:pPr>
            <w:r>
              <w:rPr>
                <w:sz w:val="17"/>
              </w:rPr>
              <w:t>75</w:t>
            </w:r>
          </w:p>
        </w:tc>
      </w:tr>
      <w:tr w:rsidTr="007B50A5">
        <w:tblPrEx>
          <w:tblW w:w="10580" w:type="dxa"/>
          <w:tblInd w:w="0" w:type="dxa"/>
          <w:tblLayout w:type="fixed"/>
          <w:tblCellMar>
            <w:top w:w="69" w:type="dxa"/>
            <w:left w:w="0" w:type="dxa"/>
            <w:bottom w:w="0" w:type="dxa"/>
            <w:right w:w="5" w:type="dxa"/>
          </w:tblCellMar>
          <w:tblLook w:val="04A0"/>
        </w:tblPrEx>
        <w:trPr>
          <w:trHeight w:val="323"/>
        </w:trPr>
        <w:tc>
          <w:tcPr>
            <w:tcW w:w="0" w:type="dxa"/>
            <w:vMerge/>
            <w:tcBorders>
              <w:top w:val="nil"/>
              <w:left w:val="single" w:sz="5" w:space="0" w:color="DCDCDC"/>
              <w:bottom w:val="nil"/>
              <w:right w:val="single" w:sz="5" w:space="0" w:color="DCDCDC"/>
            </w:tcBorders>
          </w:tcPr>
          <w:p w:rsidR="00D853A9">
            <w:pPr>
              <w:spacing w:after="160" w:line="259" w:lineRule="auto"/>
              <w:ind w:left="0" w:firstLine="0"/>
            </w:pPr>
          </w:p>
        </w:tc>
        <w:tc>
          <w:tcPr>
            <w:tcW w:w="2466"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1" w:firstLine="0"/>
            </w:pPr>
            <w:r>
              <w:rPr>
                <w:sz w:val="20"/>
              </w:rPr>
              <w:t>Výběr hotovosti v cizí měně</w:t>
            </w: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1" w:firstLine="0"/>
            </w:pPr>
            <w:r>
              <w:rPr>
                <w:sz w:val="20"/>
              </w:rPr>
              <w:t>z účtu v cizí měně</w:t>
            </w:r>
          </w:p>
        </w:tc>
        <w:tc>
          <w:tcPr>
            <w:tcW w:w="0" w:type="dxa"/>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5" w:type="dxa"/>
          </w:tblCellMar>
          <w:tblLook w:val="04A0"/>
        </w:tblPrEx>
        <w:trPr>
          <w:trHeight w:val="323"/>
        </w:trPr>
        <w:tc>
          <w:tcPr>
            <w:tcW w:w="0" w:type="dxa"/>
            <w:vMerge/>
            <w:tcBorders>
              <w:top w:val="nil"/>
              <w:left w:val="single" w:sz="5" w:space="0" w:color="DCDCDC"/>
              <w:bottom w:val="nil"/>
              <w:right w:val="single" w:sz="5" w:space="0" w:color="DCDCDC"/>
            </w:tcBorders>
          </w:tcPr>
          <w:p w:rsidR="00D853A9">
            <w:pPr>
              <w:spacing w:after="160" w:line="259" w:lineRule="auto"/>
              <w:ind w:left="0" w:firstLine="0"/>
            </w:pPr>
          </w:p>
        </w:tc>
        <w:tc>
          <w:tcPr>
            <w:tcW w:w="2466"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1" w:firstLine="0"/>
            </w:pPr>
            <w:r>
              <w:rPr>
                <w:sz w:val="20"/>
              </w:rPr>
              <w:t>Výběr hotovosti v Kč</w:t>
            </w: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1" w:firstLine="0"/>
            </w:pPr>
            <w:r>
              <w:rPr>
                <w:sz w:val="20"/>
              </w:rPr>
              <w:t>z účtu v cizí měně</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01" w:firstLine="0"/>
              <w:jc w:val="center"/>
            </w:pPr>
            <w:r>
              <w:rPr>
                <w:sz w:val="17"/>
              </w:rPr>
              <w:t>2 %, min. 50</w:t>
            </w:r>
          </w:p>
        </w:tc>
      </w:tr>
      <w:tr w:rsidTr="007B50A5">
        <w:tblPrEx>
          <w:tblW w:w="10580" w:type="dxa"/>
          <w:tblInd w:w="0" w:type="dxa"/>
          <w:tblLayout w:type="fixed"/>
          <w:tblCellMar>
            <w:top w:w="69" w:type="dxa"/>
            <w:left w:w="0" w:type="dxa"/>
            <w:bottom w:w="0" w:type="dxa"/>
            <w:right w:w="5" w:type="dxa"/>
          </w:tblCellMar>
          <w:tblLook w:val="04A0"/>
        </w:tblPrEx>
        <w:trPr>
          <w:trHeight w:val="323"/>
        </w:trPr>
        <w:tc>
          <w:tcPr>
            <w:tcW w:w="0" w:type="dxa"/>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c>
          <w:tcPr>
            <w:tcW w:w="2466"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1" w:firstLine="0"/>
            </w:pPr>
            <w:r>
              <w:rPr>
                <w:sz w:val="20"/>
              </w:rPr>
              <w:t>Výběr hotovosti v cizí měně</w:t>
            </w: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1" w:firstLine="0"/>
            </w:pPr>
            <w:r>
              <w:rPr>
                <w:sz w:val="20"/>
              </w:rPr>
              <w:t>z účtu v Kč</w:t>
            </w:r>
          </w:p>
        </w:tc>
        <w:tc>
          <w:tcPr>
            <w:tcW w:w="0" w:type="dxa"/>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5" w:type="dxa"/>
          </w:tblCellMar>
          <w:tblLook w:val="04A0"/>
        </w:tblPrEx>
        <w:trPr>
          <w:trHeight w:val="323"/>
        </w:trPr>
        <w:tc>
          <w:tcPr>
            <w:tcW w:w="5636" w:type="dxa"/>
            <w:gridSpan w:val="2"/>
            <w:tcBorders>
              <w:top w:val="single" w:sz="5" w:space="0" w:color="DCDCDC"/>
              <w:left w:val="single" w:sz="5" w:space="0" w:color="DCDCDC"/>
              <w:bottom w:val="single" w:sz="5" w:space="0" w:color="DCDCDC"/>
              <w:right w:val="nil"/>
            </w:tcBorders>
          </w:tcPr>
          <w:p w:rsidR="00D853A9">
            <w:pPr>
              <w:spacing w:after="0" w:line="259" w:lineRule="auto"/>
              <w:ind w:left="0" w:firstLine="0"/>
              <w:jc w:val="right"/>
            </w:pPr>
            <w:r>
              <w:rPr>
                <w:sz w:val="20"/>
              </w:rPr>
              <w:t>Příplatek za výplatu hotovosti v Kč uzavřeným obalem (realizovanou jedním šekem</w:t>
            </w:r>
          </w:p>
        </w:tc>
        <w:tc>
          <w:tcPr>
            <w:tcW w:w="2472" w:type="dxa"/>
            <w:tcBorders>
              <w:top w:val="single" w:sz="5" w:space="0" w:color="DCDCDC"/>
              <w:left w:val="nil"/>
              <w:bottom w:val="single" w:sz="5" w:space="0" w:color="DCDCDC"/>
              <w:right w:val="single" w:sz="5" w:space="0" w:color="DCDCDC"/>
            </w:tcBorders>
          </w:tcPr>
          <w:p w:rsidR="00D853A9">
            <w:pPr>
              <w:spacing w:after="0" w:line="259" w:lineRule="auto"/>
              <w:ind w:left="-6" w:firstLine="0"/>
            </w:pPr>
            <w:r>
              <w:rPr>
                <w:sz w:val="20"/>
              </w:rPr>
              <w:t>)</w:t>
            </w: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01" w:firstLine="0"/>
              <w:jc w:val="center"/>
            </w:pPr>
            <w:r>
              <w:rPr>
                <w:sz w:val="17"/>
              </w:rPr>
              <w:t>500</w:t>
            </w:r>
          </w:p>
        </w:tc>
      </w:tr>
      <w:tr w:rsidTr="007B50A5">
        <w:tblPrEx>
          <w:tblW w:w="10580" w:type="dxa"/>
          <w:tblInd w:w="0" w:type="dxa"/>
          <w:tblLayout w:type="fixed"/>
          <w:tblCellMar>
            <w:top w:w="69" w:type="dxa"/>
            <w:left w:w="0" w:type="dxa"/>
            <w:bottom w:w="0" w:type="dxa"/>
            <w:right w:w="5" w:type="dxa"/>
          </w:tblCellMar>
          <w:tblLook w:val="04A0"/>
        </w:tblPrEx>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Vklady na účet vedený v Kč</w:t>
            </w:r>
          </w:p>
        </w:tc>
        <w:tc>
          <w:tcPr>
            <w:tcW w:w="2472" w:type="dxa"/>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2472"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5" w:type="dxa"/>
          </w:tblCellMar>
          <w:tblLook w:val="04A0"/>
        </w:tblPrEx>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0" w:right="5" w:firstLine="0"/>
              <w:jc w:val="center"/>
            </w:pPr>
            <w:r>
              <w:rPr>
                <w:sz w:val="20"/>
              </w:rPr>
              <w:t>Poplatek je hrazen v hotovosti, nebo z účtu v případě vkladu oprávněnou osobou</w:t>
            </w:r>
          </w:p>
        </w:tc>
        <w:tc>
          <w:tcPr>
            <w:tcW w:w="2472"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3" w:firstLine="0"/>
              <w:jc w:val="center"/>
            </w:pPr>
            <w:r>
              <w:rPr>
                <w:sz w:val="20"/>
              </w:rPr>
              <w:t>Cena za vklad</w:t>
            </w:r>
          </w:p>
        </w:tc>
      </w:tr>
      <w:tr w:rsidTr="007B50A5">
        <w:tblPrEx>
          <w:tblW w:w="10580" w:type="dxa"/>
          <w:tblInd w:w="0" w:type="dxa"/>
          <w:tblLayout w:type="fixed"/>
          <w:tblCellMar>
            <w:top w:w="69" w:type="dxa"/>
            <w:left w:w="0" w:type="dxa"/>
            <w:bottom w:w="0" w:type="dxa"/>
            <w:right w:w="5" w:type="dxa"/>
          </w:tblCellMar>
          <w:tblLook w:val="04A0"/>
        </w:tblPrEx>
        <w:trPr>
          <w:trHeight w:val="323"/>
        </w:trPr>
        <w:tc>
          <w:tcPr>
            <w:tcW w:w="5636" w:type="dxa"/>
            <w:gridSpan w:val="2"/>
            <w:tcBorders>
              <w:top w:val="single" w:sz="5" w:space="0" w:color="DCDCDC"/>
              <w:left w:val="single" w:sz="5" w:space="0" w:color="DCDCDC"/>
              <w:bottom w:val="single" w:sz="5" w:space="0" w:color="DCDCDC"/>
              <w:right w:val="nil"/>
            </w:tcBorders>
          </w:tcPr>
          <w:p w:rsidR="00D853A9">
            <w:pPr>
              <w:spacing w:after="0" w:line="259" w:lineRule="auto"/>
              <w:ind w:left="0" w:firstLine="0"/>
            </w:pPr>
            <w:r>
              <w:rPr>
                <w:sz w:val="20"/>
              </w:rPr>
              <w:t>Vklad hotovosti vkladovým bankomatem</w:t>
            </w:r>
          </w:p>
        </w:tc>
        <w:tc>
          <w:tcPr>
            <w:tcW w:w="2472"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r w:rsidTr="007B50A5">
        <w:tblPrEx>
          <w:tblW w:w="10580" w:type="dxa"/>
          <w:tblInd w:w="0" w:type="dxa"/>
          <w:tblLayout w:type="fixed"/>
          <w:tblCellMar>
            <w:top w:w="69" w:type="dxa"/>
            <w:left w:w="0" w:type="dxa"/>
            <w:bottom w:w="0" w:type="dxa"/>
            <w:right w:w="5" w:type="dxa"/>
          </w:tblCellMar>
          <w:tblLook w:val="04A0"/>
        </w:tblPrEx>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firstLine="0"/>
            </w:pPr>
            <w:r>
              <w:rPr>
                <w:sz w:val="20"/>
              </w:rPr>
              <w:t>Vklad hotovosti v Kč</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right="39" w:firstLine="0"/>
              <w:jc w:val="center"/>
            </w:pPr>
            <w:r>
              <w:rPr>
                <w:sz w:val="20"/>
              </w:rPr>
              <w:t>obsahuje maximálně 50 ks mincí</w:t>
            </w: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53" w:firstLine="0"/>
              <w:jc w:val="center"/>
            </w:pPr>
            <w:r>
              <w:rPr>
                <w:sz w:val="17"/>
              </w:rPr>
              <w:t>individuálně</w:t>
            </w:r>
          </w:p>
        </w:tc>
      </w:tr>
      <w:tr w:rsidTr="007B50A5">
        <w:tblPrEx>
          <w:tblW w:w="10580" w:type="dxa"/>
          <w:tblInd w:w="0" w:type="dxa"/>
          <w:tblLayout w:type="fixed"/>
          <w:tblCellMar>
            <w:top w:w="69" w:type="dxa"/>
            <w:left w:w="0" w:type="dxa"/>
            <w:bottom w:w="0" w:type="dxa"/>
            <w:right w:w="5" w:type="dxa"/>
          </w:tblCellMar>
          <w:tblLook w:val="04A0"/>
        </w:tblPrEx>
        <w:trPr>
          <w:trHeight w:val="323"/>
        </w:trPr>
        <w:tc>
          <w:tcPr>
            <w:tcW w:w="0" w:type="dxa"/>
            <w:vMerge/>
            <w:tcBorders>
              <w:top w:val="nil"/>
              <w:left w:val="single" w:sz="5" w:space="0" w:color="DCDCDC"/>
              <w:bottom w:val="nil"/>
              <w:right w:val="single" w:sz="5" w:space="0" w:color="DCDCDC"/>
            </w:tcBorders>
          </w:tcPr>
          <w:p w:rsidR="00D853A9">
            <w:pPr>
              <w:spacing w:after="160" w:line="259" w:lineRule="auto"/>
              <w:ind w:left="0" w:firstLine="0"/>
            </w:pPr>
          </w:p>
        </w:tc>
        <w:tc>
          <w:tcPr>
            <w:tcW w:w="0" w:type="dxa"/>
            <w:vMerge/>
            <w:tcBorders>
              <w:top w:val="nil"/>
              <w:left w:val="single" w:sz="5" w:space="0" w:color="DCDCDC"/>
              <w:bottom w:val="nil"/>
              <w:right w:val="single" w:sz="5" w:space="0" w:color="DCDCDC"/>
            </w:tcBorders>
          </w:tcPr>
          <w:p w:rsidR="00D853A9">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75</w:t>
            </w:r>
          </w:p>
        </w:tc>
      </w:tr>
      <w:tr w:rsidTr="007B50A5">
        <w:tblPrEx>
          <w:tblW w:w="10580" w:type="dxa"/>
          <w:tblInd w:w="0" w:type="dxa"/>
          <w:tblLayout w:type="fixed"/>
          <w:tblCellMar>
            <w:top w:w="69" w:type="dxa"/>
            <w:left w:w="0" w:type="dxa"/>
            <w:bottom w:w="0" w:type="dxa"/>
            <w:right w:w="5" w:type="dxa"/>
          </w:tblCellMar>
          <w:tblLook w:val="04A0"/>
        </w:tblPrEx>
        <w:trPr>
          <w:trHeight w:val="346"/>
        </w:trPr>
        <w:tc>
          <w:tcPr>
            <w:tcW w:w="0" w:type="dxa"/>
            <w:vMerge/>
            <w:tcBorders>
              <w:top w:val="nil"/>
              <w:left w:val="single" w:sz="5" w:space="0" w:color="DCDCDC"/>
              <w:bottom w:val="nil"/>
              <w:right w:val="single" w:sz="5" w:space="0" w:color="DCDCDC"/>
            </w:tcBorders>
          </w:tcPr>
          <w:p w:rsidR="00D853A9">
            <w:pPr>
              <w:spacing w:after="160" w:line="259" w:lineRule="auto"/>
              <w:ind w:left="0" w:firstLine="0"/>
            </w:pPr>
          </w:p>
        </w:tc>
        <w:tc>
          <w:tcPr>
            <w:tcW w:w="0" w:type="dxa"/>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přes přepážku třetí osobou </w:t>
            </w:r>
            <w:r>
              <w:rPr>
                <w:sz w:val="25"/>
                <w:vertAlign w:val="superscript"/>
              </w:rPr>
              <w:t>1)</w:t>
            </w: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75</w:t>
            </w:r>
          </w:p>
        </w:tc>
      </w:tr>
      <w:tr w:rsidTr="007B50A5">
        <w:tblPrEx>
          <w:tblW w:w="10580" w:type="dxa"/>
          <w:tblInd w:w="0" w:type="dxa"/>
          <w:tblLayout w:type="fixed"/>
          <w:tblCellMar>
            <w:top w:w="69" w:type="dxa"/>
            <w:left w:w="0" w:type="dxa"/>
            <w:bottom w:w="0" w:type="dxa"/>
            <w:right w:w="5" w:type="dxa"/>
          </w:tblCellMar>
          <w:tblLook w:val="04A0"/>
        </w:tblPrEx>
        <w:trPr>
          <w:trHeight w:val="519"/>
        </w:trPr>
        <w:tc>
          <w:tcPr>
            <w:tcW w:w="0" w:type="dxa"/>
            <w:vMerge/>
            <w:tcBorders>
              <w:top w:val="nil"/>
              <w:left w:val="single" w:sz="5" w:space="0" w:color="DCDCDC"/>
              <w:bottom w:val="nil"/>
              <w:right w:val="single" w:sz="5" w:space="0" w:color="DCDCDC"/>
            </w:tcBorders>
          </w:tcPr>
          <w:p w:rsidR="00D853A9">
            <w:pPr>
              <w:spacing w:after="160" w:line="259" w:lineRule="auto"/>
              <w:ind w:left="0" w:firstLine="0"/>
            </w:pP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firstLine="0"/>
            </w:pPr>
            <w:r>
              <w:rPr>
                <w:sz w:val="20"/>
              </w:rPr>
              <w:t>obsahuje více než 50 ks mincí</w:t>
            </w: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1" w:firstLine="0"/>
              <w:jc w:val="center"/>
            </w:pPr>
            <w:r>
              <w:rPr>
                <w:sz w:val="17"/>
              </w:rPr>
              <w:t>1 % z celkové vkládané částky, min.</w:t>
            </w:r>
          </w:p>
          <w:p w:rsidR="00D853A9">
            <w:pPr>
              <w:spacing w:after="0" w:line="259" w:lineRule="auto"/>
              <w:ind w:left="49" w:firstLine="0"/>
              <w:jc w:val="center"/>
            </w:pPr>
            <w:r>
              <w:rPr>
                <w:sz w:val="17"/>
              </w:rPr>
              <w:t>70</w:t>
            </w:r>
          </w:p>
        </w:tc>
      </w:tr>
      <w:tr w:rsidTr="007B50A5">
        <w:tblPrEx>
          <w:tblW w:w="10580" w:type="dxa"/>
          <w:tblInd w:w="0" w:type="dxa"/>
          <w:tblLayout w:type="fixed"/>
          <w:tblCellMar>
            <w:top w:w="69" w:type="dxa"/>
            <w:left w:w="0" w:type="dxa"/>
            <w:bottom w:w="0" w:type="dxa"/>
            <w:right w:w="5" w:type="dxa"/>
          </w:tblCellMar>
          <w:tblLook w:val="04A0"/>
        </w:tblPrEx>
        <w:trPr>
          <w:trHeight w:val="472"/>
        </w:trPr>
        <w:tc>
          <w:tcPr>
            <w:tcW w:w="0" w:type="dxa"/>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c>
          <w:tcPr>
            <w:tcW w:w="0" w:type="dxa"/>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1" w:firstLine="0"/>
              <w:jc w:val="center"/>
            </w:pPr>
            <w:r>
              <w:rPr>
                <w:sz w:val="17"/>
              </w:rPr>
              <w:t>3 % z celkové vkládané částky, min.</w:t>
            </w:r>
          </w:p>
          <w:p w:rsidR="00D853A9">
            <w:pPr>
              <w:spacing w:after="0" w:line="259" w:lineRule="auto"/>
              <w:ind w:left="49" w:firstLine="0"/>
              <w:jc w:val="center"/>
            </w:pPr>
            <w:r>
              <w:rPr>
                <w:sz w:val="17"/>
              </w:rPr>
              <w:t>100</w:t>
            </w:r>
          </w:p>
        </w:tc>
      </w:tr>
      <w:tr w:rsidTr="007B50A5">
        <w:tblPrEx>
          <w:tblW w:w="10580" w:type="dxa"/>
          <w:tblInd w:w="0" w:type="dxa"/>
          <w:tblLayout w:type="fixed"/>
          <w:tblCellMar>
            <w:top w:w="69" w:type="dxa"/>
            <w:left w:w="0" w:type="dxa"/>
            <w:bottom w:w="0" w:type="dxa"/>
            <w:right w:w="5" w:type="dxa"/>
          </w:tblCellMar>
          <w:tblLook w:val="04A0"/>
        </w:tblPrEx>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firstLine="0"/>
            </w:pPr>
            <w:r>
              <w:rPr>
                <w:sz w:val="20"/>
              </w:rPr>
              <w:t xml:space="preserve">Vklad hotovosti v cizí měně </w:t>
            </w:r>
            <w:r>
              <w:rPr>
                <w:sz w:val="25"/>
                <w:vertAlign w:val="superscript"/>
              </w:rPr>
              <w:t>2)</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firstLine="0"/>
            </w:pPr>
            <w:r>
              <w:rPr>
                <w:sz w:val="20"/>
              </w:rPr>
              <w:t>obsahuje maximálně 10 ks mincí (přijímáme pouze EUR mince)</w:t>
            </w: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uzavřeným obalem / nočním trezorem</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49" w:firstLine="0"/>
              <w:jc w:val="center"/>
            </w:pPr>
            <w:r>
              <w:rPr>
                <w:sz w:val="17"/>
              </w:rPr>
              <w:t>2 %, min. 50</w:t>
            </w:r>
          </w:p>
        </w:tc>
      </w:tr>
      <w:tr w:rsidTr="007B50A5">
        <w:tblPrEx>
          <w:tblW w:w="10580" w:type="dxa"/>
          <w:tblInd w:w="0" w:type="dxa"/>
          <w:tblLayout w:type="fixed"/>
          <w:tblCellMar>
            <w:top w:w="69" w:type="dxa"/>
            <w:left w:w="0" w:type="dxa"/>
            <w:bottom w:w="0" w:type="dxa"/>
            <w:right w:w="5" w:type="dxa"/>
          </w:tblCellMar>
          <w:tblLook w:val="04A0"/>
        </w:tblPrEx>
        <w:trPr>
          <w:trHeight w:val="323"/>
        </w:trPr>
        <w:tc>
          <w:tcPr>
            <w:tcW w:w="0" w:type="dxa"/>
            <w:vMerge/>
            <w:tcBorders>
              <w:top w:val="nil"/>
              <w:left w:val="single" w:sz="5" w:space="0" w:color="DCDCDC"/>
              <w:bottom w:val="nil"/>
              <w:right w:val="single" w:sz="5" w:space="0" w:color="DCDCDC"/>
            </w:tcBorders>
          </w:tcPr>
          <w:p w:rsidR="00D853A9">
            <w:pPr>
              <w:spacing w:after="160" w:line="259" w:lineRule="auto"/>
              <w:ind w:left="0" w:firstLine="0"/>
            </w:pPr>
          </w:p>
        </w:tc>
        <w:tc>
          <w:tcPr>
            <w:tcW w:w="0" w:type="dxa"/>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přes přepážku</w:t>
            </w:r>
          </w:p>
        </w:tc>
        <w:tc>
          <w:tcPr>
            <w:tcW w:w="0" w:type="dxa"/>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5" w:type="dxa"/>
          </w:tblCellMar>
          <w:tblLook w:val="04A0"/>
        </w:tblPrEx>
        <w:trPr>
          <w:trHeight w:val="323"/>
        </w:trPr>
        <w:tc>
          <w:tcPr>
            <w:tcW w:w="0" w:type="dxa"/>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c>
          <w:tcPr>
            <w:tcW w:w="2466" w:type="dxa"/>
            <w:tcBorders>
              <w:top w:val="single" w:sz="5" w:space="0" w:color="DCDCDC"/>
              <w:left w:val="single" w:sz="5" w:space="0" w:color="DCDCDC"/>
              <w:bottom w:val="single" w:sz="5" w:space="0" w:color="DCDCDC"/>
              <w:right w:val="nil"/>
            </w:tcBorders>
          </w:tcPr>
          <w:p w:rsidR="00D853A9">
            <w:pPr>
              <w:spacing w:after="0" w:line="259" w:lineRule="auto"/>
              <w:ind w:left="0" w:firstLine="0"/>
            </w:pPr>
            <w:r>
              <w:rPr>
                <w:sz w:val="20"/>
              </w:rPr>
              <w:t>vklad EUR mincí</w:t>
            </w:r>
          </w:p>
        </w:tc>
        <w:tc>
          <w:tcPr>
            <w:tcW w:w="2472"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2" w:firstLine="0"/>
              <w:jc w:val="center"/>
            </w:pPr>
            <w:r>
              <w:rPr>
                <w:sz w:val="17"/>
              </w:rPr>
              <w:t>10 %</w:t>
            </w:r>
          </w:p>
        </w:tc>
      </w:tr>
      <w:tr w:rsidTr="007B50A5">
        <w:tblPrEx>
          <w:tblW w:w="10580" w:type="dxa"/>
          <w:tblInd w:w="0" w:type="dxa"/>
          <w:tblLayout w:type="fixed"/>
          <w:tblCellMar>
            <w:top w:w="69" w:type="dxa"/>
            <w:left w:w="0" w:type="dxa"/>
            <w:bottom w:w="0" w:type="dxa"/>
            <w:right w:w="5" w:type="dxa"/>
          </w:tblCellMar>
          <w:tblLook w:val="04A0"/>
        </w:tblPrEx>
        <w:trPr>
          <w:trHeight w:val="323"/>
        </w:trPr>
        <w:tc>
          <w:tcPr>
            <w:tcW w:w="5636" w:type="dxa"/>
            <w:gridSpan w:val="2"/>
            <w:tcBorders>
              <w:top w:val="single" w:sz="5" w:space="0" w:color="DCDCDC"/>
              <w:left w:val="single" w:sz="5" w:space="0" w:color="DCDCDC"/>
              <w:bottom w:val="single" w:sz="5" w:space="0" w:color="DCDCDC"/>
              <w:right w:val="nil"/>
            </w:tcBorders>
          </w:tcPr>
          <w:p w:rsidR="00D853A9">
            <w:pPr>
              <w:spacing w:after="0" w:line="259" w:lineRule="auto"/>
              <w:ind w:left="0" w:firstLine="0"/>
            </w:pPr>
            <w:r>
              <w:rPr>
                <w:sz w:val="20"/>
              </w:rPr>
              <w:t>Vklad běžně nenakupovaných cizoměnových bankovek</w:t>
            </w:r>
          </w:p>
        </w:tc>
        <w:tc>
          <w:tcPr>
            <w:tcW w:w="2472"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2" w:firstLine="0"/>
              <w:jc w:val="center"/>
            </w:pPr>
            <w:r>
              <w:rPr>
                <w:sz w:val="17"/>
              </w:rPr>
              <w:t>10 %</w:t>
            </w:r>
          </w:p>
        </w:tc>
      </w:tr>
    </w:tbl>
    <w:p w:rsidR="00D853A9">
      <w:pPr>
        <w:numPr>
          <w:ilvl w:val="0"/>
          <w:numId w:val="3"/>
        </w:numPr>
        <w:ind w:left="199" w:right="4" w:hanging="156"/>
      </w:pPr>
      <w:r>
        <w:t>Třetí osoba je osoba, která není majitelem účtu, není uvedená v podpisovém vzoru k účtu, ve prospěch kterého je prováděn vklad hotovosti, ani nedisponuje pokladní složenkou s razítkem firmy majitele účtu, ve prospěch kterého je prováděn vklad hotovosti. Tř</w:t>
      </w:r>
      <w:r>
        <w:t>etí osoba hradí poplatek v hotovosti.</w:t>
      </w:r>
    </w:p>
    <w:p w:rsidR="00D853A9">
      <w:pPr>
        <w:numPr>
          <w:ilvl w:val="0"/>
          <w:numId w:val="3"/>
        </w:numPr>
        <w:ind w:left="199" w:right="4" w:hanging="156"/>
      </w:pPr>
      <w:r>
        <w:t>V případě smíšeného vkladu bankovek a mincí EUR se tento vklad typuje ve dvou položkách (samostatně bankovky a mince) pokud smíšený vklad obsahuje více než 10 ks mincí. U vkladu přes přepážku klient předloží dvě složen</w:t>
      </w:r>
      <w:r>
        <w:t>ky nebo sdělí dva požadavky na vklad, u vkladu uzavřeným obalem nebo nočním trezorem klient vloží do obalu dvě složenky pro vklad bankovek i mincí. V opačném případě je vklad pořízen jako vklad mincí. Smíšený vklad s nižším počtem mincí je typován jako vkl</w:t>
      </w:r>
      <w:r>
        <w:t>ad bankovek, které se běžně nakupují.</w:t>
      </w:r>
    </w:p>
    <w:p w:rsidR="00D853A9">
      <w:pPr>
        <w:sectPr>
          <w:headerReference w:type="even" r:id="rId24"/>
          <w:headerReference w:type="default" r:id="rId25"/>
          <w:footerReference w:type="even" r:id="rId26"/>
          <w:footerReference w:type="default" r:id="rId27"/>
          <w:headerReference w:type="first" r:id="rId28"/>
          <w:footerReference w:type="first" r:id="rId29"/>
          <w:footnotePr>
            <w:numRestart w:val="eachPage"/>
          </w:footnotePr>
          <w:pgSz w:w="11900" w:h="16840"/>
          <w:pgMar w:top="1181" w:right="702" w:bottom="4398" w:left="661" w:header="384" w:footer="315" w:gutter="0"/>
          <w:cols w:space="708"/>
          <w:formProt w:val="0"/>
        </w:sectPr>
      </w:pPr>
    </w:p>
    <w:tbl>
      <w:tblPr>
        <w:tblStyle w:val="TableGrid"/>
        <w:tblW w:w="10580" w:type="dxa"/>
        <w:tblInd w:w="0" w:type="dxa"/>
        <w:tblLayout w:type="fixed"/>
        <w:tblCellMar>
          <w:top w:w="69" w:type="dxa"/>
          <w:left w:w="161" w:type="dxa"/>
          <w:bottom w:w="0" w:type="dxa"/>
          <w:right w:w="115" w:type="dxa"/>
        </w:tblCellMar>
        <w:tblLook w:val="04A0"/>
      </w:tblPr>
      <w:tblGrid>
        <w:gridCol w:w="3169"/>
        <w:gridCol w:w="2467"/>
        <w:gridCol w:w="2472"/>
        <w:gridCol w:w="2472"/>
      </w:tblGrid>
      <w:tr w:rsidTr="007B50A5">
        <w:tblPrEx>
          <w:tblW w:w="10580" w:type="dxa"/>
          <w:tblInd w:w="0" w:type="dxa"/>
          <w:tblLayout w:type="fixed"/>
          <w:tblCellMar>
            <w:top w:w="69" w:type="dxa"/>
            <w:left w:w="161" w:type="dxa"/>
            <w:bottom w:w="0" w:type="dxa"/>
            <w:right w:w="115" w:type="dxa"/>
          </w:tblCellMar>
          <w:tblLook w:val="04A0"/>
        </w:tblPrEx>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Vklady na účet vedený v cizí měně</w:t>
            </w:r>
          </w:p>
        </w:tc>
        <w:tc>
          <w:tcPr>
            <w:tcW w:w="4944" w:type="dxa"/>
            <w:gridSpan w:val="2"/>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0" w:right="5" w:firstLine="0"/>
              <w:jc w:val="center"/>
            </w:pPr>
            <w:r>
              <w:rPr>
                <w:sz w:val="20"/>
              </w:rPr>
              <w:t>Poplatek je hrazen v hotovosti, nebo z účtu v případě vkladu oprávněnou osobou</w:t>
            </w:r>
          </w:p>
        </w:tc>
        <w:tc>
          <w:tcPr>
            <w:tcW w:w="2472"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3" w:firstLine="0"/>
              <w:jc w:val="center"/>
            </w:pPr>
            <w:r>
              <w:rPr>
                <w:sz w:val="20"/>
              </w:rPr>
              <w:t>Cena za vklad</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5636" w:type="dxa"/>
            <w:gridSpan w:val="2"/>
            <w:tcBorders>
              <w:top w:val="single" w:sz="5" w:space="0" w:color="DCDCDC"/>
              <w:left w:val="single" w:sz="5" w:space="0" w:color="DCDCDC"/>
              <w:bottom w:val="single" w:sz="5" w:space="0" w:color="DCDCDC"/>
              <w:right w:val="nil"/>
            </w:tcBorders>
          </w:tcPr>
          <w:p w:rsidR="00D853A9">
            <w:pPr>
              <w:spacing w:after="0" w:line="259" w:lineRule="auto"/>
              <w:ind w:left="0" w:firstLine="0"/>
            </w:pPr>
            <w:r>
              <w:rPr>
                <w:sz w:val="20"/>
              </w:rPr>
              <w:t>Vklad hotovosti vkladovým bankomatem</w:t>
            </w:r>
          </w:p>
        </w:tc>
        <w:tc>
          <w:tcPr>
            <w:tcW w:w="2472"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r w:rsidTr="007B50A5">
        <w:tblPrEx>
          <w:tblW w:w="10580" w:type="dxa"/>
          <w:tblInd w:w="0" w:type="dxa"/>
          <w:tblLayout w:type="fixed"/>
          <w:tblCellMar>
            <w:top w:w="69" w:type="dxa"/>
            <w:left w:w="161" w:type="dxa"/>
            <w:bottom w:w="0" w:type="dxa"/>
            <w:right w:w="115" w:type="dxa"/>
          </w:tblCellMar>
          <w:tblLook w:val="04A0"/>
        </w:tblPrEx>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firstLine="0"/>
            </w:pPr>
            <w:r>
              <w:rPr>
                <w:sz w:val="20"/>
              </w:rPr>
              <w:t>Vklad hotovosti v Kč</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right="39" w:firstLine="0"/>
              <w:jc w:val="center"/>
            </w:pPr>
            <w:r>
              <w:rPr>
                <w:sz w:val="20"/>
              </w:rPr>
              <w:t>obsahuje maximálně 50 ks mincí</w:t>
            </w: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uzavřeným obalem / nočním trezorem</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49" w:firstLine="0"/>
              <w:jc w:val="center"/>
            </w:pPr>
            <w:r>
              <w:rPr>
                <w:sz w:val="17"/>
              </w:rPr>
              <w:t>2 %, min. 50</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0" w:type="dxa"/>
            <w:vMerge/>
            <w:tcBorders>
              <w:top w:val="nil"/>
              <w:left w:val="single" w:sz="5" w:space="0" w:color="DCDCDC"/>
              <w:bottom w:val="nil"/>
              <w:right w:val="single" w:sz="5" w:space="0" w:color="DCDCDC"/>
            </w:tcBorders>
          </w:tcPr>
          <w:p w:rsidR="00D853A9">
            <w:pPr>
              <w:spacing w:after="160" w:line="259" w:lineRule="auto"/>
              <w:ind w:left="0" w:firstLine="0"/>
            </w:pPr>
          </w:p>
        </w:tc>
        <w:tc>
          <w:tcPr>
            <w:tcW w:w="0" w:type="dxa"/>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přes přepážku</w:t>
            </w:r>
          </w:p>
        </w:tc>
        <w:tc>
          <w:tcPr>
            <w:tcW w:w="0" w:type="dxa"/>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519"/>
        </w:trPr>
        <w:tc>
          <w:tcPr>
            <w:tcW w:w="0" w:type="dxa"/>
            <w:vMerge/>
            <w:tcBorders>
              <w:top w:val="nil"/>
              <w:left w:val="single" w:sz="5" w:space="0" w:color="DCDCDC"/>
              <w:bottom w:val="nil"/>
              <w:right w:val="single" w:sz="5" w:space="0" w:color="DCDCDC"/>
            </w:tcBorders>
          </w:tcPr>
          <w:p w:rsidR="00D853A9">
            <w:pPr>
              <w:spacing w:after="160" w:line="259" w:lineRule="auto"/>
              <w:ind w:left="0" w:firstLine="0"/>
            </w:pP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firstLine="0"/>
            </w:pPr>
            <w:r>
              <w:rPr>
                <w:sz w:val="20"/>
              </w:rPr>
              <w:t>obsahuje více než 50 ks mincí</w:t>
            </w: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49" w:firstLine="0"/>
              <w:jc w:val="center"/>
            </w:pPr>
            <w:r>
              <w:rPr>
                <w:sz w:val="17"/>
              </w:rPr>
              <w:t>2 %, min. 50</w:t>
            </w:r>
          </w:p>
        </w:tc>
      </w:tr>
      <w:tr w:rsidTr="007B50A5">
        <w:tblPrEx>
          <w:tblW w:w="10580" w:type="dxa"/>
          <w:tblInd w:w="0" w:type="dxa"/>
          <w:tblLayout w:type="fixed"/>
          <w:tblCellMar>
            <w:top w:w="69" w:type="dxa"/>
            <w:left w:w="161" w:type="dxa"/>
            <w:bottom w:w="0" w:type="dxa"/>
            <w:right w:w="115" w:type="dxa"/>
          </w:tblCellMar>
          <w:tblLook w:val="04A0"/>
        </w:tblPrEx>
        <w:trPr>
          <w:trHeight w:val="473"/>
        </w:trPr>
        <w:tc>
          <w:tcPr>
            <w:tcW w:w="0" w:type="dxa"/>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c>
          <w:tcPr>
            <w:tcW w:w="0" w:type="dxa"/>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1" w:firstLine="0"/>
              <w:jc w:val="center"/>
            </w:pPr>
            <w:r>
              <w:rPr>
                <w:sz w:val="17"/>
              </w:rPr>
              <w:t>3 % z celkové vkládané částky, min.</w:t>
            </w:r>
          </w:p>
          <w:p w:rsidR="00D853A9">
            <w:pPr>
              <w:spacing w:after="0" w:line="259" w:lineRule="auto"/>
              <w:ind w:left="49" w:firstLine="0"/>
              <w:jc w:val="center"/>
            </w:pPr>
            <w:r>
              <w:rPr>
                <w:sz w:val="17"/>
              </w:rPr>
              <w:t>100</w:t>
            </w:r>
          </w:p>
        </w:tc>
      </w:tr>
      <w:tr w:rsidTr="007B50A5">
        <w:tblPrEx>
          <w:tblW w:w="10580" w:type="dxa"/>
          <w:tblInd w:w="0" w:type="dxa"/>
          <w:tblLayout w:type="fixed"/>
          <w:tblCellMar>
            <w:top w:w="69" w:type="dxa"/>
            <w:left w:w="161" w:type="dxa"/>
            <w:bottom w:w="0" w:type="dxa"/>
            <w:right w:w="115" w:type="dxa"/>
          </w:tblCellMar>
          <w:tblLook w:val="04A0"/>
        </w:tblPrEx>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firstLine="0"/>
            </w:pPr>
            <w:r>
              <w:rPr>
                <w:sz w:val="20"/>
              </w:rPr>
              <w:t xml:space="preserve">Vklad hotovosti v cizí měně </w:t>
            </w:r>
            <w:r>
              <w:rPr>
                <w:sz w:val="25"/>
                <w:vertAlign w:val="superscript"/>
              </w:rPr>
              <w:t>1)</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firstLine="0"/>
            </w:pPr>
            <w:r>
              <w:rPr>
                <w:sz w:val="20"/>
              </w:rPr>
              <w:t>obsahuje maximálně 10 ks mincí (přijímáme pouze EUR mince)</w:t>
            </w: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53" w:firstLine="0"/>
              <w:jc w:val="center"/>
            </w:pPr>
            <w:r>
              <w:rPr>
                <w:sz w:val="17"/>
              </w:rPr>
              <w:t>individuálně</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0" w:type="dxa"/>
            <w:vMerge/>
            <w:tcBorders>
              <w:top w:val="nil"/>
              <w:left w:val="single" w:sz="5" w:space="0" w:color="DCDCDC"/>
              <w:bottom w:val="nil"/>
              <w:right w:val="single" w:sz="5" w:space="0" w:color="DCDCDC"/>
            </w:tcBorders>
          </w:tcPr>
          <w:p w:rsidR="00D853A9">
            <w:pPr>
              <w:spacing w:after="160" w:line="259" w:lineRule="auto"/>
              <w:ind w:left="0" w:firstLine="0"/>
            </w:pPr>
          </w:p>
        </w:tc>
        <w:tc>
          <w:tcPr>
            <w:tcW w:w="0" w:type="dxa"/>
            <w:vMerge/>
            <w:tcBorders>
              <w:top w:val="nil"/>
              <w:left w:val="single" w:sz="5" w:space="0" w:color="DCDCDC"/>
              <w:bottom w:val="nil"/>
              <w:right w:val="single" w:sz="5" w:space="0" w:color="DCDCDC"/>
            </w:tcBorders>
          </w:tcPr>
          <w:p w:rsidR="00D853A9">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75</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0" w:type="dxa"/>
            <w:vMerge/>
            <w:tcBorders>
              <w:top w:val="nil"/>
              <w:left w:val="single" w:sz="5" w:space="0" w:color="DCDCDC"/>
              <w:bottom w:val="nil"/>
              <w:right w:val="single" w:sz="5" w:space="0" w:color="DCDCDC"/>
            </w:tcBorders>
          </w:tcPr>
          <w:p w:rsidR="00D853A9">
            <w:pPr>
              <w:spacing w:after="160" w:line="259" w:lineRule="auto"/>
              <w:ind w:left="0" w:firstLine="0"/>
            </w:pPr>
          </w:p>
        </w:tc>
        <w:tc>
          <w:tcPr>
            <w:tcW w:w="0" w:type="dxa"/>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přes přepážku třetí osobou </w:t>
            </w:r>
            <w:r>
              <w:rPr>
                <w:sz w:val="25"/>
                <w:vertAlign w:val="superscript"/>
              </w:rPr>
              <w:t>2)</w:t>
            </w: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75</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0" w:type="dxa"/>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c>
          <w:tcPr>
            <w:tcW w:w="2466" w:type="dxa"/>
            <w:tcBorders>
              <w:top w:val="single" w:sz="5" w:space="0" w:color="DCDCDC"/>
              <w:left w:val="single" w:sz="5" w:space="0" w:color="DCDCDC"/>
              <w:bottom w:val="single" w:sz="5" w:space="0" w:color="DCDCDC"/>
              <w:right w:val="nil"/>
            </w:tcBorders>
          </w:tcPr>
          <w:p w:rsidR="00D853A9">
            <w:pPr>
              <w:spacing w:after="0" w:line="259" w:lineRule="auto"/>
              <w:ind w:left="0" w:firstLine="0"/>
            </w:pPr>
            <w:r>
              <w:rPr>
                <w:sz w:val="20"/>
              </w:rPr>
              <w:t>vklad EUR mincí</w:t>
            </w:r>
          </w:p>
        </w:tc>
        <w:tc>
          <w:tcPr>
            <w:tcW w:w="2472"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2" w:firstLine="0"/>
              <w:jc w:val="center"/>
            </w:pPr>
            <w:r>
              <w:rPr>
                <w:sz w:val="17"/>
              </w:rPr>
              <w:t>10 %</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5636" w:type="dxa"/>
            <w:gridSpan w:val="2"/>
            <w:tcBorders>
              <w:top w:val="single" w:sz="5" w:space="0" w:color="DCDCDC"/>
              <w:left w:val="single" w:sz="5" w:space="0" w:color="DCDCDC"/>
              <w:bottom w:val="single" w:sz="5" w:space="0" w:color="DCDCDC"/>
              <w:right w:val="nil"/>
            </w:tcBorders>
          </w:tcPr>
          <w:p w:rsidR="00D853A9">
            <w:pPr>
              <w:spacing w:after="0" w:line="259" w:lineRule="auto"/>
              <w:ind w:left="0" w:firstLine="0"/>
            </w:pPr>
            <w:r>
              <w:rPr>
                <w:sz w:val="20"/>
              </w:rPr>
              <w:t>Vklad běžně nenakupovaných cizoměnových bankovek</w:t>
            </w:r>
          </w:p>
        </w:tc>
        <w:tc>
          <w:tcPr>
            <w:tcW w:w="2472"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2" w:firstLine="0"/>
              <w:jc w:val="center"/>
            </w:pPr>
            <w:r>
              <w:rPr>
                <w:sz w:val="17"/>
              </w:rPr>
              <w:t>10%</w:t>
            </w:r>
          </w:p>
        </w:tc>
      </w:tr>
    </w:tbl>
    <w:p w:rsidR="00D853A9">
      <w:pPr>
        <w:numPr>
          <w:ilvl w:val="0"/>
          <w:numId w:val="4"/>
        </w:numPr>
        <w:ind w:left="199" w:right="4" w:hanging="156"/>
      </w:pPr>
      <w:r>
        <w:t xml:space="preserve">V případě smíšeného vkladu bankovek a mincí EUR se tento vklad typuje ve dvou položkách (samostatně bankovky a mince) pokud smíšený vklad obsahuje více než 10 ks mincí. U vkladu přes přepážku klient předloží dvě složenky nebo sdělí dva požadavky na vklad, </w:t>
      </w:r>
      <w:r>
        <w:t>u vkladu uzavřeným obalem nebo nočním trezorem klient vloží do obalu dvě složenky pro vklad bankovek i mincí. V opačném případě je vklad pořízen jako vklad mincí. Smíšený vklad s nižším počtem mincí je typován jako vklad bankovek, které se běžně nakupují.</w:t>
      </w:r>
    </w:p>
    <w:p w:rsidR="00D853A9">
      <w:pPr>
        <w:numPr>
          <w:ilvl w:val="0"/>
          <w:numId w:val="4"/>
        </w:numPr>
        <w:ind w:left="199" w:right="4" w:hanging="156"/>
      </w:pPr>
      <w:r>
        <w:t>Třetí osoba je osoba, která není majitelem účtu, není uvedená v podpisovém vzoru k účtu, ve prospěch kterého je prováděn vklad hotovosti, ani nedisponuje pokladní složenkou s razítkem firmy majitele účtu, ve prospěch kterého je prováděn vklad hotovosti. Tř</w:t>
      </w:r>
      <w:r>
        <w:t>etí osoba hradí poplatek v hotovosti.</w:t>
      </w:r>
    </w:p>
    <w:tbl>
      <w:tblPr>
        <w:tblStyle w:val="TableGrid"/>
        <w:tblW w:w="10580" w:type="dxa"/>
        <w:tblInd w:w="0" w:type="dxa"/>
        <w:tblLayout w:type="fixed"/>
        <w:tblCellMar>
          <w:top w:w="69" w:type="dxa"/>
          <w:left w:w="161" w:type="dxa"/>
          <w:bottom w:w="0" w:type="dxa"/>
          <w:right w:w="81" w:type="dxa"/>
        </w:tblCellMar>
        <w:tblLook w:val="04A0"/>
      </w:tblPr>
      <w:tblGrid>
        <w:gridCol w:w="6874"/>
        <w:gridCol w:w="3706"/>
      </w:tblGrid>
      <w:tr w:rsidTr="007B50A5">
        <w:tblPrEx>
          <w:tblW w:w="10580" w:type="dxa"/>
          <w:tblInd w:w="0" w:type="dxa"/>
          <w:tblLayout w:type="fixed"/>
          <w:tblCellMar>
            <w:top w:w="69" w:type="dxa"/>
            <w:left w:w="161" w:type="dxa"/>
            <w:bottom w:w="0" w:type="dxa"/>
            <w:right w:w="81" w:type="dxa"/>
          </w:tblCellMar>
          <w:tblLook w:val="04A0"/>
        </w:tblPrEx>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D853A9">
            <w:pPr>
              <w:spacing w:after="0" w:line="259" w:lineRule="auto"/>
              <w:ind w:left="0" w:firstLine="0"/>
            </w:pPr>
            <w:r>
              <w:rPr>
                <w:b/>
                <w:sz w:val="20"/>
              </w:rPr>
              <w:t>Další služby</w:t>
            </w:r>
          </w:p>
        </w:tc>
      </w:tr>
      <w:tr w:rsidTr="007B50A5">
        <w:tblPrEx>
          <w:tblW w:w="10580" w:type="dxa"/>
          <w:tblInd w:w="0" w:type="dxa"/>
          <w:tblLayout w:type="fixed"/>
          <w:tblCellMar>
            <w:top w:w="69" w:type="dxa"/>
            <w:left w:w="161" w:type="dxa"/>
            <w:bottom w:w="0" w:type="dxa"/>
            <w:right w:w="81"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Měsíční objem zpracované hotovosti nad 5 mil. Kč</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5" w:firstLine="0"/>
              <w:jc w:val="center"/>
            </w:pPr>
            <w:r>
              <w:rPr>
                <w:sz w:val="17"/>
              </w:rPr>
              <w:t xml:space="preserve">0,15% </w:t>
            </w:r>
            <w:r>
              <w:rPr>
                <w:sz w:val="23"/>
                <w:vertAlign w:val="superscript"/>
              </w:rPr>
              <w:t>1)</w:t>
            </w:r>
          </w:p>
        </w:tc>
      </w:tr>
      <w:tr w:rsidTr="007B50A5">
        <w:tblPrEx>
          <w:tblW w:w="10580" w:type="dxa"/>
          <w:tblInd w:w="0" w:type="dxa"/>
          <w:tblLayout w:type="fixed"/>
          <w:tblCellMar>
            <w:top w:w="69" w:type="dxa"/>
            <w:left w:w="161" w:type="dxa"/>
            <w:bottom w:w="0" w:type="dxa"/>
            <w:right w:w="81" w:type="dxa"/>
          </w:tblCellMar>
          <w:tblLook w:val="04A0"/>
        </w:tblPrEx>
        <w:trPr>
          <w:trHeight w:val="519"/>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jc w:val="both"/>
            </w:pPr>
            <w:r>
              <w:rPr>
                <w:sz w:val="20"/>
              </w:rPr>
              <w:t>Zpracování vkladu hotovosti v Kč přes přepážku ve prospěch účtů dceřiných společností Komerční banky vedených u jiné banky - MPSS a KB PS</w:t>
            </w:r>
          </w:p>
        </w:tc>
        <w:tc>
          <w:tcPr>
            <w:tcW w:w="370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4" w:firstLine="0"/>
              <w:jc w:val="center"/>
            </w:pPr>
            <w:r>
              <w:rPr>
                <w:sz w:val="17"/>
              </w:rPr>
              <w:t>bez poplatku</w:t>
            </w:r>
          </w:p>
        </w:tc>
      </w:tr>
      <w:tr w:rsidTr="007B50A5">
        <w:tblPrEx>
          <w:tblW w:w="10580" w:type="dxa"/>
          <w:tblInd w:w="0" w:type="dxa"/>
          <w:tblLayout w:type="fixed"/>
          <w:tblCellMar>
            <w:top w:w="69" w:type="dxa"/>
            <w:left w:w="161" w:type="dxa"/>
            <w:bottom w:w="0" w:type="dxa"/>
            <w:right w:w="81" w:type="dxa"/>
          </w:tblCellMar>
          <w:tblLook w:val="04A0"/>
        </w:tblPrEx>
        <w:trPr>
          <w:trHeight w:val="519"/>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14" w:firstLine="0"/>
            </w:pPr>
            <w:r>
              <w:rPr>
                <w:sz w:val="20"/>
              </w:rPr>
              <w:t>Zpracování vkladu hotovosti v Kč přes přepážku ve prospěch účtu vedeného u jiné banky v tuzemsku vyjma vkladu na ČNB a dceřinou společnost</w:t>
            </w:r>
          </w:p>
        </w:tc>
        <w:tc>
          <w:tcPr>
            <w:tcW w:w="370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5" w:firstLine="0"/>
              <w:jc w:val="center"/>
            </w:pPr>
            <w:r>
              <w:rPr>
                <w:sz w:val="17"/>
              </w:rPr>
              <w:t>149</w:t>
            </w:r>
          </w:p>
        </w:tc>
      </w:tr>
      <w:tr w:rsidTr="007B50A5">
        <w:tblPrEx>
          <w:tblW w:w="10580" w:type="dxa"/>
          <w:tblInd w:w="0" w:type="dxa"/>
          <w:tblLayout w:type="fixed"/>
          <w:tblCellMar>
            <w:top w:w="69" w:type="dxa"/>
            <w:left w:w="161" w:type="dxa"/>
            <w:bottom w:w="0" w:type="dxa"/>
            <w:right w:w="81" w:type="dxa"/>
          </w:tblCellMar>
          <w:tblLook w:val="04A0"/>
        </w:tblPrEx>
        <w:trPr>
          <w:trHeight w:val="715"/>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Zpracování vkladu hotovosti v Kč přes přepážku ve prospěch účtu vedeného u jiné banky v</w:t>
            </w:r>
          </w:p>
          <w:p w:rsidR="00D853A9">
            <w:pPr>
              <w:spacing w:after="0" w:line="259" w:lineRule="auto"/>
              <w:ind w:left="0" w:firstLine="0"/>
              <w:jc w:val="center"/>
            </w:pPr>
            <w:r>
              <w:rPr>
                <w:sz w:val="20"/>
              </w:rPr>
              <w:t>tuzemsku vyjma vkladu na ČNB a dceřinou společnost - super expres (předávaný v den splatnosti do</w:t>
            </w:r>
          </w:p>
          <w:p w:rsidR="00D853A9">
            <w:pPr>
              <w:spacing w:after="0" w:line="259" w:lineRule="auto"/>
              <w:ind w:left="0" w:firstLine="0"/>
            </w:pPr>
            <w:r>
              <w:rPr>
                <w:sz w:val="20"/>
              </w:rPr>
              <w:t>12:30 hod.)</w:t>
            </w:r>
          </w:p>
        </w:tc>
        <w:tc>
          <w:tcPr>
            <w:tcW w:w="370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5" w:firstLine="0"/>
              <w:jc w:val="center"/>
            </w:pPr>
            <w:r>
              <w:rPr>
                <w:sz w:val="17"/>
              </w:rPr>
              <w:t>2 %, min. 200</w:t>
            </w:r>
          </w:p>
        </w:tc>
      </w:tr>
      <w:tr w:rsidTr="007B50A5">
        <w:tblPrEx>
          <w:tblW w:w="10580" w:type="dxa"/>
          <w:tblInd w:w="0" w:type="dxa"/>
          <w:tblLayout w:type="fixed"/>
          <w:tblCellMar>
            <w:top w:w="69" w:type="dxa"/>
            <w:left w:w="161" w:type="dxa"/>
            <w:bottom w:w="0" w:type="dxa"/>
            <w:right w:w="81" w:type="dxa"/>
          </w:tblCellMar>
          <w:tblLook w:val="04A0"/>
        </w:tblPrEx>
        <w:trPr>
          <w:trHeight w:val="519"/>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Vklady hotovostí v Kč na účty vedené v ČNB (realizované prostřednictvím nočního trezoru nebo uzavřeného obalu), za jednotlivou polož</w:t>
            </w:r>
            <w:r>
              <w:rPr>
                <w:sz w:val="20"/>
              </w:rPr>
              <w:t>ku</w:t>
            </w:r>
          </w:p>
        </w:tc>
        <w:tc>
          <w:tcPr>
            <w:tcW w:w="370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5" w:firstLine="0"/>
              <w:jc w:val="center"/>
            </w:pPr>
            <w:r>
              <w:rPr>
                <w:sz w:val="17"/>
              </w:rPr>
              <w:t>200</w:t>
            </w:r>
          </w:p>
        </w:tc>
      </w:tr>
      <w:tr w:rsidTr="007B50A5">
        <w:tblPrEx>
          <w:tblW w:w="10580" w:type="dxa"/>
          <w:tblInd w:w="0" w:type="dxa"/>
          <w:tblLayout w:type="fixed"/>
          <w:tblCellMar>
            <w:top w:w="69" w:type="dxa"/>
            <w:left w:w="161" w:type="dxa"/>
            <w:bottom w:w="0" w:type="dxa"/>
            <w:right w:w="81"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Hotovostní operace na účtech vedených jiným bankám</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9" w:firstLine="0"/>
              <w:jc w:val="center"/>
            </w:pPr>
            <w:r>
              <w:rPr>
                <w:sz w:val="17"/>
              </w:rPr>
              <w:t>individuálně</w:t>
            </w:r>
          </w:p>
        </w:tc>
      </w:tr>
      <w:tr w:rsidTr="007B50A5">
        <w:tblPrEx>
          <w:tblW w:w="10580" w:type="dxa"/>
          <w:tblInd w:w="0" w:type="dxa"/>
          <w:tblLayout w:type="fixed"/>
          <w:tblCellMar>
            <w:top w:w="69" w:type="dxa"/>
            <w:left w:w="161" w:type="dxa"/>
            <w:bottom w:w="0" w:type="dxa"/>
            <w:right w:w="81" w:type="dxa"/>
          </w:tblCellMar>
          <w:tblLook w:val="04A0"/>
        </w:tblPrEx>
        <w:trPr>
          <w:trHeight w:val="519"/>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jc w:val="both"/>
            </w:pPr>
            <w:r>
              <w:rPr>
                <w:sz w:val="20"/>
              </w:rPr>
              <w:t>Výměna Kč do 100 kusů vč. jedné nominální hodnoty,jsou-li bankovky a mince roztříděné podle nominální hodnoty</w:t>
            </w:r>
          </w:p>
        </w:tc>
        <w:tc>
          <w:tcPr>
            <w:tcW w:w="370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8" w:firstLine="0"/>
              <w:jc w:val="center"/>
            </w:pPr>
            <w:r>
              <w:rPr>
                <w:sz w:val="17"/>
              </w:rPr>
              <w:t>zdarma</w:t>
            </w:r>
          </w:p>
        </w:tc>
      </w:tr>
      <w:tr w:rsidTr="007B50A5">
        <w:tblPrEx>
          <w:tblW w:w="10580" w:type="dxa"/>
          <w:tblInd w:w="0" w:type="dxa"/>
          <w:tblLayout w:type="fixed"/>
          <w:tblCellMar>
            <w:top w:w="69" w:type="dxa"/>
            <w:left w:w="161" w:type="dxa"/>
            <w:bottom w:w="0" w:type="dxa"/>
            <w:right w:w="81"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Ostatní případy výměny Kč</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5" w:firstLine="0"/>
              <w:jc w:val="center"/>
            </w:pPr>
            <w:r>
              <w:rPr>
                <w:sz w:val="17"/>
              </w:rPr>
              <w:t>3 % z vyměňované částky, min. 100</w:t>
            </w:r>
          </w:p>
        </w:tc>
      </w:tr>
      <w:tr w:rsidTr="007B50A5">
        <w:tblPrEx>
          <w:tblW w:w="10580" w:type="dxa"/>
          <w:tblInd w:w="0" w:type="dxa"/>
          <w:tblLayout w:type="fixed"/>
          <w:tblCellMar>
            <w:top w:w="69" w:type="dxa"/>
            <w:left w:w="161" w:type="dxa"/>
            <w:bottom w:w="0" w:type="dxa"/>
            <w:right w:w="81"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Vklady hotovostí v Kč na účty vedené v ČNB (realizované přes pokladní přepážku)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5" w:firstLine="0"/>
              <w:jc w:val="center"/>
            </w:pPr>
            <w:r>
              <w:rPr>
                <w:sz w:val="17"/>
              </w:rPr>
              <w:t>2 %, min. 200</w:t>
            </w:r>
          </w:p>
        </w:tc>
      </w:tr>
      <w:tr w:rsidTr="007B50A5">
        <w:tblPrEx>
          <w:tblW w:w="10580" w:type="dxa"/>
          <w:tblInd w:w="0" w:type="dxa"/>
          <w:tblLayout w:type="fixed"/>
          <w:tblCellMar>
            <w:top w:w="69" w:type="dxa"/>
            <w:left w:w="161" w:type="dxa"/>
            <w:bottom w:w="0" w:type="dxa"/>
            <w:right w:w="81"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Výběry hotovostí v Kč z účtů vedených v ČNB (realizované přes pokladní přepážku)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5" w:firstLine="0"/>
              <w:jc w:val="center"/>
            </w:pPr>
            <w:r>
              <w:rPr>
                <w:sz w:val="17"/>
              </w:rPr>
              <w:t>100</w:t>
            </w:r>
          </w:p>
        </w:tc>
      </w:tr>
    </w:tbl>
    <w:p w:rsidR="00D853A9">
      <w:pPr>
        <w:ind w:left="199" w:right="4" w:hanging="156"/>
      </w:pPr>
      <w:r>
        <w:t>1) V případě, že součet hotovostních operací realizovaných majitelem i třet</w:t>
      </w:r>
      <w:r>
        <w:t>í osobou na všech běžných účtech klienta přesáhne v kalendářním měsíci hranici 5 mil. Kč nebo ekvivalent v cizí měně, pak objem nad tuto hranici bude následující měsíc zpoplatněn 0,15%. Za hotovostní operace považujeme vklady a výběry přes přepážku a uzavř</w:t>
      </w:r>
      <w:r>
        <w:t>enými obaly či nočními trezory a na bankomatech KB, včetně proplacených šeků.</w:t>
      </w:r>
    </w:p>
    <w:p w:rsidR="00D853A9">
      <w:pPr>
        <w:ind w:left="223" w:right="4"/>
      </w:pPr>
      <w:r>
        <w:t>KB je oprávněna tento poplatek účtovat, a pokud tak učiní, účtuje jej klientovi měsíčně v měně příslušného účtu se splatností 5. Obchodní den následujícího měsíce, přičemž je opr</w:t>
      </w:r>
      <w:r>
        <w:t>ávněna odepsat ho z účtu klienta nejpozději poslední den téhož měsíce. Pokud klient nemá zvolený poplatkový účet, Banka odepíše poplatek z jakéhokoli jeho účtu, který vede, dle svého určení. V případě účtování poplatku z účtu v cizí měně, bude k jeho přepo</w:t>
      </w:r>
      <w:r>
        <w:t>čtu z Kč použitý kurz KB střed z posledního kalendářního dne měsíce, za který se poplatek počítá.</w:t>
      </w:r>
    </w:p>
    <w:p w:rsidR="00D853A9">
      <w:pPr>
        <w:pStyle w:val="Heading2"/>
        <w:spacing w:after="207"/>
        <w:ind w:left="-5"/>
      </w:pPr>
      <w:r>
        <w:t>FINANCOVÁNÍ</w:t>
      </w:r>
    </w:p>
    <w:p w:rsidR="00D853A9">
      <w:pPr>
        <w:pStyle w:val="Heading3"/>
        <w:spacing w:after="73"/>
        <w:ind w:left="151"/>
      </w:pPr>
      <w:r>
        <w:t>Úvěry</w:t>
      </w:r>
    </w:p>
    <w:p w:rsidR="00D853A9">
      <w:pPr>
        <w:spacing w:after="75" w:line="259" w:lineRule="auto"/>
        <w:ind w:left="-5"/>
      </w:pPr>
      <w:r>
        <w:rPr>
          <w:sz w:val="17"/>
        </w:rPr>
        <w:t>Pravidla pro stanovení a výběr cen uvedená v kapitole „Podnikatelské úvěry obecně" platí pro všechny podnikatelské úvěry, pokud není stanoveno jinak.</w:t>
      </w:r>
    </w:p>
    <w:p w:rsidR="00D853A9">
      <w:pPr>
        <w:spacing w:after="75" w:line="259" w:lineRule="auto"/>
        <w:ind w:left="-5"/>
      </w:pPr>
      <w:r>
        <w:rPr>
          <w:sz w:val="17"/>
        </w:rPr>
        <w:t xml:space="preserve">U obchodních případů v cizí měně klient cenu, vypočtenou v cizí měně, hradí v korunách (Kč). Pro přepočet </w:t>
      </w:r>
      <w:r>
        <w:rPr>
          <w:sz w:val="17"/>
        </w:rPr>
        <w:t>částky ceny na Kč bude použit kurz „deviza prodej“ dle Kurzovního lístku KB, platného v den úhrady z účtu klienta.</w:t>
      </w:r>
    </w:p>
    <w:p w:rsidR="00D853A9">
      <w:pPr>
        <w:spacing w:after="0" w:line="259" w:lineRule="auto"/>
        <w:ind w:left="-5"/>
      </w:pPr>
      <w:r>
        <w:rPr>
          <w:sz w:val="17"/>
        </w:rPr>
        <w:t>Výjimkou je cena za zpracování a vyhodnocení žádosti, cena za realizaci úvěru a cena za rezervaci zdrojů, kde lze cenu hradit v měně úvěru (v</w:t>
      </w:r>
      <w:r>
        <w:rPr>
          <w:sz w:val="17"/>
        </w:rPr>
        <w:t>ypočtená fixní cena v Kč bude přepočítána kurzem „deviza prodej" a cena v % z objemu úvěru bude vypočtena v měně úvěru).</w:t>
      </w:r>
    </w:p>
    <w:tbl>
      <w:tblPr>
        <w:tblStyle w:val="TableGrid"/>
        <w:tblW w:w="10580" w:type="dxa"/>
        <w:tblInd w:w="0" w:type="dxa"/>
        <w:tblLayout w:type="fixed"/>
        <w:tblCellMar>
          <w:top w:w="69" w:type="dxa"/>
          <w:left w:w="161" w:type="dxa"/>
          <w:bottom w:w="0" w:type="dxa"/>
          <w:right w:w="160" w:type="dxa"/>
        </w:tblCellMar>
        <w:tblLook w:val="04A0"/>
      </w:tblPr>
      <w:tblGrid>
        <w:gridCol w:w="6874"/>
        <w:gridCol w:w="3706"/>
      </w:tblGrid>
      <w:tr w:rsidTr="007B50A5">
        <w:tblPrEx>
          <w:tblW w:w="10580" w:type="dxa"/>
          <w:tblInd w:w="0" w:type="dxa"/>
          <w:tblLayout w:type="fixed"/>
          <w:tblCellMar>
            <w:top w:w="69" w:type="dxa"/>
            <w:left w:w="161" w:type="dxa"/>
            <w:bottom w:w="0" w:type="dxa"/>
            <w:right w:w="160" w:type="dxa"/>
          </w:tblCellMar>
          <w:tblLook w:val="04A0"/>
        </w:tblPrEx>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D853A9">
            <w:pPr>
              <w:spacing w:after="0" w:line="259" w:lineRule="auto"/>
              <w:ind w:left="0" w:firstLine="0"/>
            </w:pPr>
            <w:r>
              <w:rPr>
                <w:b/>
                <w:sz w:val="20"/>
              </w:rPr>
              <w:t>Podnikatelské úvěry obecně</w:t>
            </w:r>
          </w:p>
        </w:tc>
      </w:tr>
      <w:tr w:rsidTr="007B50A5">
        <w:tblPrEx>
          <w:tblW w:w="10580" w:type="dxa"/>
          <w:tblInd w:w="0" w:type="dxa"/>
          <w:tblLayout w:type="fixed"/>
          <w:tblCellMar>
            <w:top w:w="69" w:type="dxa"/>
            <w:left w:w="161" w:type="dxa"/>
            <w:bottom w:w="0" w:type="dxa"/>
            <w:right w:w="160" w:type="dxa"/>
          </w:tblCellMar>
          <w:tblLook w:val="04A0"/>
        </w:tblPrEx>
        <w:trPr>
          <w:trHeight w:val="910"/>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16" w:lineRule="auto"/>
              <w:ind w:left="0" w:firstLine="0"/>
              <w:jc w:val="both"/>
            </w:pPr>
            <w:r>
              <w:rPr>
                <w:b/>
                <w:sz w:val="20"/>
              </w:rPr>
              <w:t>Za komplexní zpracování a vyhodnocení žádosti o úvěr (příslib úvěru) / za prvotní analýzu projektu a zpraco</w:t>
            </w:r>
            <w:r>
              <w:rPr>
                <w:b/>
                <w:sz w:val="20"/>
              </w:rPr>
              <w:t>vání indikativní nabídky</w:t>
            </w:r>
          </w:p>
          <w:p w:rsidR="00D853A9">
            <w:pPr>
              <w:spacing w:after="0" w:line="259" w:lineRule="auto"/>
              <w:ind w:left="0" w:firstLine="0"/>
            </w:pPr>
            <w:r>
              <w:rPr>
                <w:sz w:val="20"/>
              </w:rPr>
              <w:t>Cena je jednorázová a nevratná, předložení dokladu o úhradě je podmínkou pro projednání žádosti o úvěr, příslibu úvěru nebo posouzení podnikatelského záměru.</w:t>
            </w:r>
          </w:p>
        </w:tc>
        <w:tc>
          <w:tcPr>
            <w:tcW w:w="370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98" w:firstLine="0"/>
              <w:jc w:val="center"/>
            </w:pPr>
            <w:r>
              <w:rPr>
                <w:sz w:val="17"/>
              </w:rPr>
              <w:t>individuálně</w:t>
            </w:r>
          </w:p>
        </w:tc>
      </w:tr>
      <w:tr w:rsidTr="007B50A5">
        <w:tblPrEx>
          <w:tblW w:w="10580" w:type="dxa"/>
          <w:tblInd w:w="0" w:type="dxa"/>
          <w:tblLayout w:type="fixed"/>
          <w:tblCellMar>
            <w:top w:w="69" w:type="dxa"/>
            <w:left w:w="161" w:type="dxa"/>
            <w:bottom w:w="0" w:type="dxa"/>
            <w:right w:w="160" w:type="dxa"/>
          </w:tblCellMar>
          <w:tblLook w:val="04A0"/>
        </w:tblPrEx>
        <w:trPr>
          <w:trHeight w:val="1694"/>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b/>
                <w:sz w:val="20"/>
              </w:rPr>
              <w:t>Za realizaci úvěru (příslibu úvěru)</w:t>
            </w:r>
          </w:p>
          <w:p w:rsidR="00D853A9">
            <w:pPr>
              <w:spacing w:after="0" w:line="216" w:lineRule="auto"/>
              <w:ind w:left="0" w:firstLine="0"/>
            </w:pPr>
            <w:r>
              <w:rPr>
                <w:sz w:val="20"/>
              </w:rPr>
              <w:t>Cena se stanoví z objemu schváleného úvěru (příslibu úvěru) v Kč a v cizí měně a je jednorázová u úvěrů na dobu určitou, v případě revolvingových a kontokorentních úvěrů na dobu neurčitou se hradí pravidelně za sjednané období, např. ročně.</w:t>
            </w:r>
          </w:p>
          <w:p w:rsidR="00D853A9">
            <w:pPr>
              <w:numPr>
                <w:ilvl w:val="0"/>
                <w:numId w:val="10"/>
              </w:numPr>
              <w:spacing w:after="0" w:line="259" w:lineRule="auto"/>
              <w:ind w:firstLine="0"/>
            </w:pPr>
            <w:r>
              <w:rPr>
                <w:sz w:val="20"/>
              </w:rPr>
              <w:t xml:space="preserve">příslibu úvěru </w:t>
            </w:r>
            <w:r>
              <w:rPr>
                <w:sz w:val="20"/>
              </w:rPr>
              <w:t>je cena inkasována okamžikem vystavení příslibu úvěru.</w:t>
            </w:r>
          </w:p>
          <w:p w:rsidR="00D853A9">
            <w:pPr>
              <w:numPr>
                <w:ilvl w:val="0"/>
                <w:numId w:val="10"/>
              </w:numPr>
              <w:spacing w:after="0" w:line="259" w:lineRule="auto"/>
              <w:ind w:firstLine="0"/>
            </w:pPr>
            <w:r>
              <w:rPr>
                <w:sz w:val="20"/>
              </w:rPr>
              <w:t xml:space="preserve">případě příslibu úvěru na projekty, kde bude následně klientem podávána žádost o dotaci zestátního rozpočtu ČR nebo fondů EU, může být cena rozdělena na dvě platby; první část je inkasována v okamžiku </w:t>
            </w:r>
            <w:r>
              <w:rPr>
                <w:sz w:val="20"/>
              </w:rPr>
              <w:t>vystavení příslibu, druhá v okamžiku podání žádosti.</w:t>
            </w:r>
          </w:p>
        </w:tc>
        <w:tc>
          <w:tcPr>
            <w:tcW w:w="370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98" w:firstLine="0"/>
              <w:jc w:val="center"/>
            </w:pPr>
            <w:r>
              <w:rPr>
                <w:sz w:val="17"/>
              </w:rPr>
              <w:t>individuálně</w:t>
            </w:r>
          </w:p>
        </w:tc>
      </w:tr>
      <w:tr w:rsidTr="007B50A5">
        <w:tblPrEx>
          <w:tblW w:w="10580" w:type="dxa"/>
          <w:tblInd w:w="0" w:type="dxa"/>
          <w:tblLayout w:type="fixed"/>
          <w:tblCellMar>
            <w:top w:w="69" w:type="dxa"/>
            <w:left w:w="161" w:type="dxa"/>
            <w:bottom w:w="0" w:type="dxa"/>
            <w:right w:w="160"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Spravování úvěru </w:t>
            </w:r>
            <w:r>
              <w:rPr>
                <w:sz w:val="25"/>
                <w:vertAlign w:val="superscript"/>
              </w:rPr>
              <w:footnoteReference w:id="2"/>
            </w:r>
            <w:r>
              <w:rPr>
                <w:sz w:val="25"/>
                <w:vertAlign w:val="superscript"/>
              </w:rPr>
              <w:t>)</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98" w:firstLine="0"/>
              <w:jc w:val="center"/>
            </w:pPr>
            <w:r>
              <w:rPr>
                <w:sz w:val="17"/>
              </w:rPr>
              <w:t>individuálně</w:t>
            </w:r>
          </w:p>
        </w:tc>
      </w:tr>
      <w:tr w:rsidTr="007B50A5">
        <w:tblPrEx>
          <w:tblW w:w="10580" w:type="dxa"/>
          <w:tblInd w:w="0" w:type="dxa"/>
          <w:tblLayout w:type="fixed"/>
          <w:tblCellMar>
            <w:top w:w="69" w:type="dxa"/>
            <w:left w:w="161" w:type="dxa"/>
            <w:bottom w:w="0" w:type="dxa"/>
            <w:right w:w="160" w:type="dxa"/>
          </w:tblCellMar>
          <w:tblLook w:val="04A0"/>
        </w:tblPrEx>
        <w:trPr>
          <w:trHeight w:val="519"/>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Pro smlouvy uzavřené v obchodních centrech KB do 31. 12. 2006 (v případě, že ve smlouvě není sjednána cena individuální)</w:t>
            </w:r>
          </w:p>
        </w:tc>
        <w:tc>
          <w:tcPr>
            <w:tcW w:w="370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98" w:firstLine="0"/>
              <w:jc w:val="center"/>
            </w:pPr>
            <w:r>
              <w:rPr>
                <w:sz w:val="17"/>
              </w:rPr>
              <w:t>700 měsíčně</w:t>
            </w:r>
          </w:p>
        </w:tc>
      </w:tr>
    </w:tbl>
    <w:p w:rsidR="00D853A9">
      <w:pPr>
        <w:ind w:left="53" w:right="4"/>
      </w:pPr>
      <w:r>
        <w:t xml:space="preserve">1) </w:t>
      </w:r>
      <w:r>
        <w:t>Cena je inkasována od data účinnosti smlouvy o úvěru za každý i započatý měsíc po celou dobu trvání úvěrového obchodu a vztahuje se i na kontokorentní úvěry.</w:t>
      </w:r>
    </w:p>
    <w:tbl>
      <w:tblPr>
        <w:tblStyle w:val="TableGrid"/>
        <w:tblW w:w="10580" w:type="dxa"/>
        <w:tblInd w:w="0" w:type="dxa"/>
        <w:tblLayout w:type="fixed"/>
        <w:tblCellMar>
          <w:top w:w="69" w:type="dxa"/>
          <w:left w:w="161" w:type="dxa"/>
          <w:bottom w:w="0" w:type="dxa"/>
          <w:right w:w="115" w:type="dxa"/>
        </w:tblCellMar>
        <w:tblLook w:val="04A0"/>
      </w:tblPr>
      <w:tblGrid>
        <w:gridCol w:w="6875"/>
        <w:gridCol w:w="3705"/>
      </w:tblGrid>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Profi úvěr, Profi úvěr revolvingový</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Za zpracování a vyhodnocení žádosti o úvěr</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Za realizaci úvěru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2" w:firstLine="0"/>
              <w:jc w:val="center"/>
            </w:pPr>
            <w:r>
              <w:rPr>
                <w:sz w:val="17"/>
              </w:rPr>
              <w:t>1 000 + 0,6 %</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Spravování úvěru - v případě smluvně sjednané výše úvěru do 100 tis. Kč </w:t>
            </w:r>
            <w:r>
              <w:rPr>
                <w:sz w:val="25"/>
                <w:vertAlign w:val="superscript"/>
              </w:rPr>
              <w:footnoteReference w:id="3"/>
            </w:r>
            <w:r>
              <w:rPr>
                <w:sz w:val="25"/>
                <w:vertAlign w:val="superscript"/>
              </w:rPr>
              <w:t>)</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200 měsíčně</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Spravování úvěru - v případě smluvně sjednané výše úvěru nad 100 tis. Kč do 1 mil. Kč </w:t>
            </w:r>
            <w:r>
              <w:rPr>
                <w:sz w:val="25"/>
                <w:vertAlign w:val="superscript"/>
              </w:rPr>
              <w:footnoteReference w:id="4"/>
            </w:r>
            <w:r>
              <w:rPr>
                <w:sz w:val="25"/>
                <w:vertAlign w:val="superscript"/>
              </w:rPr>
              <w:t>)</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300 měsíčně</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Spravování úvěru - v případě smluvně sjednané výše úvěru nad 1 mil.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600 měsíčně</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Program Bytový dům - úvěry pro bytová družstva a společenství vlastníků jednotek</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Za zpracování a vyhodnocení žádosti o úvěr (příslibu úvěru)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Za realizaci úvěru (příslibu úvěru)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Spravování úvěru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200 měsíčně</w:t>
            </w:r>
          </w:p>
        </w:tc>
      </w:tr>
    </w:tbl>
    <w:p w:rsidR="00D853A9">
      <w:pPr>
        <w:ind w:left="53" w:right="4"/>
      </w:pPr>
      <w:r>
        <w:t>1) Cena je inkasována od data účinnosti smlouvy o úvěru za každý i započatý měsíc po celou dobu trvání úvěrového obchodu a vztahuje se i na kontokorentní úvěry.</w:t>
      </w:r>
    </w:p>
    <w:tbl>
      <w:tblPr>
        <w:tblStyle w:val="TableGrid"/>
        <w:tblW w:w="10580" w:type="dxa"/>
        <w:tblInd w:w="0" w:type="dxa"/>
        <w:tblLayout w:type="fixed"/>
        <w:tblCellMar>
          <w:top w:w="69" w:type="dxa"/>
          <w:left w:w="0" w:type="dxa"/>
          <w:bottom w:w="0" w:type="dxa"/>
          <w:right w:w="69" w:type="dxa"/>
        </w:tblCellMar>
        <w:tblLook w:val="04A0"/>
      </w:tblPr>
      <w:tblGrid>
        <w:gridCol w:w="6875"/>
        <w:gridCol w:w="3705"/>
      </w:tblGrid>
      <w:tr w:rsidTr="007B50A5">
        <w:tblPrEx>
          <w:tblW w:w="10580" w:type="dxa"/>
          <w:tblInd w:w="0" w:type="dxa"/>
          <w:tblLayout w:type="fixed"/>
          <w:tblCellMar>
            <w:top w:w="69" w:type="dxa"/>
            <w:left w:w="0" w:type="dxa"/>
            <w:bottom w:w="0" w:type="dxa"/>
            <w:right w:w="69"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161" w:firstLine="0"/>
            </w:pPr>
            <w:r>
              <w:rPr>
                <w:b/>
                <w:sz w:val="20"/>
              </w:rPr>
              <w:t>RAS / KB FlexiRámec</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69"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1" w:firstLine="0"/>
            </w:pPr>
            <w:r>
              <w:rPr>
                <w:sz w:val="20"/>
              </w:rPr>
              <w:t>Za sjednání možnosti čerpání pod RAS / KB FlexiRámcem</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9" w:firstLine="0"/>
              <w:jc w:val="center"/>
            </w:pPr>
            <w:r>
              <w:rPr>
                <w:sz w:val="17"/>
              </w:rPr>
              <w:t>individuálně</w:t>
            </w:r>
          </w:p>
        </w:tc>
      </w:tr>
      <w:tr w:rsidTr="007B50A5">
        <w:tblPrEx>
          <w:tblW w:w="10580" w:type="dxa"/>
          <w:tblInd w:w="0" w:type="dxa"/>
          <w:tblLayout w:type="fixed"/>
          <w:tblCellMar>
            <w:top w:w="69" w:type="dxa"/>
            <w:left w:w="0" w:type="dxa"/>
            <w:bottom w:w="0" w:type="dxa"/>
            <w:right w:w="69" w:type="dxa"/>
          </w:tblCellMar>
          <w:tblLook w:val="04A0"/>
        </w:tblPrEx>
        <w:trPr>
          <w:trHeight w:val="300"/>
        </w:trPr>
        <w:tc>
          <w:tcPr>
            <w:tcW w:w="6874"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161" w:firstLine="0"/>
              <w:jc w:val="center"/>
            </w:pPr>
            <w:r>
              <w:rPr>
                <w:sz w:val="17"/>
              </w:rPr>
              <w:t>Cena je účtována z celkové výše limitu GUL a nahrazuje jednotlivé ceny za zpracování a vyhodnocení žádosti o úv</w:t>
            </w:r>
          </w:p>
        </w:tc>
        <w:tc>
          <w:tcPr>
            <w:tcW w:w="3705" w:type="dxa"/>
            <w:tcBorders>
              <w:top w:val="single" w:sz="5" w:space="0" w:color="DCDCDC"/>
              <w:left w:val="nil"/>
              <w:bottom w:val="single" w:sz="5" w:space="0" w:color="DCDCDC"/>
              <w:right w:val="single" w:sz="5" w:space="0" w:color="DCDCDC"/>
            </w:tcBorders>
            <w:shd w:val="clear" w:color="auto" w:fill="EDEDED"/>
          </w:tcPr>
          <w:p w:rsidR="00D853A9">
            <w:pPr>
              <w:spacing w:after="0" w:line="259" w:lineRule="auto"/>
              <w:ind w:left="-69" w:firstLine="0"/>
            </w:pPr>
            <w:r>
              <w:rPr>
                <w:sz w:val="17"/>
              </w:rPr>
              <w:t>ěr.</w:t>
            </w:r>
          </w:p>
        </w:tc>
      </w:tr>
      <w:tr w:rsidTr="007B50A5">
        <w:tblPrEx>
          <w:tblW w:w="10580" w:type="dxa"/>
          <w:tblInd w:w="0" w:type="dxa"/>
          <w:tblLayout w:type="fixed"/>
          <w:tblCellMar>
            <w:top w:w="69" w:type="dxa"/>
            <w:left w:w="0" w:type="dxa"/>
            <w:bottom w:w="0" w:type="dxa"/>
            <w:right w:w="69"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Profi hypotéka</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69"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Za zpracování a vyhodnocení žádosti o úvěr</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r w:rsidTr="007B50A5">
        <w:tblPrEx>
          <w:tblW w:w="10580" w:type="dxa"/>
          <w:tblInd w:w="0" w:type="dxa"/>
          <w:tblLayout w:type="fixed"/>
          <w:tblCellMar>
            <w:top w:w="69" w:type="dxa"/>
            <w:left w:w="0" w:type="dxa"/>
            <w:bottom w:w="0" w:type="dxa"/>
            <w:right w:w="69"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Za realizaci úvěru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2" w:firstLine="0"/>
              <w:jc w:val="center"/>
            </w:pPr>
            <w:r>
              <w:rPr>
                <w:sz w:val="17"/>
              </w:rPr>
              <w:t>1 000 +0,6 %</w:t>
            </w:r>
          </w:p>
        </w:tc>
      </w:tr>
      <w:tr w:rsidTr="007B50A5">
        <w:tblPrEx>
          <w:tblW w:w="10580" w:type="dxa"/>
          <w:tblInd w:w="0" w:type="dxa"/>
          <w:tblLayout w:type="fixed"/>
          <w:tblCellMar>
            <w:top w:w="69" w:type="dxa"/>
            <w:left w:w="0" w:type="dxa"/>
            <w:bottom w:w="0" w:type="dxa"/>
            <w:right w:w="69"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Spravování úvěru - v případě smluvně sjednané výše úvěru do 100 tis.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200 měsíčně</w:t>
            </w:r>
          </w:p>
        </w:tc>
      </w:tr>
      <w:tr w:rsidTr="007B50A5">
        <w:tblPrEx>
          <w:tblW w:w="10580" w:type="dxa"/>
          <w:tblInd w:w="0" w:type="dxa"/>
          <w:tblLayout w:type="fixed"/>
          <w:tblCellMar>
            <w:top w:w="69" w:type="dxa"/>
            <w:left w:w="0" w:type="dxa"/>
            <w:bottom w:w="0" w:type="dxa"/>
            <w:right w:w="69"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Spravování úvěru - v případě smluvně sjednané výše úvěru nad 100 tis. Kč do 1 mil.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300 měsíčně</w:t>
            </w:r>
          </w:p>
        </w:tc>
      </w:tr>
      <w:tr w:rsidTr="007B50A5">
        <w:tblPrEx>
          <w:tblW w:w="10580" w:type="dxa"/>
          <w:tblInd w:w="0" w:type="dxa"/>
          <w:tblLayout w:type="fixed"/>
          <w:tblCellMar>
            <w:top w:w="69" w:type="dxa"/>
            <w:left w:w="0" w:type="dxa"/>
            <w:bottom w:w="0" w:type="dxa"/>
            <w:right w:w="69"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Spravování úvěru - v případě smluvně sjednané výše úvěru nad 1 mil.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600 měsíčně</w:t>
            </w:r>
          </w:p>
        </w:tc>
      </w:tr>
      <w:tr w:rsidTr="007B50A5">
        <w:tblPrEx>
          <w:tblW w:w="10580" w:type="dxa"/>
          <w:tblInd w:w="0" w:type="dxa"/>
          <w:tblLayout w:type="fixed"/>
          <w:tblCellMar>
            <w:top w:w="69" w:type="dxa"/>
            <w:left w:w="0" w:type="dxa"/>
            <w:bottom w:w="0" w:type="dxa"/>
            <w:right w:w="69"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Čerpání úvěru na návrh na vklad</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1 500</w:t>
            </w:r>
          </w:p>
        </w:tc>
      </w:tr>
    </w:tbl>
    <w:p w:rsidR="00D853A9">
      <w:pPr>
        <w:ind w:left="53" w:right="4"/>
      </w:pPr>
      <w:r>
        <w:t xml:space="preserve">1) </w:t>
      </w:r>
      <w:r>
        <w:t>Cena je inkasována od data účinnosti smlouvy o úvěru za každý i započatý měsíc po celou dobu trvání úvěrového obchodu a vztahuje se i na kontokorentní úvěry.</w:t>
      </w:r>
    </w:p>
    <w:tbl>
      <w:tblPr>
        <w:tblStyle w:val="TableGrid"/>
        <w:tblW w:w="10580" w:type="dxa"/>
        <w:tblInd w:w="0" w:type="dxa"/>
        <w:tblLayout w:type="fixed"/>
        <w:tblCellMar>
          <w:top w:w="69" w:type="dxa"/>
          <w:left w:w="161" w:type="dxa"/>
          <w:bottom w:w="0" w:type="dxa"/>
          <w:right w:w="254" w:type="dxa"/>
        </w:tblCellMar>
        <w:tblLook w:val="04A0"/>
      </w:tblPr>
      <w:tblGrid>
        <w:gridCol w:w="6875"/>
        <w:gridCol w:w="3705"/>
      </w:tblGrid>
      <w:tr w:rsidTr="007B50A5">
        <w:tblPrEx>
          <w:tblW w:w="10580" w:type="dxa"/>
          <w:tblInd w:w="0" w:type="dxa"/>
          <w:tblLayout w:type="fixed"/>
          <w:tblCellMar>
            <w:top w:w="69" w:type="dxa"/>
            <w:left w:w="161" w:type="dxa"/>
            <w:bottom w:w="0" w:type="dxa"/>
            <w:right w:w="254"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Služby k úvěrům</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254"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Změna ve smlouvě vymezených podmínek úvěru v Kč a v cizí měně z podnětu klienta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92" w:firstLine="0"/>
              <w:jc w:val="center"/>
            </w:pPr>
            <w:r>
              <w:rPr>
                <w:sz w:val="17"/>
              </w:rPr>
              <w:t>individuálně</w:t>
            </w:r>
          </w:p>
        </w:tc>
      </w:tr>
      <w:tr w:rsidTr="007B50A5">
        <w:tblPrEx>
          <w:tblW w:w="10580" w:type="dxa"/>
          <w:tblInd w:w="0" w:type="dxa"/>
          <w:tblLayout w:type="fixed"/>
          <w:tblCellMar>
            <w:top w:w="69" w:type="dxa"/>
            <w:left w:w="161" w:type="dxa"/>
            <w:bottom w:w="0" w:type="dxa"/>
            <w:right w:w="254"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Změna v RAS vymezených podmínek z podnětu klienta</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92" w:firstLine="0"/>
              <w:jc w:val="center"/>
            </w:pPr>
            <w:r>
              <w:rPr>
                <w:sz w:val="17"/>
              </w:rPr>
              <w:t>individuálně</w:t>
            </w:r>
          </w:p>
        </w:tc>
      </w:tr>
      <w:tr w:rsidTr="007B50A5">
        <w:tblPrEx>
          <w:tblW w:w="10580" w:type="dxa"/>
          <w:tblInd w:w="0" w:type="dxa"/>
          <w:tblLayout w:type="fixed"/>
          <w:tblCellMar>
            <w:top w:w="69" w:type="dxa"/>
            <w:left w:w="161" w:type="dxa"/>
            <w:bottom w:w="0" w:type="dxa"/>
            <w:right w:w="254"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Změna formy výpisů z úvěrového účtu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91" w:firstLine="0"/>
              <w:jc w:val="center"/>
            </w:pPr>
            <w:r>
              <w:rPr>
                <w:sz w:val="17"/>
              </w:rPr>
              <w:t>zdarma</w:t>
            </w:r>
          </w:p>
        </w:tc>
      </w:tr>
      <w:tr w:rsidTr="007B50A5">
        <w:tblPrEx>
          <w:tblW w:w="10580" w:type="dxa"/>
          <w:tblInd w:w="0" w:type="dxa"/>
          <w:tblLayout w:type="fixed"/>
          <w:tblCellMar>
            <w:top w:w="69" w:type="dxa"/>
            <w:left w:w="161" w:type="dxa"/>
            <w:bottom w:w="0" w:type="dxa"/>
            <w:right w:w="254"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Rezervace zdrojů (mimo povolených debetů) </w:t>
            </w:r>
            <w:r>
              <w:rPr>
                <w:sz w:val="25"/>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92" w:firstLine="0"/>
              <w:jc w:val="center"/>
            </w:pPr>
            <w:r>
              <w:rPr>
                <w:sz w:val="17"/>
              </w:rPr>
              <w:t>individuálně</w:t>
            </w:r>
          </w:p>
        </w:tc>
      </w:tr>
      <w:tr w:rsidTr="007B50A5">
        <w:tblPrEx>
          <w:tblW w:w="10580" w:type="dxa"/>
          <w:tblInd w:w="0" w:type="dxa"/>
          <w:tblLayout w:type="fixed"/>
          <w:tblCellMar>
            <w:top w:w="69" w:type="dxa"/>
            <w:left w:w="161" w:type="dxa"/>
            <w:bottom w:w="0" w:type="dxa"/>
            <w:right w:w="254"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Změna smlouvy o úvěru z podnětu banky</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91" w:firstLine="0"/>
              <w:jc w:val="center"/>
            </w:pPr>
            <w:r>
              <w:rPr>
                <w:sz w:val="17"/>
              </w:rPr>
              <w:t>zdarma</w:t>
            </w:r>
          </w:p>
        </w:tc>
      </w:tr>
      <w:tr w:rsidTr="007B50A5">
        <w:tblPrEx>
          <w:tblW w:w="10580" w:type="dxa"/>
          <w:tblInd w:w="0" w:type="dxa"/>
          <w:tblLayout w:type="fixed"/>
          <w:tblCellMar>
            <w:top w:w="69" w:type="dxa"/>
            <w:left w:w="161" w:type="dxa"/>
            <w:bottom w:w="0" w:type="dxa"/>
            <w:right w:w="254"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Účetní položka zúčtovaná na úvěrovém účtu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91" w:firstLine="0"/>
              <w:jc w:val="center"/>
            </w:pPr>
            <w:r>
              <w:rPr>
                <w:sz w:val="17"/>
              </w:rPr>
              <w:t>zdarma</w:t>
            </w:r>
          </w:p>
        </w:tc>
      </w:tr>
      <w:tr w:rsidTr="007B50A5">
        <w:tblPrEx>
          <w:tblW w:w="10580" w:type="dxa"/>
          <w:tblInd w:w="0" w:type="dxa"/>
          <w:tblLayout w:type="fixed"/>
          <w:tblCellMar>
            <w:top w:w="69" w:type="dxa"/>
            <w:left w:w="161" w:type="dxa"/>
            <w:bottom w:w="0" w:type="dxa"/>
            <w:right w:w="254"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Výpis z úvěrového účtu elektronicky</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91" w:firstLine="0"/>
              <w:jc w:val="center"/>
            </w:pPr>
            <w:r>
              <w:rPr>
                <w:sz w:val="17"/>
              </w:rPr>
              <w:t>zdarma</w:t>
            </w:r>
          </w:p>
        </w:tc>
      </w:tr>
      <w:tr w:rsidTr="007B50A5">
        <w:tblPrEx>
          <w:tblW w:w="10580" w:type="dxa"/>
          <w:tblInd w:w="0" w:type="dxa"/>
          <w:tblLayout w:type="fixed"/>
          <w:tblCellMar>
            <w:top w:w="69" w:type="dxa"/>
            <w:left w:w="161" w:type="dxa"/>
            <w:bottom w:w="0" w:type="dxa"/>
            <w:right w:w="254"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Služba zasílání výpisů z úvěrového účtu poštou </w:t>
            </w:r>
            <w:r>
              <w:rPr>
                <w:sz w:val="25"/>
                <w:vertAlign w:val="superscript"/>
              </w:rPr>
              <w:t>3)</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92" w:firstLine="0"/>
              <w:jc w:val="center"/>
            </w:pPr>
            <w:r>
              <w:rPr>
                <w:sz w:val="17"/>
              </w:rPr>
              <w:t>20 měsíčně</w:t>
            </w:r>
          </w:p>
        </w:tc>
      </w:tr>
      <w:tr w:rsidTr="007B50A5">
        <w:tblPrEx>
          <w:tblW w:w="10580" w:type="dxa"/>
          <w:tblInd w:w="0" w:type="dxa"/>
          <w:tblLayout w:type="fixed"/>
          <w:tblCellMar>
            <w:top w:w="69" w:type="dxa"/>
            <w:left w:w="161" w:type="dxa"/>
            <w:bottom w:w="0" w:type="dxa"/>
            <w:right w:w="254"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Služba zasílání výpisů z úvěrového účtu poštou k Profi úvěrům</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92" w:firstLine="0"/>
              <w:jc w:val="center"/>
            </w:pPr>
            <w:r>
              <w:rPr>
                <w:sz w:val="17"/>
              </w:rPr>
              <w:t>20 měsíčně</w:t>
            </w:r>
          </w:p>
        </w:tc>
      </w:tr>
      <w:tr w:rsidTr="007B50A5">
        <w:tblPrEx>
          <w:tblW w:w="10580" w:type="dxa"/>
          <w:tblInd w:w="0" w:type="dxa"/>
          <w:tblLayout w:type="fixed"/>
          <w:tblCellMar>
            <w:top w:w="69" w:type="dxa"/>
            <w:left w:w="161" w:type="dxa"/>
            <w:bottom w:w="0" w:type="dxa"/>
            <w:right w:w="254"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Zaslání 1. upomínky - oznámení o neprovedení splátky </w:t>
            </w:r>
            <w:r>
              <w:rPr>
                <w:sz w:val="25"/>
                <w:vertAlign w:val="superscript"/>
              </w:rPr>
              <w:t>4)</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87" w:firstLine="0"/>
              <w:jc w:val="center"/>
            </w:pPr>
            <w:r>
              <w:rPr>
                <w:sz w:val="17"/>
              </w:rPr>
              <w:t>100</w:t>
            </w:r>
          </w:p>
        </w:tc>
      </w:tr>
      <w:tr w:rsidTr="007B50A5">
        <w:tblPrEx>
          <w:tblW w:w="10580" w:type="dxa"/>
          <w:tblInd w:w="0" w:type="dxa"/>
          <w:tblLayout w:type="fixed"/>
          <w:tblCellMar>
            <w:top w:w="69" w:type="dxa"/>
            <w:left w:w="161" w:type="dxa"/>
            <w:bottom w:w="0" w:type="dxa"/>
            <w:right w:w="254" w:type="dxa"/>
          </w:tblCellMar>
          <w:tblLook w:val="04A0"/>
        </w:tblPrEx>
        <w:trPr>
          <w:trHeight w:val="542"/>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jc w:val="both"/>
            </w:pPr>
            <w:r>
              <w:rPr>
                <w:sz w:val="20"/>
              </w:rPr>
              <w:t xml:space="preserve">Zaslání 2. a každé další upomínky při neprovedení splátky, inkasuje se přesáhne li celkový závazek po splatnosti 1 000 Kč </w:t>
            </w:r>
            <w:r>
              <w:rPr>
                <w:sz w:val="25"/>
                <w:vertAlign w:val="superscript"/>
              </w:rPr>
              <w:t>4)</w:t>
            </w:r>
          </w:p>
        </w:tc>
        <w:tc>
          <w:tcPr>
            <w:tcW w:w="370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87" w:firstLine="0"/>
              <w:jc w:val="center"/>
            </w:pPr>
            <w:r>
              <w:rPr>
                <w:sz w:val="17"/>
              </w:rPr>
              <w:t>500</w:t>
            </w:r>
          </w:p>
        </w:tc>
      </w:tr>
      <w:tr w:rsidTr="007B50A5">
        <w:tblPrEx>
          <w:tblW w:w="10580" w:type="dxa"/>
          <w:tblInd w:w="0" w:type="dxa"/>
          <w:tblLayout w:type="fixed"/>
          <w:tblCellMar>
            <w:top w:w="69" w:type="dxa"/>
            <w:left w:w="161" w:type="dxa"/>
            <w:bottom w:w="0" w:type="dxa"/>
            <w:right w:w="254"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Nabídka úrokových sazeb z úvěru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91" w:firstLine="0"/>
              <w:jc w:val="center"/>
            </w:pPr>
            <w:r>
              <w:rPr>
                <w:sz w:val="17"/>
              </w:rPr>
              <w:t>zdarma</w:t>
            </w:r>
          </w:p>
        </w:tc>
      </w:tr>
      <w:tr w:rsidTr="007B50A5">
        <w:tblPrEx>
          <w:tblW w:w="10580" w:type="dxa"/>
          <w:tblInd w:w="0" w:type="dxa"/>
          <w:tblLayout w:type="fixed"/>
          <w:tblCellMar>
            <w:top w:w="69" w:type="dxa"/>
            <w:left w:w="161" w:type="dxa"/>
            <w:bottom w:w="0" w:type="dxa"/>
            <w:right w:w="254"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Ceny za služby související s poskytováním úvěrů zahraničním subjektům</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92" w:firstLine="0"/>
              <w:jc w:val="center"/>
            </w:pPr>
            <w:r>
              <w:rPr>
                <w:sz w:val="17"/>
              </w:rPr>
              <w:t>individuálně</w:t>
            </w:r>
          </w:p>
        </w:tc>
      </w:tr>
    </w:tbl>
    <w:p w:rsidR="00D853A9">
      <w:pPr>
        <w:numPr>
          <w:ilvl w:val="0"/>
          <w:numId w:val="5"/>
        </w:numPr>
        <w:ind w:left="199" w:right="4" w:hanging="156"/>
      </w:pPr>
      <w:r>
        <w:t>Cena je jednorázová a nevratná.</w:t>
      </w:r>
    </w:p>
    <w:p w:rsidR="00D853A9">
      <w:pPr>
        <w:numPr>
          <w:ilvl w:val="0"/>
          <w:numId w:val="5"/>
        </w:numPr>
        <w:ind w:left="199" w:right="4" w:hanging="156"/>
      </w:pPr>
      <w:r>
        <w:t>Cena se u všech úvěrových obchodů stanoví z nečerpané částky úvěru a zúčtovává se, přesáhne-li výši 30 Kč, u kontokorentních úvěrů se zúčtov</w:t>
      </w:r>
      <w:r>
        <w:t>ává cena bez omezení.  Cena je inkasována od data účinnosti smlouvy o úvěru za každý i započatý měsíc po celou dobu trvání úvěrového obchodu.</w:t>
      </w:r>
    </w:p>
    <w:p w:rsidR="00D853A9">
      <w:pPr>
        <w:numPr>
          <w:ilvl w:val="0"/>
          <w:numId w:val="5"/>
        </w:numPr>
        <w:ind w:left="199" w:right="4" w:hanging="156"/>
      </w:pPr>
      <w:r>
        <w:t>Platí pro podnikatelské úvěry a podnikatelské hypotéky sjednané od 1. 7. 2010, pro podnikatelské úvěry a podnikate</w:t>
      </w:r>
      <w:r>
        <w:t>lské hypotéky sjednané do 30. 6. 2010 zdarma.</w:t>
      </w:r>
    </w:p>
    <w:p w:rsidR="00D853A9">
      <w:pPr>
        <w:numPr>
          <w:ilvl w:val="0"/>
          <w:numId w:val="5"/>
        </w:numPr>
        <w:ind w:left="199" w:right="4" w:hanging="156"/>
      </w:pPr>
      <w:r>
        <w:t>Cena se hradí po zaslání upomínky, je jednorázová a nevratná.</w:t>
      </w:r>
    </w:p>
    <w:tbl>
      <w:tblPr>
        <w:tblStyle w:val="TableGrid"/>
        <w:tblW w:w="10580" w:type="dxa"/>
        <w:tblInd w:w="0" w:type="dxa"/>
        <w:tblLayout w:type="fixed"/>
        <w:tblCellMar>
          <w:top w:w="69" w:type="dxa"/>
          <w:left w:w="161" w:type="dxa"/>
          <w:bottom w:w="0" w:type="dxa"/>
          <w:right w:w="582" w:type="dxa"/>
        </w:tblCellMar>
        <w:tblLook w:val="04A0"/>
      </w:tblPr>
      <w:tblGrid>
        <w:gridCol w:w="6875"/>
        <w:gridCol w:w="3705"/>
      </w:tblGrid>
      <w:tr w:rsidTr="007B50A5">
        <w:tblPrEx>
          <w:tblW w:w="10580" w:type="dxa"/>
          <w:tblInd w:w="0" w:type="dxa"/>
          <w:tblLayout w:type="fixed"/>
          <w:tblCellMar>
            <w:top w:w="69" w:type="dxa"/>
            <w:left w:w="161" w:type="dxa"/>
            <w:bottom w:w="0" w:type="dxa"/>
            <w:right w:w="582"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Povolené debety</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582"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Rezervace zdrojů (z nečerpané částky)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18" w:firstLine="0"/>
              <w:jc w:val="center"/>
            </w:pPr>
            <w:r>
              <w:rPr>
                <w:sz w:val="17"/>
              </w:rPr>
              <w:t>0,60 %, p.a.</w:t>
            </w:r>
          </w:p>
        </w:tc>
      </w:tr>
      <w:tr w:rsidTr="007B50A5">
        <w:tblPrEx>
          <w:tblW w:w="10580" w:type="dxa"/>
          <w:tblInd w:w="0" w:type="dxa"/>
          <w:tblLayout w:type="fixed"/>
          <w:tblCellMar>
            <w:top w:w="69" w:type="dxa"/>
            <w:left w:w="161" w:type="dxa"/>
            <w:bottom w:w="0" w:type="dxa"/>
            <w:right w:w="582"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Rezervace zdrojů pro municipality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20" w:firstLine="0"/>
              <w:jc w:val="center"/>
            </w:pPr>
            <w:r>
              <w:rPr>
                <w:sz w:val="17"/>
              </w:rPr>
              <w:t>individuálně</w:t>
            </w:r>
          </w:p>
        </w:tc>
      </w:tr>
      <w:tr w:rsidTr="007B50A5">
        <w:tblPrEx>
          <w:tblW w:w="10580" w:type="dxa"/>
          <w:tblInd w:w="0" w:type="dxa"/>
          <w:tblLayout w:type="fixed"/>
          <w:tblCellMar>
            <w:top w:w="69" w:type="dxa"/>
            <w:left w:w="161" w:type="dxa"/>
            <w:bottom w:w="0" w:type="dxa"/>
            <w:right w:w="582" w:type="dxa"/>
          </w:tblCellMar>
          <w:tblLook w:val="04A0"/>
        </w:tblPrEx>
        <w:trPr>
          <w:trHeight w:val="519"/>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jc w:val="both"/>
            </w:pPr>
            <w:r>
              <w:rPr>
                <w:sz w:val="20"/>
              </w:rPr>
              <w:t>Zaslání upomínky - oznámení o vzniku nepovoleného debetu / oznámení o prodlení (platí pro povolené nezajištěné debety)</w:t>
            </w:r>
          </w:p>
        </w:tc>
        <w:tc>
          <w:tcPr>
            <w:tcW w:w="370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516" w:firstLine="0"/>
              <w:jc w:val="center"/>
            </w:pPr>
            <w:r>
              <w:rPr>
                <w:sz w:val="17"/>
              </w:rPr>
              <w:t>100</w:t>
            </w:r>
          </w:p>
        </w:tc>
      </w:tr>
      <w:tr w:rsidTr="007B50A5">
        <w:tblPrEx>
          <w:tblW w:w="10580" w:type="dxa"/>
          <w:tblInd w:w="0" w:type="dxa"/>
          <w:tblLayout w:type="fixed"/>
          <w:tblCellMar>
            <w:top w:w="69" w:type="dxa"/>
            <w:left w:w="161" w:type="dxa"/>
            <w:bottom w:w="0" w:type="dxa"/>
            <w:right w:w="582" w:type="dxa"/>
          </w:tblCellMar>
          <w:tblLook w:val="04A0"/>
        </w:tblPrEx>
        <w:trPr>
          <w:trHeight w:val="519"/>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Zaslání upomínky - výzvy k vyrovnání nepovoleného debetu / výzvy k vyrovnání debetu (inkasuje se přesáhne li celkový závazek po splatnosti 1 000 Kč)</w:t>
            </w:r>
          </w:p>
        </w:tc>
        <w:tc>
          <w:tcPr>
            <w:tcW w:w="370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516" w:firstLine="0"/>
              <w:jc w:val="center"/>
            </w:pPr>
            <w:r>
              <w:rPr>
                <w:sz w:val="17"/>
              </w:rPr>
              <w:t>500</w:t>
            </w:r>
          </w:p>
        </w:tc>
      </w:tr>
    </w:tbl>
    <w:p w:rsidR="00D853A9">
      <w:pPr>
        <w:ind w:left="53" w:right="4"/>
      </w:pPr>
      <w:r>
        <w:t>1) Cena se stanoví z nečerpané částky povoleného debetu.</w:t>
      </w:r>
    </w:p>
    <w:tbl>
      <w:tblPr>
        <w:tblStyle w:val="TableGrid"/>
        <w:tblW w:w="10580" w:type="dxa"/>
        <w:tblInd w:w="0" w:type="dxa"/>
        <w:tblLayout w:type="fixed"/>
        <w:tblCellMar>
          <w:top w:w="69" w:type="dxa"/>
          <w:left w:w="161" w:type="dxa"/>
          <w:bottom w:w="0" w:type="dxa"/>
          <w:right w:w="115" w:type="dxa"/>
        </w:tblCellMar>
        <w:tblLook w:val="04A0"/>
      </w:tblPr>
      <w:tblGrid>
        <w:gridCol w:w="6875"/>
        <w:gridCol w:w="3705"/>
      </w:tblGrid>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Exportní odběratelské úvěry</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Poplatek za zpracování nabídky financování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individuálně dle uskutečněných úkonů, max 75 000</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Poplatek za přípravu, zpracování podkladů a uzavření smlouvy</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individuálně</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Změna smluvní dokumentace</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individuálně</w:t>
            </w:r>
          </w:p>
        </w:tc>
      </w:tr>
    </w:tbl>
    <w:p w:rsidR="00D853A9">
      <w:pPr>
        <w:ind w:left="53" w:right="4"/>
      </w:pPr>
      <w:r>
        <w:t xml:space="preserve">1) </w:t>
      </w:r>
      <w:r>
        <w:t>Při realizaci úvěru bude klientovi poplatek vrácen formou snížení smluvní zpracovatelské provize.</w:t>
      </w:r>
    </w:p>
    <w:tbl>
      <w:tblPr>
        <w:tblStyle w:val="TableGrid"/>
        <w:tblW w:w="10580" w:type="dxa"/>
        <w:tblInd w:w="0" w:type="dxa"/>
        <w:tblLayout w:type="fixed"/>
        <w:tblCellMar>
          <w:top w:w="69" w:type="dxa"/>
          <w:left w:w="161" w:type="dxa"/>
          <w:bottom w:w="0" w:type="dxa"/>
          <w:right w:w="115" w:type="dxa"/>
        </w:tblCellMar>
        <w:tblLook w:val="04A0"/>
      </w:tblPr>
      <w:tblGrid>
        <w:gridCol w:w="6875"/>
        <w:gridCol w:w="3705"/>
      </w:tblGrid>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Forfaiting</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Závazková provize</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individuálně</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Jednorázový zpracovatelský poplatek</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individuálně</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Ostatní služby</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Vyhodnocení rizik spojených se zástavou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individuálně</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Vyhodnocování rizik spojených s čerpáním úvěru zajištěného rozestavěnou nemovitostí </w:t>
            </w:r>
            <w:r>
              <w:rPr>
                <w:sz w:val="25"/>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individuálně</w:t>
            </w:r>
          </w:p>
        </w:tc>
      </w:tr>
    </w:tbl>
    <w:p w:rsidR="00D853A9">
      <w:pPr>
        <w:numPr>
          <w:ilvl w:val="0"/>
          <w:numId w:val="6"/>
        </w:numPr>
        <w:ind w:left="199" w:right="4" w:hanging="156"/>
      </w:pPr>
      <w:r>
        <w:t>Cena zahrnuje stanovení obvyklé ceny nemovitosti (dle typu a velikosti), ceny věci movité navrhované klientem k zajištění pohledávky KB včetně vyhodnocení rizika banky spojeného s přijetím zástavy; cena je jednorázová a nevratná.</w:t>
      </w:r>
    </w:p>
    <w:p w:rsidR="00D853A9">
      <w:pPr>
        <w:numPr>
          <w:ilvl w:val="0"/>
          <w:numId w:val="6"/>
        </w:numPr>
        <w:ind w:left="199" w:right="4" w:hanging="156"/>
      </w:pPr>
      <w:r>
        <w:t>Cena zahrnuje vyhotovení Z</w:t>
      </w:r>
      <w:r>
        <w:t>právy o stavu výstavby / rekonstrukce, její předání prodejnímu místu, vyhodnocení rizik KB spojených s čerpáním úvěru zajištěného rozestavěnou nemovitostí; cena je jednorázová a nevratná.</w:t>
      </w:r>
    </w:p>
    <w:tbl>
      <w:tblPr>
        <w:tblStyle w:val="TableGrid"/>
        <w:tblW w:w="10580" w:type="dxa"/>
        <w:tblInd w:w="0" w:type="dxa"/>
        <w:tblLayout w:type="fixed"/>
        <w:tblCellMar>
          <w:top w:w="69" w:type="dxa"/>
          <w:left w:w="161" w:type="dxa"/>
          <w:bottom w:w="0" w:type="dxa"/>
          <w:right w:w="115" w:type="dxa"/>
        </w:tblCellMar>
        <w:tblLook w:val="04A0"/>
      </w:tblPr>
      <w:tblGrid>
        <w:gridCol w:w="6875"/>
        <w:gridCol w:w="3705"/>
      </w:tblGrid>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Zpracování žádosti o dotaci</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Pevný poplatek za zpracování žádosti o dotaci</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individuálně</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Poplatek v případě schválení dotace</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individuálně</w:t>
            </w:r>
          </w:p>
        </w:tc>
      </w:tr>
    </w:tbl>
    <w:p w:rsidR="00D853A9">
      <w:pPr>
        <w:pStyle w:val="Heading3"/>
        <w:ind w:left="151"/>
      </w:pPr>
      <w:r>
        <w:t>Záruky</w:t>
      </w:r>
    </w:p>
    <w:tbl>
      <w:tblPr>
        <w:tblStyle w:val="TableGrid"/>
        <w:tblW w:w="10580" w:type="dxa"/>
        <w:tblInd w:w="0" w:type="dxa"/>
        <w:tblLayout w:type="fixed"/>
        <w:tblCellMar>
          <w:top w:w="69" w:type="dxa"/>
          <w:left w:w="161" w:type="dxa"/>
          <w:bottom w:w="0" w:type="dxa"/>
          <w:right w:w="115" w:type="dxa"/>
        </w:tblCellMar>
        <w:tblLook w:val="04A0"/>
      </w:tblPr>
      <w:tblGrid>
        <w:gridCol w:w="6875"/>
        <w:gridCol w:w="3705"/>
      </w:tblGrid>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Poskytnuté záruky</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Za zpracování a vyhodnocení žádosti o bankovní záruku </w:t>
            </w:r>
            <w:r>
              <w:rPr>
                <w:sz w:val="25"/>
                <w:vertAlign w:val="superscript"/>
              </w:rPr>
              <w:t>1)</w:t>
            </w:r>
            <w:r>
              <w:rPr>
                <w:sz w:val="20"/>
              </w:rPr>
              <w:t xml:space="preserve"> </w:t>
            </w:r>
            <w:r>
              <w:rPr>
                <w:sz w:val="25"/>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individuálně</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Za zpracování a vyhodnocení žádosti o bankovní záruku pod RAS pro klienty Obchodních divizí </w:t>
            </w:r>
            <w:r>
              <w:rPr>
                <w:sz w:val="25"/>
                <w:vertAlign w:val="superscript"/>
              </w:rPr>
              <w:t>1)</w:t>
            </w:r>
            <w:r>
              <w:rPr>
                <w:sz w:val="20"/>
              </w:rPr>
              <w:t xml:space="preserve"> </w:t>
            </w:r>
            <w:r>
              <w:rPr>
                <w:sz w:val="25"/>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individuálně</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Za vyhotovení dokumentace spojené s poskytnutím bankovní záruky </w:t>
            </w:r>
            <w:r>
              <w:rPr>
                <w:sz w:val="25"/>
                <w:vertAlign w:val="superscript"/>
              </w:rPr>
              <w:t>1)</w:t>
            </w:r>
            <w:r>
              <w:rPr>
                <w:sz w:val="20"/>
              </w:rPr>
              <w:t xml:space="preserve"> </w:t>
            </w:r>
            <w:r>
              <w:rPr>
                <w:sz w:val="25"/>
                <w:vertAlign w:val="superscript"/>
              </w:rPr>
              <w:t>3)</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individuálně</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Změna smlouvy o poskytnutí bankovní záruky / změna bankovní záruky (protizáruky) </w:t>
            </w:r>
            <w:r>
              <w:rPr>
                <w:sz w:val="25"/>
                <w:vertAlign w:val="superscript"/>
              </w:rPr>
              <w:t>4)</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individuálně, min. 2 000</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Za poskytování bankovní záruky (příslibu, protizáruky) </w:t>
            </w:r>
            <w:r>
              <w:rPr>
                <w:sz w:val="25"/>
                <w:vertAlign w:val="superscript"/>
              </w:rPr>
              <w:t>5)</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individuálně</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Změna smlouvy o poskytnutí bankovní záruky (protizáruky) provedená z podnětu banky</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Za uplatnění poskytnuté záruky (protizáruky)</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3 000</w:t>
            </w:r>
          </w:p>
        </w:tc>
      </w:tr>
    </w:tbl>
    <w:p w:rsidR="00D853A9">
      <w:pPr>
        <w:numPr>
          <w:ilvl w:val="0"/>
          <w:numId w:val="7"/>
        </w:numPr>
        <w:ind w:left="199" w:right="4" w:hanging="156"/>
      </w:pPr>
      <w:r>
        <w:t>Použije se i v případě protizáruky, příslibu bankovní záruky.</w:t>
      </w:r>
    </w:p>
    <w:p w:rsidR="00D853A9">
      <w:pPr>
        <w:numPr>
          <w:ilvl w:val="0"/>
          <w:numId w:val="7"/>
        </w:numPr>
        <w:ind w:left="199" w:right="4" w:hanging="156"/>
      </w:pPr>
      <w:r>
        <w:t>Stanoví se z požadované částky bankovní záruky.</w:t>
      </w:r>
    </w:p>
    <w:p w:rsidR="00D853A9">
      <w:pPr>
        <w:numPr>
          <w:ilvl w:val="0"/>
          <w:numId w:val="7"/>
        </w:numPr>
        <w:ind w:left="199" w:right="4" w:hanging="156"/>
      </w:pPr>
      <w:r>
        <w:t>Cen</w:t>
      </w:r>
      <w:r>
        <w:t>a se stanoví z částky bankovní záruky uvedené v příslušné dokumentaci.</w:t>
      </w:r>
    </w:p>
    <w:p w:rsidR="00D853A9">
      <w:pPr>
        <w:numPr>
          <w:ilvl w:val="0"/>
          <w:numId w:val="7"/>
        </w:numPr>
        <w:ind w:left="199" w:right="4" w:hanging="156"/>
      </w:pPr>
      <w:r>
        <w:t>Cena se stanoví z aktuální zaručené částky.</w:t>
      </w:r>
    </w:p>
    <w:p w:rsidR="00D853A9">
      <w:pPr>
        <w:numPr>
          <w:ilvl w:val="0"/>
          <w:numId w:val="7"/>
        </w:numPr>
        <w:ind w:left="199" w:right="4" w:hanging="156"/>
      </w:pPr>
      <w:r>
        <w:t>Cena v % p. a. se stanoví podle míry kreditního rizika.</w:t>
      </w:r>
    </w:p>
    <w:tbl>
      <w:tblPr>
        <w:tblStyle w:val="TableGrid"/>
        <w:tblW w:w="10580" w:type="dxa"/>
        <w:tblInd w:w="0" w:type="dxa"/>
        <w:tblLayout w:type="fixed"/>
        <w:tblCellMar>
          <w:top w:w="69" w:type="dxa"/>
          <w:left w:w="161" w:type="dxa"/>
          <w:bottom w:w="0" w:type="dxa"/>
          <w:right w:w="85" w:type="dxa"/>
        </w:tblCellMar>
        <w:tblLook w:val="04A0"/>
      </w:tblPr>
      <w:tblGrid>
        <w:gridCol w:w="6875"/>
        <w:gridCol w:w="3705"/>
      </w:tblGrid>
      <w:tr w:rsidTr="007B50A5">
        <w:tblPrEx>
          <w:tblW w:w="10580" w:type="dxa"/>
          <w:tblInd w:w="0" w:type="dxa"/>
          <w:tblLayout w:type="fixed"/>
          <w:tblCellMar>
            <w:top w:w="69" w:type="dxa"/>
            <w:left w:w="161" w:type="dxa"/>
            <w:bottom w:w="0" w:type="dxa"/>
            <w:right w:w="85"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Přijaté záruky</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8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Avizování záruky vystavené jinou bankou / avizování změny záruky</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9" w:firstLine="0"/>
              <w:jc w:val="center"/>
            </w:pPr>
            <w:r>
              <w:rPr>
                <w:sz w:val="17"/>
              </w:rPr>
              <w:t>2 000</w:t>
            </w:r>
          </w:p>
        </w:tc>
      </w:tr>
      <w:tr w:rsidTr="007B50A5">
        <w:tblPrEx>
          <w:tblW w:w="10580" w:type="dxa"/>
          <w:tblInd w:w="0" w:type="dxa"/>
          <w:tblLayout w:type="fixed"/>
          <w:tblCellMar>
            <w:top w:w="69" w:type="dxa"/>
            <w:left w:w="161" w:type="dxa"/>
            <w:bottom w:w="0" w:type="dxa"/>
            <w:right w:w="85" w:type="dxa"/>
          </w:tblCellMar>
          <w:tblLook w:val="04A0"/>
        </w:tblPrEx>
        <w:trPr>
          <w:trHeight w:val="519"/>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Uplatnění (žádost o uplatnění) přijaté záruky vystavené jinou bankou (odeslání výzvy k plnění),ověření znění výzvy k plnění</w:t>
            </w:r>
          </w:p>
        </w:tc>
        <w:tc>
          <w:tcPr>
            <w:tcW w:w="370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9" w:firstLine="0"/>
              <w:jc w:val="center"/>
            </w:pPr>
            <w:r>
              <w:rPr>
                <w:sz w:val="17"/>
              </w:rPr>
              <w:t>3 000</w:t>
            </w:r>
          </w:p>
        </w:tc>
      </w:tr>
      <w:tr w:rsidTr="007B50A5">
        <w:tblPrEx>
          <w:tblW w:w="10580" w:type="dxa"/>
          <w:tblInd w:w="0" w:type="dxa"/>
          <w:tblLayout w:type="fixed"/>
          <w:tblCellMar>
            <w:top w:w="69" w:type="dxa"/>
            <w:left w:w="161" w:type="dxa"/>
            <w:bottom w:w="0" w:type="dxa"/>
            <w:right w:w="85" w:type="dxa"/>
          </w:tblCellMar>
          <w:tblLook w:val="04A0"/>
        </w:tblPrEx>
        <w:trPr>
          <w:trHeight w:val="715"/>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Poskytnutí jiné služby v souvislosti s přijatou bankovní zárukou (např. ověření shody podpisů na záruční listině, posouzení textu záruční listiny z obchodního hlediska, odeslání prohlášení o ukončení bankovní záruky, apod.)</w:t>
            </w:r>
          </w:p>
        </w:tc>
        <w:tc>
          <w:tcPr>
            <w:tcW w:w="370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9" w:firstLine="0"/>
              <w:jc w:val="center"/>
            </w:pPr>
            <w:r>
              <w:rPr>
                <w:sz w:val="17"/>
              </w:rPr>
              <w:t>1 500</w:t>
            </w:r>
          </w:p>
        </w:tc>
      </w:tr>
      <w:tr w:rsidTr="007B50A5">
        <w:tblPrEx>
          <w:tblW w:w="10580" w:type="dxa"/>
          <w:tblInd w:w="0" w:type="dxa"/>
          <w:tblLayout w:type="fixed"/>
          <w:tblCellMar>
            <w:top w:w="69" w:type="dxa"/>
            <w:left w:w="161" w:type="dxa"/>
            <w:bottom w:w="0" w:type="dxa"/>
            <w:right w:w="8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Odeslání dokladů / dokumentů kurýrní službou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8" w:firstLine="0"/>
              <w:jc w:val="center"/>
            </w:pPr>
            <w:r>
              <w:rPr>
                <w:sz w:val="17"/>
              </w:rPr>
              <w:t>dle skutečných nákladů</w:t>
            </w:r>
          </w:p>
        </w:tc>
      </w:tr>
      <w:tr w:rsidTr="007B50A5">
        <w:tblPrEx>
          <w:tblW w:w="10580" w:type="dxa"/>
          <w:tblInd w:w="0" w:type="dxa"/>
          <w:tblLayout w:type="fixed"/>
          <w:tblCellMar>
            <w:top w:w="69" w:type="dxa"/>
            <w:left w:w="161" w:type="dxa"/>
            <w:bottom w:w="0" w:type="dxa"/>
            <w:right w:w="85"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Profi záruky</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8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Za zpracování a vyhodnocení žádosti o bankovní záruku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r w:rsidTr="007B50A5">
        <w:tblPrEx>
          <w:tblW w:w="10580" w:type="dxa"/>
          <w:tblInd w:w="0" w:type="dxa"/>
          <w:tblLayout w:type="fixed"/>
          <w:tblCellMar>
            <w:top w:w="69" w:type="dxa"/>
            <w:left w:w="161" w:type="dxa"/>
            <w:bottom w:w="0" w:type="dxa"/>
            <w:right w:w="8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Za vyhotovení dokumentace spojené s poskytnutím bankovní záruky </w:t>
            </w:r>
            <w:r>
              <w:rPr>
                <w:sz w:val="25"/>
                <w:vertAlign w:val="superscript"/>
              </w:rPr>
              <w:t>1)</w:t>
            </w:r>
            <w:r>
              <w:rPr>
                <w:sz w:val="20"/>
              </w:rPr>
              <w:t xml:space="preserve"> </w:t>
            </w:r>
            <w:r>
              <w:rPr>
                <w:sz w:val="25"/>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2" w:firstLine="0"/>
              <w:jc w:val="center"/>
            </w:pPr>
            <w:r>
              <w:rPr>
                <w:sz w:val="17"/>
              </w:rPr>
              <w:t>1 000 + 0,60 %</w:t>
            </w:r>
          </w:p>
        </w:tc>
      </w:tr>
      <w:tr w:rsidTr="007B50A5">
        <w:tblPrEx>
          <w:tblW w:w="10580" w:type="dxa"/>
          <w:tblInd w:w="0" w:type="dxa"/>
          <w:tblLayout w:type="fixed"/>
          <w:tblCellMar>
            <w:top w:w="69" w:type="dxa"/>
            <w:left w:w="161" w:type="dxa"/>
            <w:bottom w:w="0" w:type="dxa"/>
            <w:right w:w="8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Změna smlouvy o poskytnutí bankovní záruky/změna bankovní záruky (protizáruky) </w:t>
            </w:r>
            <w:r>
              <w:rPr>
                <w:sz w:val="25"/>
                <w:vertAlign w:val="superscript"/>
              </w:rPr>
              <w:t>1)</w:t>
            </w:r>
            <w:r>
              <w:rPr>
                <w:sz w:val="20"/>
              </w:rPr>
              <w:t xml:space="preserve"> </w:t>
            </w:r>
            <w:r>
              <w:rPr>
                <w:sz w:val="25"/>
                <w:vertAlign w:val="superscript"/>
              </w:rPr>
              <w:t>3)</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individuálně min. 2 000</w:t>
            </w:r>
          </w:p>
        </w:tc>
      </w:tr>
      <w:tr w:rsidTr="007B50A5">
        <w:tblPrEx>
          <w:tblW w:w="10580" w:type="dxa"/>
          <w:tblInd w:w="0" w:type="dxa"/>
          <w:tblLayout w:type="fixed"/>
          <w:tblCellMar>
            <w:top w:w="69" w:type="dxa"/>
            <w:left w:w="161" w:type="dxa"/>
            <w:bottom w:w="0" w:type="dxa"/>
            <w:right w:w="8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Za poskytování bankovní záruky (příslibu, protizáruky) </w:t>
            </w:r>
            <w:r>
              <w:rPr>
                <w:sz w:val="25"/>
                <w:vertAlign w:val="superscript"/>
              </w:rPr>
              <w:t>4)</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individuálně</w:t>
            </w:r>
          </w:p>
        </w:tc>
      </w:tr>
      <w:tr w:rsidTr="007B50A5">
        <w:tblPrEx>
          <w:tblW w:w="10580" w:type="dxa"/>
          <w:tblInd w:w="0" w:type="dxa"/>
          <w:tblLayout w:type="fixed"/>
          <w:tblCellMar>
            <w:top w:w="69" w:type="dxa"/>
            <w:left w:w="161" w:type="dxa"/>
            <w:bottom w:w="0" w:type="dxa"/>
            <w:right w:w="8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Změna smlouvy o poskytnutí bankovní záruky (protizáruky) provedená z podnětu banky</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r w:rsidTr="007B50A5">
        <w:tblPrEx>
          <w:tblW w:w="10580" w:type="dxa"/>
          <w:tblInd w:w="0" w:type="dxa"/>
          <w:tblLayout w:type="fixed"/>
          <w:tblCellMar>
            <w:top w:w="69" w:type="dxa"/>
            <w:left w:w="161" w:type="dxa"/>
            <w:bottom w:w="0" w:type="dxa"/>
            <w:right w:w="8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Za uplatnění poskytnuté záruky</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3 000</w:t>
            </w:r>
          </w:p>
        </w:tc>
      </w:tr>
      <w:tr w:rsidTr="007B50A5">
        <w:tblPrEx>
          <w:tblW w:w="10580" w:type="dxa"/>
          <w:tblInd w:w="0" w:type="dxa"/>
          <w:tblLayout w:type="fixed"/>
          <w:tblCellMar>
            <w:top w:w="69" w:type="dxa"/>
            <w:left w:w="161" w:type="dxa"/>
            <w:bottom w:w="0" w:type="dxa"/>
            <w:right w:w="85" w:type="dxa"/>
          </w:tblCellMar>
          <w:tblLook w:val="04A0"/>
        </w:tblPrEx>
        <w:trPr>
          <w:trHeight w:val="645"/>
        </w:trPr>
        <w:tc>
          <w:tcPr>
            <w:tcW w:w="6874"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0" w:firstLine="0"/>
            </w:pPr>
            <w:r>
              <w:rPr>
                <w:sz w:val="17"/>
              </w:rPr>
              <w:t>Ceny uhrazené dle všech výše uvedených položek týkajících se záruk jsou nevratné.</w:t>
            </w:r>
          </w:p>
          <w:p w:rsidR="00D853A9">
            <w:pPr>
              <w:spacing w:after="0" w:line="259" w:lineRule="auto"/>
              <w:ind w:left="0" w:firstLine="0"/>
            </w:pPr>
            <w:r>
              <w:rPr>
                <w:sz w:val="17"/>
              </w:rPr>
              <w:t>U obchodních případů v cizí měně klient cenu vypočtenou v cizí měně hradí v korunách (Kč).</w:t>
            </w:r>
          </w:p>
          <w:p w:rsidR="00D853A9">
            <w:pPr>
              <w:spacing w:after="0" w:line="259" w:lineRule="auto"/>
              <w:ind w:left="0" w:firstLine="0"/>
            </w:pPr>
            <w:r>
              <w:rPr>
                <w:sz w:val="17"/>
              </w:rPr>
              <w:t>Pro přepočet částky ceny na Kč bude použit kurz „deviza prodej" dle kurzovního lístku KB, a. s.</w:t>
            </w:r>
          </w:p>
        </w:tc>
        <w:tc>
          <w:tcPr>
            <w:tcW w:w="3705"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bl>
    <w:p w:rsidR="00D853A9">
      <w:pPr>
        <w:numPr>
          <w:ilvl w:val="0"/>
          <w:numId w:val="8"/>
        </w:numPr>
        <w:ind w:left="199" w:right="4" w:hanging="156"/>
      </w:pPr>
      <w:r>
        <w:t>Použije se i v případě příslibu Profi záruky.</w:t>
      </w:r>
    </w:p>
    <w:p w:rsidR="00D853A9">
      <w:pPr>
        <w:numPr>
          <w:ilvl w:val="0"/>
          <w:numId w:val="8"/>
        </w:numPr>
        <w:ind w:left="199" w:right="4" w:hanging="156"/>
      </w:pPr>
      <w:r>
        <w:t>Cena se stanoví z částky bankovní záruky uvedené v příslušné dokumentaci.</w:t>
      </w:r>
    </w:p>
    <w:p w:rsidR="00D853A9">
      <w:pPr>
        <w:numPr>
          <w:ilvl w:val="0"/>
          <w:numId w:val="8"/>
        </w:numPr>
        <w:ind w:left="199" w:right="4" w:hanging="156"/>
      </w:pPr>
      <w:r>
        <w:t>Cena se stanoví z aktuální zaručené částky.</w:t>
      </w:r>
    </w:p>
    <w:p w:rsidR="00D853A9">
      <w:pPr>
        <w:numPr>
          <w:ilvl w:val="0"/>
          <w:numId w:val="8"/>
        </w:numPr>
        <w:spacing w:after="288"/>
        <w:ind w:left="199" w:right="4" w:hanging="156"/>
      </w:pPr>
      <w:r>
        <w:t>Cena v % p. a. se stanoví podle míry kreditního rizika.</w:t>
      </w:r>
    </w:p>
    <w:p w:rsidR="00D853A9">
      <w:pPr>
        <w:pStyle w:val="Heading3"/>
        <w:ind w:left="151"/>
      </w:pPr>
      <w:r>
        <w:t>Směnky</w:t>
      </w:r>
    </w:p>
    <w:tbl>
      <w:tblPr>
        <w:tblStyle w:val="TableGrid"/>
        <w:tblW w:w="10580" w:type="dxa"/>
        <w:tblInd w:w="0" w:type="dxa"/>
        <w:tblLayout w:type="fixed"/>
        <w:tblCellMar>
          <w:top w:w="69" w:type="dxa"/>
          <w:left w:w="161" w:type="dxa"/>
          <w:bottom w:w="0" w:type="dxa"/>
          <w:right w:w="115" w:type="dxa"/>
        </w:tblCellMar>
        <w:tblLook w:val="04A0"/>
      </w:tblPr>
      <w:tblGrid>
        <w:gridCol w:w="6875"/>
        <w:gridCol w:w="3705"/>
      </w:tblGrid>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Tuzemské a zahraniční směnky</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Eskont tuzemských směnek (eskontní provize)</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individuálně</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Eskont zahraničních směnek (eskontní provize)</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2" w:firstLine="0"/>
              <w:jc w:val="center"/>
            </w:pPr>
            <w:r>
              <w:rPr>
                <w:sz w:val="17"/>
              </w:rPr>
              <w:t>0,5 % ze směnečné částky</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Odkup směnek MF ČR (provize)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0,05 % ze směnečné částky, min. 1 000, max. 10 000</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Obstarání výplaty indosované směnky FNM nebo MF ČR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0,3 %ze směnečné částky, min. 1 000, max. 15 000</w:t>
            </w:r>
          </w:p>
        </w:tc>
      </w:tr>
      <w:tr w:rsidTr="007B50A5">
        <w:tblPrEx>
          <w:tblW w:w="10580" w:type="dxa"/>
          <w:tblInd w:w="0" w:type="dxa"/>
          <w:tblLayout w:type="fixed"/>
          <w:tblCellMar>
            <w:top w:w="69" w:type="dxa"/>
            <w:left w:w="161" w:type="dxa"/>
            <w:bottom w:w="0" w:type="dxa"/>
            <w:right w:w="115" w:type="dxa"/>
          </w:tblCellMar>
          <w:tblLook w:val="04A0"/>
        </w:tblPrEx>
        <w:trPr>
          <w:trHeight w:val="519"/>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Nesjednaná úschova směnky za každý i započatý týden úschovy přesahující dobu stanovenou v „žádosti o eskont směnek“ u neeskontované a nevyzvednuté směnky</w:t>
            </w:r>
          </w:p>
        </w:tc>
        <w:tc>
          <w:tcPr>
            <w:tcW w:w="370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53" w:firstLine="0"/>
              <w:jc w:val="center"/>
            </w:pPr>
            <w:r>
              <w:rPr>
                <w:sz w:val="17"/>
              </w:rPr>
              <w:t>50 + 21 % DPH</w:t>
            </w:r>
          </w:p>
        </w:tc>
      </w:tr>
    </w:tbl>
    <w:p w:rsidR="00D853A9">
      <w:pPr>
        <w:ind w:left="53" w:right="4"/>
      </w:pPr>
      <w:r>
        <w:t xml:space="preserve">1) </w:t>
      </w:r>
      <w:r>
        <w:t>Položka Sazebníku určená také pro fyzické osoby - občany</w:t>
      </w:r>
    </w:p>
    <w:tbl>
      <w:tblPr>
        <w:tblStyle w:val="TableGrid"/>
        <w:tblW w:w="10580" w:type="dxa"/>
        <w:tblInd w:w="0" w:type="dxa"/>
        <w:tblLayout w:type="fixed"/>
        <w:tblCellMar>
          <w:top w:w="69" w:type="dxa"/>
          <w:left w:w="161" w:type="dxa"/>
          <w:bottom w:w="0" w:type="dxa"/>
          <w:right w:w="115" w:type="dxa"/>
        </w:tblCellMar>
        <w:tblLook w:val="04A0"/>
      </w:tblPr>
      <w:tblGrid>
        <w:gridCol w:w="6875"/>
        <w:gridCol w:w="3705"/>
      </w:tblGrid>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 xml:space="preserve">Směnky pod dokumentárním inkasem </w:t>
            </w:r>
            <w:r>
              <w:rPr>
                <w:b/>
                <w:sz w:val="25"/>
                <w:vertAlign w:val="superscript"/>
              </w:rPr>
              <w:t>1)</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Obstarání inkasa směnky</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0,3 % z částky inkasa, min. 1 000, max. 20 000</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Obstarání protestu pro neplacení u směnky</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2" w:firstLine="0"/>
              <w:jc w:val="center"/>
            </w:pPr>
            <w:r>
              <w:rPr>
                <w:sz w:val="17"/>
              </w:rPr>
              <w:t>1 000 + skutečné vzniklé náklady</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Obstarání akceptace příchozí směnky s jejím vrácením</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2" w:firstLine="0"/>
              <w:jc w:val="center"/>
            </w:pPr>
            <w:r>
              <w:rPr>
                <w:sz w:val="17"/>
              </w:rPr>
              <w:t>500 + skutečné náklady</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Obstarání inkasa odchozí směnky s negativním výsledkem</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1 000</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Odeslání dokumentů / směnky kurýrní službou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2" w:firstLine="0"/>
              <w:jc w:val="center"/>
            </w:pPr>
            <w:r>
              <w:rPr>
                <w:sz w:val="17"/>
              </w:rPr>
              <w:t>dle sazebníku kurýrní služby</w:t>
            </w:r>
          </w:p>
        </w:tc>
      </w:tr>
    </w:tbl>
    <w:p w:rsidR="00D853A9">
      <w:pPr>
        <w:ind w:left="53" w:right="4"/>
      </w:pPr>
      <w:r>
        <w:t xml:space="preserve">1) </w:t>
      </w:r>
      <w:r>
        <w:t>Položka Sazebníku určená také pro fyzické osoby - občany</w:t>
      </w:r>
    </w:p>
    <w:p w:rsidR="00D853A9">
      <w:pPr>
        <w:pStyle w:val="Heading3"/>
        <w:spacing w:after="188"/>
        <w:ind w:left="151"/>
      </w:pPr>
      <w:r>
        <w:t>Dokumentární platby</w:t>
      </w:r>
    </w:p>
    <w:p w:rsidR="00D853A9">
      <w:pPr>
        <w:pStyle w:val="Heading4"/>
        <w:ind w:left="151"/>
      </w:pPr>
      <w:r>
        <w:t>Dokumentární akreditiv</w:t>
      </w:r>
    </w:p>
    <w:tbl>
      <w:tblPr>
        <w:tblStyle w:val="TableGrid"/>
        <w:tblW w:w="10580" w:type="dxa"/>
        <w:tblInd w:w="0" w:type="dxa"/>
        <w:tblLayout w:type="fixed"/>
        <w:tblCellMar>
          <w:top w:w="69" w:type="dxa"/>
          <w:left w:w="161" w:type="dxa"/>
          <w:bottom w:w="0" w:type="dxa"/>
          <w:right w:w="63" w:type="dxa"/>
        </w:tblCellMar>
        <w:tblLook w:val="04A0"/>
      </w:tblPr>
      <w:tblGrid>
        <w:gridCol w:w="6875"/>
        <w:gridCol w:w="3705"/>
      </w:tblGrid>
      <w:tr w:rsidTr="007B50A5">
        <w:tblPrEx>
          <w:tblW w:w="10580" w:type="dxa"/>
          <w:tblInd w:w="0" w:type="dxa"/>
          <w:tblLayout w:type="fixed"/>
          <w:tblCellMar>
            <w:top w:w="69" w:type="dxa"/>
            <w:left w:w="161" w:type="dxa"/>
            <w:bottom w:w="0" w:type="dxa"/>
            <w:right w:w="63"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Odběratelský - importní</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63" w:type="dxa"/>
          </w:tblCellMar>
          <w:tblLook w:val="04A0"/>
        </w:tblPrEx>
        <w:trPr>
          <w:trHeight w:val="991"/>
        </w:trPr>
        <w:tc>
          <w:tcPr>
            <w:tcW w:w="6874"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firstLine="0"/>
            </w:pPr>
            <w:r>
              <w:rPr>
                <w:sz w:val="20"/>
              </w:rPr>
              <w:t>Otevření, navýšení hodnoty</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16" w:lineRule="auto"/>
              <w:ind w:left="129" w:hanging="86"/>
              <w:jc w:val="both"/>
            </w:pPr>
            <w:r>
              <w:rPr>
                <w:sz w:val="17"/>
              </w:rPr>
              <w:t>0,3 %, min. 1 000 za 1. čtvrtletí (90 dní), (při částce nad 30 mil. 0,25 %, nad 150 mil. 0,2 %),  + 0,1 %, min. 1 000 za</w:t>
            </w:r>
          </w:p>
          <w:p w:rsidR="00D853A9">
            <w:pPr>
              <w:spacing w:after="0" w:line="216" w:lineRule="auto"/>
              <w:ind w:left="0" w:firstLine="0"/>
              <w:jc w:val="center"/>
            </w:pPr>
            <w:r>
              <w:rPr>
                <w:sz w:val="17"/>
              </w:rPr>
              <w:t>každý další započatý měsíc (30 dní),  (+ individuální riziková přirážka v závislosti na míře kreditního rizika).</w:t>
            </w:r>
          </w:p>
          <w:p w:rsidR="00D853A9">
            <w:pPr>
              <w:spacing w:after="0" w:line="259" w:lineRule="auto"/>
              <w:ind w:left="0" w:right="2" w:firstLine="0"/>
              <w:jc w:val="center"/>
            </w:pPr>
            <w:r>
              <w:rPr>
                <w:sz w:val="17"/>
              </w:rPr>
              <w:t>Splatno v den otevření</w:t>
            </w:r>
            <w:r>
              <w:rPr>
                <w:sz w:val="17"/>
              </w:rPr>
              <w:t xml:space="preserve"> na celou dobu platnosti akreditivu.</w:t>
            </w:r>
          </w:p>
        </w:tc>
      </w:tr>
      <w:tr w:rsidTr="007B50A5">
        <w:tblPrEx>
          <w:tblW w:w="10580" w:type="dxa"/>
          <w:tblInd w:w="0" w:type="dxa"/>
          <w:tblLayout w:type="fixed"/>
          <w:tblCellMar>
            <w:top w:w="69" w:type="dxa"/>
            <w:left w:w="161" w:type="dxa"/>
            <w:bottom w:w="0" w:type="dxa"/>
            <w:right w:w="63" w:type="dxa"/>
          </w:tblCellMar>
          <w:tblLook w:val="04A0"/>
        </w:tblPrEx>
        <w:trPr>
          <w:trHeight w:val="818"/>
        </w:trPr>
        <w:tc>
          <w:tcPr>
            <w:tcW w:w="6874"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firstLine="0"/>
            </w:pPr>
            <w:r>
              <w:rPr>
                <w:sz w:val="20"/>
              </w:rPr>
              <w:t>Prodloužení</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16" w:lineRule="auto"/>
              <w:ind w:left="314" w:right="44" w:hanging="274"/>
              <w:jc w:val="both"/>
            </w:pPr>
            <w:r>
              <w:rPr>
                <w:sz w:val="17"/>
              </w:rPr>
              <w:t>0,1%, min. 1 000 za každý další započatý měsíc (30 dní), (+ individuální riziková přirážka v závislosti na míře kreditního rizika).</w:t>
            </w:r>
          </w:p>
          <w:p w:rsidR="00D853A9">
            <w:pPr>
              <w:spacing w:after="0" w:line="259" w:lineRule="auto"/>
              <w:ind w:left="0" w:right="2" w:firstLine="0"/>
              <w:jc w:val="center"/>
            </w:pPr>
            <w:r>
              <w:rPr>
                <w:sz w:val="17"/>
              </w:rPr>
              <w:t>Splatno v den změny na celou dobu platnosti akreditivu.</w:t>
            </w:r>
          </w:p>
        </w:tc>
      </w:tr>
      <w:tr w:rsidTr="007B50A5">
        <w:tblPrEx>
          <w:tblW w:w="10580" w:type="dxa"/>
          <w:tblInd w:w="0" w:type="dxa"/>
          <w:tblLayout w:type="fixed"/>
          <w:tblCellMar>
            <w:top w:w="69" w:type="dxa"/>
            <w:left w:w="161" w:type="dxa"/>
            <w:bottom w:w="0" w:type="dxa"/>
            <w:right w:w="63"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Změna</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4" w:firstLine="0"/>
              <w:jc w:val="center"/>
            </w:pPr>
            <w:r>
              <w:rPr>
                <w:sz w:val="17"/>
              </w:rPr>
              <w:t>750</w:t>
            </w:r>
          </w:p>
        </w:tc>
      </w:tr>
      <w:tr w:rsidTr="007B50A5">
        <w:tblPrEx>
          <w:tblW w:w="10580" w:type="dxa"/>
          <w:tblInd w:w="0" w:type="dxa"/>
          <w:tblLayout w:type="fixed"/>
          <w:tblCellMar>
            <w:top w:w="69" w:type="dxa"/>
            <w:left w:w="161" w:type="dxa"/>
            <w:bottom w:w="0" w:type="dxa"/>
            <w:right w:w="63" w:type="dxa"/>
          </w:tblCellMar>
          <w:tblLook w:val="04A0"/>
        </w:tblPrEx>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firstLine="0"/>
            </w:pPr>
            <w:r>
              <w:rPr>
                <w:sz w:val="20"/>
              </w:rPr>
              <w:t>Kontrola dokladů,výplata (příp. vrácení dokladů bez proplacení)</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jc w:val="center"/>
            </w:pPr>
            <w:r>
              <w:rPr>
                <w:sz w:val="17"/>
              </w:rPr>
              <w:t>0,25 % z vyplacené částky (příp. z částky vrácených dokladů), min. 1 000</w:t>
            </w:r>
          </w:p>
        </w:tc>
      </w:tr>
      <w:tr w:rsidTr="007B50A5">
        <w:tblPrEx>
          <w:tblW w:w="10580" w:type="dxa"/>
          <w:tblInd w:w="0" w:type="dxa"/>
          <w:tblLayout w:type="fixed"/>
          <w:tblCellMar>
            <w:top w:w="69" w:type="dxa"/>
            <w:left w:w="161" w:type="dxa"/>
            <w:bottom w:w="0" w:type="dxa"/>
            <w:right w:w="63" w:type="dxa"/>
          </w:tblCellMar>
          <w:tblLook w:val="04A0"/>
        </w:tblPrEx>
        <w:trPr>
          <w:trHeight w:val="818"/>
        </w:trPr>
        <w:tc>
          <w:tcPr>
            <w:tcW w:w="6874"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firstLine="0"/>
            </w:pPr>
            <w:r>
              <w:rPr>
                <w:sz w:val="20"/>
              </w:rPr>
              <w:t>Odložená platba</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16" w:lineRule="auto"/>
              <w:ind w:left="0" w:firstLine="0"/>
              <w:jc w:val="center"/>
            </w:pPr>
            <w:r>
              <w:rPr>
                <w:sz w:val="17"/>
              </w:rPr>
              <w:t>0,25 %, min. 1 000 za každé započaté čtvrtletí (90 dní), (+ individuální riziková přirážka v závislosti na míře</w:t>
            </w:r>
          </w:p>
          <w:p w:rsidR="00D853A9">
            <w:pPr>
              <w:spacing w:after="0" w:line="259" w:lineRule="auto"/>
              <w:ind w:left="0" w:firstLine="0"/>
              <w:jc w:val="center"/>
            </w:pPr>
            <w:r>
              <w:rPr>
                <w:sz w:val="17"/>
              </w:rPr>
              <w:t>kreditního rizika) + poplatky za výplatu (0,25 % z vyplacené částky (příp. z částky vrácených dokladů), min. 1 000)</w:t>
            </w:r>
          </w:p>
        </w:tc>
      </w:tr>
      <w:tr w:rsidTr="007B50A5">
        <w:tblPrEx>
          <w:tblW w:w="10580" w:type="dxa"/>
          <w:tblInd w:w="0" w:type="dxa"/>
          <w:tblLayout w:type="fixed"/>
          <w:tblCellMar>
            <w:top w:w="69" w:type="dxa"/>
            <w:left w:w="161" w:type="dxa"/>
            <w:bottom w:w="0" w:type="dxa"/>
            <w:right w:w="63"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Uvolnění zboží zaslaného k </w:t>
            </w:r>
            <w:r>
              <w:rPr>
                <w:sz w:val="20"/>
              </w:rPr>
              <w:t>dispozici KB</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4" w:firstLine="0"/>
              <w:jc w:val="center"/>
            </w:pPr>
            <w:r>
              <w:rPr>
                <w:sz w:val="17"/>
              </w:rPr>
              <w:t>500</w:t>
            </w:r>
          </w:p>
        </w:tc>
      </w:tr>
      <w:tr w:rsidTr="007B50A5">
        <w:tblPrEx>
          <w:tblW w:w="10580" w:type="dxa"/>
          <w:tblInd w:w="0" w:type="dxa"/>
          <w:tblLayout w:type="fixed"/>
          <w:tblCellMar>
            <w:top w:w="69" w:type="dxa"/>
            <w:left w:w="161" w:type="dxa"/>
            <w:bottom w:w="0" w:type="dxa"/>
            <w:right w:w="63"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Dodavatelský - exportní</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63"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Avizování (včetně avizování navýšené hodnoty)</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0,2 %, min. 1 000</w:t>
            </w:r>
          </w:p>
        </w:tc>
      </w:tr>
      <w:tr w:rsidTr="007B50A5">
        <w:tblPrEx>
          <w:tblW w:w="10580" w:type="dxa"/>
          <w:tblInd w:w="0" w:type="dxa"/>
          <w:tblLayout w:type="fixed"/>
          <w:tblCellMar>
            <w:top w:w="69" w:type="dxa"/>
            <w:left w:w="161" w:type="dxa"/>
            <w:bottom w:w="0" w:type="dxa"/>
            <w:right w:w="63"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Avizování (včetně avizování navýšené hodnoty) akreditivu vystaveného KB</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0,1 %, min. 500</w:t>
            </w:r>
          </w:p>
        </w:tc>
      </w:tr>
      <w:tr w:rsidTr="007B50A5">
        <w:tblPrEx>
          <w:tblW w:w="10580" w:type="dxa"/>
          <w:tblInd w:w="0" w:type="dxa"/>
          <w:tblLayout w:type="fixed"/>
          <w:tblCellMar>
            <w:top w:w="69" w:type="dxa"/>
            <w:left w:w="161" w:type="dxa"/>
            <w:bottom w:w="0" w:type="dxa"/>
            <w:right w:w="63" w:type="dxa"/>
          </w:tblCellMar>
          <w:tblLook w:val="04A0"/>
        </w:tblPrEx>
        <w:trPr>
          <w:trHeight w:val="519"/>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Potvrzení (za celou dobu platnosti včetně příp. odložené platby), navýšení hodnoty potvrzeného akreditivu, prodloužení potvrzeného akreditivu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82" w:right="31" w:firstLine="0"/>
              <w:jc w:val="center"/>
            </w:pPr>
            <w:r>
              <w:rPr>
                <w:sz w:val="17"/>
              </w:rPr>
              <w:t>individuálně, v závislosti na míře kreditního rizika, min. 1 500</w:t>
            </w:r>
          </w:p>
        </w:tc>
      </w:tr>
      <w:tr w:rsidTr="007B50A5">
        <w:tblPrEx>
          <w:tblW w:w="10580" w:type="dxa"/>
          <w:tblInd w:w="0" w:type="dxa"/>
          <w:tblLayout w:type="fixed"/>
          <w:tblCellMar>
            <w:top w:w="69" w:type="dxa"/>
            <w:left w:w="161" w:type="dxa"/>
            <w:bottom w:w="0" w:type="dxa"/>
            <w:right w:w="63"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Změna</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750</w:t>
            </w:r>
          </w:p>
        </w:tc>
      </w:tr>
      <w:tr w:rsidTr="007B50A5">
        <w:tblPrEx>
          <w:tblW w:w="10580" w:type="dxa"/>
          <w:tblInd w:w="0" w:type="dxa"/>
          <w:tblLayout w:type="fixed"/>
          <w:tblCellMar>
            <w:top w:w="69" w:type="dxa"/>
            <w:left w:w="161" w:type="dxa"/>
            <w:bottom w:w="0" w:type="dxa"/>
            <w:right w:w="63"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Kontrola dokladů a výplata akreditivu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0,3 % z vyplacené částky, min. 1 000</w:t>
            </w:r>
          </w:p>
        </w:tc>
      </w:tr>
      <w:tr w:rsidTr="007B50A5">
        <w:tblPrEx>
          <w:tblW w:w="10580" w:type="dxa"/>
          <w:tblInd w:w="0" w:type="dxa"/>
          <w:tblLayout w:type="fixed"/>
          <w:tblCellMar>
            <w:top w:w="69" w:type="dxa"/>
            <w:left w:w="161" w:type="dxa"/>
            <w:bottom w:w="0" w:type="dxa"/>
            <w:right w:w="63"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Výplata akreditivu vystaveného KB</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0,125 %, min. 1 000</w:t>
            </w:r>
          </w:p>
        </w:tc>
      </w:tr>
      <w:tr w:rsidTr="007B50A5">
        <w:tblPrEx>
          <w:tblW w:w="10580" w:type="dxa"/>
          <w:tblInd w:w="0" w:type="dxa"/>
          <w:tblLayout w:type="fixed"/>
          <w:tblCellMar>
            <w:top w:w="69" w:type="dxa"/>
            <w:left w:w="161" w:type="dxa"/>
            <w:bottom w:w="0" w:type="dxa"/>
            <w:right w:w="63"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Kontrola a odesílání dokladů k inkasu,kontrola a uvolnění předložených dokladů bez placení</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0,3 % z částky dokladů, min. 1 000</w:t>
            </w:r>
          </w:p>
        </w:tc>
      </w:tr>
      <w:tr w:rsidTr="007B50A5">
        <w:tblPrEx>
          <w:tblW w:w="10580" w:type="dxa"/>
          <w:tblInd w:w="0" w:type="dxa"/>
          <w:tblLayout w:type="fixed"/>
          <w:tblCellMar>
            <w:top w:w="69" w:type="dxa"/>
            <w:left w:w="161" w:type="dxa"/>
            <w:bottom w:w="0" w:type="dxa"/>
            <w:right w:w="63"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Závady v dokladech</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500</w:t>
            </w:r>
          </w:p>
        </w:tc>
      </w:tr>
      <w:tr w:rsidTr="007B50A5">
        <w:tblPrEx>
          <w:tblW w:w="10580" w:type="dxa"/>
          <w:tblInd w:w="0" w:type="dxa"/>
          <w:tblLayout w:type="fixed"/>
          <w:tblCellMar>
            <w:top w:w="69" w:type="dxa"/>
            <w:left w:w="161" w:type="dxa"/>
            <w:bottom w:w="0" w:type="dxa"/>
            <w:right w:w="63"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Příslib postoupení výtěžku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2 000</w:t>
            </w:r>
          </w:p>
        </w:tc>
      </w:tr>
      <w:tr w:rsidTr="007B50A5">
        <w:tblPrEx>
          <w:tblW w:w="10580" w:type="dxa"/>
          <w:tblInd w:w="0" w:type="dxa"/>
          <w:tblLayout w:type="fixed"/>
          <w:tblCellMar>
            <w:top w:w="69" w:type="dxa"/>
            <w:left w:w="161" w:type="dxa"/>
            <w:bottom w:w="0" w:type="dxa"/>
            <w:right w:w="63"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Převod akreditivu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0,15 % z převedené částky, min. 2 000</w:t>
            </w:r>
          </w:p>
        </w:tc>
      </w:tr>
      <w:tr w:rsidTr="007B50A5">
        <w:tblPrEx>
          <w:tblW w:w="10580" w:type="dxa"/>
          <w:tblInd w:w="0" w:type="dxa"/>
          <w:tblLayout w:type="fixed"/>
          <w:tblCellMar>
            <w:top w:w="69" w:type="dxa"/>
            <w:left w:w="161" w:type="dxa"/>
            <w:bottom w:w="0" w:type="dxa"/>
            <w:right w:w="63"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Převod výnosu akreditivu ve prospěch klienta jiné banky – úhrada do jiného peněžního ústavu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2 000</w:t>
            </w:r>
          </w:p>
        </w:tc>
      </w:tr>
      <w:tr w:rsidTr="007B50A5">
        <w:tblPrEx>
          <w:tblW w:w="10580" w:type="dxa"/>
          <w:tblInd w:w="0" w:type="dxa"/>
          <w:tblLayout w:type="fixed"/>
          <w:tblCellMar>
            <w:top w:w="69" w:type="dxa"/>
            <w:left w:w="161" w:type="dxa"/>
            <w:bottom w:w="0" w:type="dxa"/>
            <w:right w:w="63"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Příprava forfaitu (mimo KB)</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3 000</w:t>
            </w:r>
          </w:p>
        </w:tc>
      </w:tr>
      <w:tr w:rsidTr="007B50A5">
        <w:tblPrEx>
          <w:tblW w:w="10580" w:type="dxa"/>
          <w:tblInd w:w="0" w:type="dxa"/>
          <w:tblLayout w:type="fixed"/>
          <w:tblCellMar>
            <w:top w:w="69" w:type="dxa"/>
            <w:left w:w="161" w:type="dxa"/>
            <w:bottom w:w="0" w:type="dxa"/>
            <w:right w:w="63" w:type="dxa"/>
          </w:tblCellMar>
          <w:tblLook w:val="04A0"/>
        </w:tblPrEx>
        <w:trPr>
          <w:trHeight w:val="473"/>
        </w:trPr>
        <w:tc>
          <w:tcPr>
            <w:tcW w:w="6874"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0" w:right="2485" w:firstLine="0"/>
            </w:pPr>
            <w:r>
              <w:rPr>
                <w:sz w:val="17"/>
              </w:rPr>
              <w:t>Cena se vybírá srážkou z výnosu akreditivu nebo z účtu klienta. Výlohy se účtují i v případě, kdy akreditiv není použit.</w:t>
            </w:r>
          </w:p>
        </w:tc>
        <w:tc>
          <w:tcPr>
            <w:tcW w:w="3705"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bl>
    <w:p w:rsidR="00D853A9">
      <w:pPr>
        <w:pStyle w:val="Heading4"/>
        <w:ind w:left="151"/>
      </w:pPr>
      <w:r>
        <w:t>Dokumentární inkaso</w:t>
      </w:r>
    </w:p>
    <w:tbl>
      <w:tblPr>
        <w:tblStyle w:val="TableGrid"/>
        <w:tblW w:w="10580" w:type="dxa"/>
        <w:tblInd w:w="0" w:type="dxa"/>
        <w:tblLayout w:type="fixed"/>
        <w:tblCellMar>
          <w:top w:w="69" w:type="dxa"/>
          <w:left w:w="0" w:type="dxa"/>
          <w:bottom w:w="0" w:type="dxa"/>
          <w:right w:w="7" w:type="dxa"/>
        </w:tblCellMar>
        <w:tblLook w:val="04A0"/>
      </w:tblPr>
      <w:tblGrid>
        <w:gridCol w:w="6874"/>
        <w:gridCol w:w="3706"/>
      </w:tblGrid>
      <w:tr w:rsidTr="007B50A5">
        <w:tblPrEx>
          <w:tblW w:w="10580" w:type="dxa"/>
          <w:tblInd w:w="0" w:type="dxa"/>
          <w:tblLayout w:type="fixed"/>
          <w:tblCellMar>
            <w:top w:w="69" w:type="dxa"/>
            <w:left w:w="0" w:type="dxa"/>
            <w:bottom w:w="0" w:type="dxa"/>
            <w:right w:w="7"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Odběratelské - importní</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7"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Zpracování</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0,3 % z částky inkasa, min. 1 000 max. 20 000</w:t>
            </w:r>
          </w:p>
        </w:tc>
      </w:tr>
      <w:tr w:rsidTr="007B50A5">
        <w:tblPrEx>
          <w:tblW w:w="10580" w:type="dxa"/>
          <w:tblInd w:w="0" w:type="dxa"/>
          <w:tblLayout w:type="fixed"/>
          <w:tblCellMar>
            <w:top w:w="69" w:type="dxa"/>
            <w:left w:w="0" w:type="dxa"/>
            <w:bottom w:w="0" w:type="dxa"/>
            <w:right w:w="7"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Uvolnění zboží zaslaného k dispozici KB</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500</w:t>
            </w:r>
          </w:p>
        </w:tc>
      </w:tr>
      <w:tr w:rsidTr="007B50A5">
        <w:tblPrEx>
          <w:tblW w:w="10580" w:type="dxa"/>
          <w:tblInd w:w="0" w:type="dxa"/>
          <w:tblLayout w:type="fixed"/>
          <w:tblCellMar>
            <w:top w:w="69" w:type="dxa"/>
            <w:left w:w="0" w:type="dxa"/>
            <w:bottom w:w="0" w:type="dxa"/>
            <w:right w:w="7" w:type="dxa"/>
          </w:tblCellMar>
          <w:tblLook w:val="04A0"/>
        </w:tblPrEx>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D853A9">
            <w:pPr>
              <w:spacing w:after="0" w:line="259" w:lineRule="auto"/>
              <w:ind w:left="0" w:firstLine="0"/>
            </w:pPr>
            <w:r>
              <w:rPr>
                <w:b/>
                <w:sz w:val="20"/>
              </w:rPr>
              <w:t>Dodavatelské - exportní</w:t>
            </w:r>
          </w:p>
        </w:tc>
      </w:tr>
      <w:tr w:rsidTr="007B50A5">
        <w:tblPrEx>
          <w:tblW w:w="10580" w:type="dxa"/>
          <w:tblInd w:w="0" w:type="dxa"/>
          <w:tblLayout w:type="fixed"/>
          <w:tblCellMar>
            <w:top w:w="69" w:type="dxa"/>
            <w:left w:w="0" w:type="dxa"/>
            <w:bottom w:w="0" w:type="dxa"/>
            <w:right w:w="7"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Zpracování</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0,3 % z částky inkasa, min. 1 000 max. 20 000</w:t>
            </w:r>
          </w:p>
        </w:tc>
      </w:tr>
      <w:tr w:rsidTr="007B50A5">
        <w:tblPrEx>
          <w:tblW w:w="10580" w:type="dxa"/>
          <w:tblInd w:w="0" w:type="dxa"/>
          <w:tblLayout w:type="fixed"/>
          <w:tblCellMar>
            <w:top w:w="69" w:type="dxa"/>
            <w:left w:w="0" w:type="dxa"/>
            <w:bottom w:w="0" w:type="dxa"/>
            <w:right w:w="7"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Urgence platby,změna inkasních instrukcí</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200</w:t>
            </w:r>
          </w:p>
        </w:tc>
      </w:tr>
      <w:tr w:rsidTr="007B50A5">
        <w:tblPrEx>
          <w:tblW w:w="10580" w:type="dxa"/>
          <w:tblInd w:w="0" w:type="dxa"/>
          <w:tblLayout w:type="fixed"/>
          <w:tblCellMar>
            <w:top w:w="69" w:type="dxa"/>
            <w:left w:w="0" w:type="dxa"/>
            <w:bottom w:w="0" w:type="dxa"/>
            <w:right w:w="7" w:type="dxa"/>
          </w:tblCellMar>
          <w:tblLook w:val="04A0"/>
        </w:tblPrEx>
        <w:trPr>
          <w:trHeight w:val="300"/>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17"/>
              </w:rPr>
              <w:t>Vybírá se srážkou z výnosu inkasa nebo z účtu klienta, a to i v případě vydání dokladů bez placení (např. placení přímou úhradou) nebo při vrácení dokladů ze zahraničí.</w:t>
            </w:r>
          </w:p>
        </w:tc>
      </w:tr>
      <w:tr w:rsidTr="007B50A5">
        <w:tblPrEx>
          <w:tblW w:w="10580" w:type="dxa"/>
          <w:tblInd w:w="0" w:type="dxa"/>
          <w:tblLayout w:type="fixed"/>
          <w:tblCellMar>
            <w:top w:w="69" w:type="dxa"/>
            <w:left w:w="0" w:type="dxa"/>
            <w:bottom w:w="0" w:type="dxa"/>
            <w:right w:w="7"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jc w:val="right"/>
            </w:pPr>
            <w:r>
              <w:rPr>
                <w:b/>
                <w:sz w:val="20"/>
              </w:rPr>
              <w:t>Tuzemské dokumentární inkaso odběratelské, spojené s předáním technického průkazu k au</w:t>
            </w:r>
            <w:r>
              <w:rPr>
                <w:b/>
                <w:sz w:val="20"/>
              </w:rPr>
              <w:t>t</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0" w:line="259" w:lineRule="auto"/>
              <w:ind w:left="-6" w:firstLine="0"/>
            </w:pPr>
            <w:r>
              <w:rPr>
                <w:b/>
                <w:sz w:val="20"/>
              </w:rPr>
              <w:t>omobilu</w:t>
            </w:r>
          </w:p>
        </w:tc>
      </w:tr>
      <w:tr w:rsidTr="007B50A5">
        <w:tblPrEx>
          <w:tblW w:w="10580" w:type="dxa"/>
          <w:tblInd w:w="0" w:type="dxa"/>
          <w:tblLayout w:type="fixed"/>
          <w:tblCellMar>
            <w:top w:w="69" w:type="dxa"/>
            <w:left w:w="0" w:type="dxa"/>
            <w:bottom w:w="0" w:type="dxa"/>
            <w:right w:w="7" w:type="dxa"/>
          </w:tblCellMar>
          <w:tblLook w:val="04A0"/>
        </w:tblPrEx>
        <w:trPr>
          <w:trHeight w:val="519"/>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1" w:right="44" w:firstLine="0"/>
            </w:pPr>
            <w:r>
              <w:rPr>
                <w:sz w:val="20"/>
              </w:rPr>
              <w:t>Tuzemské dokumentární inkaso odběratelské spojené s předáním technického průkazu k automobilu</w:t>
            </w:r>
          </w:p>
        </w:tc>
        <w:tc>
          <w:tcPr>
            <w:tcW w:w="370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02" w:firstLine="0"/>
              <w:jc w:val="center"/>
            </w:pPr>
            <w:r>
              <w:rPr>
                <w:sz w:val="17"/>
              </w:rPr>
              <w:t>420</w:t>
            </w:r>
          </w:p>
        </w:tc>
      </w:tr>
    </w:tbl>
    <w:p w:rsidR="00D853A9">
      <w:pPr>
        <w:spacing w:after="0" w:line="259" w:lineRule="auto"/>
        <w:ind w:left="-661" w:right="11226" w:firstLine="0"/>
      </w:pPr>
    </w:p>
    <w:tbl>
      <w:tblPr>
        <w:tblStyle w:val="TableGrid"/>
        <w:tblW w:w="10580" w:type="dxa"/>
        <w:tblInd w:w="0" w:type="dxa"/>
        <w:tblLayout w:type="fixed"/>
        <w:tblCellMar>
          <w:top w:w="69" w:type="dxa"/>
          <w:left w:w="161" w:type="dxa"/>
          <w:bottom w:w="0" w:type="dxa"/>
          <w:right w:w="115" w:type="dxa"/>
        </w:tblCellMar>
        <w:tblLook w:val="04A0"/>
      </w:tblPr>
      <w:tblGrid>
        <w:gridCol w:w="6875"/>
        <w:gridCol w:w="3705"/>
      </w:tblGrid>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Ostatní položky v souvislosti s dokumentárními platbami</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Předkontrola dokladů</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500</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Odeslání dokladů kurýrní službou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2" w:firstLine="0"/>
              <w:jc w:val="center"/>
            </w:pPr>
            <w:r>
              <w:rPr>
                <w:sz w:val="17"/>
              </w:rPr>
              <w:t>dle sazebníku kurýrní služby</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Za zprávu podanou SWIFT</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150</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Faxová zpráva - za 1 stránku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30</w:t>
            </w:r>
          </w:p>
        </w:tc>
      </w:tr>
    </w:tbl>
    <w:p w:rsidR="00D853A9">
      <w:pPr>
        <w:sectPr>
          <w:headerReference w:type="even" r:id="rId30"/>
          <w:headerReference w:type="default" r:id="rId31"/>
          <w:footerReference w:type="even" r:id="rId32"/>
          <w:footerReference w:type="default" r:id="rId33"/>
          <w:headerReference w:type="first" r:id="rId34"/>
          <w:footerReference w:type="first" r:id="rId35"/>
          <w:footnotePr>
            <w:numRestart w:val="eachPage"/>
          </w:footnotePr>
          <w:pgSz w:w="11900" w:h="16840"/>
          <w:pgMar w:top="1136" w:right="674" w:bottom="1523" w:left="661" w:header="384" w:footer="315" w:gutter="0"/>
          <w:cols w:space="708"/>
          <w:formProt w:val="0"/>
          <w:titlePg/>
        </w:sectPr>
      </w:pPr>
    </w:p>
    <w:p w:rsidR="00D853A9">
      <w:pPr>
        <w:pStyle w:val="Heading2"/>
        <w:ind w:left="-5"/>
      </w:pPr>
      <w:r>
        <w:t>INVESTIČNÍ BANKOVNICTVÍ</w:t>
      </w:r>
    </w:p>
    <w:p w:rsidR="00D853A9">
      <w:pPr>
        <w:spacing w:after="303" w:line="259" w:lineRule="auto"/>
        <w:ind w:left="0" w:right="-49" w:firstLine="0"/>
      </w:pPr>
      <w:r>
        <w:rPr>
          <w:noProof/>
          <w:sz w:val="22"/>
        </w:rPr>
        <mc:AlternateContent>
          <mc:Choice Requires="wpg">
            <w:drawing>
              <wp:inline distT="0" distB="0" distL="0" distR="0">
                <wp:extent cx="6718051" cy="7318"/>
                <wp:effectExtent l="0" t="0" r="0" b="0"/>
                <wp:docPr id="77978" name="Group 77978"/>
                <wp:cNvGraphicFramePr/>
                <a:graphic xmlns:a="http://schemas.openxmlformats.org/drawingml/2006/main">
                  <a:graphicData uri="http://schemas.microsoft.com/office/word/2010/wordprocessingGroup">
                    <wpg:wgp xmlns:wpg="http://schemas.microsoft.com/office/word/2010/wordprocessingGroup">
                      <wpg:cNvGrpSpPr/>
                      <wpg:grpSpPr>
                        <a:xfrm>
                          <a:off x="0" y="0"/>
                          <a:ext cx="6718051" cy="7318"/>
                          <a:chOff x="0" y="0"/>
                          <a:chExt cx="6718051" cy="7318"/>
                        </a:xfrm>
                      </wpg:grpSpPr>
                      <wps:wsp xmlns:wps="http://schemas.microsoft.com/office/word/2010/wordprocessingShape">
                        <wps:cNvPr id="93650" name="Shape 93650"/>
                        <wps:cNvSpPr/>
                        <wps:spPr>
                          <a:xfrm>
                            <a:off x="0" y="0"/>
                            <a:ext cx="6718051" cy="9144"/>
                          </a:xfrm>
                          <a:custGeom>
                            <a:avLst/>
                            <a:gdLst/>
                            <a:rect l="0" t="0" r="0" b="0"/>
                            <a:pathLst>
                              <a:path fill="norm" h="9144" w="6718051" stroke="1">
                                <a:moveTo>
                                  <a:pt x="0" y="0"/>
                                </a:moveTo>
                                <a:lnTo>
                                  <a:pt x="6718051" y="0"/>
                                </a:lnTo>
                                <a:lnTo>
                                  <a:pt x="6718051" y="9144"/>
                                </a:lnTo>
                                <a:lnTo>
                                  <a:pt x="0" y="9144"/>
                                </a:lnTo>
                                <a:lnTo>
                                  <a:pt x="0" y="0"/>
                                </a:lnTo>
                              </a:path>
                            </a:pathLst>
                          </a:custGeom>
                          <a:ln>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id="Group 77978" o:spid="_x0000_i1146" style="width:529pt;height:0.6pt;mso-position-horizontal-relative:char;mso-position-vertical-relative:line" coordsize="67180,73">
                <v:shape id="Shape 93650" o:spid="_x0000_s1147" style="width:67180;height:91;mso-wrap-style:square;position:absolute;visibility:visible;v-text-anchor:top" coordsize="6718051,9144" path="m,l6718051,l6718051,9144l,9144,,e" fillcolor="gray" stroked="f">
                  <v:stroke joinstyle="miter"/>
                  <v:path arrowok="t" textboxrect="0,0,6718051,9144"/>
                </v:shape>
                <w10:wrap type="none"/>
                <w10:anchorlock/>
              </v:group>
            </w:pict>
          </mc:Fallback>
        </mc:AlternateContent>
      </w:r>
    </w:p>
    <w:p w:rsidR="00D853A9">
      <w:pPr>
        <w:pStyle w:val="Heading3"/>
        <w:ind w:left="151"/>
      </w:pPr>
      <w:r>
        <w:t>Termínované a spořicí účty</w:t>
      </w:r>
    </w:p>
    <w:tbl>
      <w:tblPr>
        <w:tblStyle w:val="TableGrid"/>
        <w:tblW w:w="10580" w:type="dxa"/>
        <w:tblInd w:w="0" w:type="dxa"/>
        <w:tblLayout w:type="fixed"/>
        <w:tblCellMar>
          <w:top w:w="51" w:type="dxa"/>
          <w:left w:w="156" w:type="dxa"/>
          <w:bottom w:w="0" w:type="dxa"/>
          <w:right w:w="87" w:type="dxa"/>
        </w:tblCellMar>
        <w:tblLook w:val="04A0"/>
      </w:tblPr>
      <w:tblGrid>
        <w:gridCol w:w="3698"/>
        <w:gridCol w:w="2292"/>
        <w:gridCol w:w="882"/>
        <w:gridCol w:w="1411"/>
        <w:gridCol w:w="2292"/>
        <w:gridCol w:w="5"/>
      </w:tblGrid>
      <w:tr w:rsidTr="007B50A5">
        <w:tblPrEx>
          <w:tblW w:w="10580" w:type="dxa"/>
          <w:tblInd w:w="0" w:type="dxa"/>
          <w:tblLayout w:type="fixed"/>
          <w:tblCellMar>
            <w:top w:w="51" w:type="dxa"/>
            <w:left w:w="156" w:type="dxa"/>
            <w:bottom w:w="0" w:type="dxa"/>
            <w:right w:w="87" w:type="dxa"/>
          </w:tblCellMar>
          <w:tblLook w:val="04A0"/>
        </w:tblPrEx>
        <w:trPr>
          <w:gridAfter w:val="1"/>
          <w:wAfter w:w="1" w:type="dxa"/>
          <w:trHeight w:val="323"/>
        </w:trPr>
        <w:tc>
          <w:tcPr>
            <w:tcW w:w="3699"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Termínované a spořicí účty v Kč a v cizí měně</w:t>
            </w:r>
          </w:p>
        </w:tc>
        <w:tc>
          <w:tcPr>
            <w:tcW w:w="2293" w:type="dxa"/>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2293" w:type="dxa"/>
            <w:gridSpan w:val="2"/>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2293"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51" w:type="dxa"/>
            <w:left w:w="156" w:type="dxa"/>
            <w:bottom w:w="0" w:type="dxa"/>
            <w:right w:w="87" w:type="dxa"/>
          </w:tblCellMar>
          <w:tblLook w:val="04A0"/>
        </w:tblPrEx>
        <w:trPr>
          <w:gridAfter w:val="1"/>
          <w:wAfter w:w="1" w:type="dxa"/>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22" w:firstLine="0"/>
              <w:jc w:val="center"/>
            </w:pPr>
            <w:r>
              <w:rPr>
                <w:sz w:val="20"/>
              </w:rPr>
              <w:t>Termínovaný účet</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23" w:firstLine="0"/>
              <w:jc w:val="center"/>
            </w:pPr>
            <w:r>
              <w:rPr>
                <w:sz w:val="20"/>
              </w:rPr>
              <w:t>KB Garantovaný vklad Prémie</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22" w:firstLine="0"/>
              <w:jc w:val="center"/>
            </w:pPr>
            <w:r>
              <w:rPr>
                <w:sz w:val="20"/>
              </w:rPr>
              <w:t>Spořicí účet</w:t>
            </w:r>
          </w:p>
        </w:tc>
      </w:tr>
      <w:tr w:rsidTr="007B50A5">
        <w:tblPrEx>
          <w:tblW w:w="10580" w:type="dxa"/>
          <w:tblInd w:w="0" w:type="dxa"/>
          <w:tblLayout w:type="fixed"/>
          <w:tblCellMar>
            <w:top w:w="51" w:type="dxa"/>
            <w:left w:w="156" w:type="dxa"/>
            <w:bottom w:w="0" w:type="dxa"/>
            <w:right w:w="87" w:type="dxa"/>
          </w:tblCellMar>
          <w:tblLook w:val="04A0"/>
        </w:tblPrEx>
        <w:trPr>
          <w:gridAfter w:val="1"/>
          <w:wAfter w:w="1" w:type="dxa"/>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Vedení účtu</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4"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4" w:firstLine="0"/>
              <w:jc w:val="center"/>
            </w:pPr>
            <w:r>
              <w:rPr>
                <w:sz w:val="17"/>
              </w:rPr>
              <w:t>zdarma</w:t>
            </w:r>
          </w:p>
        </w:tc>
      </w:tr>
      <w:tr w:rsidTr="007B50A5">
        <w:tblPrEx>
          <w:tblW w:w="10580" w:type="dxa"/>
          <w:tblInd w:w="0" w:type="dxa"/>
          <w:tblLayout w:type="fixed"/>
          <w:tblCellMar>
            <w:top w:w="51" w:type="dxa"/>
            <w:left w:w="156" w:type="dxa"/>
            <w:bottom w:w="0" w:type="dxa"/>
            <w:right w:w="87" w:type="dxa"/>
          </w:tblCellMar>
          <w:tblLook w:val="04A0"/>
        </w:tblPrEx>
        <w:trPr>
          <w:gridAfter w:val="1"/>
          <w:wAfter w:w="1" w:type="dxa"/>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Zasílání jednoho výpisu z účtu</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0" w:firstLine="0"/>
              <w:jc w:val="center"/>
            </w:pPr>
            <w:r>
              <w:rPr>
                <w:sz w:val="17"/>
              </w:rPr>
              <w:t>elektronicky a/nebo poštou</w:t>
            </w:r>
          </w:p>
        </w:tc>
        <w:tc>
          <w:tcPr>
            <w:tcW w:w="2293"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20" w:firstLine="0"/>
              <w:jc w:val="center"/>
            </w:pPr>
            <w:r>
              <w:rPr>
                <w:sz w:val="17"/>
              </w:rPr>
              <w:t>elektronicky a/nebo poštou</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3" w:firstLine="0"/>
              <w:jc w:val="center"/>
            </w:pPr>
            <w:r>
              <w:rPr>
                <w:sz w:val="17"/>
              </w:rPr>
              <w:t>elektronicky</w:t>
            </w:r>
          </w:p>
        </w:tc>
      </w:tr>
      <w:tr w:rsidTr="007B50A5">
        <w:tblPrEx>
          <w:tblW w:w="10580" w:type="dxa"/>
          <w:tblInd w:w="0" w:type="dxa"/>
          <w:tblLayout w:type="fixed"/>
          <w:tblCellMar>
            <w:top w:w="51" w:type="dxa"/>
            <w:left w:w="156" w:type="dxa"/>
            <w:bottom w:w="0" w:type="dxa"/>
            <w:right w:w="87" w:type="dxa"/>
          </w:tblCellMar>
          <w:tblLook w:val="04A0"/>
        </w:tblPrEx>
        <w:trPr>
          <w:gridAfter w:val="1"/>
          <w:wAfter w:w="1" w:type="dxa"/>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Převod z účtu na účet v rámci KB ve stejné měně</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4"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3" w:firstLine="0"/>
              <w:jc w:val="center"/>
            </w:pPr>
            <w:r>
              <w:rPr>
                <w:sz w:val="17"/>
              </w:rPr>
              <w:t>-</w:t>
            </w:r>
          </w:p>
        </w:tc>
      </w:tr>
      <w:tr w:rsidTr="007B50A5">
        <w:tblPrEx>
          <w:tblW w:w="10580" w:type="dxa"/>
          <w:tblInd w:w="0" w:type="dxa"/>
          <w:tblLayout w:type="fixed"/>
          <w:tblCellMar>
            <w:top w:w="51" w:type="dxa"/>
            <w:left w:w="156" w:type="dxa"/>
            <w:bottom w:w="0" w:type="dxa"/>
            <w:right w:w="87" w:type="dxa"/>
          </w:tblCellMar>
          <w:tblLook w:val="04A0"/>
        </w:tblPrEx>
        <w:trPr>
          <w:gridAfter w:val="1"/>
          <w:wAfter w:w="1" w:type="dxa"/>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Příchozí platba v Kč z jiné tuzemské banky</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4"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4" w:firstLine="0"/>
              <w:jc w:val="center"/>
            </w:pPr>
            <w:r>
              <w:rPr>
                <w:sz w:val="17"/>
              </w:rPr>
              <w:t>zdarma</w:t>
            </w:r>
          </w:p>
        </w:tc>
      </w:tr>
      <w:tr w:rsidTr="007B50A5">
        <w:tblPrEx>
          <w:tblW w:w="10580" w:type="dxa"/>
          <w:tblInd w:w="0" w:type="dxa"/>
          <w:tblLayout w:type="fixed"/>
          <w:tblCellMar>
            <w:top w:w="51" w:type="dxa"/>
            <w:left w:w="156" w:type="dxa"/>
            <w:bottom w:w="0" w:type="dxa"/>
            <w:right w:w="87" w:type="dxa"/>
          </w:tblCellMar>
          <w:tblLook w:val="04A0"/>
        </w:tblPrEx>
        <w:trPr>
          <w:gridAfter w:val="1"/>
          <w:wAfter w:w="1" w:type="dxa"/>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Položka zúčtovaná na účtu</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4"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4" w:firstLine="0"/>
              <w:jc w:val="center"/>
            </w:pPr>
            <w:r>
              <w:rPr>
                <w:sz w:val="17"/>
              </w:rPr>
              <w:t>zdarma</w:t>
            </w:r>
          </w:p>
        </w:tc>
      </w:tr>
      <w:tr w:rsidTr="007B50A5">
        <w:tblPrEx>
          <w:tblW w:w="10580" w:type="dxa"/>
          <w:tblInd w:w="0" w:type="dxa"/>
          <w:tblLayout w:type="fixed"/>
          <w:tblCellMar>
            <w:top w:w="51" w:type="dxa"/>
            <w:left w:w="156" w:type="dxa"/>
            <w:bottom w:w="0" w:type="dxa"/>
            <w:right w:w="87" w:type="dxa"/>
          </w:tblCellMar>
          <w:tblLook w:val="04A0"/>
        </w:tblPrEx>
        <w:trPr>
          <w:gridAfter w:val="1"/>
          <w:wAfter w:w="1" w:type="dxa"/>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Předčasný výběr z účtu</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0" w:firstLine="0"/>
              <w:jc w:val="center"/>
            </w:pPr>
            <w:r>
              <w:rPr>
                <w:sz w:val="17"/>
              </w:rPr>
              <w:t>250</w:t>
            </w:r>
          </w:p>
        </w:tc>
        <w:tc>
          <w:tcPr>
            <w:tcW w:w="2293"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23" w:firstLine="0"/>
              <w:jc w:val="center"/>
            </w:pPr>
            <w:r>
              <w:rPr>
                <w:sz w:val="17"/>
              </w:rPr>
              <w:t>2 % z vybírané částky</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3" w:firstLine="0"/>
              <w:jc w:val="center"/>
            </w:pPr>
            <w:r>
              <w:rPr>
                <w:sz w:val="17"/>
              </w:rPr>
              <w:t>-</w:t>
            </w:r>
          </w:p>
        </w:tc>
      </w:tr>
      <w:tr w:rsidTr="007B50A5">
        <w:tblPrEx>
          <w:tblW w:w="10580" w:type="dxa"/>
          <w:tblInd w:w="0" w:type="dxa"/>
          <w:tblLayout w:type="fixed"/>
          <w:tblCellMar>
            <w:top w:w="51" w:type="dxa"/>
            <w:left w:w="156" w:type="dxa"/>
            <w:bottom w:w="0" w:type="dxa"/>
            <w:right w:w="87" w:type="dxa"/>
          </w:tblCellMar>
          <w:tblLook w:val="04A0"/>
        </w:tblPrEx>
        <w:trPr>
          <w:gridAfter w:val="1"/>
          <w:wAfter w:w="1" w:type="dxa"/>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Výběr při splatnosti</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4"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3" w:firstLine="0"/>
              <w:jc w:val="center"/>
            </w:pPr>
            <w:r>
              <w:rPr>
                <w:sz w:val="17"/>
              </w:rPr>
              <w:t>-</w:t>
            </w:r>
          </w:p>
        </w:tc>
      </w:tr>
      <w:tr w:rsidTr="007B50A5">
        <w:tblPrEx>
          <w:tblW w:w="10580" w:type="dxa"/>
          <w:tblInd w:w="0" w:type="dxa"/>
          <w:tblLayout w:type="fixed"/>
          <w:tblCellMar>
            <w:top w:w="51" w:type="dxa"/>
            <w:left w:w="156" w:type="dxa"/>
            <w:bottom w:w="0" w:type="dxa"/>
            <w:right w:w="87" w:type="dxa"/>
          </w:tblCellMar>
          <w:tblLook w:val="04A0"/>
        </w:tblPrEx>
        <w:trPr>
          <w:gridAfter w:val="1"/>
          <w:wAfter w:w="1" w:type="dxa"/>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Vklad hotovosti v Kč na účet vedený v cizí měně</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0" w:firstLine="0"/>
              <w:jc w:val="center"/>
            </w:pPr>
            <w:r>
              <w:rPr>
                <w:sz w:val="17"/>
              </w:rPr>
              <w:t>1 %, min. 30, max. 1 000</w:t>
            </w:r>
          </w:p>
        </w:tc>
        <w:tc>
          <w:tcPr>
            <w:tcW w:w="2293"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23"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3" w:firstLine="0"/>
              <w:jc w:val="center"/>
            </w:pPr>
            <w:r>
              <w:rPr>
                <w:sz w:val="17"/>
              </w:rPr>
              <w:t>-</w:t>
            </w:r>
          </w:p>
        </w:tc>
      </w:tr>
      <w:tr w:rsidTr="007B50A5">
        <w:tblPrEx>
          <w:tblW w:w="10580" w:type="dxa"/>
          <w:tblInd w:w="0" w:type="dxa"/>
          <w:tblLayout w:type="fixed"/>
          <w:tblCellMar>
            <w:top w:w="51" w:type="dxa"/>
            <w:left w:w="156" w:type="dxa"/>
            <w:bottom w:w="0" w:type="dxa"/>
            <w:right w:w="87" w:type="dxa"/>
          </w:tblCellMar>
          <w:tblLook w:val="04A0"/>
        </w:tblPrEx>
        <w:trPr>
          <w:gridAfter w:val="1"/>
          <w:wAfter w:w="1" w:type="dxa"/>
          <w:trHeight w:val="519"/>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jc w:val="both"/>
            </w:pPr>
            <w:r>
              <w:rPr>
                <w:sz w:val="20"/>
              </w:rPr>
              <w:t>Vklad v hotovosti platných cizoměnových bankovek na účet v Kč</w:t>
            </w:r>
          </w:p>
        </w:tc>
        <w:tc>
          <w:tcPr>
            <w:tcW w:w="2293"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20" w:firstLine="0"/>
              <w:jc w:val="center"/>
            </w:pPr>
            <w:r>
              <w:rPr>
                <w:sz w:val="17"/>
              </w:rPr>
              <w:t>1 %, min. 50, max. 500</w:t>
            </w:r>
          </w:p>
        </w:tc>
        <w:tc>
          <w:tcPr>
            <w:tcW w:w="2293" w:type="dxa"/>
            <w:gridSpan w:val="2"/>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20" w:firstLine="0"/>
              <w:jc w:val="center"/>
            </w:pPr>
            <w:r>
              <w:rPr>
                <w:sz w:val="17"/>
              </w:rPr>
              <w:t>2 %, min. 50</w:t>
            </w:r>
          </w:p>
        </w:tc>
        <w:tc>
          <w:tcPr>
            <w:tcW w:w="2293"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23" w:firstLine="0"/>
              <w:jc w:val="center"/>
            </w:pPr>
            <w:r>
              <w:rPr>
                <w:sz w:val="17"/>
              </w:rPr>
              <w:t>-</w:t>
            </w:r>
          </w:p>
        </w:tc>
      </w:tr>
      <w:tr w:rsidTr="007B50A5">
        <w:tblPrEx>
          <w:tblW w:w="10580" w:type="dxa"/>
          <w:tblInd w:w="0" w:type="dxa"/>
          <w:tblLayout w:type="fixed"/>
          <w:tblCellMar>
            <w:top w:w="51" w:type="dxa"/>
            <w:left w:w="156" w:type="dxa"/>
            <w:bottom w:w="0" w:type="dxa"/>
            <w:right w:w="87" w:type="dxa"/>
          </w:tblCellMar>
          <w:tblLook w:val="04A0"/>
        </w:tblPrEx>
        <w:trPr>
          <w:gridAfter w:val="1"/>
          <w:wAfter w:w="1" w:type="dxa"/>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Ostatní hotovostní operace</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0" w:firstLine="0"/>
              <w:jc w:val="center"/>
            </w:pPr>
            <w:r>
              <w:rPr>
                <w:sz w:val="17"/>
              </w:rPr>
              <w:t>viz tabulka v kapitole Platební styk</w:t>
            </w:r>
          </w:p>
        </w:tc>
        <w:tc>
          <w:tcPr>
            <w:tcW w:w="2293"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20" w:firstLine="0"/>
              <w:jc w:val="center"/>
            </w:pPr>
            <w:r>
              <w:rPr>
                <w:sz w:val="17"/>
              </w:rPr>
              <w:t>viz tabulka v kapitole Platební styk</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0" w:firstLine="0"/>
              <w:jc w:val="center"/>
            </w:pPr>
            <w:r>
              <w:rPr>
                <w:sz w:val="17"/>
              </w:rPr>
              <w:t>viz tabulka v kapitole Platební styk</w:t>
            </w:r>
          </w:p>
        </w:tc>
      </w:tr>
      <w:tr w:rsidTr="007B50A5">
        <w:tblPrEx>
          <w:tblW w:w="10580" w:type="dxa"/>
          <w:tblInd w:w="0" w:type="dxa"/>
          <w:tblLayout w:type="fixed"/>
          <w:tblCellMar>
            <w:top w:w="51" w:type="dxa"/>
            <w:left w:w="156" w:type="dxa"/>
            <w:bottom w:w="0" w:type="dxa"/>
            <w:right w:w="87" w:type="dxa"/>
          </w:tblCellMar>
          <w:tblLook w:val="04A0"/>
        </w:tblPrEx>
        <w:trPr>
          <w:gridAfter w:val="1"/>
          <w:wAfter w:w="1" w:type="dxa"/>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Zřízení vinkulace na vkladech / účtech klientů</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0" w:firstLine="0"/>
              <w:jc w:val="center"/>
            </w:pPr>
            <w:r>
              <w:rPr>
                <w:sz w:val="17"/>
              </w:rPr>
              <w:t>1 000</w:t>
            </w:r>
          </w:p>
        </w:tc>
        <w:tc>
          <w:tcPr>
            <w:tcW w:w="2293"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20" w:firstLine="0"/>
              <w:jc w:val="center"/>
            </w:pPr>
            <w:r>
              <w:rPr>
                <w:sz w:val="17"/>
              </w:rPr>
              <w:t>1 000</w:t>
            </w:r>
          </w:p>
        </w:tc>
        <w:tc>
          <w:tcPr>
            <w:tcW w:w="229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23" w:firstLine="0"/>
              <w:jc w:val="center"/>
            </w:pPr>
            <w:r>
              <w:rPr>
                <w:sz w:val="17"/>
              </w:rPr>
              <w:t>-</w:t>
            </w:r>
          </w:p>
        </w:tc>
      </w:tr>
      <w:tr w:rsidTr="007B50A5">
        <w:tblPrEx>
          <w:tblW w:w="10580" w:type="dxa"/>
          <w:tblInd w:w="0" w:type="dxa"/>
          <w:tblLayout w:type="fixed"/>
          <w:tblCellMar>
            <w:top w:w="51" w:type="dxa"/>
            <w:left w:w="156" w:type="dxa"/>
            <w:bottom w:w="0" w:type="dxa"/>
            <w:right w:w="87" w:type="dxa"/>
          </w:tblCellMar>
          <w:tblLook w:val="04A0"/>
        </w:tblPrEx>
        <w:trPr>
          <w:trHeight w:val="323"/>
        </w:trPr>
        <w:tc>
          <w:tcPr>
            <w:tcW w:w="6874" w:type="dxa"/>
            <w:gridSpan w:val="3"/>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6" w:firstLine="0"/>
            </w:pPr>
            <w:r>
              <w:rPr>
                <w:b/>
                <w:sz w:val="20"/>
              </w:rPr>
              <w:t>Depozitní směnka</w:t>
            </w:r>
          </w:p>
        </w:tc>
        <w:tc>
          <w:tcPr>
            <w:tcW w:w="3705" w:type="dxa"/>
            <w:gridSpan w:val="3"/>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51" w:type="dxa"/>
            <w:left w:w="156" w:type="dxa"/>
            <w:bottom w:w="0" w:type="dxa"/>
            <w:right w:w="87" w:type="dxa"/>
          </w:tblCellMar>
          <w:tblLook w:val="04A0"/>
        </w:tblPrEx>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6" w:firstLine="0"/>
            </w:pPr>
            <w:r>
              <w:rPr>
                <w:sz w:val="20"/>
              </w:rPr>
              <w:t>Vystavení a proplácení depozitní směnky KB</w:t>
            </w:r>
          </w:p>
        </w:tc>
        <w:tc>
          <w:tcPr>
            <w:tcW w:w="3705"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58" w:firstLine="0"/>
              <w:jc w:val="center"/>
            </w:pPr>
            <w:r>
              <w:rPr>
                <w:sz w:val="17"/>
              </w:rPr>
              <w:t>zdarma</w:t>
            </w:r>
          </w:p>
        </w:tc>
      </w:tr>
      <w:tr w:rsidTr="007B50A5">
        <w:tblPrEx>
          <w:tblW w:w="10580" w:type="dxa"/>
          <w:tblInd w:w="0" w:type="dxa"/>
          <w:tblLayout w:type="fixed"/>
          <w:tblCellMar>
            <w:top w:w="51" w:type="dxa"/>
            <w:left w:w="156" w:type="dxa"/>
            <w:bottom w:w="0" w:type="dxa"/>
            <w:right w:w="87" w:type="dxa"/>
          </w:tblCellMar>
          <w:tblLook w:val="04A0"/>
        </w:tblPrEx>
        <w:trPr>
          <w:trHeight w:val="161"/>
        </w:trPr>
        <w:tc>
          <w:tcPr>
            <w:tcW w:w="6874" w:type="dxa"/>
            <w:gridSpan w:val="3"/>
            <w:tcBorders>
              <w:top w:val="single" w:sz="5" w:space="0" w:color="DCDCDC"/>
              <w:left w:val="nil"/>
              <w:bottom w:val="nil"/>
              <w:right w:val="nil"/>
            </w:tcBorders>
          </w:tcPr>
          <w:p w:rsidR="00D853A9">
            <w:pPr>
              <w:spacing w:after="160" w:line="259" w:lineRule="auto"/>
              <w:ind w:left="0" w:firstLine="0"/>
            </w:pPr>
          </w:p>
        </w:tc>
        <w:tc>
          <w:tcPr>
            <w:tcW w:w="3705" w:type="dxa"/>
            <w:gridSpan w:val="3"/>
            <w:tcBorders>
              <w:top w:val="single" w:sz="5" w:space="0" w:color="DCDCDC"/>
              <w:left w:val="nil"/>
              <w:bottom w:val="nil"/>
              <w:right w:val="nil"/>
            </w:tcBorders>
          </w:tcPr>
          <w:p w:rsidR="00D853A9">
            <w:pPr>
              <w:spacing w:after="160" w:line="259" w:lineRule="auto"/>
              <w:ind w:left="0" w:firstLine="0"/>
            </w:pPr>
          </w:p>
        </w:tc>
      </w:tr>
      <w:tr w:rsidTr="007B50A5">
        <w:tblPrEx>
          <w:tblW w:w="10580" w:type="dxa"/>
          <w:tblInd w:w="0" w:type="dxa"/>
          <w:tblLayout w:type="fixed"/>
          <w:tblCellMar>
            <w:top w:w="51" w:type="dxa"/>
            <w:left w:w="156" w:type="dxa"/>
            <w:bottom w:w="0" w:type="dxa"/>
            <w:right w:w="87" w:type="dxa"/>
          </w:tblCellMar>
          <w:tblLook w:val="04A0"/>
        </w:tblPrEx>
        <w:trPr>
          <w:trHeight w:val="386"/>
        </w:trPr>
        <w:tc>
          <w:tcPr>
            <w:tcW w:w="6874" w:type="dxa"/>
            <w:gridSpan w:val="3"/>
            <w:tcBorders>
              <w:top w:val="nil"/>
              <w:left w:val="nil"/>
              <w:bottom w:val="nil"/>
              <w:right w:val="nil"/>
            </w:tcBorders>
            <w:shd w:val="clear" w:color="auto" w:fill="EE6B61"/>
          </w:tcPr>
          <w:p w:rsidR="00D853A9">
            <w:pPr>
              <w:spacing w:after="0" w:line="259" w:lineRule="auto"/>
              <w:ind w:left="0" w:firstLine="0"/>
            </w:pPr>
            <w:r>
              <w:rPr>
                <w:b/>
                <w:color w:val="F5F5F5"/>
                <w:sz w:val="26"/>
              </w:rPr>
              <w:t>Podílové fondy</w:t>
            </w:r>
          </w:p>
        </w:tc>
        <w:tc>
          <w:tcPr>
            <w:tcW w:w="3705" w:type="dxa"/>
            <w:gridSpan w:val="3"/>
            <w:tcBorders>
              <w:top w:val="nil"/>
              <w:left w:val="nil"/>
              <w:bottom w:val="nil"/>
              <w:right w:val="nil"/>
            </w:tcBorders>
            <w:shd w:val="clear" w:color="auto" w:fill="EE6B61"/>
          </w:tcPr>
          <w:p w:rsidR="00D853A9">
            <w:pPr>
              <w:spacing w:after="160" w:line="259" w:lineRule="auto"/>
              <w:ind w:left="0" w:firstLine="0"/>
            </w:pPr>
          </w:p>
        </w:tc>
      </w:tr>
      <w:tr w:rsidTr="007B50A5">
        <w:tblPrEx>
          <w:tblW w:w="10580" w:type="dxa"/>
          <w:tblInd w:w="0" w:type="dxa"/>
          <w:tblLayout w:type="fixed"/>
          <w:tblCellMar>
            <w:top w:w="51" w:type="dxa"/>
            <w:left w:w="156" w:type="dxa"/>
            <w:bottom w:w="0" w:type="dxa"/>
            <w:right w:w="87" w:type="dxa"/>
          </w:tblCellMar>
          <w:tblLook w:val="04A0"/>
        </w:tblPrEx>
        <w:trPr>
          <w:trHeight w:val="173"/>
        </w:trPr>
        <w:tc>
          <w:tcPr>
            <w:tcW w:w="6874" w:type="dxa"/>
            <w:gridSpan w:val="3"/>
            <w:tcBorders>
              <w:top w:val="nil"/>
              <w:left w:val="nil"/>
              <w:bottom w:val="nil"/>
              <w:right w:val="nil"/>
            </w:tcBorders>
          </w:tcPr>
          <w:p w:rsidR="00D853A9">
            <w:pPr>
              <w:spacing w:after="160" w:line="259" w:lineRule="auto"/>
              <w:ind w:left="0" w:firstLine="0"/>
            </w:pPr>
          </w:p>
        </w:tc>
        <w:tc>
          <w:tcPr>
            <w:tcW w:w="3705" w:type="dxa"/>
            <w:gridSpan w:val="3"/>
            <w:tcBorders>
              <w:top w:val="nil"/>
              <w:left w:val="nil"/>
              <w:bottom w:val="nil"/>
              <w:right w:val="nil"/>
            </w:tcBorders>
          </w:tcPr>
          <w:p w:rsidR="00D853A9">
            <w:pPr>
              <w:spacing w:after="160" w:line="259" w:lineRule="auto"/>
              <w:ind w:left="0" w:firstLine="0"/>
            </w:pPr>
          </w:p>
        </w:tc>
      </w:tr>
      <w:tr w:rsidTr="007B50A5">
        <w:tblPrEx>
          <w:tblW w:w="10580" w:type="dxa"/>
          <w:tblInd w:w="0" w:type="dxa"/>
          <w:tblLayout w:type="fixed"/>
          <w:tblCellMar>
            <w:top w:w="51" w:type="dxa"/>
            <w:left w:w="156" w:type="dxa"/>
            <w:bottom w:w="0" w:type="dxa"/>
            <w:right w:w="87" w:type="dxa"/>
          </w:tblCellMar>
          <w:tblLook w:val="04A0"/>
        </w:tblPrEx>
        <w:trPr>
          <w:trHeight w:val="334"/>
        </w:trPr>
        <w:tc>
          <w:tcPr>
            <w:tcW w:w="6874" w:type="dxa"/>
            <w:gridSpan w:val="3"/>
            <w:tcBorders>
              <w:top w:val="nil"/>
              <w:left w:val="nil"/>
              <w:bottom w:val="nil"/>
              <w:right w:val="nil"/>
            </w:tcBorders>
            <w:shd w:val="clear" w:color="auto" w:fill="C8C8C8"/>
          </w:tcPr>
          <w:p w:rsidR="00D853A9">
            <w:pPr>
              <w:spacing w:after="0" w:line="259" w:lineRule="auto"/>
              <w:ind w:left="0" w:firstLine="0"/>
            </w:pPr>
            <w:r>
              <w:rPr>
                <w:b/>
                <w:sz w:val="24"/>
              </w:rPr>
              <w:t>KB Fondy</w:t>
            </w:r>
          </w:p>
        </w:tc>
        <w:tc>
          <w:tcPr>
            <w:tcW w:w="3705" w:type="dxa"/>
            <w:gridSpan w:val="3"/>
            <w:tcBorders>
              <w:top w:val="nil"/>
              <w:left w:val="nil"/>
              <w:bottom w:val="nil"/>
              <w:right w:val="nil"/>
            </w:tcBorders>
            <w:shd w:val="clear" w:color="auto" w:fill="C8C8C8"/>
          </w:tcPr>
          <w:p w:rsidR="00D853A9">
            <w:pPr>
              <w:spacing w:after="160" w:line="259" w:lineRule="auto"/>
              <w:ind w:left="0" w:firstLine="0"/>
            </w:pPr>
          </w:p>
        </w:tc>
      </w:tr>
      <w:tr w:rsidTr="007B50A5">
        <w:tblPrEx>
          <w:tblW w:w="10580" w:type="dxa"/>
          <w:tblInd w:w="0" w:type="dxa"/>
          <w:tblLayout w:type="fixed"/>
          <w:tblCellMar>
            <w:top w:w="51" w:type="dxa"/>
            <w:left w:w="156" w:type="dxa"/>
            <w:bottom w:w="0" w:type="dxa"/>
            <w:right w:w="87" w:type="dxa"/>
          </w:tblCellMar>
          <w:tblLook w:val="04A0"/>
        </w:tblPrEx>
        <w:trPr>
          <w:trHeight w:val="173"/>
        </w:trPr>
        <w:tc>
          <w:tcPr>
            <w:tcW w:w="6874" w:type="dxa"/>
            <w:gridSpan w:val="3"/>
            <w:tcBorders>
              <w:top w:val="nil"/>
              <w:left w:val="nil"/>
              <w:bottom w:val="nil"/>
              <w:right w:val="nil"/>
            </w:tcBorders>
          </w:tcPr>
          <w:p w:rsidR="00D853A9">
            <w:pPr>
              <w:spacing w:after="160" w:line="259" w:lineRule="auto"/>
              <w:ind w:left="0" w:firstLine="0"/>
            </w:pPr>
          </w:p>
        </w:tc>
        <w:tc>
          <w:tcPr>
            <w:tcW w:w="3705" w:type="dxa"/>
            <w:gridSpan w:val="3"/>
            <w:tcBorders>
              <w:top w:val="nil"/>
              <w:left w:val="nil"/>
              <w:bottom w:val="nil"/>
              <w:right w:val="nil"/>
            </w:tcBorders>
          </w:tcPr>
          <w:p w:rsidR="00D853A9">
            <w:pPr>
              <w:spacing w:after="160" w:line="259" w:lineRule="auto"/>
              <w:ind w:left="0" w:firstLine="0"/>
            </w:pPr>
          </w:p>
        </w:tc>
      </w:tr>
      <w:tr w:rsidTr="007B50A5">
        <w:tblPrEx>
          <w:tblW w:w="10580" w:type="dxa"/>
          <w:tblInd w:w="0" w:type="dxa"/>
          <w:tblLayout w:type="fixed"/>
          <w:tblCellMar>
            <w:top w:w="51" w:type="dxa"/>
            <w:left w:w="156" w:type="dxa"/>
            <w:bottom w:w="0" w:type="dxa"/>
            <w:right w:w="87" w:type="dxa"/>
          </w:tblCellMar>
          <w:tblLook w:val="04A0"/>
        </w:tblPrEx>
        <w:trPr>
          <w:trHeight w:val="334"/>
        </w:trPr>
        <w:tc>
          <w:tcPr>
            <w:tcW w:w="6874" w:type="dxa"/>
            <w:gridSpan w:val="3"/>
            <w:tcBorders>
              <w:top w:val="nil"/>
              <w:left w:val="nil"/>
              <w:bottom w:val="nil"/>
              <w:right w:val="nil"/>
            </w:tcBorders>
            <w:shd w:val="clear" w:color="auto" w:fill="C8C8C8"/>
          </w:tcPr>
          <w:p w:rsidR="00D853A9">
            <w:pPr>
              <w:spacing w:after="0" w:line="259" w:lineRule="auto"/>
              <w:ind w:left="0" w:firstLine="0"/>
            </w:pPr>
            <w:r>
              <w:rPr>
                <w:b/>
                <w:sz w:val="24"/>
              </w:rPr>
              <w:t>Fondy Amundi CR</w:t>
            </w:r>
          </w:p>
        </w:tc>
        <w:tc>
          <w:tcPr>
            <w:tcW w:w="3705" w:type="dxa"/>
            <w:gridSpan w:val="3"/>
            <w:tcBorders>
              <w:top w:val="nil"/>
              <w:left w:val="nil"/>
              <w:bottom w:val="nil"/>
              <w:right w:val="nil"/>
            </w:tcBorders>
            <w:shd w:val="clear" w:color="auto" w:fill="C8C8C8"/>
          </w:tcPr>
          <w:p w:rsidR="00D853A9">
            <w:pPr>
              <w:spacing w:after="160" w:line="259" w:lineRule="auto"/>
              <w:ind w:left="0" w:firstLine="0"/>
            </w:pPr>
          </w:p>
        </w:tc>
      </w:tr>
      <w:tr w:rsidTr="007B50A5">
        <w:tblPrEx>
          <w:tblW w:w="10580" w:type="dxa"/>
          <w:tblInd w:w="0" w:type="dxa"/>
          <w:tblLayout w:type="fixed"/>
          <w:tblCellMar>
            <w:top w:w="51" w:type="dxa"/>
            <w:left w:w="156" w:type="dxa"/>
            <w:bottom w:w="0" w:type="dxa"/>
            <w:right w:w="87" w:type="dxa"/>
          </w:tblCellMar>
          <w:tblLook w:val="04A0"/>
        </w:tblPrEx>
        <w:trPr>
          <w:trHeight w:val="173"/>
        </w:trPr>
        <w:tc>
          <w:tcPr>
            <w:tcW w:w="6874" w:type="dxa"/>
            <w:gridSpan w:val="3"/>
            <w:tcBorders>
              <w:top w:val="nil"/>
              <w:left w:val="nil"/>
              <w:bottom w:val="nil"/>
              <w:right w:val="nil"/>
            </w:tcBorders>
          </w:tcPr>
          <w:p w:rsidR="00D853A9">
            <w:pPr>
              <w:spacing w:after="160" w:line="259" w:lineRule="auto"/>
              <w:ind w:left="0" w:firstLine="0"/>
            </w:pPr>
          </w:p>
        </w:tc>
        <w:tc>
          <w:tcPr>
            <w:tcW w:w="3705" w:type="dxa"/>
            <w:gridSpan w:val="3"/>
            <w:tcBorders>
              <w:top w:val="nil"/>
              <w:left w:val="nil"/>
              <w:bottom w:val="nil"/>
              <w:right w:val="nil"/>
            </w:tcBorders>
          </w:tcPr>
          <w:p w:rsidR="00D853A9">
            <w:pPr>
              <w:spacing w:after="160" w:line="259" w:lineRule="auto"/>
              <w:ind w:left="0" w:firstLine="0"/>
            </w:pPr>
          </w:p>
        </w:tc>
      </w:tr>
      <w:tr w:rsidTr="007B50A5">
        <w:tblPrEx>
          <w:tblW w:w="10580" w:type="dxa"/>
          <w:tblInd w:w="0" w:type="dxa"/>
          <w:tblLayout w:type="fixed"/>
          <w:tblCellMar>
            <w:top w:w="51" w:type="dxa"/>
            <w:left w:w="156" w:type="dxa"/>
            <w:bottom w:w="0" w:type="dxa"/>
            <w:right w:w="87" w:type="dxa"/>
          </w:tblCellMar>
          <w:tblLook w:val="04A0"/>
        </w:tblPrEx>
        <w:trPr>
          <w:trHeight w:val="334"/>
        </w:trPr>
        <w:tc>
          <w:tcPr>
            <w:tcW w:w="6874" w:type="dxa"/>
            <w:gridSpan w:val="3"/>
            <w:tcBorders>
              <w:top w:val="nil"/>
              <w:left w:val="nil"/>
              <w:bottom w:val="nil"/>
              <w:right w:val="nil"/>
            </w:tcBorders>
            <w:shd w:val="clear" w:color="auto" w:fill="C8C8C8"/>
          </w:tcPr>
          <w:p w:rsidR="00D853A9">
            <w:pPr>
              <w:spacing w:after="0" w:line="259" w:lineRule="auto"/>
              <w:ind w:left="0" w:firstLine="0"/>
            </w:pPr>
            <w:r>
              <w:rPr>
                <w:b/>
                <w:sz w:val="24"/>
              </w:rPr>
              <w:t>Fondy AMUNDI</w:t>
            </w:r>
          </w:p>
        </w:tc>
        <w:tc>
          <w:tcPr>
            <w:tcW w:w="3705" w:type="dxa"/>
            <w:gridSpan w:val="3"/>
            <w:tcBorders>
              <w:top w:val="nil"/>
              <w:left w:val="nil"/>
              <w:bottom w:val="nil"/>
              <w:right w:val="nil"/>
            </w:tcBorders>
            <w:shd w:val="clear" w:color="auto" w:fill="C8C8C8"/>
          </w:tcPr>
          <w:p w:rsidR="00D853A9">
            <w:pPr>
              <w:spacing w:after="160" w:line="259" w:lineRule="auto"/>
              <w:ind w:left="0" w:firstLine="0"/>
            </w:pPr>
          </w:p>
        </w:tc>
      </w:tr>
    </w:tbl>
    <w:p w:rsidR="00D853A9">
      <w:pPr>
        <w:spacing w:after="75" w:line="259" w:lineRule="auto"/>
        <w:ind w:left="-5"/>
      </w:pPr>
      <w:r>
        <w:rPr>
          <w:sz w:val="17"/>
        </w:rPr>
        <w:t>Poplatky na které se odkazuje tato část Sazebníku jsou účtované společností Amundi Czech Republic, investiční společnost, a.s., skupinou Amundi, případně jinou investiční společností u kterých KB zprostředkovává prodej. Cena za tyto služby se vybírá na zák</w:t>
      </w:r>
      <w:r>
        <w:rPr>
          <w:sz w:val="17"/>
        </w:rPr>
        <w:t>ladě dohody o ceně. Výše aktuálních sazeb poplatků je dostupná v Ceníku pro daný typ fondu zveřejňovaném na internetové adrese www.amundi-cr.cz.</w:t>
      </w:r>
    </w:p>
    <w:p w:rsidR="00D853A9">
      <w:pPr>
        <w:spacing w:after="75" w:line="259" w:lineRule="auto"/>
        <w:ind w:left="-5"/>
      </w:pPr>
      <w:r>
        <w:rPr>
          <w:sz w:val="17"/>
        </w:rPr>
        <w:t>Poplatek za obhospodařování podílových fondů a ostatní poplatky placené jednotlivým investičním společnostem se</w:t>
      </w:r>
      <w:r>
        <w:rPr>
          <w:sz w:val="17"/>
        </w:rPr>
        <w:t xml:space="preserve"> liší. Poplatky za obhospodařování jsou investičními společnostmi vypočítávány a strhávány z čistého obchodního jmění příslušných fondů průběžně. Na požádání Vám bližší informace sdělí každá pobočka KB. Veškeré detaily o jednotlivých druzích a výších popla</w:t>
      </w:r>
      <w:r>
        <w:rPr>
          <w:sz w:val="17"/>
        </w:rPr>
        <w:t xml:space="preserve">tků placených společnostem obhospodařujícím fondy naleznete ve statutu / prospektu příslušného fondu. Investor bere na vědomí, že KB může v souvislosti s koupí a obhospodařováním podílových listů získat od podílových fondů odměnu / provizi či jinou úplatu </w:t>
      </w:r>
      <w:r>
        <w:rPr>
          <w:sz w:val="17"/>
        </w:rPr>
        <w:t>a podáním příslušného pokynu investor potvrzuje, že byl o této skutečnosti KB řádně informován.</w:t>
      </w:r>
    </w:p>
    <w:p w:rsidR="00D853A9">
      <w:pPr>
        <w:spacing w:after="0" w:line="259" w:lineRule="auto"/>
        <w:ind w:left="0" w:firstLine="0"/>
      </w:pPr>
      <w:r>
        <w:rPr>
          <w:sz w:val="17"/>
        </w:rPr>
        <w:t xml:space="preserve"> </w:t>
      </w:r>
    </w:p>
    <w:p w:rsidR="00D853A9">
      <w:pPr>
        <w:pStyle w:val="Heading3"/>
        <w:spacing w:after="188"/>
        <w:ind w:left="151"/>
      </w:pPr>
      <w:r>
        <w:t>Investiční bankovnictví</w:t>
      </w:r>
    </w:p>
    <w:p w:rsidR="00D853A9">
      <w:pPr>
        <w:pStyle w:val="Heading4"/>
        <w:ind w:left="151"/>
      </w:pPr>
      <w:r>
        <w:t>Obchody s Cennými papíry</w:t>
      </w:r>
    </w:p>
    <w:tbl>
      <w:tblPr>
        <w:tblStyle w:val="TableGrid"/>
        <w:tblW w:w="10580" w:type="dxa"/>
        <w:tblInd w:w="0" w:type="dxa"/>
        <w:tblLayout w:type="fixed"/>
        <w:tblCellMar>
          <w:top w:w="69" w:type="dxa"/>
          <w:left w:w="161" w:type="dxa"/>
          <w:bottom w:w="0" w:type="dxa"/>
          <w:right w:w="115" w:type="dxa"/>
        </w:tblCellMar>
        <w:tblLook w:val="04A0"/>
      </w:tblPr>
      <w:tblGrid>
        <w:gridCol w:w="6871"/>
        <w:gridCol w:w="3704"/>
        <w:gridCol w:w="5"/>
      </w:tblGrid>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Administrativní poplatky</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Vedení Portfoliového účtu P-klientů, splatné při ukončení smlouvy nebo k 31.12.</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za každý započatý měsíc trvání smlouvy 30</w:t>
            </w: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Manipulace s listinnými Cennými papíry</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200 + pojistné</w:t>
            </w: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Poplatek za odeslání informace o uzavřených Obchodech elektronicky</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Poplatek za odeslání informace o uzavřených Obchodech poštou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20</w:t>
            </w: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Poplatek za podání Pokynu k obstarání koupě nebo prodeje Cenných papírů</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Poplatek za podání Pokynu na změnu cenového limitu (za každý ISIN)</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20</w:t>
            </w: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Poplatek za podání Pokynu ke zrušení aktivního Pokynu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20</w:t>
            </w: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Poplatek za podání Pokynu k převodu Cenných papírů</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50</w:t>
            </w: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Poplatek za podání Pokynu k přechodu Cenných papírů</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50</w:t>
            </w: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Výplata dividend a úroků z Cenných papírů evidovaných na Portfoliovém účtu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Výplata jistiny z dluhopisů evidovaných na Portfoliovém účtu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Burzovní Obchody</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1 - 100 000 Kč</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0,90 %, min. 100</w:t>
            </w: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100 001 - 1 000 000 Kč</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2" w:firstLine="0"/>
              <w:jc w:val="center"/>
            </w:pPr>
            <w:r>
              <w:rPr>
                <w:sz w:val="17"/>
              </w:rPr>
              <w:t>600 + 0,30 %</w:t>
            </w: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1 000 001 - 2 000 000 Kč</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2" w:firstLine="0"/>
              <w:jc w:val="center"/>
            </w:pPr>
            <w:r>
              <w:rPr>
                <w:sz w:val="17"/>
              </w:rPr>
              <w:t>1 900 + 0,17 %</w:t>
            </w: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2 000 001 - 6 000 000 Kč</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2" w:firstLine="0"/>
              <w:jc w:val="center"/>
            </w:pPr>
            <w:r>
              <w:rPr>
                <w:sz w:val="17"/>
              </w:rPr>
              <w:t>2 100 + 0,16 %</w:t>
            </w: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6 000 001 - 20 000 000 Kč</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2" w:firstLine="0"/>
              <w:jc w:val="center"/>
            </w:pPr>
            <w:r>
              <w:rPr>
                <w:sz w:val="17"/>
              </w:rPr>
              <w:t>3 300 + 0,14 %</w:t>
            </w: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20 000 001 a více Kč</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individuálně</w:t>
            </w: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300"/>
        </w:trPr>
        <w:tc>
          <w:tcPr>
            <w:tcW w:w="6874"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0" w:firstLine="0"/>
            </w:pPr>
            <w:r>
              <w:rPr>
                <w:sz w:val="17"/>
              </w:rPr>
              <w:t>K uvedeným poplatkům se přičítá poplatek BCPP.</w:t>
            </w:r>
          </w:p>
        </w:tc>
        <w:tc>
          <w:tcPr>
            <w:tcW w:w="3705"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D853A9">
            <w:pPr>
              <w:spacing w:after="0" w:line="259" w:lineRule="auto"/>
              <w:ind w:left="0" w:firstLine="0"/>
            </w:pPr>
            <w:r>
              <w:rPr>
                <w:b/>
                <w:sz w:val="20"/>
              </w:rPr>
              <w:t>Mimoburzovní obchody s dluhopisy a primární emise - objem v nominální hodnotě (bez AÚV)</w:t>
            </w: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1 - 5 000 000 Kč</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755" w:firstLine="0"/>
              <w:jc w:val="center"/>
            </w:pPr>
            <w:r>
              <w:rPr>
                <w:sz w:val="17"/>
              </w:rPr>
              <w:t>1 700 + 0,10 %, min. 2 700</w:t>
            </w: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5 000 001 a více Kč</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758" w:firstLine="0"/>
              <w:jc w:val="center"/>
            </w:pPr>
            <w:r>
              <w:rPr>
                <w:sz w:val="17"/>
              </w:rPr>
              <w:t>4 200 + 0,05 %</w:t>
            </w: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472"/>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jc w:val="both"/>
            </w:pPr>
            <w:r>
              <w:rPr>
                <w:sz w:val="17"/>
              </w:rPr>
              <w:t>Mimo to je Klientovi účtován poplatek dle sazebníku CDCP. Poplatky za primární úpis dluhopisů může Banka měnit na základě emisních podmínek nebo podmínek administrátora emise, změnu poplatků oznámí Klientovi vždy před úpisem.</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C8C8C8"/>
          </w:tcPr>
          <w:p w:rsidR="00D853A9">
            <w:pPr>
              <w:spacing w:after="0" w:line="259" w:lineRule="auto"/>
              <w:ind w:left="0" w:firstLine="0"/>
            </w:pPr>
            <w:r>
              <w:rPr>
                <w:b/>
                <w:sz w:val="20"/>
              </w:rPr>
              <w:t>Primární úpis akcií</w:t>
            </w:r>
          </w:p>
        </w:tc>
      </w:tr>
      <w:tr w:rsidTr="007B50A5">
        <w:tblPrEx>
          <w:tblW w:w="10580" w:type="dxa"/>
          <w:tblInd w:w="0" w:type="dxa"/>
          <w:tblLayout w:type="fixed"/>
          <w:tblCellMar>
            <w:top w:w="69" w:type="dxa"/>
            <w:left w:w="161" w:type="dxa"/>
            <w:bottom w:w="0" w:type="dxa"/>
            <w:right w:w="115" w:type="dxa"/>
          </w:tblCellMar>
          <w:tblLook w:val="04A0"/>
        </w:tblPrEx>
        <w:trPr>
          <w:trHeight w:val="300"/>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17"/>
              </w:rPr>
              <w:t>Poplatky za primární úpis akcií Banka stanoví vždy na individuální bází a oznámí před úpisem.</w:t>
            </w: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Převody a přechody Cenných papírů</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Vypořádání převodu Cenného papíru (za každý ISIN)</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500</w:t>
            </w: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Vypořádání přechodu Cenného papíru (za každý ISIN)</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300</w:t>
            </w: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Převod účtu Klienta z nezařazené evidence vedené CDCP na Portfoliový účet Klienta</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300</w:t>
            </w: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519"/>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Převod jednotlivého Cenného papíru evidovaného na účtu Klienta v nezařazené evidenci vedené CDCP na Portfoliový účet Klienta</w:t>
            </w:r>
          </w:p>
        </w:tc>
        <w:tc>
          <w:tcPr>
            <w:tcW w:w="370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49" w:firstLine="0"/>
              <w:jc w:val="center"/>
            </w:pPr>
            <w:r>
              <w:rPr>
                <w:sz w:val="17"/>
              </w:rPr>
              <w:t>300</w:t>
            </w:r>
          </w:p>
        </w:tc>
      </w:tr>
      <w:tr w:rsidTr="007B50A5">
        <w:tblPrEx>
          <w:tblW w:w="10580" w:type="dxa"/>
          <w:tblInd w:w="0" w:type="dxa"/>
          <w:tblLayout w:type="fixed"/>
          <w:tblCellMar>
            <w:top w:w="69" w:type="dxa"/>
            <w:left w:w="161" w:type="dxa"/>
            <w:bottom w:w="0" w:type="dxa"/>
            <w:right w:w="115" w:type="dxa"/>
          </w:tblCellMar>
          <w:tblLook w:val="04A0"/>
        </w:tblPrEx>
        <w:trPr>
          <w:gridAfter w:val="1"/>
          <w:wAfter w:w="1" w:type="dxa"/>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Převod mezi dvěma účty vedenými Bankou v samostatné nebo navazující evidenci (za každý ISIN)</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300</w:t>
            </w:r>
          </w:p>
        </w:tc>
      </w:tr>
    </w:tbl>
    <w:p w:rsidR="00D853A9">
      <w:pPr>
        <w:shd w:val="clear" w:color="auto" w:fill="DCDADA"/>
        <w:spacing w:after="0" w:line="259" w:lineRule="auto"/>
        <w:ind w:left="156" w:firstLine="0"/>
      </w:pPr>
      <w:r>
        <w:rPr>
          <w:b/>
          <w:sz w:val="22"/>
        </w:rPr>
        <w:t>Správa Cenných papírů</w:t>
      </w:r>
    </w:p>
    <w:tbl>
      <w:tblPr>
        <w:tblStyle w:val="TableGrid"/>
        <w:tblW w:w="10580" w:type="dxa"/>
        <w:tblInd w:w="0" w:type="dxa"/>
        <w:tblLayout w:type="fixed"/>
        <w:tblCellMar>
          <w:top w:w="69" w:type="dxa"/>
          <w:left w:w="161" w:type="dxa"/>
          <w:bottom w:w="0" w:type="dxa"/>
          <w:right w:w="115" w:type="dxa"/>
        </w:tblCellMar>
        <w:tblLook w:val="04A0"/>
      </w:tblPr>
      <w:tblGrid>
        <w:gridCol w:w="6875"/>
        <w:gridCol w:w="3705"/>
      </w:tblGrid>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20"/>
              </w:rPr>
              <w:t>Dluhopisy</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3" w:firstLine="0"/>
              <w:jc w:val="center"/>
            </w:pPr>
            <w:r>
              <w:rPr>
                <w:sz w:val="20"/>
              </w:rPr>
              <w:t>Měsíčně dle denních stavů</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za součet nominálních hodnot 0 - 10 000 000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1" w:firstLine="0"/>
              <w:jc w:val="center"/>
            </w:pPr>
            <w:r>
              <w:rPr>
                <w:sz w:val="17"/>
              </w:rPr>
              <w:t>0,05 % p.a.</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Za součet nominálních hodnot nad 10 000 000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1" w:firstLine="0"/>
              <w:jc w:val="center"/>
            </w:pPr>
            <w:r>
              <w:rPr>
                <w:sz w:val="17"/>
              </w:rPr>
              <w:t>0,04 % p.a.</w:t>
            </w:r>
          </w:p>
        </w:tc>
      </w:tr>
    </w:tbl>
    <w:p w:rsidR="00D853A9">
      <w:pPr>
        <w:ind w:left="53" w:right="4"/>
      </w:pPr>
      <w:r>
        <w:t>1) Uvedené ceny nezahrnují DPH, která bude v případě uplatnění připočtena v příslušné výši.</w:t>
      </w:r>
    </w:p>
    <w:tbl>
      <w:tblPr>
        <w:tblStyle w:val="TableGrid"/>
        <w:tblW w:w="10580" w:type="dxa"/>
        <w:tblInd w:w="0" w:type="dxa"/>
        <w:tblLayout w:type="fixed"/>
        <w:tblCellMar>
          <w:top w:w="69" w:type="dxa"/>
          <w:left w:w="161" w:type="dxa"/>
          <w:bottom w:w="0" w:type="dxa"/>
          <w:right w:w="115" w:type="dxa"/>
        </w:tblCellMar>
        <w:tblLook w:val="04A0"/>
      </w:tblPr>
      <w:tblGrid>
        <w:gridCol w:w="6875"/>
        <w:gridCol w:w="3705"/>
      </w:tblGrid>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20"/>
              </w:rPr>
              <w:t>Obchodovatelné akcie a jiné majetkové Cenné papíry na BCPP</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3" w:firstLine="0"/>
              <w:jc w:val="center"/>
            </w:pPr>
            <w:r>
              <w:rPr>
                <w:sz w:val="20"/>
              </w:rPr>
              <w:t>Měsíčně dle denních stavů</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Za součet tržních hodnot 0 - 3 000 000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1" w:firstLine="0"/>
              <w:jc w:val="center"/>
            </w:pPr>
            <w:r>
              <w:rPr>
                <w:sz w:val="17"/>
              </w:rPr>
              <w:t>0,06 % p.a.</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Za součet tržních hodnot mezi 3 000 001 a 10 000 000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1" w:firstLine="0"/>
              <w:jc w:val="center"/>
            </w:pPr>
            <w:r>
              <w:rPr>
                <w:sz w:val="17"/>
              </w:rPr>
              <w:t>0,05 % p.a.</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Za součet tržních hodnot nad 10 000 001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1" w:firstLine="0"/>
              <w:jc w:val="center"/>
            </w:pPr>
            <w:r>
              <w:rPr>
                <w:sz w:val="17"/>
              </w:rPr>
              <w:t>0,04 % p.a.</w:t>
            </w:r>
          </w:p>
        </w:tc>
      </w:tr>
    </w:tbl>
    <w:p w:rsidR="00D853A9">
      <w:pPr>
        <w:ind w:left="53" w:right="4"/>
      </w:pPr>
      <w:r>
        <w:t xml:space="preserve">1) </w:t>
      </w:r>
      <w:r>
        <w:t>Uvedené ceny nezahrnují DPH, která bude v případě uplatnění připočtena v příslušné výši.</w:t>
      </w:r>
    </w:p>
    <w:tbl>
      <w:tblPr>
        <w:tblStyle w:val="TableGrid"/>
        <w:tblW w:w="10580" w:type="dxa"/>
        <w:tblInd w:w="0" w:type="dxa"/>
        <w:tblLayout w:type="fixed"/>
        <w:tblCellMar>
          <w:top w:w="69" w:type="dxa"/>
          <w:left w:w="161" w:type="dxa"/>
          <w:bottom w:w="0" w:type="dxa"/>
          <w:right w:w="115" w:type="dxa"/>
        </w:tblCellMar>
        <w:tblLook w:val="04A0"/>
      </w:tblPr>
      <w:tblGrid>
        <w:gridCol w:w="6875"/>
        <w:gridCol w:w="3705"/>
      </w:tblGrid>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20"/>
              </w:rPr>
              <w:t>Neobchodovatelné akcie a jiné majetkové Cenné papíry</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3" w:firstLine="0"/>
              <w:jc w:val="center"/>
            </w:pPr>
            <w:r>
              <w:rPr>
                <w:sz w:val="20"/>
              </w:rPr>
              <w:t>Měsíčně dle denních stavů</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Za součet nominálních hodnot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1" w:firstLine="0"/>
              <w:jc w:val="center"/>
            </w:pPr>
            <w:r>
              <w:rPr>
                <w:sz w:val="17"/>
              </w:rPr>
              <w:t>0,10 % p.a.</w:t>
            </w:r>
          </w:p>
        </w:tc>
      </w:tr>
      <w:tr w:rsidTr="007B50A5">
        <w:tblPrEx>
          <w:tblW w:w="10580" w:type="dxa"/>
          <w:tblInd w:w="0" w:type="dxa"/>
          <w:tblLayout w:type="fixed"/>
          <w:tblCellMar>
            <w:top w:w="69" w:type="dxa"/>
            <w:left w:w="161" w:type="dxa"/>
            <w:bottom w:w="0" w:type="dxa"/>
            <w:right w:w="115" w:type="dxa"/>
          </w:tblCellMar>
          <w:tblLook w:val="04A0"/>
        </w:tblPrEx>
        <w:trPr>
          <w:trHeight w:val="300"/>
        </w:trPr>
        <w:tc>
          <w:tcPr>
            <w:tcW w:w="6874"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0" w:firstLine="0"/>
            </w:pPr>
            <w:r>
              <w:rPr>
                <w:sz w:val="17"/>
              </w:rPr>
              <w:t>Minimální měsíční poplatek za poskytování Správy Cenných papírů je 15 Kč.</w:t>
            </w:r>
          </w:p>
        </w:tc>
        <w:tc>
          <w:tcPr>
            <w:tcW w:w="3705"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bl>
    <w:p w:rsidR="00D853A9">
      <w:pPr>
        <w:ind w:left="53" w:right="4"/>
      </w:pPr>
      <w:r>
        <w:t>1) Uvedené ceny nezahrnují DPH, která bude v případě uplatnění připočtena v příslušné výši.</w:t>
      </w:r>
    </w:p>
    <w:tbl>
      <w:tblPr>
        <w:tblStyle w:val="TableGrid"/>
        <w:tblW w:w="10580" w:type="dxa"/>
        <w:tblInd w:w="0" w:type="dxa"/>
        <w:tblLayout w:type="fixed"/>
        <w:tblCellMar>
          <w:top w:w="69" w:type="dxa"/>
          <w:left w:w="0" w:type="dxa"/>
          <w:bottom w:w="0" w:type="dxa"/>
          <w:right w:w="42" w:type="dxa"/>
        </w:tblCellMar>
        <w:tblLook w:val="04A0"/>
      </w:tblPr>
      <w:tblGrid>
        <w:gridCol w:w="6875"/>
        <w:gridCol w:w="3705"/>
      </w:tblGrid>
      <w:tr w:rsidTr="007B50A5">
        <w:tblPrEx>
          <w:tblW w:w="10580" w:type="dxa"/>
          <w:tblInd w:w="0" w:type="dxa"/>
          <w:tblLayout w:type="fixed"/>
          <w:tblCellMar>
            <w:top w:w="69" w:type="dxa"/>
            <w:left w:w="0" w:type="dxa"/>
            <w:bottom w:w="0" w:type="dxa"/>
            <w:right w:w="42"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jc w:val="right"/>
            </w:pPr>
            <w:r>
              <w:rPr>
                <w:b/>
                <w:sz w:val="20"/>
              </w:rPr>
              <w:t>Zástavy Cenných papírů / Pozastavení výkonu práva vlastníka nakládat s investičním nástroje</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0" w:line="259" w:lineRule="auto"/>
              <w:ind w:left="-40" w:firstLine="0"/>
            </w:pPr>
            <w:r>
              <w:rPr>
                <w:b/>
                <w:sz w:val="20"/>
              </w:rPr>
              <w:t>m</w:t>
            </w:r>
          </w:p>
        </w:tc>
      </w:tr>
      <w:tr w:rsidTr="007B50A5">
        <w:tblPrEx>
          <w:tblW w:w="10580" w:type="dxa"/>
          <w:tblInd w:w="0" w:type="dxa"/>
          <w:tblLayout w:type="fixed"/>
          <w:tblCellMar>
            <w:top w:w="69" w:type="dxa"/>
            <w:left w:w="0" w:type="dxa"/>
            <w:bottom w:w="0" w:type="dxa"/>
            <w:right w:w="42"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1" w:firstLine="0"/>
            </w:pPr>
            <w:r>
              <w:rPr>
                <w:sz w:val="20"/>
              </w:rPr>
              <w:t>Zápis/změna zápisu zástavního práva / PPN, kde věřitelem je Banka / pro Banku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41" w:firstLine="0"/>
              <w:jc w:val="center"/>
            </w:pPr>
            <w:r>
              <w:rPr>
                <w:sz w:val="17"/>
              </w:rPr>
              <w:t>zdarma</w:t>
            </w:r>
          </w:p>
        </w:tc>
      </w:tr>
      <w:tr w:rsidTr="007B50A5">
        <w:tblPrEx>
          <w:tblW w:w="10580" w:type="dxa"/>
          <w:tblInd w:w="0" w:type="dxa"/>
          <w:tblLayout w:type="fixed"/>
          <w:tblCellMar>
            <w:top w:w="69" w:type="dxa"/>
            <w:left w:w="0" w:type="dxa"/>
            <w:bottom w:w="0" w:type="dxa"/>
            <w:right w:w="42"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1" w:firstLine="0"/>
            </w:pPr>
            <w:r>
              <w:rPr>
                <w:sz w:val="20"/>
              </w:rPr>
              <w:t xml:space="preserve">Zápis/změna zápisu zástavního práva / PPN, kde věřitelem / příkazcem není Banka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7" w:firstLine="0"/>
              <w:jc w:val="center"/>
            </w:pPr>
            <w:r>
              <w:rPr>
                <w:sz w:val="17"/>
              </w:rPr>
              <w:t>500</w:t>
            </w:r>
          </w:p>
        </w:tc>
      </w:tr>
      <w:tr w:rsidTr="007B50A5">
        <w:tblPrEx>
          <w:tblW w:w="10580" w:type="dxa"/>
          <w:tblInd w:w="0" w:type="dxa"/>
          <w:tblLayout w:type="fixed"/>
          <w:tblCellMar>
            <w:top w:w="69" w:type="dxa"/>
            <w:left w:w="0" w:type="dxa"/>
            <w:bottom w:w="0" w:type="dxa"/>
            <w:right w:w="42"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1" w:firstLine="0"/>
            </w:pPr>
            <w:r>
              <w:rPr>
                <w:sz w:val="20"/>
              </w:rPr>
              <w:t>Zápis zániku zástavního práva / PPN, kde věřitelem / příkazcem byla Banka</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41" w:firstLine="0"/>
              <w:jc w:val="center"/>
            </w:pPr>
            <w:r>
              <w:rPr>
                <w:sz w:val="17"/>
              </w:rPr>
              <w:t>zdarma</w:t>
            </w:r>
          </w:p>
        </w:tc>
      </w:tr>
      <w:tr w:rsidTr="007B50A5">
        <w:tblPrEx>
          <w:tblW w:w="10580" w:type="dxa"/>
          <w:tblInd w:w="0" w:type="dxa"/>
          <w:tblLayout w:type="fixed"/>
          <w:tblCellMar>
            <w:top w:w="69" w:type="dxa"/>
            <w:left w:w="0" w:type="dxa"/>
            <w:bottom w:w="0" w:type="dxa"/>
            <w:right w:w="42"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1" w:firstLine="0"/>
            </w:pPr>
            <w:r>
              <w:rPr>
                <w:sz w:val="20"/>
              </w:rPr>
              <w:t xml:space="preserve">Zápis zániku zástavního práva / PPN, kde věřitelem / příkazcem nebyla Banka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7" w:firstLine="0"/>
              <w:jc w:val="center"/>
            </w:pPr>
            <w:r>
              <w:rPr>
                <w:sz w:val="17"/>
              </w:rPr>
              <w:t>500</w:t>
            </w:r>
          </w:p>
        </w:tc>
      </w:tr>
    </w:tbl>
    <w:p w:rsidR="00D853A9">
      <w:pPr>
        <w:ind w:left="53" w:right="4"/>
      </w:pPr>
      <w:r>
        <w:t>1) Uvedené ceny nezahrnují DPH, která bude v případě uplatnění připočtena v příslušné výši.</w:t>
      </w:r>
    </w:p>
    <w:tbl>
      <w:tblPr>
        <w:tblStyle w:val="TableGrid"/>
        <w:tblW w:w="10580" w:type="dxa"/>
        <w:tblInd w:w="0" w:type="dxa"/>
        <w:tblLayout w:type="fixed"/>
        <w:tblCellMar>
          <w:top w:w="69" w:type="dxa"/>
          <w:left w:w="161" w:type="dxa"/>
          <w:bottom w:w="0" w:type="dxa"/>
          <w:right w:w="115" w:type="dxa"/>
        </w:tblCellMar>
        <w:tblLook w:val="04A0"/>
      </w:tblPr>
      <w:tblGrid>
        <w:gridCol w:w="6875"/>
        <w:gridCol w:w="3705"/>
      </w:tblGrid>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Výpisy Cenných papírů</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Výpis z Portfoliového účtu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Výpis vlastnictví z centrální evidence vedené CDCP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50</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nil"/>
            </w:tcBorders>
          </w:tcPr>
          <w:p w:rsidR="00D853A9">
            <w:pPr>
              <w:spacing w:after="0" w:line="259" w:lineRule="auto"/>
              <w:ind w:left="0" w:firstLine="0"/>
            </w:pPr>
            <w:r>
              <w:rPr>
                <w:sz w:val="20"/>
              </w:rPr>
              <w:t>Výpis z nezařazené evidence vedené CDCP</w:t>
            </w:r>
          </w:p>
        </w:tc>
        <w:tc>
          <w:tcPr>
            <w:tcW w:w="3705" w:type="dxa"/>
            <w:tcBorders>
              <w:top w:val="single" w:sz="5" w:space="0" w:color="DCDCDC"/>
              <w:left w:val="nil"/>
              <w:bottom w:val="single" w:sz="5" w:space="0" w:color="DCDCDC"/>
              <w:right w:val="single" w:sz="5" w:space="0" w:color="DCDCDC"/>
            </w:tcBorders>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 xml:space="preserve">Pro Klienta s účtem v Bance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150</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 xml:space="preserve">Pro Klienta bez účtu v Bance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300</w:t>
            </w:r>
          </w:p>
        </w:tc>
      </w:tr>
    </w:tbl>
    <w:p w:rsidR="00D853A9">
      <w:pPr>
        <w:ind w:left="53" w:right="4"/>
      </w:pPr>
      <w:r>
        <w:t>1) Uvedené ceny nezahrnují DPH, která bude v případě uplatnění připočtena v příslušné výši.</w:t>
      </w:r>
    </w:p>
    <w:tbl>
      <w:tblPr>
        <w:tblStyle w:val="TableGrid"/>
        <w:tblW w:w="10580" w:type="dxa"/>
        <w:tblInd w:w="0" w:type="dxa"/>
        <w:tblLayout w:type="fixed"/>
        <w:tblCellMar>
          <w:top w:w="69" w:type="dxa"/>
          <w:left w:w="161" w:type="dxa"/>
          <w:bottom w:w="0" w:type="dxa"/>
          <w:right w:w="115" w:type="dxa"/>
        </w:tblCellMar>
        <w:tblLook w:val="04A0"/>
      </w:tblPr>
      <w:tblGrid>
        <w:gridCol w:w="6875"/>
        <w:gridCol w:w="3705"/>
      </w:tblGrid>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Ostatní služby</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Ostatní služby vyžadující komunikaci s CDCP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cena sjednávaná individuálně</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Zajištění daňové refundace</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4" w:firstLine="0"/>
              <w:jc w:val="center"/>
            </w:pPr>
            <w:r>
              <w:rPr>
                <w:sz w:val="17"/>
              </w:rPr>
              <w:t>1 500 Kč + poplatky placené třetím stranám</w:t>
            </w:r>
          </w:p>
        </w:tc>
      </w:tr>
    </w:tbl>
    <w:p w:rsidR="00D853A9">
      <w:pPr>
        <w:ind w:left="53" w:right="4"/>
      </w:pPr>
      <w:r>
        <w:t>1) Uvedené ceny nezahrnují DPH, která bude v případě uplatnění připočtena v příslušné výši.</w:t>
      </w:r>
    </w:p>
    <w:tbl>
      <w:tblPr>
        <w:tblStyle w:val="TableGrid"/>
        <w:tblW w:w="10580" w:type="dxa"/>
        <w:tblInd w:w="0" w:type="dxa"/>
        <w:tblLayout w:type="fixed"/>
        <w:tblCellMar>
          <w:top w:w="69" w:type="dxa"/>
          <w:left w:w="161" w:type="dxa"/>
          <w:bottom w:w="0" w:type="dxa"/>
          <w:right w:w="115" w:type="dxa"/>
        </w:tblCellMar>
        <w:tblLook w:val="04A0"/>
      </w:tblPr>
      <w:tblGrid>
        <w:gridCol w:w="6875"/>
        <w:gridCol w:w="3705"/>
      </w:tblGrid>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Výpis z evidence emise z CDCP</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Pro Klienta s účtem v Bance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0" w:firstLine="0"/>
              <w:jc w:val="center"/>
            </w:pPr>
            <w:r>
              <w:rPr>
                <w:sz w:val="17"/>
              </w:rPr>
              <w:t xml:space="preserve">odměna CDCP + 5 000 </w:t>
            </w:r>
            <w:r>
              <w:rPr>
                <w:sz w:val="23"/>
                <w:vertAlign w:val="superscript"/>
              </w:rPr>
              <w:t>2)</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Pro Klienta bez účtu v Bance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0" w:firstLine="0"/>
              <w:jc w:val="center"/>
            </w:pPr>
            <w:r>
              <w:rPr>
                <w:sz w:val="17"/>
              </w:rPr>
              <w:t xml:space="preserve">odměna CDCP + 7 000 </w:t>
            </w:r>
            <w:r>
              <w:rPr>
                <w:sz w:val="23"/>
                <w:vertAlign w:val="superscript"/>
              </w:rPr>
              <w:t>2)</w:t>
            </w:r>
          </w:p>
        </w:tc>
      </w:tr>
    </w:tbl>
    <w:p w:rsidR="00D853A9">
      <w:pPr>
        <w:ind w:left="53" w:right="5519"/>
      </w:pPr>
      <w:r>
        <w:t>1) Uvedené ceny nezahrnují DPH, která bude v případě uplatnění připočtena v příslušné výši. 2) Odměna CDCP je stanovena sazebníkem CDCP a přefakturována Klientovi.</w:t>
      </w:r>
    </w:p>
    <w:tbl>
      <w:tblPr>
        <w:tblStyle w:val="TableGrid"/>
        <w:tblW w:w="10580" w:type="dxa"/>
        <w:tblInd w:w="0" w:type="dxa"/>
        <w:tblLayout w:type="fixed"/>
        <w:tblCellMar>
          <w:top w:w="69" w:type="dxa"/>
          <w:left w:w="161" w:type="dxa"/>
          <w:bottom w:w="0" w:type="dxa"/>
          <w:right w:w="115" w:type="dxa"/>
        </w:tblCellMar>
        <w:tblLook w:val="04A0"/>
      </w:tblPr>
      <w:tblGrid>
        <w:gridCol w:w="10580"/>
      </w:tblGrid>
      <w:tr w:rsidTr="007B50A5">
        <w:tblPrEx>
          <w:tblW w:w="10580" w:type="dxa"/>
          <w:tblInd w:w="0" w:type="dxa"/>
          <w:tblLayout w:type="fixed"/>
          <w:tblCellMar>
            <w:top w:w="69" w:type="dxa"/>
            <w:left w:w="161" w:type="dxa"/>
            <w:bottom w:w="0" w:type="dxa"/>
            <w:right w:w="115" w:type="dxa"/>
          </w:tblCellMar>
          <w:tblLook w:val="04A0"/>
        </w:tblPrEx>
        <w:trPr>
          <w:trHeight w:val="323"/>
        </w:trPr>
        <w:tc>
          <w:tcPr>
            <w:tcW w:w="10580" w:type="dxa"/>
            <w:tcBorders>
              <w:top w:val="single" w:sz="5" w:space="0" w:color="DCDCDC"/>
              <w:left w:val="single" w:sz="5" w:space="0" w:color="DCDCDC"/>
              <w:bottom w:val="single" w:sz="5" w:space="0" w:color="DCDCDC"/>
              <w:right w:val="single" w:sz="5" w:space="0" w:color="DCDCDC"/>
            </w:tcBorders>
            <w:shd w:val="clear" w:color="auto" w:fill="C8C8C8"/>
          </w:tcPr>
          <w:p w:rsidR="00D853A9">
            <w:pPr>
              <w:spacing w:after="0" w:line="259" w:lineRule="auto"/>
              <w:ind w:left="0" w:firstLine="0"/>
            </w:pPr>
            <w:r>
              <w:rPr>
                <w:b/>
                <w:sz w:val="20"/>
              </w:rPr>
              <w:t>Produkty finančního trhu</w:t>
            </w:r>
          </w:p>
        </w:tc>
      </w:tr>
      <w:tr w:rsidTr="007B50A5">
        <w:tblPrEx>
          <w:tblW w:w="10580" w:type="dxa"/>
          <w:tblInd w:w="0" w:type="dxa"/>
          <w:tblLayout w:type="fixed"/>
          <w:tblCellMar>
            <w:top w:w="69" w:type="dxa"/>
            <w:left w:w="161" w:type="dxa"/>
            <w:bottom w:w="0" w:type="dxa"/>
            <w:right w:w="115" w:type="dxa"/>
          </w:tblCellMar>
          <w:tblLook w:val="04A0"/>
        </w:tblPrEx>
        <w:trPr>
          <w:trHeight w:val="300"/>
        </w:trPr>
        <w:tc>
          <w:tcPr>
            <w:tcW w:w="10580"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17"/>
              </w:rPr>
              <w:t>Ceny se stanoví individuálně, a to samostatnou smlouvou pro každý obchodní případ</w:t>
            </w:r>
          </w:p>
        </w:tc>
      </w:tr>
    </w:tbl>
    <w:p w:rsidR="00D853A9">
      <w:pPr>
        <w:sectPr>
          <w:headerReference w:type="even" r:id="rId36"/>
          <w:headerReference w:type="default" r:id="rId37"/>
          <w:footerReference w:type="even" r:id="rId38"/>
          <w:footerReference w:type="default" r:id="rId39"/>
          <w:headerReference w:type="first" r:id="rId40"/>
          <w:footerReference w:type="first" r:id="rId41"/>
          <w:footnotePr>
            <w:numRestart w:val="eachPage"/>
          </w:footnotePr>
          <w:pgSz w:w="11900" w:h="16840"/>
          <w:pgMar w:top="1136" w:right="709" w:bottom="1392" w:left="661" w:header="384" w:footer="315" w:gutter="0"/>
          <w:cols w:space="708"/>
          <w:formProt w:val="0"/>
        </w:sectPr>
      </w:pPr>
    </w:p>
    <w:tbl>
      <w:tblPr>
        <w:tblStyle w:val="TableGrid"/>
        <w:tblpPr w:vertAnchor="page" w:horzAnchor="page" w:tblpX="661" w:tblpY="14568"/>
        <w:tblOverlap w:val="never"/>
        <w:tblW w:w="10580" w:type="dxa"/>
        <w:tblInd w:w="0" w:type="dxa"/>
        <w:tblLayout w:type="fixed"/>
        <w:tblCellMar>
          <w:top w:w="69" w:type="dxa"/>
          <w:left w:w="161" w:type="dxa"/>
          <w:bottom w:w="0" w:type="dxa"/>
          <w:right w:w="115" w:type="dxa"/>
        </w:tblCellMar>
        <w:tblLook w:val="04A0"/>
      </w:tblPr>
      <w:tblGrid>
        <w:gridCol w:w="6875"/>
        <w:gridCol w:w="3705"/>
      </w:tblGrid>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Zpráva pro účely auditu</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472"/>
        </w:trPr>
        <w:tc>
          <w:tcPr>
            <w:tcW w:w="6874"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firstLine="0"/>
            </w:pPr>
            <w:r>
              <w:rPr>
                <w:sz w:val="20"/>
              </w:rPr>
              <w:t>Bankovní zpráva pro účely auditu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jc w:val="center"/>
            </w:pPr>
            <w:r>
              <w:rPr>
                <w:sz w:val="17"/>
              </w:rPr>
              <w:t>za první účet 1 500 + 200 za každý další depozitní či úvěrový účet + 21 % DPH</w:t>
            </w:r>
          </w:p>
        </w:tc>
      </w:tr>
    </w:tbl>
    <w:p w:rsidR="00D853A9">
      <w:pPr>
        <w:pStyle w:val="Heading2"/>
        <w:ind w:left="-5"/>
      </w:pPr>
      <w:r>
        <w:t>OSTATNÍ SLUŽBY</w:t>
      </w:r>
    </w:p>
    <w:tbl>
      <w:tblPr>
        <w:tblStyle w:val="TableGrid"/>
        <w:tblW w:w="10580" w:type="dxa"/>
        <w:tblInd w:w="0" w:type="dxa"/>
        <w:tblLayout w:type="fixed"/>
        <w:tblCellMar>
          <w:top w:w="69" w:type="dxa"/>
          <w:left w:w="161" w:type="dxa"/>
          <w:bottom w:w="0" w:type="dxa"/>
          <w:right w:w="79" w:type="dxa"/>
        </w:tblCellMar>
        <w:tblLook w:val="04A0"/>
      </w:tblPr>
      <w:tblGrid>
        <w:gridCol w:w="3699"/>
        <w:gridCol w:w="1717"/>
        <w:gridCol w:w="1458"/>
        <w:gridCol w:w="259"/>
        <w:gridCol w:w="1723"/>
        <w:gridCol w:w="1724"/>
      </w:tblGrid>
      <w:tr w:rsidTr="007B50A5">
        <w:tblPrEx>
          <w:tblW w:w="10580" w:type="dxa"/>
          <w:tblInd w:w="0" w:type="dxa"/>
          <w:tblLayout w:type="fixed"/>
          <w:tblCellMar>
            <w:top w:w="69" w:type="dxa"/>
            <w:left w:w="161" w:type="dxa"/>
            <w:bottom w:w="0" w:type="dxa"/>
            <w:right w:w="79" w:type="dxa"/>
          </w:tblCellMar>
          <w:tblLook w:val="04A0"/>
        </w:tblPrEx>
        <w:trPr>
          <w:trHeight w:val="323"/>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C8C8C8"/>
          </w:tcPr>
          <w:p w:rsidR="00D853A9">
            <w:pPr>
              <w:spacing w:after="0" w:line="259" w:lineRule="auto"/>
              <w:ind w:left="0" w:firstLine="0"/>
            </w:pPr>
            <w:r>
              <w:rPr>
                <w:b/>
                <w:sz w:val="20"/>
              </w:rPr>
              <w:t>Šeky</w:t>
            </w:r>
          </w:p>
        </w:tc>
      </w:tr>
      <w:tr w:rsidTr="007B50A5">
        <w:tblPrEx>
          <w:tblW w:w="10580" w:type="dxa"/>
          <w:tblInd w:w="0" w:type="dxa"/>
          <w:tblLayout w:type="fixed"/>
          <w:tblCellMar>
            <w:top w:w="69" w:type="dxa"/>
            <w:left w:w="161" w:type="dxa"/>
            <w:bottom w:w="0" w:type="dxa"/>
            <w:right w:w="79" w:type="dxa"/>
          </w:tblCellMar>
          <w:tblLook w:val="04A0"/>
        </w:tblPrEx>
        <w:trPr>
          <w:trHeight w:val="715"/>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D853A9">
            <w:pPr>
              <w:spacing w:after="0" w:line="259" w:lineRule="auto"/>
              <w:ind w:left="16" w:firstLine="0"/>
              <w:jc w:val="center"/>
            </w:pPr>
            <w:r>
              <w:rPr>
                <w:sz w:val="20"/>
              </w:rPr>
              <w:t>Soukromý šek KB</w:t>
            </w:r>
          </w:p>
        </w:tc>
        <w:tc>
          <w:tcPr>
            <w:tcW w:w="1717" w:type="dxa"/>
            <w:gridSpan w:val="2"/>
            <w:tcBorders>
              <w:top w:val="single" w:sz="5" w:space="0" w:color="DCDCDC"/>
              <w:left w:val="single" w:sz="5" w:space="0" w:color="DCDCDC"/>
              <w:bottom w:val="single" w:sz="5" w:space="0" w:color="DCDCDC"/>
              <w:right w:val="single" w:sz="5" w:space="0" w:color="DCDCDC"/>
            </w:tcBorders>
            <w:shd w:val="clear" w:color="auto" w:fill="EDEDED"/>
            <w:vAlign w:val="center"/>
          </w:tcPr>
          <w:p w:rsidR="00D853A9">
            <w:pPr>
              <w:spacing w:after="0" w:line="259" w:lineRule="auto"/>
              <w:ind w:left="16" w:firstLine="0"/>
              <w:jc w:val="center"/>
            </w:pPr>
            <w:r>
              <w:rPr>
                <w:sz w:val="20"/>
              </w:rPr>
              <w:t>Bankovní šek KB</w:t>
            </w:r>
          </w:p>
        </w:tc>
        <w:tc>
          <w:tcPr>
            <w:tcW w:w="1723"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15" w:right="2" w:firstLine="0"/>
              <w:jc w:val="center"/>
            </w:pPr>
            <w:r>
              <w:rPr>
                <w:sz w:val="20"/>
              </w:rPr>
              <w:t>Zahraniční šeky a tuzemské šeky splatné u jiných bank</w:t>
            </w:r>
          </w:p>
        </w:tc>
        <w:tc>
          <w:tcPr>
            <w:tcW w:w="1723"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D853A9">
            <w:pPr>
              <w:spacing w:after="0" w:line="259" w:lineRule="auto"/>
              <w:ind w:left="13" w:firstLine="0"/>
              <w:jc w:val="center"/>
            </w:pPr>
            <w:r>
              <w:rPr>
                <w:sz w:val="20"/>
              </w:rPr>
              <w:t>Loro a Nostro šeky</w:t>
            </w:r>
          </w:p>
        </w:tc>
      </w:tr>
      <w:tr w:rsidTr="007B50A5">
        <w:tblPrEx>
          <w:tblW w:w="10580" w:type="dxa"/>
          <w:tblInd w:w="0" w:type="dxa"/>
          <w:tblLayout w:type="fixed"/>
          <w:tblCellMar>
            <w:top w:w="69" w:type="dxa"/>
            <w:left w:w="161" w:type="dxa"/>
            <w:bottom w:w="0" w:type="dxa"/>
            <w:right w:w="79" w:type="dxa"/>
          </w:tblCellMar>
          <w:tblLook w:val="04A0"/>
        </w:tblPrEx>
        <w:trPr>
          <w:trHeight w:val="323"/>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20"/>
              </w:rPr>
              <w:t>Vystavení a zaslání šeku</w:t>
            </w:r>
          </w:p>
        </w:tc>
      </w:tr>
      <w:tr w:rsidTr="007B50A5">
        <w:tblPrEx>
          <w:tblW w:w="10580" w:type="dxa"/>
          <w:tblInd w:w="0" w:type="dxa"/>
          <w:tblLayout w:type="fixed"/>
          <w:tblCellMar>
            <w:top w:w="69" w:type="dxa"/>
            <w:left w:w="161" w:type="dxa"/>
            <w:bottom w:w="0" w:type="dxa"/>
            <w:right w:w="79"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Vystavení šeku z účtu vedeného u KB</w:t>
            </w:r>
          </w:p>
        </w:tc>
        <w:tc>
          <w:tcPr>
            <w:tcW w:w="171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 w:firstLine="0"/>
              <w:jc w:val="center"/>
            </w:pPr>
            <w:r>
              <w:rPr>
                <w:sz w:val="17"/>
              </w:rPr>
              <w:t>5</w:t>
            </w:r>
          </w:p>
        </w:tc>
        <w:tc>
          <w:tcPr>
            <w:tcW w:w="1717"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13" w:firstLine="0"/>
              <w:jc w:val="center"/>
            </w:pPr>
            <w:r>
              <w:rPr>
                <w:sz w:val="17"/>
              </w:rPr>
              <w:t>300</w:t>
            </w:r>
          </w:p>
        </w:tc>
        <w:tc>
          <w:tcPr>
            <w:tcW w:w="172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 w:firstLine="0"/>
              <w:jc w:val="center"/>
            </w:pPr>
            <w:r>
              <w:rPr>
                <w:sz w:val="17"/>
              </w:rPr>
              <w:t>-</w:t>
            </w:r>
          </w:p>
        </w:tc>
      </w:tr>
      <w:tr w:rsidTr="007B50A5">
        <w:tblPrEx>
          <w:tblW w:w="10580" w:type="dxa"/>
          <w:tblInd w:w="0" w:type="dxa"/>
          <w:tblLayout w:type="fixed"/>
          <w:tblCellMar>
            <w:top w:w="69" w:type="dxa"/>
            <w:left w:w="161" w:type="dxa"/>
            <w:bottom w:w="0" w:type="dxa"/>
            <w:right w:w="79"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Zaslání šeku poštou</w:t>
            </w:r>
          </w:p>
        </w:tc>
        <w:tc>
          <w:tcPr>
            <w:tcW w:w="171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 w:firstLine="0"/>
              <w:jc w:val="center"/>
            </w:pPr>
            <w:r>
              <w:rPr>
                <w:sz w:val="17"/>
              </w:rPr>
              <w:t>150</w:t>
            </w:r>
          </w:p>
        </w:tc>
        <w:tc>
          <w:tcPr>
            <w:tcW w:w="1717"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13" w:firstLine="0"/>
              <w:jc w:val="center"/>
            </w:pPr>
            <w:r>
              <w:rPr>
                <w:sz w:val="17"/>
              </w:rPr>
              <w:t>150</w:t>
            </w:r>
          </w:p>
        </w:tc>
        <w:tc>
          <w:tcPr>
            <w:tcW w:w="172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 w:firstLine="0"/>
              <w:jc w:val="center"/>
            </w:pPr>
            <w:r>
              <w:rPr>
                <w:sz w:val="17"/>
              </w:rPr>
              <w:t>-</w:t>
            </w:r>
          </w:p>
        </w:tc>
      </w:tr>
      <w:tr w:rsidTr="007B50A5">
        <w:tblPrEx>
          <w:tblW w:w="10580" w:type="dxa"/>
          <w:tblInd w:w="0" w:type="dxa"/>
          <w:tblLayout w:type="fixed"/>
          <w:tblCellMar>
            <w:top w:w="69" w:type="dxa"/>
            <w:left w:w="161" w:type="dxa"/>
            <w:bottom w:w="0" w:type="dxa"/>
            <w:right w:w="79"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Vyzvednutí šeku na pobočce</w:t>
            </w:r>
          </w:p>
        </w:tc>
        <w:tc>
          <w:tcPr>
            <w:tcW w:w="171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 w:firstLine="0"/>
              <w:jc w:val="center"/>
            </w:pPr>
            <w:r>
              <w:rPr>
                <w:sz w:val="17"/>
              </w:rPr>
              <w:t>300</w:t>
            </w:r>
          </w:p>
        </w:tc>
        <w:tc>
          <w:tcPr>
            <w:tcW w:w="1717"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13" w:firstLine="0"/>
              <w:jc w:val="center"/>
            </w:pPr>
            <w:r>
              <w:rPr>
                <w:sz w:val="17"/>
              </w:rPr>
              <w:t>300</w:t>
            </w:r>
          </w:p>
        </w:tc>
        <w:tc>
          <w:tcPr>
            <w:tcW w:w="172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 w:firstLine="0"/>
              <w:jc w:val="center"/>
            </w:pPr>
            <w:r>
              <w:rPr>
                <w:sz w:val="17"/>
              </w:rPr>
              <w:t>-</w:t>
            </w:r>
          </w:p>
        </w:tc>
      </w:tr>
      <w:tr w:rsidTr="007B50A5">
        <w:tblPrEx>
          <w:tblW w:w="10580" w:type="dxa"/>
          <w:tblInd w:w="0" w:type="dxa"/>
          <w:tblLayout w:type="fixed"/>
          <w:tblCellMar>
            <w:top w:w="69" w:type="dxa"/>
            <w:left w:w="161" w:type="dxa"/>
            <w:bottom w:w="0" w:type="dxa"/>
            <w:right w:w="79" w:type="dxa"/>
          </w:tblCellMar>
          <w:tblLook w:val="04A0"/>
        </w:tblPrEx>
        <w:trPr>
          <w:trHeight w:val="323"/>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20"/>
              </w:rPr>
              <w:t>Proplacení šeku</w:t>
            </w:r>
          </w:p>
        </w:tc>
      </w:tr>
      <w:tr w:rsidTr="007B50A5">
        <w:tblPrEx>
          <w:tblW w:w="10580" w:type="dxa"/>
          <w:tblInd w:w="0" w:type="dxa"/>
          <w:tblLayout w:type="fixed"/>
          <w:tblCellMar>
            <w:top w:w="69" w:type="dxa"/>
            <w:left w:w="161" w:type="dxa"/>
            <w:bottom w:w="0" w:type="dxa"/>
            <w:right w:w="79" w:type="dxa"/>
          </w:tblCellMar>
          <w:tblLook w:val="04A0"/>
        </w:tblPrEx>
        <w:trPr>
          <w:trHeight w:val="1164"/>
        </w:trPr>
        <w:tc>
          <w:tcPr>
            <w:tcW w:w="3699"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33" w:right="12" w:firstLine="0"/>
              <w:jc w:val="both"/>
            </w:pPr>
            <w:r>
              <w:rPr>
                <w:sz w:val="20"/>
              </w:rPr>
              <w:t>Proplacení hodnoty šeku po inkase na účet vedený u KB</w:t>
            </w:r>
          </w:p>
        </w:tc>
        <w:tc>
          <w:tcPr>
            <w:tcW w:w="1717"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6" w:firstLine="0"/>
              <w:jc w:val="center"/>
            </w:pPr>
            <w:r>
              <w:rPr>
                <w:sz w:val="17"/>
              </w:rPr>
              <w:t>-</w:t>
            </w:r>
          </w:p>
        </w:tc>
        <w:tc>
          <w:tcPr>
            <w:tcW w:w="1717" w:type="dxa"/>
            <w:gridSpan w:val="2"/>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5" w:firstLine="0"/>
              <w:jc w:val="center"/>
            </w:pPr>
            <w:r>
              <w:rPr>
                <w:sz w:val="17"/>
              </w:rPr>
              <w:t>200 pro šeky do 20 tis.</w:t>
            </w:r>
          </w:p>
          <w:p w:rsidR="00D853A9">
            <w:pPr>
              <w:spacing w:after="0" w:line="259" w:lineRule="auto"/>
              <w:ind w:left="0" w:right="17" w:firstLine="0"/>
              <w:jc w:val="center"/>
            </w:pPr>
            <w:r>
              <w:rPr>
                <w:sz w:val="17"/>
              </w:rPr>
              <w:t xml:space="preserve">Kč, </w:t>
            </w:r>
          </w:p>
          <w:p w:rsidR="00D853A9">
            <w:pPr>
              <w:spacing w:after="0" w:line="259" w:lineRule="auto"/>
              <w:ind w:left="15" w:firstLine="0"/>
              <w:jc w:val="center"/>
            </w:pPr>
            <w:r>
              <w:rPr>
                <w:sz w:val="17"/>
              </w:rPr>
              <w:t>1 % pro šeky nad 20 tis.</w:t>
            </w:r>
          </w:p>
          <w:p w:rsidR="00D853A9">
            <w:pPr>
              <w:spacing w:after="0" w:line="259" w:lineRule="auto"/>
              <w:ind w:left="18" w:firstLine="0"/>
              <w:jc w:val="center"/>
            </w:pPr>
            <w:r>
              <w:rPr>
                <w:sz w:val="17"/>
              </w:rPr>
              <w:t>Kč</w:t>
            </w:r>
          </w:p>
          <w:p w:rsidR="00D853A9">
            <w:pPr>
              <w:spacing w:after="0" w:line="259" w:lineRule="auto"/>
              <w:ind w:left="0" w:firstLine="0"/>
              <w:jc w:val="center"/>
            </w:pPr>
            <w:r>
              <w:rPr>
                <w:sz w:val="17"/>
              </w:rPr>
              <w:t>+ výlohy zahraničních bank</w:t>
            </w:r>
          </w:p>
        </w:tc>
        <w:tc>
          <w:tcPr>
            <w:tcW w:w="1723"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6" w:firstLine="0"/>
              <w:jc w:val="center"/>
            </w:pPr>
            <w:r>
              <w:rPr>
                <w:sz w:val="17"/>
              </w:rPr>
              <w:t>-</w:t>
            </w:r>
          </w:p>
        </w:tc>
      </w:tr>
      <w:tr w:rsidTr="007B50A5">
        <w:tblPrEx>
          <w:tblW w:w="10580" w:type="dxa"/>
          <w:tblInd w:w="0" w:type="dxa"/>
          <w:tblLayout w:type="fixed"/>
          <w:tblCellMar>
            <w:top w:w="69" w:type="dxa"/>
            <w:left w:w="161" w:type="dxa"/>
            <w:bottom w:w="0" w:type="dxa"/>
            <w:right w:w="79" w:type="dxa"/>
          </w:tblCellMar>
          <w:tblLook w:val="04A0"/>
        </w:tblPrEx>
        <w:trPr>
          <w:trHeight w:val="1164"/>
        </w:trPr>
        <w:tc>
          <w:tcPr>
            <w:tcW w:w="3699"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0" w:right="99" w:firstLine="0"/>
              <w:jc w:val="center"/>
            </w:pPr>
            <w:r>
              <w:rPr>
                <w:sz w:val="20"/>
              </w:rPr>
              <w:t>Okamžité proplacení šeku na účet vedený u KB</w:t>
            </w:r>
          </w:p>
        </w:tc>
        <w:tc>
          <w:tcPr>
            <w:tcW w:w="1717"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7" w:firstLine="0"/>
              <w:jc w:val="center"/>
            </w:pPr>
            <w:r>
              <w:rPr>
                <w:sz w:val="17"/>
              </w:rPr>
              <w:t>zdarma</w:t>
            </w:r>
          </w:p>
        </w:tc>
        <w:tc>
          <w:tcPr>
            <w:tcW w:w="1717" w:type="dxa"/>
            <w:gridSpan w:val="2"/>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7" w:firstLine="0"/>
              <w:jc w:val="center"/>
            </w:pPr>
            <w:r>
              <w:rPr>
                <w:sz w:val="17"/>
              </w:rPr>
              <w:t>zdarma</w:t>
            </w:r>
          </w:p>
        </w:tc>
        <w:tc>
          <w:tcPr>
            <w:tcW w:w="172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5" w:firstLine="0"/>
              <w:jc w:val="center"/>
            </w:pPr>
            <w:r>
              <w:rPr>
                <w:sz w:val="17"/>
              </w:rPr>
              <w:t>500 pro šeky do 25 tis.</w:t>
            </w:r>
          </w:p>
          <w:p w:rsidR="00D853A9">
            <w:pPr>
              <w:spacing w:after="0" w:line="259" w:lineRule="auto"/>
              <w:ind w:left="0" w:right="17" w:firstLine="0"/>
              <w:jc w:val="center"/>
            </w:pPr>
            <w:r>
              <w:rPr>
                <w:sz w:val="17"/>
              </w:rPr>
              <w:t xml:space="preserve">Kč, </w:t>
            </w:r>
          </w:p>
          <w:p w:rsidR="00D853A9">
            <w:pPr>
              <w:spacing w:after="0" w:line="259" w:lineRule="auto"/>
              <w:ind w:left="15" w:firstLine="0"/>
              <w:jc w:val="center"/>
            </w:pPr>
            <w:r>
              <w:rPr>
                <w:sz w:val="17"/>
              </w:rPr>
              <w:t>2% pro šeky nad 25 tis.</w:t>
            </w:r>
          </w:p>
          <w:p w:rsidR="00D853A9">
            <w:pPr>
              <w:spacing w:after="0" w:line="259" w:lineRule="auto"/>
              <w:ind w:left="0" w:right="16" w:firstLine="0"/>
              <w:jc w:val="center"/>
            </w:pPr>
            <w:r>
              <w:rPr>
                <w:sz w:val="17"/>
              </w:rPr>
              <w:t xml:space="preserve">Kč </w:t>
            </w:r>
          </w:p>
          <w:p w:rsidR="00D853A9">
            <w:pPr>
              <w:spacing w:after="0" w:line="259" w:lineRule="auto"/>
              <w:ind w:left="0" w:firstLine="0"/>
              <w:jc w:val="center"/>
            </w:pPr>
            <w:r>
              <w:rPr>
                <w:sz w:val="17"/>
              </w:rPr>
              <w:t>+ výlohy zahraničních bank</w:t>
            </w:r>
          </w:p>
        </w:tc>
        <w:tc>
          <w:tcPr>
            <w:tcW w:w="1723"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7" w:firstLine="0"/>
              <w:jc w:val="center"/>
            </w:pPr>
            <w:r>
              <w:rPr>
                <w:sz w:val="17"/>
              </w:rPr>
              <w:t>zdarma</w:t>
            </w:r>
          </w:p>
        </w:tc>
      </w:tr>
      <w:tr w:rsidTr="007B50A5">
        <w:tblPrEx>
          <w:tblW w:w="10580" w:type="dxa"/>
          <w:tblInd w:w="0" w:type="dxa"/>
          <w:tblLayout w:type="fixed"/>
          <w:tblCellMar>
            <w:top w:w="69" w:type="dxa"/>
            <w:left w:w="161" w:type="dxa"/>
            <w:bottom w:w="0" w:type="dxa"/>
            <w:right w:w="79" w:type="dxa"/>
          </w:tblCellMar>
          <w:tblLook w:val="04A0"/>
        </w:tblPrEx>
        <w:trPr>
          <w:trHeight w:val="519"/>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Okamžité proplacení šeku z titulu sociálního platu na účet u KB</w:t>
            </w:r>
          </w:p>
        </w:tc>
        <w:tc>
          <w:tcPr>
            <w:tcW w:w="1717"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6" w:firstLine="0"/>
              <w:jc w:val="center"/>
            </w:pPr>
            <w:r>
              <w:rPr>
                <w:sz w:val="17"/>
              </w:rPr>
              <w:t>-</w:t>
            </w:r>
          </w:p>
        </w:tc>
        <w:tc>
          <w:tcPr>
            <w:tcW w:w="1717" w:type="dxa"/>
            <w:gridSpan w:val="2"/>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3" w:firstLine="0"/>
              <w:jc w:val="center"/>
            </w:pPr>
            <w:r>
              <w:rPr>
                <w:sz w:val="17"/>
              </w:rPr>
              <w:t>100</w:t>
            </w:r>
          </w:p>
        </w:tc>
        <w:tc>
          <w:tcPr>
            <w:tcW w:w="1723"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6" w:firstLine="0"/>
              <w:jc w:val="center"/>
            </w:pPr>
            <w:r>
              <w:rPr>
                <w:sz w:val="17"/>
              </w:rPr>
              <w:t>-</w:t>
            </w:r>
          </w:p>
        </w:tc>
      </w:tr>
      <w:tr w:rsidTr="007B50A5">
        <w:tblPrEx>
          <w:tblW w:w="10580" w:type="dxa"/>
          <w:tblInd w:w="0" w:type="dxa"/>
          <w:tblLayout w:type="fixed"/>
          <w:tblCellMar>
            <w:top w:w="69" w:type="dxa"/>
            <w:left w:w="161" w:type="dxa"/>
            <w:bottom w:w="0" w:type="dxa"/>
            <w:right w:w="79" w:type="dxa"/>
          </w:tblCellMar>
          <w:tblLook w:val="04A0"/>
        </w:tblPrEx>
        <w:trPr>
          <w:trHeight w:val="346"/>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 xml:space="preserve">Proplacení šeku v hotovosti </w:t>
            </w:r>
            <w:r>
              <w:rPr>
                <w:sz w:val="25"/>
                <w:vertAlign w:val="superscript"/>
              </w:rPr>
              <w:footnoteReference w:id="5"/>
            </w:r>
            <w:r>
              <w:rPr>
                <w:sz w:val="25"/>
                <w:vertAlign w:val="superscript"/>
              </w:rPr>
              <w:t>)</w:t>
            </w:r>
          </w:p>
        </w:tc>
        <w:tc>
          <w:tcPr>
            <w:tcW w:w="171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 w:firstLine="0"/>
              <w:jc w:val="center"/>
            </w:pPr>
            <w:r>
              <w:rPr>
                <w:sz w:val="17"/>
              </w:rPr>
              <w:t>150</w:t>
            </w:r>
          </w:p>
        </w:tc>
        <w:tc>
          <w:tcPr>
            <w:tcW w:w="1717"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13" w:firstLine="0"/>
              <w:jc w:val="center"/>
            </w:pPr>
            <w:r>
              <w:rPr>
                <w:sz w:val="17"/>
              </w:rPr>
              <w:t>400</w:t>
            </w:r>
          </w:p>
        </w:tc>
        <w:tc>
          <w:tcPr>
            <w:tcW w:w="172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 w:firstLine="0"/>
              <w:jc w:val="center"/>
            </w:pPr>
            <w:r>
              <w:rPr>
                <w:sz w:val="17"/>
              </w:rPr>
              <w:t>400</w:t>
            </w:r>
          </w:p>
        </w:tc>
      </w:tr>
      <w:tr w:rsidTr="007B50A5">
        <w:tblPrEx>
          <w:tblW w:w="10580" w:type="dxa"/>
          <w:tblInd w:w="0" w:type="dxa"/>
          <w:tblLayout w:type="fixed"/>
          <w:tblCellMar>
            <w:top w:w="69" w:type="dxa"/>
            <w:left w:w="161" w:type="dxa"/>
            <w:bottom w:w="0" w:type="dxa"/>
            <w:right w:w="79" w:type="dxa"/>
          </w:tblCellMar>
          <w:tblLook w:val="04A0"/>
        </w:tblPrEx>
        <w:trPr>
          <w:trHeight w:val="323"/>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20"/>
              </w:rPr>
              <w:t>Ostatní operace se šeky</w:t>
            </w:r>
          </w:p>
        </w:tc>
      </w:tr>
      <w:tr w:rsidTr="007B50A5">
        <w:tblPrEx>
          <w:tblW w:w="10580" w:type="dxa"/>
          <w:tblInd w:w="0" w:type="dxa"/>
          <w:tblLayout w:type="fixed"/>
          <w:tblCellMar>
            <w:top w:w="69" w:type="dxa"/>
            <w:left w:w="161" w:type="dxa"/>
            <w:bottom w:w="0" w:type="dxa"/>
            <w:right w:w="79" w:type="dxa"/>
          </w:tblCellMar>
          <w:tblLook w:val="04A0"/>
        </w:tblPrEx>
        <w:trPr>
          <w:trHeight w:val="715"/>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Uzavření dohody o čerpání hotovosti krátkou cestou z účtu vedeného KB - cena za jedno vyplácející obchodní místo KB</w:t>
            </w:r>
          </w:p>
        </w:tc>
        <w:tc>
          <w:tcPr>
            <w:tcW w:w="1717"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3" w:firstLine="0"/>
              <w:jc w:val="center"/>
            </w:pPr>
            <w:r>
              <w:rPr>
                <w:sz w:val="17"/>
              </w:rPr>
              <w:t>80</w:t>
            </w:r>
          </w:p>
        </w:tc>
        <w:tc>
          <w:tcPr>
            <w:tcW w:w="1717" w:type="dxa"/>
            <w:gridSpan w:val="2"/>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6" w:firstLine="0"/>
              <w:jc w:val="center"/>
            </w:pPr>
            <w:r>
              <w:rPr>
                <w:sz w:val="17"/>
              </w:rPr>
              <w:t>-</w:t>
            </w:r>
          </w:p>
        </w:tc>
      </w:tr>
      <w:tr w:rsidTr="007B50A5">
        <w:tblPrEx>
          <w:tblW w:w="10580" w:type="dxa"/>
          <w:tblInd w:w="0" w:type="dxa"/>
          <w:tblLayout w:type="fixed"/>
          <w:tblCellMar>
            <w:top w:w="69" w:type="dxa"/>
            <w:left w:w="161" w:type="dxa"/>
            <w:bottom w:w="0" w:type="dxa"/>
            <w:right w:w="79"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Inkaso soukromého šeku ze zahraničí</w:t>
            </w:r>
          </w:p>
        </w:tc>
        <w:tc>
          <w:tcPr>
            <w:tcW w:w="171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 w:firstLine="0"/>
              <w:jc w:val="center"/>
            </w:pPr>
            <w:r>
              <w:rPr>
                <w:sz w:val="17"/>
              </w:rPr>
              <w:t>750</w:t>
            </w:r>
          </w:p>
        </w:tc>
        <w:tc>
          <w:tcPr>
            <w:tcW w:w="1717"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 w:firstLine="0"/>
              <w:jc w:val="center"/>
            </w:pPr>
            <w:r>
              <w:rPr>
                <w:sz w:val="17"/>
              </w:rPr>
              <w:t>-</w:t>
            </w:r>
          </w:p>
        </w:tc>
      </w:tr>
      <w:tr w:rsidTr="007B50A5">
        <w:tblPrEx>
          <w:tblW w:w="10580" w:type="dxa"/>
          <w:tblInd w:w="0" w:type="dxa"/>
          <w:tblLayout w:type="fixed"/>
          <w:tblCellMar>
            <w:top w:w="69" w:type="dxa"/>
            <w:left w:w="161" w:type="dxa"/>
            <w:bottom w:w="0" w:type="dxa"/>
            <w:right w:w="79" w:type="dxa"/>
          </w:tblCellMar>
          <w:tblLook w:val="04A0"/>
        </w:tblPrEx>
        <w:trPr>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Blokace, odvolání šeku, jejich zrušení nebo vrácení</w:t>
            </w:r>
          </w:p>
        </w:tc>
        <w:tc>
          <w:tcPr>
            <w:tcW w:w="1717"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4" w:firstLine="0"/>
              <w:jc w:val="center"/>
            </w:pPr>
            <w:r>
              <w:rPr>
                <w:sz w:val="17"/>
              </w:rPr>
              <w:t xml:space="preserve">200 za každou žádost </w:t>
            </w:r>
            <w:r>
              <w:rPr>
                <w:sz w:val="23"/>
                <w:vertAlign w:val="superscript"/>
              </w:rPr>
              <w:t>3)</w:t>
            </w:r>
          </w:p>
        </w:tc>
        <w:tc>
          <w:tcPr>
            <w:tcW w:w="1717" w:type="dxa"/>
            <w:gridSpan w:val="2"/>
            <w:tcBorders>
              <w:top w:val="single" w:sz="5" w:space="0" w:color="DCDCDC"/>
              <w:left w:val="single" w:sz="5" w:space="0" w:color="DCDCDC"/>
              <w:bottom w:val="single" w:sz="5" w:space="0" w:color="DCDCDC"/>
              <w:right w:val="single" w:sz="5" w:space="0" w:color="DCDCDC"/>
            </w:tcBorders>
          </w:tcPr>
          <w:p w:rsidR="00D853A9">
            <w:pPr>
              <w:spacing w:after="0" w:line="259" w:lineRule="auto"/>
              <w:ind w:left="14" w:firstLine="0"/>
              <w:jc w:val="center"/>
            </w:pPr>
            <w:r>
              <w:rPr>
                <w:sz w:val="17"/>
              </w:rPr>
              <w:t xml:space="preserve">200  za každou žádost </w:t>
            </w:r>
            <w:r>
              <w:rPr>
                <w:sz w:val="23"/>
                <w:vertAlign w:val="superscript"/>
              </w:rPr>
              <w:footnoteReference w:id="6"/>
            </w:r>
            <w:r>
              <w:rPr>
                <w:sz w:val="23"/>
                <w:vertAlign w:val="superscript"/>
              </w:rPr>
              <w:footnoteReference w:id="7"/>
            </w:r>
            <w:r>
              <w:rPr>
                <w:sz w:val="23"/>
                <w:vertAlign w:val="superscript"/>
              </w:rPr>
              <w:t>)</w:t>
            </w:r>
          </w:p>
        </w:tc>
        <w:tc>
          <w:tcPr>
            <w:tcW w:w="172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 w:firstLine="0"/>
              <w:jc w:val="center"/>
            </w:pPr>
            <w:r>
              <w:rPr>
                <w:sz w:val="17"/>
              </w:rPr>
              <w:t>-</w:t>
            </w:r>
          </w:p>
        </w:tc>
      </w:tr>
      <w:tr w:rsidTr="007B50A5">
        <w:tblPrEx>
          <w:tblW w:w="10580" w:type="dxa"/>
          <w:tblInd w:w="0" w:type="dxa"/>
          <w:tblLayout w:type="fixed"/>
          <w:tblCellMar>
            <w:top w:w="69" w:type="dxa"/>
            <w:left w:w="161" w:type="dxa"/>
            <w:bottom w:w="0" w:type="dxa"/>
            <w:right w:w="79" w:type="dxa"/>
          </w:tblCellMar>
          <w:tblLook w:val="04A0"/>
        </w:tblPrEx>
        <w:trPr>
          <w:trHeight w:val="519"/>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Zpracování neproplaceného šeku nebo ověření šeku</w:t>
            </w:r>
          </w:p>
        </w:tc>
        <w:tc>
          <w:tcPr>
            <w:tcW w:w="1717"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6" w:firstLine="0"/>
              <w:jc w:val="center"/>
            </w:pPr>
            <w:r>
              <w:rPr>
                <w:sz w:val="17"/>
              </w:rPr>
              <w:t>-</w:t>
            </w:r>
          </w:p>
        </w:tc>
        <w:tc>
          <w:tcPr>
            <w:tcW w:w="1717" w:type="dxa"/>
            <w:gridSpan w:val="2"/>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3" w:firstLine="0"/>
              <w:jc w:val="center"/>
            </w:pPr>
            <w:r>
              <w:rPr>
                <w:sz w:val="17"/>
              </w:rPr>
              <w:t>250</w:t>
            </w:r>
          </w:p>
        </w:tc>
        <w:tc>
          <w:tcPr>
            <w:tcW w:w="1723"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6" w:firstLine="0"/>
              <w:jc w:val="center"/>
            </w:pPr>
            <w:r>
              <w:rPr>
                <w:sz w:val="17"/>
              </w:rPr>
              <w:t>-</w:t>
            </w:r>
          </w:p>
        </w:tc>
      </w:tr>
      <w:tr w:rsidTr="007B50A5">
        <w:tblPrEx>
          <w:tblW w:w="10580" w:type="dxa"/>
          <w:tblInd w:w="0" w:type="dxa"/>
          <w:tblLayout w:type="fixed"/>
          <w:tblCellMar>
            <w:top w:w="69" w:type="dxa"/>
            <w:left w:w="161" w:type="dxa"/>
            <w:bottom w:w="0" w:type="dxa"/>
            <w:right w:w="79" w:type="dxa"/>
          </w:tblCellMar>
          <w:tblLook w:val="04A0"/>
        </w:tblPrEx>
        <w:trPr>
          <w:trHeight w:val="473"/>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jc w:val="both"/>
            </w:pPr>
            <w:r>
              <w:rPr>
                <w:sz w:val="17"/>
              </w:rPr>
              <w:t>Cena je vybírána v měně účtu klienta nebo v měně skládané / vyplácené hotovosti. Je stanovena v Kč, při přepočtu na cizí měnu se používá kurz KB střed z data prováděné operace.</w:t>
            </w:r>
          </w:p>
        </w:tc>
      </w:tr>
      <w:tr w:rsidTr="007B50A5">
        <w:tblPrEx>
          <w:tblW w:w="10580" w:type="dxa"/>
          <w:tblInd w:w="0" w:type="dxa"/>
          <w:tblLayout w:type="fixed"/>
          <w:tblCellMar>
            <w:top w:w="69" w:type="dxa"/>
            <w:left w:w="161" w:type="dxa"/>
            <w:bottom w:w="0" w:type="dxa"/>
            <w:right w:w="79" w:type="dxa"/>
          </w:tblCellMar>
          <w:tblLook w:val="04A0"/>
        </w:tblPrEx>
        <w:trPr>
          <w:trHeight w:val="323"/>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C8C8C8"/>
          </w:tcPr>
          <w:p w:rsidR="00D853A9">
            <w:pPr>
              <w:spacing w:after="0" w:line="259" w:lineRule="auto"/>
              <w:ind w:left="0" w:firstLine="0"/>
            </w:pPr>
            <w:r>
              <w:rPr>
                <w:b/>
                <w:sz w:val="20"/>
              </w:rPr>
              <w:t>Poskytnutí bankovní informace o klientovi KB</w:t>
            </w:r>
          </w:p>
        </w:tc>
      </w:tr>
      <w:tr w:rsidTr="007B50A5">
        <w:tblPrEx>
          <w:tblW w:w="10580" w:type="dxa"/>
          <w:tblInd w:w="0" w:type="dxa"/>
          <w:tblLayout w:type="fixed"/>
          <w:tblCellMar>
            <w:top w:w="69" w:type="dxa"/>
            <w:left w:w="161" w:type="dxa"/>
            <w:bottom w:w="0" w:type="dxa"/>
            <w:right w:w="79" w:type="dxa"/>
          </w:tblCellMar>
          <w:tblLook w:val="04A0"/>
        </w:tblPrEx>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Základní informace</w:t>
            </w:r>
          </w:p>
        </w:tc>
        <w:tc>
          <w:tcPr>
            <w:tcW w:w="3705"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500 + 21 % DPH</w:t>
            </w:r>
          </w:p>
        </w:tc>
      </w:tr>
      <w:tr w:rsidTr="007B50A5">
        <w:tblPrEx>
          <w:tblW w:w="10580" w:type="dxa"/>
          <w:tblInd w:w="0" w:type="dxa"/>
          <w:tblLayout w:type="fixed"/>
          <w:tblCellMar>
            <w:top w:w="69" w:type="dxa"/>
            <w:left w:w="161" w:type="dxa"/>
            <w:bottom w:w="0" w:type="dxa"/>
            <w:right w:w="79" w:type="dxa"/>
          </w:tblCellMar>
          <w:tblLook w:val="04A0"/>
        </w:tblPrEx>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Rozšířená informace</w:t>
            </w:r>
          </w:p>
        </w:tc>
        <w:tc>
          <w:tcPr>
            <w:tcW w:w="3705"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1 000 + 21 % DPH</w:t>
            </w:r>
          </w:p>
        </w:tc>
      </w:tr>
      <w:tr w:rsidTr="007B50A5">
        <w:tblPrEx>
          <w:tblW w:w="10580" w:type="dxa"/>
          <w:tblInd w:w="0" w:type="dxa"/>
          <w:tblLayout w:type="fixed"/>
          <w:tblCellMar>
            <w:top w:w="69" w:type="dxa"/>
            <w:left w:w="161" w:type="dxa"/>
            <w:bottom w:w="0" w:type="dxa"/>
            <w:right w:w="79" w:type="dxa"/>
          </w:tblCellMar>
          <w:tblLook w:val="04A0"/>
        </w:tblPrEx>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Vystavení bankovní reference o klientovi KB v ČJ nebo AJ</w:t>
            </w:r>
          </w:p>
        </w:tc>
        <w:tc>
          <w:tcPr>
            <w:tcW w:w="3705"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500 + 21 % DPH</w:t>
            </w:r>
          </w:p>
        </w:tc>
      </w:tr>
      <w:tr w:rsidTr="007B50A5">
        <w:tblPrEx>
          <w:tblW w:w="10580" w:type="dxa"/>
          <w:tblInd w:w="0" w:type="dxa"/>
          <w:tblLayout w:type="fixed"/>
          <w:tblCellMar>
            <w:top w:w="69" w:type="dxa"/>
            <w:left w:w="161" w:type="dxa"/>
            <w:bottom w:w="0" w:type="dxa"/>
            <w:right w:w="79" w:type="dxa"/>
          </w:tblCellMar>
          <w:tblLook w:val="04A0"/>
        </w:tblPrEx>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Obstarání bankovní informace o tuzemském nebo zahraničním subjektu</w:t>
            </w:r>
          </w:p>
        </w:tc>
        <w:tc>
          <w:tcPr>
            <w:tcW w:w="3705"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18" w:firstLine="0"/>
              <w:jc w:val="center"/>
            </w:pPr>
            <w:r>
              <w:rPr>
                <w:sz w:val="17"/>
              </w:rPr>
              <w:t xml:space="preserve">500 + náklady banky + 21 % DPH </w:t>
            </w:r>
          </w:p>
        </w:tc>
      </w:tr>
      <w:tr w:rsidTr="007B50A5">
        <w:tblPrEx>
          <w:tblW w:w="10580" w:type="dxa"/>
          <w:tblInd w:w="0" w:type="dxa"/>
          <w:tblLayout w:type="fixed"/>
          <w:tblCellMar>
            <w:top w:w="69" w:type="dxa"/>
            <w:left w:w="161" w:type="dxa"/>
            <w:bottom w:w="0" w:type="dxa"/>
            <w:right w:w="79" w:type="dxa"/>
          </w:tblCellMar>
          <w:tblLook w:val="04A0"/>
        </w:tblPrEx>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Obstarání kreditní informace o tuzemském nebo zahraničním subjektu</w:t>
            </w:r>
          </w:p>
        </w:tc>
        <w:tc>
          <w:tcPr>
            <w:tcW w:w="3705"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100  + náklady agentury + 21 % DPH</w:t>
            </w:r>
          </w:p>
        </w:tc>
      </w:tr>
      <w:tr w:rsidTr="007B50A5">
        <w:tblPrEx>
          <w:tblW w:w="10580" w:type="dxa"/>
          <w:tblInd w:w="0" w:type="dxa"/>
          <w:tblLayout w:type="fixed"/>
          <w:tblCellMar>
            <w:top w:w="69" w:type="dxa"/>
            <w:left w:w="161" w:type="dxa"/>
            <w:bottom w:w="0" w:type="dxa"/>
            <w:right w:w="79" w:type="dxa"/>
          </w:tblCellMar>
          <w:tblLook w:val="04A0"/>
        </w:tblPrEx>
        <w:trPr>
          <w:trHeight w:val="519"/>
        </w:trPr>
        <w:tc>
          <w:tcPr>
            <w:tcW w:w="6874"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218" w:firstLine="0"/>
            </w:pPr>
            <w:r>
              <w:rPr>
                <w:sz w:val="20"/>
              </w:rPr>
              <w:t>Podání informace oprávněné osobě dle exekučního titulu nebo osobě, která utrpěla škodu (podle § 38 odst. 6 zákona č. 21/1992 Sb., o bankách)</w:t>
            </w:r>
          </w:p>
        </w:tc>
        <w:tc>
          <w:tcPr>
            <w:tcW w:w="3705" w:type="dxa"/>
            <w:gridSpan w:val="3"/>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53" w:firstLine="0"/>
              <w:jc w:val="center"/>
            </w:pPr>
            <w:r>
              <w:rPr>
                <w:sz w:val="17"/>
              </w:rPr>
              <w:t>250 + 21 % DPH</w:t>
            </w:r>
          </w:p>
        </w:tc>
      </w:tr>
      <w:tr w:rsidTr="007B50A5">
        <w:tblPrEx>
          <w:tblW w:w="10580" w:type="dxa"/>
          <w:tblInd w:w="0" w:type="dxa"/>
          <w:tblLayout w:type="fixed"/>
          <w:tblCellMar>
            <w:top w:w="69" w:type="dxa"/>
            <w:left w:w="161" w:type="dxa"/>
            <w:bottom w:w="0" w:type="dxa"/>
            <w:right w:w="79" w:type="dxa"/>
          </w:tblCellMar>
          <w:tblLook w:val="04A0"/>
        </w:tblPrEx>
        <w:trPr>
          <w:trHeight w:val="300"/>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0" w:firstLine="0"/>
            </w:pPr>
            <w:r>
              <w:rPr>
                <w:sz w:val="17"/>
              </w:rPr>
              <w:t>V případě, že žadatel požaduje informace o více subjektech, bude poplatek účtován za každou informaci, která se vztahuje k danému subjektu.</w:t>
            </w:r>
          </w:p>
        </w:tc>
      </w:tr>
    </w:tbl>
    <w:tbl>
      <w:tblPr>
        <w:tblStyle w:val="TableGrid"/>
        <w:tblpPr w:vertAnchor="page" w:horzAnchor="page" w:tblpX="661" w:tblpY="12384"/>
        <w:tblOverlap w:val="never"/>
        <w:tblW w:w="10580" w:type="dxa"/>
        <w:tblInd w:w="0" w:type="dxa"/>
        <w:tblLayout w:type="fixed"/>
        <w:tblCellMar>
          <w:top w:w="69" w:type="dxa"/>
          <w:left w:w="161" w:type="dxa"/>
          <w:bottom w:w="0" w:type="dxa"/>
          <w:right w:w="206" w:type="dxa"/>
        </w:tblCellMar>
        <w:tblLook w:val="04A0"/>
      </w:tblPr>
      <w:tblGrid>
        <w:gridCol w:w="6875"/>
        <w:gridCol w:w="3705"/>
      </w:tblGrid>
      <w:tr w:rsidTr="007B50A5">
        <w:tblPrEx>
          <w:tblW w:w="10580" w:type="dxa"/>
          <w:tblInd w:w="0" w:type="dxa"/>
          <w:tblLayout w:type="fixed"/>
          <w:tblCellMar>
            <w:top w:w="69" w:type="dxa"/>
            <w:left w:w="161" w:type="dxa"/>
            <w:bottom w:w="0" w:type="dxa"/>
            <w:right w:w="206"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Umoření ztracené, zničené nebo odcizené listiny</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206"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Listina umořovaná soudem</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40" w:firstLine="0"/>
              <w:jc w:val="center"/>
            </w:pPr>
            <w:r>
              <w:rPr>
                <w:sz w:val="17"/>
              </w:rPr>
              <w:t>150</w:t>
            </w:r>
          </w:p>
        </w:tc>
      </w:tr>
      <w:tr w:rsidTr="007B50A5">
        <w:tblPrEx>
          <w:tblW w:w="10580" w:type="dxa"/>
          <w:tblInd w:w="0" w:type="dxa"/>
          <w:tblLayout w:type="fixed"/>
          <w:tblCellMar>
            <w:top w:w="69" w:type="dxa"/>
            <w:left w:w="161" w:type="dxa"/>
            <w:bottom w:w="0" w:type="dxa"/>
            <w:right w:w="206"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Listina umořovaná bankou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40" w:firstLine="0"/>
              <w:jc w:val="center"/>
            </w:pPr>
            <w:r>
              <w:rPr>
                <w:sz w:val="17"/>
              </w:rPr>
              <w:t>200</w:t>
            </w:r>
          </w:p>
        </w:tc>
      </w:tr>
      <w:tr w:rsidTr="007B50A5">
        <w:tblPrEx>
          <w:tblW w:w="10580" w:type="dxa"/>
          <w:tblInd w:w="0" w:type="dxa"/>
          <w:tblLayout w:type="fixed"/>
          <w:tblCellMar>
            <w:top w:w="69" w:type="dxa"/>
            <w:left w:w="161" w:type="dxa"/>
            <w:bottom w:w="0" w:type="dxa"/>
            <w:right w:w="206" w:type="dxa"/>
          </w:tblCellMar>
          <w:tblLook w:val="04A0"/>
        </w:tblPrEx>
        <w:trPr>
          <w:trHeight w:val="715"/>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jc w:val="both"/>
            </w:pPr>
            <w:r>
              <w:rPr>
                <w:sz w:val="20"/>
              </w:rPr>
              <w:t>Zákaz výplaty (blokace) z listin umořovaných soudem při jejich ztrátě, zničení nebo odcizení (pokud po zákazu výplaty následuje umoření listiny, cena za umoření ztracené, zničené nebo odcizené listiny se již neinkasuje)</w:t>
            </w:r>
          </w:p>
        </w:tc>
        <w:tc>
          <w:tcPr>
            <w:tcW w:w="370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40" w:firstLine="0"/>
              <w:jc w:val="center"/>
            </w:pPr>
            <w:r>
              <w:rPr>
                <w:sz w:val="17"/>
              </w:rPr>
              <w:t>150</w:t>
            </w:r>
          </w:p>
        </w:tc>
      </w:tr>
      <w:tr w:rsidTr="007B50A5">
        <w:tblPrEx>
          <w:tblW w:w="10580" w:type="dxa"/>
          <w:tblInd w:w="0" w:type="dxa"/>
          <w:tblLayout w:type="fixed"/>
          <w:tblCellMar>
            <w:top w:w="69" w:type="dxa"/>
            <w:left w:w="161" w:type="dxa"/>
            <w:bottom w:w="0" w:type="dxa"/>
            <w:right w:w="206" w:type="dxa"/>
          </w:tblCellMar>
          <w:tblLook w:val="04A0"/>
        </w:tblPrEx>
        <w:trPr>
          <w:trHeight w:val="715"/>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right="40" w:firstLine="0"/>
              <w:jc w:val="both"/>
            </w:pPr>
            <w:r>
              <w:rPr>
                <w:sz w:val="20"/>
              </w:rPr>
              <w:t>Zákaz výplaty (blokace) z listin umořovaných bankou při jejich ztrátě, zničení nebo odcizení (pokud po zákazu výplaty následuje umoření listiny, cena za umoření ztracené, zničené nebo odcizené listiny se již neinkasuje)</w:t>
            </w:r>
          </w:p>
        </w:tc>
        <w:tc>
          <w:tcPr>
            <w:tcW w:w="370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140" w:firstLine="0"/>
              <w:jc w:val="center"/>
            </w:pPr>
            <w:r>
              <w:rPr>
                <w:sz w:val="17"/>
              </w:rPr>
              <w:t>200</w:t>
            </w:r>
          </w:p>
        </w:tc>
      </w:tr>
      <w:tr w:rsidTr="007B50A5">
        <w:tblPrEx>
          <w:tblW w:w="10580" w:type="dxa"/>
          <w:tblInd w:w="0" w:type="dxa"/>
          <w:tblLayout w:type="fixed"/>
          <w:tblCellMar>
            <w:top w:w="69" w:type="dxa"/>
            <w:left w:w="161" w:type="dxa"/>
            <w:bottom w:w="0" w:type="dxa"/>
            <w:right w:w="206"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Konzultace - za každou i započa</w:t>
            </w:r>
            <w:r>
              <w:rPr>
                <w:sz w:val="20"/>
              </w:rPr>
              <w:t>tou hodinu práce</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44" w:firstLine="0"/>
              <w:jc w:val="center"/>
            </w:pPr>
            <w:r>
              <w:rPr>
                <w:sz w:val="17"/>
              </w:rPr>
              <w:t>+ 21 % DPH</w:t>
            </w:r>
          </w:p>
        </w:tc>
      </w:tr>
    </w:tbl>
    <w:p w:rsidR="00D853A9">
      <w:pPr>
        <w:pStyle w:val="Heading3"/>
        <w:ind w:left="151"/>
      </w:pPr>
      <w:r>
        <w:t>Ostatní služby</w:t>
      </w:r>
    </w:p>
    <w:tbl>
      <w:tblPr>
        <w:tblStyle w:val="TableGrid"/>
        <w:tblW w:w="10580" w:type="dxa"/>
        <w:tblInd w:w="0" w:type="dxa"/>
        <w:tblLayout w:type="fixed"/>
        <w:tblCellMar>
          <w:top w:w="69" w:type="dxa"/>
          <w:left w:w="161" w:type="dxa"/>
          <w:bottom w:w="0" w:type="dxa"/>
          <w:right w:w="115" w:type="dxa"/>
        </w:tblCellMar>
        <w:tblLook w:val="04A0"/>
      </w:tblPr>
      <w:tblGrid>
        <w:gridCol w:w="6874"/>
        <w:gridCol w:w="3706"/>
      </w:tblGrid>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Uložení, úschovy, pronájmy a používání nočního trezoru a bezpečnostní schránky</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519"/>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Použití nočního trezoru za první dva vratné obaly pro každou provozovnu klienta dle předaného seznamu a za každý další obal</w:t>
            </w:r>
          </w:p>
        </w:tc>
        <w:tc>
          <w:tcPr>
            <w:tcW w:w="370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53" w:firstLine="0"/>
              <w:jc w:val="center"/>
            </w:pPr>
            <w:r>
              <w:rPr>
                <w:sz w:val="17"/>
              </w:rPr>
              <w:t>zdarma</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Za jednotlivý odvedený vratný obal nebo předem poskytnutý nevratný obal klientům</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Pronájem bezpečnostní schránky (ročně) - pro klienty Skupiny KB</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S hodnotou uschovaných předmětů do 1 mil. Kč včetně objem do 15 000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1 020 + 21 % DPH</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S hodnotou uschovaných předmětů do 1 mil. Kč včetně objem od 15 000 do 30 000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2 040 + 21 % DPH</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S hodnotou uschovaných předmětů do 1 mil. Kč včetně objem od 30 000 do 50 000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3 060 + 21 % DPH</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S hodnotou uschovaných předmětů do 1 mil. Kč vče</w:t>
            </w:r>
            <w:r>
              <w:rPr>
                <w:sz w:val="20"/>
              </w:rPr>
              <w:t>tně objem přesahující 50 000 cm</w:t>
            </w:r>
            <w:r>
              <w:rPr>
                <w:sz w:val="25"/>
                <w:vertAlign w:val="superscript"/>
              </w:rPr>
              <w:t>3</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4 080 + 21 % DPH</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S hodnotou uschovaných předmětů do 10 mil. Kč včetně objem do 15 000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3 060 + 21 % DPH</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S hodnotou uschovaných předmětů do 10 mil. Kč včetně objem od 15 000 do 30 000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6 120 + 21 % DPH</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S hodnotou uschovaných předmětů do 10 mil. Kč včetně objem od 30 000 do 50 000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9 180 + 21 % DPH</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S hodnotou uschovaných předmětů do 10 mil. Kč včetně objem přesahující 50 000 cm</w:t>
            </w:r>
            <w:r>
              <w:rPr>
                <w:sz w:val="25"/>
                <w:vertAlign w:val="superscript"/>
              </w:rPr>
              <w:t>3</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12 240 + 21 % DPH</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S hodnotou uschovaných předmětů nad 10 mil. Kč</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sml</w:t>
            </w:r>
            <w:r>
              <w:rPr>
                <w:sz w:val="17"/>
              </w:rPr>
              <w:t>uvní ceny + 21 % DPH</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D853A9">
            <w:pPr>
              <w:spacing w:after="0" w:line="259" w:lineRule="auto"/>
              <w:ind w:left="0" w:firstLine="0"/>
            </w:pPr>
            <w:r>
              <w:rPr>
                <w:b/>
                <w:sz w:val="20"/>
              </w:rPr>
              <w:t>Pronájem bezpečnostní schránky (ročně) - pro klienty, kteří nevyužívají žádnou další službu v rámci Skupiny KB</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S hodnotou uschovaných předmětů do 1 mil. Kč včetně objem do 15 000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1 400 + 21 % DPH</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S hodnotou uschovaných předmětů do 1 mil. Kč včetně objem od 15 000 do 30 000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2 700 + 21 % DPH</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S hodnotou uschovaných předmětů do 1 mil. Kč včetně objem od 30 000 do 50 000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4 000 + 21 % DPH</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S hodnotou uschovaných předmětů do 1 mil. Kč vče</w:t>
            </w:r>
            <w:r>
              <w:rPr>
                <w:sz w:val="20"/>
              </w:rPr>
              <w:t>tně objem přesahující 50 000 cm</w:t>
            </w:r>
            <w:r>
              <w:rPr>
                <w:sz w:val="25"/>
                <w:vertAlign w:val="superscript"/>
              </w:rPr>
              <w:t>3</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5 400 + 21 % DPH</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S hodnotou uschovaných předmětů do 10 mil. Kč včetně objem do 15 000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3 990 + 21 % DPH</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S hodnotou uschovaných předmětů do 10 mil. Kč včetně objem od 15 000 do 30 000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7 990 + 21 % DPH</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S hodnotou uschovaných předmětů do 10 mil. Kč včetně objem od 15 000 do 30 000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11 990 + 21 % DPH</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S hodnotou uschovaných předmětů do 10 mil. Kč včetně objem přesahující 50 000 cm</w:t>
            </w:r>
            <w:r>
              <w:rPr>
                <w:sz w:val="25"/>
                <w:vertAlign w:val="superscript"/>
              </w:rPr>
              <w:t>3</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15 990 + 21 % DPH</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S hodnotou uschovaných předmětů nad 10 mil. Kč</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smluvní ceny + 21 % DPH</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Telekomunikační služby v souvislosti s bankovními informacemi</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Za zprávu podanou SWIFT</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150 + 21 % DPH</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Za zprávu podanou telefonem - za 1 min.</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30 + 21 % DPH</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Faxová zpráva - za 1 stránku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30 + 21 % DPH</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Za zprávu podanou e-mailem</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zdarma</w:t>
            </w:r>
          </w:p>
        </w:tc>
      </w:tr>
    </w:tbl>
    <w:p w:rsidR="00D853A9">
      <w:pPr>
        <w:pStyle w:val="Heading4"/>
        <w:ind w:left="151"/>
      </w:pPr>
      <w:r>
        <w:t>Ostatní služby</w:t>
      </w:r>
    </w:p>
    <w:tbl>
      <w:tblPr>
        <w:tblStyle w:val="TableGrid"/>
        <w:tblW w:w="10580" w:type="dxa"/>
        <w:tblInd w:w="0" w:type="dxa"/>
        <w:tblLayout w:type="fixed"/>
        <w:tblCellMar>
          <w:top w:w="69" w:type="dxa"/>
          <w:left w:w="0" w:type="dxa"/>
          <w:bottom w:w="0" w:type="dxa"/>
          <w:right w:w="115" w:type="dxa"/>
        </w:tblCellMar>
        <w:tblLook w:val="04A0"/>
      </w:tblPr>
      <w:tblGrid>
        <w:gridCol w:w="6874"/>
        <w:gridCol w:w="1464"/>
        <w:gridCol w:w="2242"/>
      </w:tblGrid>
      <w:tr w:rsidTr="007B50A5">
        <w:tblPrEx>
          <w:tblW w:w="10580" w:type="dxa"/>
          <w:tblInd w:w="0" w:type="dxa"/>
          <w:tblLayout w:type="fixed"/>
          <w:tblCellMar>
            <w:top w:w="69" w:type="dxa"/>
            <w:left w:w="0" w:type="dxa"/>
            <w:bottom w:w="0" w:type="dxa"/>
            <w:right w:w="115" w:type="dxa"/>
          </w:tblCellMar>
          <w:tblLook w:val="04A0"/>
        </w:tblPrEx>
        <w:trPr>
          <w:trHeight w:val="346"/>
        </w:trPr>
        <w:tc>
          <w:tcPr>
            <w:tcW w:w="8338" w:type="dxa"/>
            <w:gridSpan w:val="2"/>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161" w:firstLine="0"/>
            </w:pPr>
            <w:r>
              <w:rPr>
                <w:b/>
                <w:sz w:val="20"/>
              </w:rPr>
              <w:t xml:space="preserve">Ostatní služby v Sazebníku konkrétně neuvedené paušální sazba za 15 min. práce (i započatých) </w:t>
            </w:r>
            <w:r>
              <w:rPr>
                <w:b/>
                <w:sz w:val="25"/>
                <w:vertAlign w:val="superscript"/>
              </w:rPr>
              <w:t>1)</w:t>
            </w:r>
          </w:p>
        </w:tc>
        <w:tc>
          <w:tcPr>
            <w:tcW w:w="2242"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1" w:firstLine="0"/>
            </w:pPr>
            <w:r>
              <w:rPr>
                <w:sz w:val="20"/>
              </w:rPr>
              <w:t>Nepodléhající DPH</w:t>
            </w:r>
          </w:p>
        </w:tc>
        <w:tc>
          <w:tcPr>
            <w:tcW w:w="1464"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2242" w:type="dxa"/>
            <w:tcBorders>
              <w:top w:val="single" w:sz="5" w:space="0" w:color="DCDCDC"/>
              <w:left w:val="nil"/>
              <w:bottom w:val="single" w:sz="5" w:space="0" w:color="DCDCDC"/>
              <w:right w:val="single" w:sz="5" w:space="0" w:color="DCDCDC"/>
            </w:tcBorders>
          </w:tcPr>
          <w:p w:rsidR="00D853A9">
            <w:pPr>
              <w:spacing w:after="0" w:line="259" w:lineRule="auto"/>
              <w:ind w:left="363" w:firstLine="0"/>
            </w:pPr>
            <w:r>
              <w:rPr>
                <w:sz w:val="17"/>
              </w:rPr>
              <w:t>75</w:t>
            </w:r>
          </w:p>
        </w:tc>
      </w:tr>
      <w:tr w:rsidTr="007B50A5">
        <w:tblPrEx>
          <w:tblW w:w="10580" w:type="dxa"/>
          <w:tblInd w:w="0" w:type="dxa"/>
          <w:tblLayout w:type="fixed"/>
          <w:tblCellMar>
            <w:top w:w="69" w:type="dxa"/>
            <w:left w:w="0"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1" w:firstLine="0"/>
            </w:pPr>
            <w:r>
              <w:rPr>
                <w:sz w:val="20"/>
              </w:rPr>
              <w:t>Podléhající DPH</w:t>
            </w:r>
          </w:p>
        </w:tc>
        <w:tc>
          <w:tcPr>
            <w:tcW w:w="1464" w:type="dxa"/>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2242" w:type="dxa"/>
            <w:tcBorders>
              <w:top w:val="single" w:sz="5" w:space="0" w:color="DCDCDC"/>
              <w:left w:val="nil"/>
              <w:bottom w:val="single" w:sz="5" w:space="0" w:color="DCDCDC"/>
              <w:right w:val="single" w:sz="5" w:space="0" w:color="DCDCDC"/>
            </w:tcBorders>
          </w:tcPr>
          <w:p w:rsidR="00D853A9">
            <w:pPr>
              <w:spacing w:after="0" w:line="259" w:lineRule="auto"/>
              <w:ind w:left="0" w:firstLine="0"/>
            </w:pPr>
            <w:r>
              <w:rPr>
                <w:sz w:val="17"/>
              </w:rPr>
              <w:t>75 + 21 % DPH</w:t>
            </w:r>
          </w:p>
        </w:tc>
      </w:tr>
    </w:tbl>
    <w:p w:rsidR="00D853A9">
      <w:pPr>
        <w:ind w:left="53" w:right="4"/>
      </w:pPr>
      <w:r>
        <w:t xml:space="preserve">1) </w:t>
      </w:r>
      <w:r>
        <w:t>Jedná-li se o zdanitelné plnění podléhající DPH dle platného znění zákona č. 235/2004 Sb., o dani z přidané hodnoty, uplatní se u položky sazba daně ve výši 21 %.</w:t>
      </w:r>
    </w:p>
    <w:tbl>
      <w:tblPr>
        <w:tblStyle w:val="TableGrid"/>
        <w:tblW w:w="10580" w:type="dxa"/>
        <w:tblInd w:w="0" w:type="dxa"/>
        <w:tblLayout w:type="fixed"/>
        <w:tblCellMar>
          <w:top w:w="69" w:type="dxa"/>
          <w:left w:w="161" w:type="dxa"/>
          <w:bottom w:w="0" w:type="dxa"/>
          <w:right w:w="115" w:type="dxa"/>
        </w:tblCellMar>
        <w:tblLook w:val="04A0"/>
      </w:tblPr>
      <w:tblGrid>
        <w:gridCol w:w="6875"/>
        <w:gridCol w:w="3705"/>
      </w:tblGrid>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Dohoda o správě kupní ceny</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Uzavření</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0,2 % ze spravované částky, min. 6 000, max. 20 000</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Uzavření s individuální úpravou z podnětu klienta</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individuálně</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Změna v čísle účtu či v časové lhůtě z podnětu klienta</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1 500</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Ostatní změny z podnětu klienta</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0,2 % ze spravované částky, min. 6 000</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 xml:space="preserve">Úschova zástavy - jedná se o </w:t>
            </w:r>
            <w:r>
              <w:rPr>
                <w:b/>
                <w:sz w:val="25"/>
                <w:vertAlign w:val="superscript"/>
              </w:rPr>
              <w:t>1)</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519"/>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Úschovu věcí movitých zastavených ve prospěch KB (kromě nadměrně objemových věcí, např.</w:t>
            </w:r>
          </w:p>
          <w:p w:rsidR="00D853A9">
            <w:pPr>
              <w:spacing w:after="0" w:line="259" w:lineRule="auto"/>
              <w:ind w:left="0" w:firstLine="0"/>
            </w:pPr>
            <w:r>
              <w:rPr>
                <w:sz w:val="20"/>
              </w:rPr>
              <w:t>obrazů)</w:t>
            </w:r>
          </w:p>
        </w:tc>
        <w:tc>
          <w:tcPr>
            <w:tcW w:w="370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53" w:firstLine="0"/>
              <w:jc w:val="center"/>
            </w:pPr>
            <w:r>
              <w:rPr>
                <w:sz w:val="17"/>
              </w:rPr>
              <w:t>300 ročně + 21 % DPH</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Úschovu cenných papírů zastavených ve prospěch KB</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300 ročně + 21 % DPH</w:t>
            </w:r>
          </w:p>
        </w:tc>
      </w:tr>
      <w:tr w:rsidTr="007B50A5">
        <w:tblPrEx>
          <w:tblW w:w="10580" w:type="dxa"/>
          <w:tblInd w:w="0" w:type="dxa"/>
          <w:tblLayout w:type="fixed"/>
          <w:tblCellMar>
            <w:top w:w="69" w:type="dxa"/>
            <w:left w:w="161" w:type="dxa"/>
            <w:bottom w:w="0" w:type="dxa"/>
            <w:right w:w="115" w:type="dxa"/>
          </w:tblCellMar>
          <w:tblLook w:val="04A0"/>
        </w:tblPrEx>
        <w:trPr>
          <w:trHeight w:val="300"/>
        </w:trPr>
        <w:tc>
          <w:tcPr>
            <w:tcW w:w="6874"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0" w:firstLine="0"/>
            </w:pPr>
            <w:r>
              <w:rPr>
                <w:sz w:val="17"/>
              </w:rPr>
              <w:t>Cena zahrnuje uložení a vyjmutí předmětu z úschovy.</w:t>
            </w:r>
          </w:p>
        </w:tc>
        <w:tc>
          <w:tcPr>
            <w:tcW w:w="3705"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bl>
    <w:p w:rsidR="00D853A9">
      <w:pPr>
        <w:ind w:left="53" w:right="4"/>
      </w:pPr>
      <w:r>
        <w:t xml:space="preserve">1) </w:t>
      </w:r>
      <w:r>
        <w:t>Stanoví se pevnou částkou bez ohledu na výši obchodu a hodnotu zástavy za každý i započatý rok.</w:t>
      </w:r>
    </w:p>
    <w:p w:rsidR="00D853A9">
      <w:pPr>
        <w:sectPr>
          <w:headerReference w:type="even" r:id="rId42"/>
          <w:headerReference w:type="default" r:id="rId43"/>
          <w:footerReference w:type="even" r:id="rId44"/>
          <w:footerReference w:type="default" r:id="rId45"/>
          <w:headerReference w:type="first" r:id="rId46"/>
          <w:footerReference w:type="first" r:id="rId47"/>
          <w:footnotePr>
            <w:numRestart w:val="eachPage"/>
          </w:footnotePr>
          <w:pgSz w:w="11900" w:h="16840"/>
          <w:pgMar w:top="1136" w:right="2670" w:bottom="1477" w:left="661" w:header="384" w:footer="315" w:gutter="0"/>
          <w:cols w:space="708"/>
          <w:formProt w:val="0"/>
        </w:sectPr>
      </w:pPr>
    </w:p>
    <w:p w:rsidR="00D853A9">
      <w:pPr>
        <w:spacing w:after="608" w:line="265" w:lineRule="auto"/>
        <w:ind w:left="10" w:right="-15"/>
        <w:jc w:val="right"/>
      </w:pPr>
      <w:r>
        <w:rPr>
          <w:rFonts w:ascii="Tahoma" w:eastAsia="Tahoma" w:hAnsi="Tahoma" w:cs="Tahoma"/>
          <w:sz w:val="19"/>
        </w:rPr>
        <w:t xml:space="preserve">JIŽ NENABÍZENÉ SLUŽBY  </w:t>
      </w:r>
    </w:p>
    <w:p w:rsidR="00D853A9">
      <w:pPr>
        <w:pStyle w:val="Heading2"/>
        <w:ind w:left="-5"/>
      </w:pPr>
      <w:r>
        <w:t>JIŽ NENABÍZENÉ SLUŽBY</w:t>
      </w:r>
    </w:p>
    <w:tbl>
      <w:tblPr>
        <w:tblStyle w:val="TableGrid"/>
        <w:tblW w:w="10580" w:type="dxa"/>
        <w:tblInd w:w="0" w:type="dxa"/>
        <w:tblLayout w:type="fixed"/>
        <w:tblCellMar>
          <w:top w:w="69" w:type="dxa"/>
          <w:left w:w="161" w:type="dxa"/>
          <w:bottom w:w="0" w:type="dxa"/>
          <w:right w:w="69" w:type="dxa"/>
        </w:tblCellMar>
        <w:tblLook w:val="04A0"/>
      </w:tblPr>
      <w:tblGrid>
        <w:gridCol w:w="7405"/>
        <w:gridCol w:w="3175"/>
      </w:tblGrid>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Debetní karty</w:t>
            </w:r>
          </w:p>
        </w:tc>
        <w:tc>
          <w:tcPr>
            <w:tcW w:w="317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160" w:line="259" w:lineRule="auto"/>
              <w:ind w:left="0" w:firstLine="0"/>
            </w:pPr>
          </w:p>
        </w:tc>
        <w:tc>
          <w:tcPr>
            <w:tcW w:w="3175"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4" w:firstLine="0"/>
              <w:jc w:val="center"/>
            </w:pPr>
            <w:r>
              <w:rPr>
                <w:sz w:val="20"/>
              </w:rPr>
              <w:t>Karta Dynamic</w:t>
            </w: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Typ karty</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6" w:firstLine="0"/>
              <w:jc w:val="center"/>
            </w:pPr>
            <w:r>
              <w:rPr>
                <w:sz w:val="17"/>
              </w:rPr>
              <w:t>elektronická</w:t>
            </w: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Roční cena karty (pokud není součástí účtu)</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3" w:firstLine="0"/>
              <w:jc w:val="center"/>
            </w:pPr>
            <w:r>
              <w:rPr>
                <w:sz w:val="17"/>
              </w:rPr>
              <w:t>270</w:t>
            </w: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0" w:firstLine="0"/>
            </w:pPr>
            <w:r>
              <w:rPr>
                <w:sz w:val="20"/>
              </w:rPr>
              <w:t>Výběry hotovosti</w:t>
            </w:r>
          </w:p>
        </w:tc>
        <w:tc>
          <w:tcPr>
            <w:tcW w:w="3175"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Výběr hotovosti z bankomatu KB</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6" w:firstLine="0"/>
              <w:jc w:val="center"/>
            </w:pPr>
            <w:r>
              <w:rPr>
                <w:sz w:val="17"/>
              </w:rPr>
              <w:t>zdarma</w:t>
            </w: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Výběr hotovosti z cizího bankomatu v ČR</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3" w:firstLine="0"/>
              <w:jc w:val="center"/>
            </w:pPr>
            <w:r>
              <w:rPr>
                <w:sz w:val="17"/>
              </w:rPr>
              <w:t>39</w:t>
            </w: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Výběr hotovosti z bankomatu v zahraničí</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3" w:firstLine="0"/>
              <w:jc w:val="center"/>
            </w:pPr>
            <w:r>
              <w:rPr>
                <w:sz w:val="17"/>
              </w:rPr>
              <w:t>99</w:t>
            </w: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Výběr hotovosti na přepážce v ČR i v zahraničí - Cash Advance</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3" w:firstLine="0"/>
              <w:jc w:val="center"/>
            </w:pPr>
            <w:r>
              <w:rPr>
                <w:sz w:val="17"/>
              </w:rPr>
              <w:t>149</w:t>
            </w: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Výběr hotovosti na pokladně u obchodníka v ČR - Cash back</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6" w:firstLine="0"/>
              <w:jc w:val="center"/>
            </w:pPr>
            <w:r>
              <w:rPr>
                <w:sz w:val="17"/>
              </w:rPr>
              <w:t>zdarma</w:t>
            </w: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0" w:firstLine="0"/>
            </w:pPr>
            <w:r>
              <w:rPr>
                <w:sz w:val="20"/>
              </w:rPr>
              <w:t>Vklad hotovosti</w:t>
            </w:r>
          </w:p>
        </w:tc>
        <w:tc>
          <w:tcPr>
            <w:tcW w:w="3175"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Vklad hotovosti pomocí vkladového bankomatu KB</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6" w:firstLine="0"/>
              <w:jc w:val="center"/>
            </w:pPr>
            <w:r>
              <w:rPr>
                <w:sz w:val="17"/>
              </w:rPr>
              <w:t>zdarma</w:t>
            </w: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0" w:firstLine="0"/>
            </w:pPr>
            <w:r>
              <w:rPr>
                <w:sz w:val="20"/>
              </w:rPr>
              <w:t>Dotaz na zůstatek</w:t>
            </w:r>
          </w:p>
        </w:tc>
        <w:tc>
          <w:tcPr>
            <w:tcW w:w="3175"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Dotaz na zůstatek v bankomatu KB</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6" w:firstLine="0"/>
              <w:jc w:val="center"/>
            </w:pPr>
            <w:r>
              <w:rPr>
                <w:sz w:val="17"/>
              </w:rPr>
              <w:t>zdarma</w:t>
            </w: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Dotaz na zůstatek v bankomatu jiných bank</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3" w:firstLine="0"/>
              <w:jc w:val="center"/>
            </w:pPr>
            <w:r>
              <w:rPr>
                <w:sz w:val="17"/>
              </w:rPr>
              <w:t>25</w:t>
            </w: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0" w:firstLine="0"/>
            </w:pPr>
            <w:r>
              <w:rPr>
                <w:sz w:val="20"/>
              </w:rPr>
              <w:t>Výpisy</w:t>
            </w:r>
          </w:p>
        </w:tc>
        <w:tc>
          <w:tcPr>
            <w:tcW w:w="3175"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Zasílání jednoho výpisu z platební karty v elektronicky</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6" w:firstLine="0"/>
              <w:jc w:val="center"/>
            </w:pPr>
            <w:r>
              <w:rPr>
                <w:sz w:val="17"/>
              </w:rPr>
              <w:t>zdarma</w:t>
            </w: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Výpis - poštou nebo předání na pobočce</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3" w:firstLine="0"/>
              <w:jc w:val="center"/>
            </w:pPr>
            <w:r>
              <w:rPr>
                <w:sz w:val="17"/>
              </w:rPr>
              <w:t>5</w:t>
            </w: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0" w:firstLine="0"/>
            </w:pPr>
            <w:r>
              <w:rPr>
                <w:sz w:val="20"/>
              </w:rPr>
              <w:t>PIN</w:t>
            </w:r>
          </w:p>
        </w:tc>
        <w:tc>
          <w:tcPr>
            <w:tcW w:w="3175"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Změna PIN v bankomatech KB</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6" w:firstLine="0"/>
              <w:jc w:val="center"/>
            </w:pPr>
            <w:r>
              <w:rPr>
                <w:sz w:val="17"/>
              </w:rPr>
              <w:t>zdarma</w:t>
            </w: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Standardní předání</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6" w:firstLine="0"/>
              <w:jc w:val="center"/>
            </w:pPr>
            <w:r>
              <w:rPr>
                <w:sz w:val="17"/>
              </w:rPr>
              <w:t>zdarma</w:t>
            </w: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Předání PIN ke kartě na pobočku</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3" w:firstLine="0"/>
              <w:jc w:val="center"/>
            </w:pPr>
            <w:r>
              <w:rPr>
                <w:sz w:val="17"/>
              </w:rPr>
              <w:t>100</w:t>
            </w: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Opětovné předání PIN ke kartě</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3" w:firstLine="0"/>
              <w:jc w:val="center"/>
            </w:pPr>
            <w:r>
              <w:rPr>
                <w:sz w:val="17"/>
              </w:rPr>
              <w:t xml:space="preserve">50 </w:t>
            </w:r>
            <w:r>
              <w:rPr>
                <w:sz w:val="23"/>
                <w:vertAlign w:val="superscript"/>
              </w:rPr>
              <w:footnoteReference w:id="8"/>
            </w:r>
            <w:r>
              <w:rPr>
                <w:sz w:val="23"/>
                <w:vertAlign w:val="superscript"/>
              </w:rPr>
              <w:t>)</w:t>
            </w: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0" w:firstLine="0"/>
            </w:pPr>
            <w:r>
              <w:rPr>
                <w:sz w:val="20"/>
              </w:rPr>
              <w:t>Limity</w:t>
            </w:r>
          </w:p>
        </w:tc>
        <w:tc>
          <w:tcPr>
            <w:tcW w:w="3175"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Změna týdenních limitů prostřednictvím služby MojeBanka, MojeBanka Business</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6" w:firstLine="0"/>
              <w:jc w:val="center"/>
            </w:pPr>
            <w:r>
              <w:rPr>
                <w:sz w:val="17"/>
              </w:rPr>
              <w:t>zdarma</w:t>
            </w: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Změna týdenních limitů prostřednictvím služby Expresní linka KB</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3" w:firstLine="0"/>
              <w:jc w:val="center"/>
            </w:pPr>
            <w:r>
              <w:rPr>
                <w:sz w:val="17"/>
              </w:rPr>
              <w:t>19</w:t>
            </w: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Expresní změna týdenních limitů</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3" w:firstLine="0"/>
              <w:jc w:val="center"/>
            </w:pPr>
            <w:r>
              <w:rPr>
                <w:sz w:val="17"/>
              </w:rPr>
              <w:t>19</w:t>
            </w: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Změna týdenních limitů přes přepážku</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3" w:firstLine="0"/>
              <w:jc w:val="center"/>
            </w:pPr>
            <w:r>
              <w:rPr>
                <w:sz w:val="17"/>
              </w:rPr>
              <w:t>69</w:t>
            </w: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0" w:firstLine="0"/>
            </w:pPr>
            <w:r>
              <w:rPr>
                <w:sz w:val="20"/>
              </w:rPr>
              <w:t>Ostatní</w:t>
            </w:r>
          </w:p>
        </w:tc>
        <w:tc>
          <w:tcPr>
            <w:tcW w:w="3175"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Povolení / zablokování karty pro platby na internetu</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6" w:firstLine="0"/>
              <w:jc w:val="center"/>
            </w:pPr>
            <w:r>
              <w:rPr>
                <w:sz w:val="17"/>
              </w:rPr>
              <w:t>zdarma</w:t>
            </w: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Expresní povolení / zablokování karty pro platby na internetu</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3" w:firstLine="0"/>
              <w:jc w:val="center"/>
            </w:pPr>
            <w:r>
              <w:rPr>
                <w:sz w:val="17"/>
              </w:rPr>
              <w:t>19</w:t>
            </w: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Stoplistace karty</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3" w:firstLine="0"/>
              <w:jc w:val="center"/>
            </w:pPr>
            <w:r>
              <w:rPr>
                <w:sz w:val="17"/>
              </w:rPr>
              <w:t xml:space="preserve">1 000 </w:t>
            </w:r>
            <w:r>
              <w:rPr>
                <w:sz w:val="23"/>
                <w:vertAlign w:val="superscript"/>
              </w:rPr>
              <w:footnoteReference w:id="9"/>
            </w:r>
            <w:r>
              <w:rPr>
                <w:sz w:val="23"/>
                <w:vertAlign w:val="superscript"/>
              </w:rPr>
              <w:t>)</w:t>
            </w:r>
          </w:p>
        </w:tc>
      </w:tr>
      <w:tr w:rsidTr="007B50A5">
        <w:tblPrEx>
          <w:tblW w:w="10580" w:type="dxa"/>
          <w:tblInd w:w="0" w:type="dxa"/>
          <w:tblLayout w:type="fixed"/>
          <w:tblCellMar>
            <w:top w:w="69" w:type="dxa"/>
            <w:left w:w="161" w:type="dxa"/>
            <w:bottom w:w="0" w:type="dxa"/>
            <w:right w:w="69" w:type="dxa"/>
          </w:tblCellMar>
          <w:tblLook w:val="04A0"/>
        </w:tblPrEx>
        <w:trPr>
          <w:trHeight w:val="346"/>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 xml:space="preserve">Emergency Cash Advance (náhradní hotovost na přepážce při ztrátě, krádeži karty apod.) </w:t>
            </w:r>
            <w:r>
              <w:rPr>
                <w:sz w:val="25"/>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3" w:firstLine="0"/>
              <w:jc w:val="center"/>
            </w:pPr>
            <w:r>
              <w:rPr>
                <w:sz w:val="17"/>
              </w:rPr>
              <w:t>3 500</w:t>
            </w:r>
          </w:p>
        </w:tc>
      </w:tr>
      <w:tr w:rsidTr="007B50A5">
        <w:tblPrEx>
          <w:tblW w:w="10580" w:type="dxa"/>
          <w:tblInd w:w="0" w:type="dxa"/>
          <w:tblLayout w:type="fixed"/>
          <w:tblCellMar>
            <w:top w:w="69" w:type="dxa"/>
            <w:left w:w="161" w:type="dxa"/>
            <w:bottom w:w="0" w:type="dxa"/>
            <w:right w:w="69" w:type="dxa"/>
          </w:tblCellMar>
          <w:tblLook w:val="04A0"/>
        </w:tblPrEx>
        <w:trPr>
          <w:trHeight w:val="323"/>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9" w:firstLine="0"/>
              <w:jc w:val="center"/>
            </w:pPr>
            <w:r>
              <w:rPr>
                <w:sz w:val="20"/>
              </w:rPr>
              <w:t>Emergency Card Replacement (vydání náhradní karty bez PIN do zahraničí při ztrátě, krádeži karty apod.)</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3" w:firstLine="0"/>
              <w:jc w:val="center"/>
            </w:pPr>
            <w:r>
              <w:rPr>
                <w:sz w:val="17"/>
              </w:rPr>
              <w:t>4 000</w:t>
            </w:r>
          </w:p>
        </w:tc>
      </w:tr>
      <w:tr w:rsidTr="007B50A5">
        <w:tblPrEx>
          <w:tblW w:w="10580" w:type="dxa"/>
          <w:tblInd w:w="0" w:type="dxa"/>
          <w:tblLayout w:type="fixed"/>
          <w:tblCellMar>
            <w:top w:w="69" w:type="dxa"/>
            <w:left w:w="161" w:type="dxa"/>
            <w:bottom w:w="0" w:type="dxa"/>
            <w:right w:w="69" w:type="dxa"/>
          </w:tblCellMar>
          <w:tblLook w:val="04A0"/>
        </w:tblPrEx>
        <w:trPr>
          <w:trHeight w:val="346"/>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 xml:space="preserve">Příchozí Platba na kartu ve prospěch běžného / úvěrového účtu vedeného u KB, k němuž je karta vydána </w:t>
            </w:r>
            <w:r>
              <w:rPr>
                <w:sz w:val="25"/>
                <w:vertAlign w:val="superscript"/>
              </w:rPr>
              <w:footnoteReference w:id="10"/>
            </w:r>
            <w:r>
              <w:rPr>
                <w:sz w:val="25"/>
                <w:vertAlign w:val="superscript"/>
              </w:rPr>
              <w:t>)</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6" w:firstLine="0"/>
              <w:jc w:val="center"/>
            </w:pPr>
            <w:r>
              <w:rPr>
                <w:sz w:val="17"/>
              </w:rPr>
              <w:t>zdarma</w:t>
            </w:r>
          </w:p>
        </w:tc>
      </w:tr>
      <w:tr w:rsidTr="007B50A5">
        <w:tblPrEx>
          <w:tblW w:w="10580" w:type="dxa"/>
          <w:tblInd w:w="0" w:type="dxa"/>
          <w:tblLayout w:type="fixed"/>
          <w:tblCellMar>
            <w:top w:w="69" w:type="dxa"/>
            <w:left w:w="161" w:type="dxa"/>
            <w:bottom w:w="0" w:type="dxa"/>
            <w:right w:w="69" w:type="dxa"/>
          </w:tblCellMar>
          <w:tblLook w:val="04A0"/>
        </w:tblPrEx>
        <w:trPr>
          <w:trHeight w:val="542"/>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33" w:firstLine="0"/>
            </w:pPr>
            <w:r>
              <w:rPr>
                <w:sz w:val="20"/>
              </w:rPr>
              <w:t xml:space="preserve">Příchozí Expresní Platba na kartu ve prospěch běžného / úvěrového účtu vedeného u KB, k němuž je karta vydána </w:t>
            </w:r>
            <w:r>
              <w:rPr>
                <w:sz w:val="25"/>
                <w:vertAlign w:val="superscript"/>
              </w:rPr>
              <w:t>3)</w:t>
            </w:r>
          </w:p>
        </w:tc>
        <w:tc>
          <w:tcPr>
            <w:tcW w:w="317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3" w:firstLine="0"/>
              <w:jc w:val="center"/>
            </w:pPr>
            <w:r>
              <w:rPr>
                <w:sz w:val="17"/>
              </w:rPr>
              <w:t>1 %, min. 29</w:t>
            </w:r>
          </w:p>
        </w:tc>
      </w:tr>
    </w:tbl>
    <w:p w:rsidR="00D853A9">
      <w:pPr>
        <w:spacing w:after="303" w:line="265" w:lineRule="auto"/>
        <w:ind w:left="10" w:right="-15"/>
        <w:jc w:val="right"/>
      </w:pPr>
      <w:r>
        <w:rPr>
          <w:rFonts w:ascii="Tahoma" w:eastAsia="Tahoma" w:hAnsi="Tahoma" w:cs="Tahoma"/>
          <w:sz w:val="19"/>
        </w:rPr>
        <w:t xml:space="preserve">JIŽ NENABÍZENÉ SLUŽBY  </w:t>
      </w:r>
    </w:p>
    <w:tbl>
      <w:tblPr>
        <w:tblStyle w:val="TableGrid"/>
        <w:tblW w:w="10580" w:type="dxa"/>
        <w:tblInd w:w="0" w:type="dxa"/>
        <w:tblLayout w:type="fixed"/>
        <w:tblCellMar>
          <w:top w:w="69" w:type="dxa"/>
          <w:left w:w="161" w:type="dxa"/>
          <w:bottom w:w="0" w:type="dxa"/>
          <w:right w:w="115" w:type="dxa"/>
        </w:tblCellMar>
        <w:tblLook w:val="04A0"/>
      </w:tblPr>
      <w:tblGrid>
        <w:gridCol w:w="7405"/>
        <w:gridCol w:w="3175"/>
      </w:tblGrid>
      <w:tr w:rsidTr="007B50A5">
        <w:tblPrEx>
          <w:tblW w:w="10580" w:type="dxa"/>
          <w:tblInd w:w="0" w:type="dxa"/>
          <w:tblLayout w:type="fixed"/>
          <w:tblCellMar>
            <w:top w:w="69" w:type="dxa"/>
            <w:left w:w="161" w:type="dxa"/>
            <w:bottom w:w="0" w:type="dxa"/>
            <w:right w:w="115" w:type="dxa"/>
          </w:tblCellMar>
          <w:tblLook w:val="04A0"/>
        </w:tblPrEx>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EU Profi úvěry</w:t>
            </w:r>
          </w:p>
        </w:tc>
        <w:tc>
          <w:tcPr>
            <w:tcW w:w="317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7405"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160" w:line="259" w:lineRule="auto"/>
              <w:ind w:left="0" w:firstLine="0"/>
            </w:pPr>
          </w:p>
        </w:tc>
        <w:tc>
          <w:tcPr>
            <w:tcW w:w="3175"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49" w:firstLine="0"/>
              <w:jc w:val="center"/>
            </w:pPr>
            <w:r>
              <w:rPr>
                <w:sz w:val="20"/>
              </w:rPr>
              <w:t>EU Profi úvěry</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Spravování úvěru měsíčně - v případě smluvně sjednané výše úvěru do 1 mil. Kč </w:t>
            </w:r>
            <w:r>
              <w:rPr>
                <w:sz w:val="25"/>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300</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Spravování úvěru měsíčně - v případě smluvně sjednané výše úvěru nad 1 mil. Kč </w:t>
            </w:r>
            <w:r>
              <w:rPr>
                <w:sz w:val="25"/>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600</w:t>
            </w:r>
          </w:p>
        </w:tc>
      </w:tr>
    </w:tbl>
    <w:p w:rsidR="00D853A9">
      <w:pPr>
        <w:ind w:left="53" w:right="4"/>
      </w:pPr>
      <w:r>
        <w:t xml:space="preserve">1) </w:t>
      </w:r>
      <w:r>
        <w:t>V případě, že je EU Profi úvěr poskytován zároveň s Profi úvěrem nebo s druhým EU Profi úvěrem, je spravování úvěru s kratší splatností zdarma.</w:t>
      </w:r>
    </w:p>
    <w:tbl>
      <w:tblPr>
        <w:tblStyle w:val="TableGrid"/>
        <w:tblW w:w="10580" w:type="dxa"/>
        <w:tblInd w:w="0" w:type="dxa"/>
        <w:tblLayout w:type="fixed"/>
        <w:tblCellMar>
          <w:top w:w="69" w:type="dxa"/>
          <w:left w:w="161" w:type="dxa"/>
          <w:bottom w:w="0" w:type="dxa"/>
          <w:right w:w="115" w:type="dxa"/>
        </w:tblCellMar>
        <w:tblLook w:val="04A0"/>
      </w:tblPr>
      <w:tblGrid>
        <w:gridCol w:w="7405"/>
        <w:gridCol w:w="3175"/>
      </w:tblGrid>
      <w:tr w:rsidTr="007B50A5">
        <w:tblPrEx>
          <w:tblW w:w="10580" w:type="dxa"/>
          <w:tblInd w:w="0" w:type="dxa"/>
          <w:tblLayout w:type="fixed"/>
          <w:tblCellMar>
            <w:top w:w="69" w:type="dxa"/>
            <w:left w:w="161" w:type="dxa"/>
            <w:bottom w:w="0" w:type="dxa"/>
            <w:right w:w="115" w:type="dxa"/>
          </w:tblCellMar>
          <w:tblLook w:val="04A0"/>
        </w:tblPrEx>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M-Profi úvěr, Profi úvěr MEDICUM</w:t>
            </w:r>
          </w:p>
        </w:tc>
        <w:tc>
          <w:tcPr>
            <w:tcW w:w="317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Spravování úvěru - v případě smluvně sjednané výše úvěru do 100 tis. Kč </w:t>
            </w:r>
            <w:r>
              <w:rPr>
                <w:sz w:val="25"/>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200 měsíčně</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Spravování úvěru - v případě smluvně sjednané výše úvěru nad 100 tis. Kč do 1 mil. Kč </w:t>
            </w:r>
            <w:r>
              <w:rPr>
                <w:sz w:val="25"/>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300 měsíčně</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Spravování úvěru - v případě smluvně sjednané výše úvěru nad 1 mil. </w:t>
            </w:r>
            <w:r>
              <w:rPr>
                <w:sz w:val="25"/>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600 měsíčně</w:t>
            </w:r>
          </w:p>
        </w:tc>
      </w:tr>
    </w:tbl>
    <w:p w:rsidR="00D853A9">
      <w:pPr>
        <w:ind w:left="53" w:right="4"/>
      </w:pPr>
      <w:r>
        <w:t xml:space="preserve">1) </w:t>
      </w:r>
      <w:r>
        <w:t>Cena je inkasována od data účinnosti smlouvy o úvěru za každý i započatý měsíc po celou dobu trvání úvěrového obchodu a vztahuje se i na kontokorentní úvěry.</w:t>
      </w:r>
    </w:p>
    <w:tbl>
      <w:tblPr>
        <w:tblStyle w:val="TableGrid"/>
        <w:tblW w:w="10580" w:type="dxa"/>
        <w:tblInd w:w="0" w:type="dxa"/>
        <w:tblLayout w:type="fixed"/>
        <w:tblCellMar>
          <w:top w:w="69" w:type="dxa"/>
          <w:left w:w="161" w:type="dxa"/>
          <w:bottom w:w="0" w:type="dxa"/>
          <w:right w:w="115" w:type="dxa"/>
        </w:tblCellMar>
        <w:tblLook w:val="04A0"/>
      </w:tblPr>
      <w:tblGrid>
        <w:gridCol w:w="7405"/>
        <w:gridCol w:w="3175"/>
      </w:tblGrid>
      <w:tr w:rsidTr="007B50A5">
        <w:tblPrEx>
          <w:tblW w:w="10580" w:type="dxa"/>
          <w:tblInd w:w="0" w:type="dxa"/>
          <w:tblLayout w:type="fixed"/>
          <w:tblCellMar>
            <w:top w:w="69" w:type="dxa"/>
            <w:left w:w="161" w:type="dxa"/>
            <w:bottom w:w="0" w:type="dxa"/>
            <w:right w:w="115" w:type="dxa"/>
          </w:tblCellMar>
          <w:tblLook w:val="04A0"/>
        </w:tblPrEx>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Hypoteční úvěry</w:t>
            </w:r>
          </w:p>
        </w:tc>
        <w:tc>
          <w:tcPr>
            <w:tcW w:w="317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Za zpracování a vyhodnocení žádosti o úvěr (příslibu úvěru) v Kč a v cizí měně</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1 %, min. 10 000</w:t>
            </w:r>
          </w:p>
        </w:tc>
      </w:tr>
      <w:tr w:rsidTr="007B50A5">
        <w:tblPrEx>
          <w:tblW w:w="10580" w:type="dxa"/>
          <w:tblInd w:w="0" w:type="dxa"/>
          <w:tblLayout w:type="fixed"/>
          <w:tblCellMar>
            <w:top w:w="69" w:type="dxa"/>
            <w:left w:w="161" w:type="dxa"/>
            <w:bottom w:w="0" w:type="dxa"/>
            <w:right w:w="115" w:type="dxa"/>
          </w:tblCellMar>
          <w:tblLook w:val="04A0"/>
        </w:tblPrEx>
        <w:trPr>
          <w:trHeight w:val="323"/>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Za zpracování a vyhodnocení žádosti o úvěr (příslibu úvěru) v Kč a v cizí měně pro municipality</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0,8 %, min. 10 000</w:t>
            </w:r>
          </w:p>
        </w:tc>
      </w:tr>
      <w:tr w:rsidTr="007B50A5">
        <w:tblPrEx>
          <w:tblW w:w="10580" w:type="dxa"/>
          <w:tblInd w:w="0" w:type="dxa"/>
          <w:tblLayout w:type="fixed"/>
          <w:tblCellMar>
            <w:top w:w="69" w:type="dxa"/>
            <w:left w:w="161" w:type="dxa"/>
            <w:bottom w:w="0" w:type="dxa"/>
            <w:right w:w="115" w:type="dxa"/>
          </w:tblCellMar>
          <w:tblLook w:val="04A0"/>
        </w:tblPrEx>
        <w:trPr>
          <w:trHeight w:val="346"/>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Spravování úvěru </w:t>
            </w:r>
            <w:r>
              <w:rPr>
                <w:sz w:val="25"/>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53" w:firstLine="0"/>
              <w:jc w:val="center"/>
            </w:pPr>
            <w:r>
              <w:rPr>
                <w:sz w:val="17"/>
              </w:rPr>
              <w:t>600 měsíčně</w:t>
            </w:r>
          </w:p>
        </w:tc>
      </w:tr>
      <w:tr w:rsidTr="007B50A5">
        <w:tblPrEx>
          <w:tblW w:w="10580" w:type="dxa"/>
          <w:tblInd w:w="0" w:type="dxa"/>
          <w:tblLayout w:type="fixed"/>
          <w:tblCellMar>
            <w:top w:w="69" w:type="dxa"/>
            <w:left w:w="161" w:type="dxa"/>
            <w:bottom w:w="0" w:type="dxa"/>
            <w:right w:w="115" w:type="dxa"/>
          </w:tblCellMar>
          <w:tblLook w:val="04A0"/>
        </w:tblPrEx>
        <w:trPr>
          <w:trHeight w:val="542"/>
        </w:trPr>
        <w:tc>
          <w:tcPr>
            <w:tcW w:w="7405"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 xml:space="preserve">Spravování úvěru se státní finanční podporou (podpora dle nařízení vlády 244/1995 Sb., ve znění pozdějších předpisů) </w:t>
            </w:r>
            <w:r>
              <w:rPr>
                <w:sz w:val="25"/>
                <w:vertAlign w:val="superscript"/>
              </w:rPr>
              <w:t>2)</w:t>
            </w:r>
          </w:p>
        </w:tc>
        <w:tc>
          <w:tcPr>
            <w:tcW w:w="3175" w:type="dxa"/>
            <w:tcBorders>
              <w:top w:val="single" w:sz="5" w:space="0" w:color="DCDCDC"/>
              <w:left w:val="single" w:sz="5" w:space="0" w:color="DCDCDC"/>
              <w:bottom w:val="single" w:sz="5" w:space="0" w:color="DCDCDC"/>
              <w:right w:val="single" w:sz="5" w:space="0" w:color="DCDCDC"/>
            </w:tcBorders>
            <w:vAlign w:val="center"/>
          </w:tcPr>
          <w:p w:rsidR="00D853A9">
            <w:pPr>
              <w:spacing w:after="0" w:line="259" w:lineRule="auto"/>
              <w:ind w:left="53" w:firstLine="0"/>
              <w:jc w:val="center"/>
            </w:pPr>
            <w:r>
              <w:rPr>
                <w:sz w:val="17"/>
              </w:rPr>
              <w:t>900 měsíčně</w:t>
            </w:r>
          </w:p>
        </w:tc>
      </w:tr>
    </w:tbl>
    <w:p w:rsidR="00D853A9">
      <w:pPr>
        <w:numPr>
          <w:ilvl w:val="0"/>
          <w:numId w:val="9"/>
        </w:numPr>
        <w:ind w:left="199" w:right="4" w:hanging="156"/>
      </w:pPr>
      <w:r>
        <w:t>Cena je inkasována od data účinnosti smlouvy o úvěru za každý i započatý měsíc po celou dobu trvání úvěrového obchodu.</w:t>
      </w:r>
    </w:p>
    <w:p w:rsidR="00D853A9">
      <w:pPr>
        <w:numPr>
          <w:ilvl w:val="0"/>
          <w:numId w:val="9"/>
        </w:numPr>
        <w:ind w:left="199" w:right="4" w:hanging="156"/>
      </w:pPr>
      <w:r>
        <w:t>Cena je inkasována měsíčně – počínaje měsícem, ve kterém byla uzavřena smlouva o státní finanční podpoře, do měsíce, ve kterém byla smlouva o státní finanční podpoře ukončena. V případě výše 0 % úrokové sazby státní finanční podpory je poplatek za spravová</w:t>
      </w:r>
      <w:r>
        <w:t>ní úvěru se státní finanční podporou stejný jako poplatek za spravování úvěru bez podpory.</w:t>
      </w:r>
    </w:p>
    <w:tbl>
      <w:tblPr>
        <w:tblStyle w:val="TableGrid"/>
        <w:tblW w:w="10580" w:type="dxa"/>
        <w:tblInd w:w="0" w:type="dxa"/>
        <w:tblLayout w:type="fixed"/>
        <w:tblCellMar>
          <w:top w:w="69" w:type="dxa"/>
          <w:left w:w="0" w:type="dxa"/>
          <w:bottom w:w="0" w:type="dxa"/>
          <w:right w:w="62" w:type="dxa"/>
        </w:tblCellMar>
        <w:tblLook w:val="04A0"/>
      </w:tblPr>
      <w:tblGrid>
        <w:gridCol w:w="3697"/>
        <w:gridCol w:w="3439"/>
        <w:gridCol w:w="266"/>
        <w:gridCol w:w="342"/>
        <w:gridCol w:w="2831"/>
        <w:gridCol w:w="5"/>
      </w:tblGrid>
      <w:tr w:rsidTr="007B50A5">
        <w:tblPrEx>
          <w:tblW w:w="10580" w:type="dxa"/>
          <w:tblInd w:w="0" w:type="dxa"/>
          <w:tblLayout w:type="fixed"/>
          <w:tblCellMar>
            <w:top w:w="69" w:type="dxa"/>
            <w:left w:w="0" w:type="dxa"/>
            <w:bottom w:w="0" w:type="dxa"/>
            <w:right w:w="62" w:type="dxa"/>
          </w:tblCellMar>
          <w:tblLook w:val="04A0"/>
        </w:tblPrEx>
        <w:trPr>
          <w:gridAfter w:val="1"/>
          <w:wAfter w:w="1" w:type="dxa"/>
          <w:trHeight w:val="323"/>
        </w:trPr>
        <w:tc>
          <w:tcPr>
            <w:tcW w:w="3699"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Pojištění platebních karet</w:t>
            </w:r>
          </w:p>
        </w:tc>
        <w:tc>
          <w:tcPr>
            <w:tcW w:w="3440" w:type="dxa"/>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3440" w:type="dxa"/>
            <w:gridSpan w:val="3"/>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62" w:type="dxa"/>
          </w:tblCellMar>
          <w:tblLook w:val="04A0"/>
        </w:tblPrEx>
        <w:trPr>
          <w:gridAfter w:val="1"/>
          <w:wAfter w:w="1" w:type="dxa"/>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3" w:firstLine="0"/>
              <w:jc w:val="center"/>
            </w:pPr>
            <w:r>
              <w:rPr>
                <w:sz w:val="20"/>
              </w:rPr>
              <w:t>Profi Merlin - individuální - varianta 1</w:t>
            </w:r>
          </w:p>
        </w:tc>
        <w:tc>
          <w:tcPr>
            <w:tcW w:w="3440" w:type="dxa"/>
            <w:gridSpan w:val="3"/>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3" w:firstLine="0"/>
              <w:jc w:val="center"/>
            </w:pPr>
            <w:r>
              <w:rPr>
                <w:sz w:val="20"/>
              </w:rPr>
              <w:t>Profi Merlin - individuální - varianta 2</w:t>
            </w:r>
          </w:p>
        </w:tc>
      </w:tr>
      <w:tr w:rsidTr="007B50A5">
        <w:tblPrEx>
          <w:tblW w:w="10580" w:type="dxa"/>
          <w:tblInd w:w="0" w:type="dxa"/>
          <w:tblLayout w:type="fixed"/>
          <w:tblCellMar>
            <w:top w:w="69" w:type="dxa"/>
            <w:left w:w="0" w:type="dxa"/>
            <w:bottom w:w="0" w:type="dxa"/>
            <w:right w:w="62" w:type="dxa"/>
          </w:tblCellMar>
          <w:tblLook w:val="04A0"/>
        </w:tblPrEx>
        <w:trPr>
          <w:gridAfter w:val="1"/>
          <w:wAfter w:w="1" w:type="dxa"/>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Poplatek za pojištění</w:t>
            </w:r>
          </w:p>
        </w:tc>
        <w:tc>
          <w:tcPr>
            <w:tcW w:w="344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ročně 348</w:t>
            </w:r>
          </w:p>
        </w:tc>
        <w:tc>
          <w:tcPr>
            <w:tcW w:w="3440"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ročně 588</w:t>
            </w:r>
          </w:p>
        </w:tc>
      </w:tr>
      <w:tr w:rsidTr="007B50A5">
        <w:tblPrEx>
          <w:tblW w:w="10580" w:type="dxa"/>
          <w:tblInd w:w="0" w:type="dxa"/>
          <w:tblLayout w:type="fixed"/>
          <w:tblCellMar>
            <w:top w:w="69" w:type="dxa"/>
            <w:left w:w="0" w:type="dxa"/>
            <w:bottom w:w="0" w:type="dxa"/>
            <w:right w:w="62" w:type="dxa"/>
          </w:tblCellMar>
          <w:tblLook w:val="04A0"/>
        </w:tblPrEx>
        <w:trPr>
          <w:gridAfter w:val="1"/>
          <w:wAfter w:w="1" w:type="dxa"/>
          <w:trHeight w:val="323"/>
        </w:trPr>
        <w:tc>
          <w:tcPr>
            <w:tcW w:w="3699"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Úrazové pojištění</w:t>
            </w:r>
          </w:p>
        </w:tc>
        <w:tc>
          <w:tcPr>
            <w:tcW w:w="3440" w:type="dxa"/>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3440" w:type="dxa"/>
            <w:gridSpan w:val="3"/>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62" w:type="dxa"/>
          </w:tblCellMar>
          <w:tblLook w:val="04A0"/>
        </w:tblPrEx>
        <w:trPr>
          <w:gridAfter w:val="1"/>
          <w:wAfter w:w="1" w:type="dxa"/>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3" w:firstLine="0"/>
              <w:jc w:val="center"/>
            </w:pPr>
            <w:r>
              <w:rPr>
                <w:sz w:val="20"/>
              </w:rPr>
              <w:t>Profi Patron (kolektivní) - varianta 1</w:t>
            </w:r>
          </w:p>
        </w:tc>
        <w:tc>
          <w:tcPr>
            <w:tcW w:w="3440" w:type="dxa"/>
            <w:gridSpan w:val="3"/>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53" w:firstLine="0"/>
              <w:jc w:val="center"/>
            </w:pPr>
            <w:r>
              <w:rPr>
                <w:sz w:val="20"/>
              </w:rPr>
              <w:t>Profi Patron (kolektivní) - varianta 2</w:t>
            </w:r>
          </w:p>
        </w:tc>
      </w:tr>
      <w:tr w:rsidTr="007B50A5">
        <w:tblPrEx>
          <w:tblW w:w="10580" w:type="dxa"/>
          <w:tblInd w:w="0" w:type="dxa"/>
          <w:tblLayout w:type="fixed"/>
          <w:tblCellMar>
            <w:top w:w="69" w:type="dxa"/>
            <w:left w:w="0" w:type="dxa"/>
            <w:bottom w:w="0" w:type="dxa"/>
            <w:right w:w="62" w:type="dxa"/>
          </w:tblCellMar>
          <w:tblLook w:val="04A0"/>
        </w:tblPrEx>
        <w:trPr>
          <w:gridAfter w:val="1"/>
          <w:wAfter w:w="1" w:type="dxa"/>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Cena za pojištění</w:t>
            </w:r>
          </w:p>
        </w:tc>
        <w:tc>
          <w:tcPr>
            <w:tcW w:w="344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ročně 990</w:t>
            </w:r>
          </w:p>
        </w:tc>
        <w:tc>
          <w:tcPr>
            <w:tcW w:w="3440"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ročně 1 940</w:t>
            </w:r>
          </w:p>
        </w:tc>
      </w:tr>
      <w:tr w:rsidTr="007B50A5">
        <w:tblPrEx>
          <w:tblW w:w="10580" w:type="dxa"/>
          <w:tblInd w:w="0" w:type="dxa"/>
          <w:tblLayout w:type="fixed"/>
          <w:tblCellMar>
            <w:top w:w="69" w:type="dxa"/>
            <w:left w:w="0" w:type="dxa"/>
            <w:bottom w:w="0" w:type="dxa"/>
            <w:right w:w="62" w:type="dxa"/>
          </w:tblCellMar>
          <w:tblLook w:val="04A0"/>
        </w:tblPrEx>
        <w:trPr>
          <w:gridAfter w:val="1"/>
          <w:wAfter w:w="1" w:type="dxa"/>
          <w:trHeight w:val="323"/>
        </w:trPr>
        <w:tc>
          <w:tcPr>
            <w:tcW w:w="3699" w:type="dxa"/>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161" w:firstLine="0"/>
            </w:pPr>
            <w:r>
              <w:rPr>
                <w:b/>
                <w:sz w:val="20"/>
              </w:rPr>
              <w:t>Výpisy (pokud není součástí balíčku)</w:t>
            </w:r>
          </w:p>
        </w:tc>
        <w:tc>
          <w:tcPr>
            <w:tcW w:w="3440" w:type="dxa"/>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608" w:type="dxa"/>
            <w:gridSpan w:val="2"/>
            <w:tcBorders>
              <w:top w:val="single" w:sz="5" w:space="0" w:color="DCDCDC"/>
              <w:left w:val="nil"/>
              <w:bottom w:val="single" w:sz="5" w:space="0" w:color="DCDCDC"/>
              <w:right w:val="nil"/>
            </w:tcBorders>
            <w:shd w:val="clear" w:color="auto" w:fill="C8C8C8"/>
          </w:tcPr>
          <w:p w:rsidR="00D853A9">
            <w:pPr>
              <w:spacing w:after="160" w:line="259" w:lineRule="auto"/>
              <w:ind w:left="0" w:firstLine="0"/>
            </w:pPr>
          </w:p>
        </w:tc>
        <w:tc>
          <w:tcPr>
            <w:tcW w:w="2832"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62" w:type="dxa"/>
          </w:tblCellMar>
          <w:tblLook w:val="04A0"/>
        </w:tblPrEx>
        <w:trPr>
          <w:gridAfter w:val="1"/>
          <w:wAfter w:w="1" w:type="dxa"/>
          <w:trHeight w:val="323"/>
        </w:trPr>
        <w:tc>
          <w:tcPr>
            <w:tcW w:w="3699" w:type="dxa"/>
            <w:vMerge w:val="restart"/>
            <w:tcBorders>
              <w:top w:val="single" w:sz="5" w:space="0" w:color="DCDCDC"/>
              <w:left w:val="single" w:sz="5" w:space="0" w:color="DCDCDC"/>
              <w:bottom w:val="single" w:sz="5" w:space="0" w:color="DCDCDC"/>
              <w:right w:val="single" w:sz="5" w:space="0" w:color="DCDCDC"/>
            </w:tcBorders>
            <w:shd w:val="clear" w:color="auto" w:fill="EDEDED"/>
          </w:tcPr>
          <w:p w:rsidR="00D853A9">
            <w:pPr>
              <w:spacing w:after="160" w:line="259" w:lineRule="auto"/>
              <w:ind w:left="0" w:firstLine="0"/>
            </w:pPr>
          </w:p>
        </w:tc>
        <w:tc>
          <w:tcPr>
            <w:tcW w:w="3440" w:type="dxa"/>
            <w:tcBorders>
              <w:top w:val="single" w:sz="5" w:space="0" w:color="DCDCDC"/>
              <w:left w:val="single" w:sz="5" w:space="0" w:color="DCDCDC"/>
              <w:bottom w:val="single" w:sz="5" w:space="0" w:color="DCDCDC"/>
              <w:right w:val="nil"/>
            </w:tcBorders>
            <w:shd w:val="clear" w:color="auto" w:fill="EDEDED"/>
          </w:tcPr>
          <w:p w:rsidR="00D853A9">
            <w:pPr>
              <w:spacing w:after="0" w:line="259" w:lineRule="auto"/>
              <w:ind w:left="0" w:firstLine="0"/>
              <w:jc w:val="right"/>
            </w:pPr>
            <w:r>
              <w:rPr>
                <w:sz w:val="20"/>
              </w:rPr>
              <w:t>Měsí</w:t>
            </w:r>
          </w:p>
        </w:tc>
        <w:tc>
          <w:tcPr>
            <w:tcW w:w="608" w:type="dxa"/>
            <w:gridSpan w:val="2"/>
            <w:tcBorders>
              <w:top w:val="single" w:sz="5" w:space="0" w:color="DCDCDC"/>
              <w:left w:val="nil"/>
              <w:bottom w:val="single" w:sz="5" w:space="0" w:color="DCDCDC"/>
              <w:right w:val="nil"/>
            </w:tcBorders>
            <w:shd w:val="clear" w:color="auto" w:fill="EDEDED"/>
          </w:tcPr>
          <w:p w:rsidR="00D853A9">
            <w:pPr>
              <w:spacing w:after="0" w:line="259" w:lineRule="auto"/>
              <w:ind w:left="-63" w:firstLine="0"/>
            </w:pPr>
            <w:r>
              <w:rPr>
                <w:sz w:val="20"/>
              </w:rPr>
              <w:t>ční cena</w:t>
            </w:r>
          </w:p>
        </w:tc>
        <w:tc>
          <w:tcPr>
            <w:tcW w:w="2832" w:type="dxa"/>
            <w:tcBorders>
              <w:top w:val="single" w:sz="5" w:space="0" w:color="DCDCDC"/>
              <w:left w:val="nil"/>
              <w:bottom w:val="single" w:sz="5" w:space="0" w:color="DCDCDC"/>
              <w:right w:val="single" w:sz="5" w:space="0" w:color="DCDCDC"/>
            </w:tcBorders>
            <w:shd w:val="clear" w:color="auto" w:fill="EDEDED"/>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62" w:type="dxa"/>
          </w:tblCellMar>
          <w:tblLook w:val="04A0"/>
        </w:tblPrEx>
        <w:trPr>
          <w:gridAfter w:val="1"/>
          <w:wAfter w:w="1" w:type="dxa"/>
          <w:trHeight w:val="323"/>
        </w:trPr>
        <w:tc>
          <w:tcPr>
            <w:tcW w:w="0" w:type="dxa"/>
            <w:vMerge/>
            <w:tcBorders>
              <w:top w:val="nil"/>
              <w:left w:val="single" w:sz="5" w:space="0" w:color="DCDCDC"/>
              <w:bottom w:val="single" w:sz="5" w:space="0" w:color="DCDCDC"/>
              <w:right w:val="single" w:sz="5" w:space="0" w:color="DCDCDC"/>
            </w:tcBorders>
          </w:tcPr>
          <w:p w:rsidR="00D853A9">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D853A9">
            <w:pPr>
              <w:spacing w:after="0" w:line="259" w:lineRule="auto"/>
              <w:ind w:left="160" w:firstLine="0"/>
              <w:jc w:val="center"/>
            </w:pPr>
            <w:r>
              <w:rPr>
                <w:sz w:val="20"/>
              </w:rPr>
              <w:t>Osobní odběr</w:t>
            </w:r>
          </w:p>
        </w:tc>
        <w:tc>
          <w:tcPr>
            <w:tcW w:w="608" w:type="dxa"/>
            <w:gridSpan w:val="2"/>
            <w:tcBorders>
              <w:top w:val="single" w:sz="5" w:space="0" w:color="DCDCDC"/>
              <w:left w:val="single" w:sz="5" w:space="0" w:color="DCDCDC"/>
              <w:bottom w:val="single" w:sz="5" w:space="0" w:color="DCDCDC"/>
              <w:right w:val="nil"/>
            </w:tcBorders>
            <w:shd w:val="clear" w:color="auto" w:fill="EDEDED"/>
          </w:tcPr>
          <w:p w:rsidR="00D853A9">
            <w:pPr>
              <w:spacing w:after="160" w:line="259" w:lineRule="auto"/>
              <w:ind w:left="0" w:firstLine="0"/>
            </w:pPr>
          </w:p>
        </w:tc>
        <w:tc>
          <w:tcPr>
            <w:tcW w:w="2832" w:type="dxa"/>
            <w:tcBorders>
              <w:top w:val="single" w:sz="5" w:space="0" w:color="DCDCDC"/>
              <w:left w:val="nil"/>
              <w:bottom w:val="single" w:sz="5" w:space="0" w:color="DCDCDC"/>
              <w:right w:val="single" w:sz="5" w:space="0" w:color="DCDCDC"/>
            </w:tcBorders>
            <w:shd w:val="clear" w:color="auto" w:fill="EDEDED"/>
          </w:tcPr>
          <w:p w:rsidR="00D853A9">
            <w:pPr>
              <w:spacing w:after="0" w:line="259" w:lineRule="auto"/>
              <w:ind w:left="928" w:firstLine="0"/>
            </w:pPr>
            <w:r>
              <w:rPr>
                <w:sz w:val="20"/>
              </w:rPr>
              <w:t>Poštou</w:t>
            </w:r>
          </w:p>
        </w:tc>
      </w:tr>
      <w:tr w:rsidTr="007B50A5">
        <w:tblPrEx>
          <w:tblW w:w="10580" w:type="dxa"/>
          <w:tblInd w:w="0" w:type="dxa"/>
          <w:tblLayout w:type="fixed"/>
          <w:tblCellMar>
            <w:top w:w="69" w:type="dxa"/>
            <w:left w:w="0" w:type="dxa"/>
            <w:bottom w:w="0" w:type="dxa"/>
            <w:right w:w="62" w:type="dxa"/>
          </w:tblCellMar>
          <w:tblLook w:val="04A0"/>
        </w:tblPrEx>
        <w:trPr>
          <w:gridAfter w:val="1"/>
          <w:wAfter w:w="1" w:type="dxa"/>
          <w:trHeight w:val="323"/>
        </w:trPr>
        <w:tc>
          <w:tcPr>
            <w:tcW w:w="3699"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61" w:firstLine="0"/>
            </w:pPr>
            <w:r>
              <w:rPr>
                <w:sz w:val="20"/>
              </w:rPr>
              <w:t>Čtrnáctidenně</w:t>
            </w:r>
          </w:p>
        </w:tc>
        <w:tc>
          <w:tcPr>
            <w:tcW w:w="3440" w:type="dxa"/>
            <w:tcBorders>
              <w:top w:val="single" w:sz="5" w:space="0" w:color="DCDCDC"/>
              <w:left w:val="single" w:sz="5" w:space="0" w:color="DCDCDC"/>
              <w:bottom w:val="single" w:sz="5" w:space="0" w:color="DCDCDC"/>
              <w:right w:val="single" w:sz="5" w:space="0" w:color="DCDCDC"/>
            </w:tcBorders>
          </w:tcPr>
          <w:p w:rsidR="00D853A9">
            <w:pPr>
              <w:spacing w:after="0" w:line="259" w:lineRule="auto"/>
              <w:ind w:left="157" w:firstLine="0"/>
              <w:jc w:val="center"/>
            </w:pPr>
            <w:r>
              <w:rPr>
                <w:sz w:val="17"/>
              </w:rPr>
              <w:t>360</w:t>
            </w:r>
          </w:p>
        </w:tc>
        <w:tc>
          <w:tcPr>
            <w:tcW w:w="608" w:type="dxa"/>
            <w:gridSpan w:val="2"/>
            <w:tcBorders>
              <w:top w:val="single" w:sz="5" w:space="0" w:color="DCDCDC"/>
              <w:left w:val="single" w:sz="5" w:space="0" w:color="DCDCDC"/>
              <w:bottom w:val="single" w:sz="5" w:space="0" w:color="DCDCDC"/>
              <w:right w:val="nil"/>
            </w:tcBorders>
          </w:tcPr>
          <w:p w:rsidR="00D853A9">
            <w:pPr>
              <w:spacing w:after="160" w:line="259" w:lineRule="auto"/>
              <w:ind w:left="0" w:firstLine="0"/>
            </w:pPr>
          </w:p>
        </w:tc>
        <w:tc>
          <w:tcPr>
            <w:tcW w:w="2832" w:type="dxa"/>
            <w:tcBorders>
              <w:top w:val="single" w:sz="5" w:space="0" w:color="DCDCDC"/>
              <w:left w:val="nil"/>
              <w:bottom w:val="single" w:sz="5" w:space="0" w:color="DCDCDC"/>
              <w:right w:val="single" w:sz="5" w:space="0" w:color="DCDCDC"/>
            </w:tcBorders>
          </w:tcPr>
          <w:p w:rsidR="00D853A9">
            <w:pPr>
              <w:spacing w:after="0" w:line="259" w:lineRule="auto"/>
              <w:ind w:left="1049" w:firstLine="0"/>
            </w:pPr>
            <w:r>
              <w:rPr>
                <w:sz w:val="17"/>
              </w:rPr>
              <w:t>160</w:t>
            </w:r>
          </w:p>
        </w:tc>
      </w:tr>
      <w:tr w:rsidTr="007B50A5">
        <w:tblPrEx>
          <w:tblW w:w="10580" w:type="dxa"/>
          <w:tblInd w:w="0" w:type="dxa"/>
          <w:tblLayout w:type="fixed"/>
          <w:tblCellMar>
            <w:top w:w="69" w:type="dxa"/>
            <w:left w:w="0" w:type="dxa"/>
            <w:bottom w:w="0" w:type="dxa"/>
            <w:right w:w="62" w:type="dxa"/>
          </w:tblCellMar>
          <w:tblLook w:val="04A0"/>
        </w:tblPrEx>
        <w:trPr>
          <w:trHeight w:val="323"/>
        </w:trPr>
        <w:tc>
          <w:tcPr>
            <w:tcW w:w="7405" w:type="dxa"/>
            <w:gridSpan w:val="3"/>
            <w:tcBorders>
              <w:top w:val="single" w:sz="5" w:space="0" w:color="DCDCDC"/>
              <w:left w:val="single" w:sz="5" w:space="0" w:color="DCDCDC"/>
              <w:bottom w:val="single" w:sz="5" w:space="0" w:color="DCDCDC"/>
              <w:right w:val="nil"/>
            </w:tcBorders>
            <w:shd w:val="clear" w:color="auto" w:fill="C8C8C8"/>
          </w:tcPr>
          <w:p w:rsidR="00D853A9">
            <w:pPr>
              <w:spacing w:after="0" w:line="259" w:lineRule="auto"/>
              <w:ind w:left="0" w:firstLine="0"/>
            </w:pPr>
            <w:r>
              <w:rPr>
                <w:b/>
                <w:sz w:val="20"/>
              </w:rPr>
              <w:t>Kartotéka neprovedených plateb</w:t>
            </w:r>
          </w:p>
        </w:tc>
        <w:tc>
          <w:tcPr>
            <w:tcW w:w="3175" w:type="dxa"/>
            <w:gridSpan w:val="3"/>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rsidTr="007B50A5">
        <w:tblPrEx>
          <w:tblW w:w="10580" w:type="dxa"/>
          <w:tblInd w:w="0" w:type="dxa"/>
          <w:tblLayout w:type="fixed"/>
          <w:tblCellMar>
            <w:top w:w="69" w:type="dxa"/>
            <w:left w:w="0" w:type="dxa"/>
            <w:bottom w:w="0" w:type="dxa"/>
            <w:right w:w="62" w:type="dxa"/>
          </w:tblCellMar>
          <w:tblLook w:val="04A0"/>
        </w:tblPrEx>
        <w:trPr>
          <w:trHeight w:val="323"/>
        </w:trPr>
        <w:tc>
          <w:tcPr>
            <w:tcW w:w="7405"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Smluvně dohodnuté vedení kartotéky neprovedených plateb (měsíčně)</w:t>
            </w:r>
          </w:p>
        </w:tc>
        <w:tc>
          <w:tcPr>
            <w:tcW w:w="3175"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10 000</w:t>
            </w:r>
          </w:p>
        </w:tc>
      </w:tr>
      <w:tr w:rsidTr="007B50A5">
        <w:tblPrEx>
          <w:tblW w:w="10580" w:type="dxa"/>
          <w:tblInd w:w="0" w:type="dxa"/>
          <w:tblLayout w:type="fixed"/>
          <w:tblCellMar>
            <w:top w:w="69" w:type="dxa"/>
            <w:left w:w="0" w:type="dxa"/>
            <w:bottom w:w="0" w:type="dxa"/>
            <w:right w:w="62" w:type="dxa"/>
          </w:tblCellMar>
          <w:tblLook w:val="04A0"/>
        </w:tblPrEx>
        <w:trPr>
          <w:trHeight w:val="323"/>
        </w:trPr>
        <w:tc>
          <w:tcPr>
            <w:tcW w:w="7405"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0" w:firstLine="0"/>
            </w:pPr>
            <w:r>
              <w:rPr>
                <w:sz w:val="20"/>
              </w:rPr>
              <w:t>Položkový výpis kartotéky plateb</w:t>
            </w:r>
          </w:p>
        </w:tc>
        <w:tc>
          <w:tcPr>
            <w:tcW w:w="3175" w:type="dxa"/>
            <w:gridSpan w:val="3"/>
            <w:tcBorders>
              <w:top w:val="single" w:sz="5" w:space="0" w:color="DCDCDC"/>
              <w:left w:val="single" w:sz="5" w:space="0" w:color="DCDCDC"/>
              <w:bottom w:val="single" w:sz="5" w:space="0" w:color="DCDCDC"/>
              <w:right w:val="single" w:sz="5" w:space="0" w:color="DCDCDC"/>
            </w:tcBorders>
          </w:tcPr>
          <w:p w:rsidR="00D853A9">
            <w:pPr>
              <w:spacing w:after="0" w:line="259" w:lineRule="auto"/>
              <w:ind w:left="49" w:firstLine="0"/>
              <w:jc w:val="center"/>
            </w:pPr>
            <w:r>
              <w:rPr>
                <w:sz w:val="17"/>
              </w:rPr>
              <w:t>400</w:t>
            </w:r>
          </w:p>
        </w:tc>
      </w:tr>
    </w:tbl>
    <w:p w:rsidR="00D853A9">
      <w:pPr>
        <w:pStyle w:val="Heading2"/>
        <w:ind w:left="-5"/>
      </w:pPr>
      <w:r>
        <w:t>ZKRATKY A VŠEOBECNÁ USTANOVENÍ</w:t>
      </w:r>
    </w:p>
    <w:p w:rsidR="00D853A9">
      <w:pPr>
        <w:spacing w:after="236" w:line="259" w:lineRule="auto"/>
        <w:ind w:left="0" w:right="-10" w:firstLine="0"/>
      </w:pPr>
      <w:r>
        <w:rPr>
          <w:noProof/>
          <w:sz w:val="22"/>
        </w:rPr>
        <mc:AlternateContent>
          <mc:Choice Requires="wpg">
            <w:drawing>
              <wp:inline distT="0" distB="0" distL="0" distR="0">
                <wp:extent cx="6718051" cy="7318"/>
                <wp:effectExtent l="0" t="0" r="0" b="0"/>
                <wp:docPr id="87031" name="Group 87031"/>
                <wp:cNvGraphicFramePr/>
                <a:graphic xmlns:a="http://schemas.openxmlformats.org/drawingml/2006/main">
                  <a:graphicData uri="http://schemas.microsoft.com/office/word/2010/wordprocessingGroup">
                    <wpg:wgp xmlns:wpg="http://schemas.microsoft.com/office/word/2010/wordprocessingGroup">
                      <wpg:cNvGrpSpPr/>
                      <wpg:grpSpPr>
                        <a:xfrm>
                          <a:off x="0" y="0"/>
                          <a:ext cx="6718051" cy="7318"/>
                          <a:chOff x="0" y="0"/>
                          <a:chExt cx="6718051" cy="7318"/>
                        </a:xfrm>
                      </wpg:grpSpPr>
                      <wps:wsp xmlns:wps="http://schemas.microsoft.com/office/word/2010/wordprocessingShape">
                        <wps:cNvPr id="93652" name="Shape 93652"/>
                        <wps:cNvSpPr/>
                        <wps:spPr>
                          <a:xfrm>
                            <a:off x="0" y="0"/>
                            <a:ext cx="6718051" cy="9144"/>
                          </a:xfrm>
                          <a:custGeom>
                            <a:avLst/>
                            <a:gdLst/>
                            <a:rect l="0" t="0" r="0" b="0"/>
                            <a:pathLst>
                              <a:path fill="norm" h="9144" w="6718051" stroke="1">
                                <a:moveTo>
                                  <a:pt x="0" y="0"/>
                                </a:moveTo>
                                <a:lnTo>
                                  <a:pt x="6718051" y="0"/>
                                </a:lnTo>
                                <a:lnTo>
                                  <a:pt x="6718051" y="9144"/>
                                </a:lnTo>
                                <a:lnTo>
                                  <a:pt x="0" y="9144"/>
                                </a:lnTo>
                                <a:lnTo>
                                  <a:pt x="0" y="0"/>
                                </a:lnTo>
                              </a:path>
                            </a:pathLst>
                          </a:custGeom>
                          <a:ln>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id="Group 87031" o:spid="_x0000_i1148" style="width:529pt;height:0.6pt;mso-position-horizontal-relative:char;mso-position-vertical-relative:line" coordsize="67180,73">
                <v:shape id="Shape 93652" o:spid="_x0000_s1149" style="width:67180;height:91;mso-wrap-style:square;position:absolute;visibility:visible;v-text-anchor:top" coordsize="6718051,9144" path="m,l6718051,l6718051,9144l,9144,,e" fillcolor="gray" stroked="f">
                  <v:stroke joinstyle="miter"/>
                  <v:path arrowok="t" textboxrect="0,0,6718051,9144"/>
                </v:shape>
                <w10:wrap type="none"/>
                <w10:anchorlock/>
              </v:group>
            </w:pict>
          </mc:Fallback>
        </mc:AlternateContent>
      </w:r>
    </w:p>
    <w:tbl>
      <w:tblPr>
        <w:tblStyle w:val="TableGrid"/>
        <w:tblW w:w="10580" w:type="dxa"/>
        <w:tblInd w:w="0" w:type="dxa"/>
        <w:tblLayout w:type="fixed"/>
        <w:tblCellMar>
          <w:top w:w="67" w:type="dxa"/>
          <w:left w:w="0" w:type="dxa"/>
          <w:bottom w:w="45" w:type="dxa"/>
          <w:right w:w="21" w:type="dxa"/>
        </w:tblCellMar>
        <w:tblLook w:val="04A0"/>
      </w:tblPr>
      <w:tblGrid>
        <w:gridCol w:w="1740"/>
        <w:gridCol w:w="8840"/>
      </w:tblGrid>
      <w:tr w:rsidTr="007B50A5">
        <w:tblPrEx>
          <w:tblW w:w="10580" w:type="dxa"/>
          <w:tblInd w:w="0" w:type="dxa"/>
          <w:tblLayout w:type="fixed"/>
          <w:tblCellMar>
            <w:top w:w="67" w:type="dxa"/>
            <w:left w:w="0" w:type="dxa"/>
            <w:bottom w:w="45" w:type="dxa"/>
            <w:right w:w="21" w:type="dxa"/>
          </w:tblCellMar>
          <w:tblLook w:val="04A0"/>
        </w:tblPrEx>
        <w:trPr>
          <w:trHeight w:val="386"/>
        </w:trPr>
        <w:tc>
          <w:tcPr>
            <w:tcW w:w="10580" w:type="dxa"/>
            <w:gridSpan w:val="2"/>
            <w:tcBorders>
              <w:top w:val="nil"/>
              <w:left w:val="nil"/>
              <w:bottom w:val="nil"/>
              <w:right w:val="nil"/>
            </w:tcBorders>
            <w:shd w:val="clear" w:color="auto" w:fill="EE6B61"/>
          </w:tcPr>
          <w:p w:rsidR="00D853A9">
            <w:pPr>
              <w:spacing w:after="0" w:line="259" w:lineRule="auto"/>
              <w:ind w:left="156" w:firstLine="0"/>
            </w:pPr>
            <w:r>
              <w:rPr>
                <w:b/>
                <w:color w:val="F5F5F5"/>
                <w:sz w:val="26"/>
              </w:rPr>
              <w:t>Vysvětlení použitých zkratek a pojmů</w:t>
            </w:r>
          </w:p>
        </w:tc>
      </w:tr>
      <w:tr w:rsidTr="007B50A5">
        <w:tblPrEx>
          <w:tblW w:w="10580" w:type="dxa"/>
          <w:tblInd w:w="0" w:type="dxa"/>
          <w:tblLayout w:type="fixed"/>
          <w:tblCellMar>
            <w:top w:w="67" w:type="dxa"/>
            <w:left w:w="0" w:type="dxa"/>
            <w:bottom w:w="45" w:type="dxa"/>
            <w:right w:w="21" w:type="dxa"/>
          </w:tblCellMar>
          <w:tblLook w:val="04A0"/>
        </w:tblPrEx>
        <w:trPr>
          <w:trHeight w:val="473"/>
        </w:trPr>
        <w:tc>
          <w:tcPr>
            <w:tcW w:w="1740" w:type="dxa"/>
            <w:tcBorders>
              <w:top w:val="nil"/>
              <w:left w:val="nil"/>
              <w:bottom w:val="single" w:sz="5" w:space="0" w:color="DCDCDC"/>
              <w:right w:val="nil"/>
            </w:tcBorders>
            <w:vAlign w:val="bottom"/>
          </w:tcPr>
          <w:p w:rsidR="00D853A9">
            <w:pPr>
              <w:spacing w:after="0" w:line="259" w:lineRule="auto"/>
              <w:ind w:left="156" w:firstLine="0"/>
            </w:pPr>
            <w:r>
              <w:rPr>
                <w:b/>
                <w:sz w:val="20"/>
              </w:rPr>
              <w:t>Adjustace</w:t>
            </w:r>
          </w:p>
        </w:tc>
        <w:tc>
          <w:tcPr>
            <w:tcW w:w="8839" w:type="dxa"/>
            <w:tcBorders>
              <w:top w:val="nil"/>
              <w:left w:val="nil"/>
              <w:bottom w:val="single" w:sz="5" w:space="0" w:color="DCDCDC"/>
              <w:right w:val="nil"/>
            </w:tcBorders>
            <w:vAlign w:val="bottom"/>
          </w:tcPr>
          <w:p w:rsidR="00D853A9">
            <w:pPr>
              <w:spacing w:after="0" w:line="259" w:lineRule="auto"/>
              <w:ind w:left="0" w:firstLine="0"/>
            </w:pPr>
            <w:r>
              <w:rPr>
                <w:sz w:val="17"/>
              </w:rPr>
              <w:t>Třídění, balení a popis balíčků bankovek a mincí podle pravidel stanovených platnými právními předpisy (zejména vyhláškou ČNB č. 37/1994 Sb.).</w:t>
            </w:r>
          </w:p>
        </w:tc>
      </w:tr>
      <w:tr w:rsidTr="007B50A5">
        <w:tblPrEx>
          <w:tblW w:w="10580" w:type="dxa"/>
          <w:tblInd w:w="0" w:type="dxa"/>
          <w:tblLayout w:type="fixed"/>
          <w:tblCellMar>
            <w:top w:w="67" w:type="dxa"/>
            <w:left w:w="0" w:type="dxa"/>
            <w:bottom w:w="45" w:type="dxa"/>
            <w:right w:w="21"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ATM</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Automatic teller machine (peněžní automat).</w:t>
            </w:r>
          </w:p>
        </w:tc>
      </w:tr>
      <w:tr w:rsidTr="007B50A5">
        <w:tblPrEx>
          <w:tblW w:w="10580" w:type="dxa"/>
          <w:tblInd w:w="0" w:type="dxa"/>
          <w:tblLayout w:type="fixed"/>
          <w:tblCellMar>
            <w:top w:w="67" w:type="dxa"/>
            <w:left w:w="0" w:type="dxa"/>
            <w:bottom w:w="45" w:type="dxa"/>
            <w:right w:w="21"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AÚV</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Alikvotní úrokový výnos ke dni vypořádání obchodu.</w:t>
            </w:r>
          </w:p>
        </w:tc>
      </w:tr>
      <w:tr w:rsidTr="007B50A5">
        <w:tblPrEx>
          <w:tblW w:w="10580" w:type="dxa"/>
          <w:tblInd w:w="0" w:type="dxa"/>
          <w:tblLayout w:type="fixed"/>
          <w:tblCellMar>
            <w:top w:w="67" w:type="dxa"/>
            <w:left w:w="0" w:type="dxa"/>
            <w:bottom w:w="45" w:type="dxa"/>
            <w:right w:w="21" w:type="dxa"/>
          </w:tblCellMar>
          <w:tblLook w:val="04A0"/>
        </w:tblPrEx>
        <w:trPr>
          <w:trHeight w:val="47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Bankovní služba</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Je jakýkoliv bankovní obchod, služba a produkt poskytovaný KB na základě bankovní licence KB, včetně investičních služeb poskytovaných KB jako obchodníkem s cennými papíry.</w:t>
            </w:r>
          </w:p>
        </w:tc>
      </w:tr>
      <w:tr w:rsidTr="007B50A5">
        <w:tblPrEx>
          <w:tblW w:w="10580" w:type="dxa"/>
          <w:tblInd w:w="0" w:type="dxa"/>
          <w:tblLayout w:type="fixed"/>
          <w:tblCellMar>
            <w:top w:w="67" w:type="dxa"/>
            <w:left w:w="0" w:type="dxa"/>
            <w:bottom w:w="45" w:type="dxa"/>
            <w:right w:w="21"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BCPP</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Burza cenných papírů Praha, a.s.</w:t>
            </w:r>
          </w:p>
        </w:tc>
      </w:tr>
      <w:tr w:rsidTr="007B50A5">
        <w:tblPrEx>
          <w:tblW w:w="10580" w:type="dxa"/>
          <w:tblInd w:w="0" w:type="dxa"/>
          <w:tblLayout w:type="fixed"/>
          <w:tblCellMar>
            <w:top w:w="67" w:type="dxa"/>
            <w:left w:w="0" w:type="dxa"/>
            <w:bottom w:w="45" w:type="dxa"/>
            <w:right w:w="21"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BD</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Bytové družstvo.</w:t>
            </w:r>
          </w:p>
        </w:tc>
      </w:tr>
      <w:tr w:rsidTr="007B50A5">
        <w:tblPrEx>
          <w:tblW w:w="10580" w:type="dxa"/>
          <w:tblInd w:w="0" w:type="dxa"/>
          <w:tblLayout w:type="fixed"/>
          <w:tblCellMar>
            <w:top w:w="67" w:type="dxa"/>
            <w:left w:w="0" w:type="dxa"/>
            <w:bottom w:w="45" w:type="dxa"/>
            <w:right w:w="21"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BEST</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Bankovní Elektronický Systém - formát přenosu dat mezi klientem a KB v rámci přímého bankovnictví.</w:t>
            </w:r>
          </w:p>
        </w:tc>
      </w:tr>
      <w:tr w:rsidTr="007B50A5">
        <w:tblPrEx>
          <w:tblW w:w="10580" w:type="dxa"/>
          <w:tblInd w:w="0" w:type="dxa"/>
          <w:tblLayout w:type="fixed"/>
          <w:tblCellMar>
            <w:top w:w="67" w:type="dxa"/>
            <w:left w:w="0" w:type="dxa"/>
            <w:bottom w:w="45" w:type="dxa"/>
            <w:right w:w="21" w:type="dxa"/>
          </w:tblCellMar>
          <w:tblLook w:val="04A0"/>
        </w:tblPrEx>
        <w:trPr>
          <w:trHeight w:val="47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Běžný účet</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Účet vedený na základě smlouvy o běžném účtu (podle ustanovení § 2662 a násl. z. č. 89/2012 Sb., občanského zákoníku, ve znění pozdějších předpis</w:t>
            </w:r>
            <w:r>
              <w:rPr>
                <w:sz w:val="17"/>
              </w:rPr>
              <w:t>ů), na který KB pro klienta přijímá vklady a platby a uskutečňuje z něho výplaty a platby.</w:t>
            </w:r>
          </w:p>
        </w:tc>
      </w:tr>
      <w:tr w:rsidTr="007B50A5">
        <w:tblPrEx>
          <w:tblW w:w="10580" w:type="dxa"/>
          <w:tblInd w:w="0" w:type="dxa"/>
          <w:tblLayout w:type="fixed"/>
          <w:tblCellMar>
            <w:top w:w="67" w:type="dxa"/>
            <w:left w:w="0" w:type="dxa"/>
            <w:bottom w:w="45" w:type="dxa"/>
            <w:right w:w="21" w:type="dxa"/>
          </w:tblCellMar>
          <w:tblLook w:val="04A0"/>
        </w:tblPrEx>
        <w:trPr>
          <w:trHeight w:val="519"/>
        </w:trPr>
        <w:tc>
          <w:tcPr>
            <w:tcW w:w="1740" w:type="dxa"/>
            <w:tcBorders>
              <w:top w:val="single" w:sz="5" w:space="0" w:color="DCDCDC"/>
              <w:left w:val="nil"/>
              <w:bottom w:val="single" w:sz="5" w:space="0" w:color="DCDCDC"/>
              <w:right w:val="nil"/>
            </w:tcBorders>
          </w:tcPr>
          <w:p w:rsidR="00D853A9">
            <w:pPr>
              <w:spacing w:after="0" w:line="259" w:lineRule="auto"/>
              <w:ind w:left="156" w:firstLine="0"/>
              <w:jc w:val="both"/>
            </w:pPr>
            <w:r>
              <w:rPr>
                <w:b/>
                <w:sz w:val="20"/>
              </w:rPr>
              <w:t>Běžný zůstatek (current balance)</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účetní zůstatek na účtu, který nezohledňuje povolený debetní limit, blokace a rezervace prostředků na účtu a transakce provedené na účtu v průběhu daného Obchodního dne on-line.</w:t>
            </w:r>
          </w:p>
        </w:tc>
      </w:tr>
      <w:tr w:rsidTr="007B50A5">
        <w:tblPrEx>
          <w:tblW w:w="10580" w:type="dxa"/>
          <w:tblInd w:w="0" w:type="dxa"/>
          <w:tblLayout w:type="fixed"/>
          <w:tblCellMar>
            <w:top w:w="67" w:type="dxa"/>
            <w:left w:w="0" w:type="dxa"/>
            <w:bottom w:w="45" w:type="dxa"/>
            <w:right w:w="21"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BIC</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BIC- Bank Identifier Code - swiftová adresa banky.</w:t>
            </w:r>
          </w:p>
        </w:tc>
      </w:tr>
      <w:tr w:rsidTr="007B50A5">
        <w:tblPrEx>
          <w:tblW w:w="10580" w:type="dxa"/>
          <w:tblInd w:w="0" w:type="dxa"/>
          <w:tblLayout w:type="fixed"/>
          <w:tblCellMar>
            <w:top w:w="67" w:type="dxa"/>
            <w:left w:w="0" w:type="dxa"/>
            <w:bottom w:w="45" w:type="dxa"/>
            <w:right w:w="21"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CDCP</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Centrální depozitář cenných papírů, a.s.</w:t>
            </w:r>
          </w:p>
        </w:tc>
      </w:tr>
      <w:tr w:rsidTr="007B50A5">
        <w:tblPrEx>
          <w:tblW w:w="10580" w:type="dxa"/>
          <w:tblInd w:w="0" w:type="dxa"/>
          <w:tblLayout w:type="fixed"/>
          <w:tblCellMar>
            <w:top w:w="67" w:type="dxa"/>
            <w:left w:w="0" w:type="dxa"/>
            <w:bottom w:w="45" w:type="dxa"/>
            <w:right w:w="21"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Cenný papír</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Listinný cenný papír, zaknihovaný cenný papír nebo imobilizovaný cenný papír.</w:t>
            </w:r>
          </w:p>
        </w:tc>
      </w:tr>
      <w:tr w:rsidTr="007B50A5">
        <w:tblPrEx>
          <w:tblW w:w="10580" w:type="dxa"/>
          <w:tblInd w:w="0" w:type="dxa"/>
          <w:tblLayout w:type="fixed"/>
          <w:tblCellMar>
            <w:top w:w="67" w:type="dxa"/>
            <w:left w:w="0" w:type="dxa"/>
            <w:bottom w:w="45" w:type="dxa"/>
            <w:right w:w="21" w:type="dxa"/>
          </w:tblCellMar>
          <w:tblLook w:val="04A0"/>
        </w:tblPrEx>
        <w:trPr>
          <w:trHeight w:val="47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CID</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Creditor IDentifier, který je podle pravidel SEPA povinnou náležitostí SEPA Inkas. CID je maximálně 35 znakový kód a slouží k jednoznačné identifikaci příjemce SEPA Inkas. CID pro ČR má pevnou délku 12 míst a je vydávaný Českou národní bankou.</w:t>
            </w:r>
          </w:p>
        </w:tc>
      </w:tr>
      <w:tr w:rsidTr="007B50A5">
        <w:tblPrEx>
          <w:tblW w:w="10580" w:type="dxa"/>
          <w:tblInd w:w="0" w:type="dxa"/>
          <w:tblLayout w:type="fixed"/>
          <w:tblCellMar>
            <w:top w:w="67" w:type="dxa"/>
            <w:left w:w="0" w:type="dxa"/>
            <w:bottom w:w="45" w:type="dxa"/>
            <w:right w:w="21"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CKB</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Centrála Komerční banky, a.s.</w:t>
            </w:r>
          </w:p>
        </w:tc>
      </w:tr>
      <w:tr w:rsidTr="007B50A5">
        <w:tblPrEx>
          <w:tblW w:w="10580" w:type="dxa"/>
          <w:tblInd w:w="0" w:type="dxa"/>
          <w:tblLayout w:type="fixed"/>
          <w:tblCellMar>
            <w:top w:w="67" w:type="dxa"/>
            <w:left w:w="0" w:type="dxa"/>
            <w:bottom w:w="45" w:type="dxa"/>
            <w:right w:w="21"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ČNB</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Česká národní banka.</w:t>
            </w:r>
          </w:p>
        </w:tc>
      </w:tr>
      <w:tr w:rsidTr="007B50A5">
        <w:tblPrEx>
          <w:tblW w:w="10580" w:type="dxa"/>
          <w:tblInd w:w="0" w:type="dxa"/>
          <w:tblLayout w:type="fixed"/>
          <w:tblCellMar>
            <w:top w:w="67" w:type="dxa"/>
            <w:left w:w="0" w:type="dxa"/>
            <w:bottom w:w="45" w:type="dxa"/>
            <w:right w:w="21"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EDI BEST</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Electronic Data Interchange Bankovní Elektronický Systém - formát přenosu dat mezi klientem a bankou v rámci přímého bankovnictví.</w:t>
            </w:r>
          </w:p>
        </w:tc>
      </w:tr>
      <w:tr w:rsidTr="007B50A5">
        <w:tblPrEx>
          <w:tblW w:w="10580" w:type="dxa"/>
          <w:tblInd w:w="0" w:type="dxa"/>
          <w:tblLayout w:type="fixed"/>
          <w:tblCellMar>
            <w:top w:w="67" w:type="dxa"/>
            <w:left w:w="0" w:type="dxa"/>
            <w:bottom w:w="45" w:type="dxa"/>
            <w:right w:w="21"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EIB</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Evropská investiční banka.</w:t>
            </w:r>
          </w:p>
        </w:tc>
      </w:tr>
      <w:tr w:rsidTr="007B50A5">
        <w:tblPrEx>
          <w:tblW w:w="10580" w:type="dxa"/>
          <w:tblInd w:w="0" w:type="dxa"/>
          <w:tblLayout w:type="fixed"/>
          <w:tblCellMar>
            <w:top w:w="67" w:type="dxa"/>
            <w:left w:w="0" w:type="dxa"/>
            <w:bottom w:w="45" w:type="dxa"/>
            <w:right w:w="21"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EL KB</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Expresní linka KB.</w:t>
            </w:r>
          </w:p>
        </w:tc>
      </w:tr>
      <w:tr w:rsidTr="007B50A5">
        <w:tblPrEx>
          <w:tblW w:w="10580" w:type="dxa"/>
          <w:tblInd w:w="0" w:type="dxa"/>
          <w:tblLayout w:type="fixed"/>
          <w:tblCellMar>
            <w:top w:w="67" w:type="dxa"/>
            <w:left w:w="0" w:type="dxa"/>
            <w:bottom w:w="45" w:type="dxa"/>
            <w:right w:w="21"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Osobní certifikát</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Elektronické osvědčení, které propojuje identifikační údaje klienta s jeho veřejným elektronickým klíčem.</w:t>
            </w:r>
          </w:p>
        </w:tc>
      </w:tr>
      <w:tr w:rsidTr="007B50A5">
        <w:tblPrEx>
          <w:tblW w:w="10580" w:type="dxa"/>
          <w:tblInd w:w="0" w:type="dxa"/>
          <w:tblLayout w:type="fixed"/>
          <w:tblCellMar>
            <w:top w:w="67" w:type="dxa"/>
            <w:left w:w="0" w:type="dxa"/>
            <w:bottom w:w="45" w:type="dxa"/>
            <w:right w:w="21"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FOO</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Fyzická osoba.</w:t>
            </w:r>
          </w:p>
        </w:tc>
      </w:tr>
      <w:tr w:rsidTr="007B50A5">
        <w:tblPrEx>
          <w:tblW w:w="10580" w:type="dxa"/>
          <w:tblInd w:w="0" w:type="dxa"/>
          <w:tblLayout w:type="fixed"/>
          <w:tblCellMar>
            <w:top w:w="67" w:type="dxa"/>
            <w:left w:w="0" w:type="dxa"/>
            <w:bottom w:w="45" w:type="dxa"/>
            <w:right w:w="21"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FNM</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Fond národního majetku.</w:t>
            </w:r>
          </w:p>
        </w:tc>
      </w:tr>
      <w:tr w:rsidTr="007B50A5">
        <w:tblPrEx>
          <w:tblW w:w="10580" w:type="dxa"/>
          <w:tblInd w:w="0" w:type="dxa"/>
          <w:tblLayout w:type="fixed"/>
          <w:tblCellMar>
            <w:top w:w="67" w:type="dxa"/>
            <w:left w:w="0" w:type="dxa"/>
            <w:bottom w:w="45" w:type="dxa"/>
            <w:right w:w="21"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FOP</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Fyzická osoba podnikatel.</w:t>
            </w:r>
          </w:p>
        </w:tc>
      </w:tr>
      <w:tr w:rsidTr="007B50A5">
        <w:tblPrEx>
          <w:tblW w:w="10580" w:type="dxa"/>
          <w:tblInd w:w="0" w:type="dxa"/>
          <w:tblLayout w:type="fixed"/>
          <w:tblCellMar>
            <w:top w:w="67" w:type="dxa"/>
            <w:left w:w="0" w:type="dxa"/>
            <w:bottom w:w="45" w:type="dxa"/>
            <w:right w:w="21"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IBAN</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Slouží k jednoznačné identifikaci účtu klienta, země a banky, ve které je účet klienta veden (z anglického International Bank Account Number).</w:t>
            </w:r>
          </w:p>
        </w:tc>
      </w:tr>
      <w:tr w:rsidTr="007B50A5">
        <w:tblPrEx>
          <w:tblW w:w="10580" w:type="dxa"/>
          <w:tblInd w:w="0" w:type="dxa"/>
          <w:tblLayout w:type="fixed"/>
          <w:tblCellMar>
            <w:top w:w="67" w:type="dxa"/>
            <w:left w:w="0" w:type="dxa"/>
            <w:bottom w:w="45" w:type="dxa"/>
            <w:right w:w="21"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IKS KB</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Investiční kapitálová společnost KB, a.s.</w:t>
            </w:r>
          </w:p>
        </w:tc>
      </w:tr>
      <w:tr w:rsidTr="007B50A5">
        <w:tblPrEx>
          <w:tblW w:w="10580" w:type="dxa"/>
          <w:tblInd w:w="0" w:type="dxa"/>
          <w:tblLayout w:type="fixed"/>
          <w:tblCellMar>
            <w:top w:w="67" w:type="dxa"/>
            <w:left w:w="0" w:type="dxa"/>
            <w:bottom w:w="45" w:type="dxa"/>
            <w:right w:w="21"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ISIN</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International Security Identification Number - mezinárodn</w:t>
            </w:r>
            <w:r>
              <w:rPr>
                <w:sz w:val="17"/>
              </w:rPr>
              <w:t>í identifikace investičního cenného papíru.</w:t>
            </w:r>
          </w:p>
        </w:tc>
      </w:tr>
      <w:tr w:rsidTr="007B50A5">
        <w:tblPrEx>
          <w:tblW w:w="10580" w:type="dxa"/>
          <w:tblInd w:w="0" w:type="dxa"/>
          <w:tblLayout w:type="fixed"/>
          <w:tblCellMar>
            <w:top w:w="67" w:type="dxa"/>
            <w:left w:w="0" w:type="dxa"/>
            <w:bottom w:w="45" w:type="dxa"/>
            <w:right w:w="21" w:type="dxa"/>
          </w:tblCellMar>
          <w:tblLook w:val="04A0"/>
        </w:tblPrEx>
        <w:trPr>
          <w:trHeight w:val="47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KB</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Komerční banka, a. s., se sídlem: Praha 1, Na Příkopě 33 čp. 969, PSČ 114 07, IČO: 4531 7054, zapsaná v obchodním rejstříku vedeném Městským soudem v Praze, oddíl B, vložka 1360.</w:t>
            </w:r>
          </w:p>
        </w:tc>
      </w:tr>
      <w:tr w:rsidTr="007B50A5">
        <w:tblPrEx>
          <w:tblW w:w="10580" w:type="dxa"/>
          <w:tblInd w:w="0" w:type="dxa"/>
          <w:tblLayout w:type="fixed"/>
          <w:tblCellMar>
            <w:top w:w="67" w:type="dxa"/>
            <w:left w:w="0" w:type="dxa"/>
            <w:bottom w:w="45" w:type="dxa"/>
            <w:right w:w="21"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KB PS</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KB Penzijní společnost, a.s.</w:t>
            </w:r>
          </w:p>
        </w:tc>
      </w:tr>
      <w:tr w:rsidTr="007B50A5">
        <w:tblPrEx>
          <w:tblW w:w="10580" w:type="dxa"/>
          <w:tblInd w:w="0" w:type="dxa"/>
          <w:tblLayout w:type="fixed"/>
          <w:tblCellMar>
            <w:top w:w="67" w:type="dxa"/>
            <w:left w:w="0" w:type="dxa"/>
            <w:bottom w:w="45" w:type="dxa"/>
            <w:right w:w="21"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KBSK</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Komerční banka, a.s., pobočka zahraničnej banky.</w:t>
            </w:r>
          </w:p>
        </w:tc>
      </w:tr>
      <w:tr w:rsidTr="007B50A5">
        <w:tblPrEx>
          <w:tblW w:w="10580" w:type="dxa"/>
          <w:tblInd w:w="0" w:type="dxa"/>
          <w:tblLayout w:type="fixed"/>
          <w:tblCellMar>
            <w:top w:w="67" w:type="dxa"/>
            <w:left w:w="0" w:type="dxa"/>
            <w:bottom w:w="45" w:type="dxa"/>
            <w:right w:w="21"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KM</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Kompatibilní Média - formát předávání dat.</w:t>
            </w:r>
          </w:p>
        </w:tc>
      </w:tr>
      <w:tr w:rsidTr="007B50A5">
        <w:tblPrEx>
          <w:tblW w:w="10580" w:type="dxa"/>
          <w:tblInd w:w="0" w:type="dxa"/>
          <w:tblLayout w:type="fixed"/>
          <w:tblCellMar>
            <w:top w:w="67" w:type="dxa"/>
            <w:left w:w="0" w:type="dxa"/>
            <w:bottom w:w="45" w:type="dxa"/>
            <w:right w:w="21"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KP</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Komerční pojišťovna, a.s.</w:t>
            </w:r>
          </w:p>
        </w:tc>
      </w:tr>
      <w:tr w:rsidTr="007B50A5">
        <w:tblPrEx>
          <w:tblW w:w="10580" w:type="dxa"/>
          <w:tblInd w:w="0" w:type="dxa"/>
          <w:tblLayout w:type="fixed"/>
          <w:tblCellMar>
            <w:top w:w="67" w:type="dxa"/>
            <w:left w:w="0" w:type="dxa"/>
            <w:bottom w:w="45" w:type="dxa"/>
            <w:right w:w="21"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MF ČR</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Ministerstvo financí České republiky.</w:t>
            </w:r>
          </w:p>
        </w:tc>
      </w:tr>
      <w:tr w:rsidTr="007B50A5">
        <w:tblPrEx>
          <w:tblW w:w="10580" w:type="dxa"/>
          <w:tblInd w:w="0" w:type="dxa"/>
          <w:tblLayout w:type="fixed"/>
          <w:tblCellMar>
            <w:top w:w="67" w:type="dxa"/>
            <w:left w:w="0" w:type="dxa"/>
            <w:bottom w:w="45" w:type="dxa"/>
            <w:right w:w="21"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Mikropodnikatel</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Drobný podnikatel podle ustanovení § 75 odst. 4 zákona o platebním styku ve znění pozdějších předpisů.</w:t>
            </w:r>
          </w:p>
        </w:tc>
      </w:tr>
      <w:tr w:rsidTr="007B50A5">
        <w:tblPrEx>
          <w:tblW w:w="10580" w:type="dxa"/>
          <w:tblInd w:w="0" w:type="dxa"/>
          <w:tblLayout w:type="fixed"/>
          <w:tblCellMar>
            <w:top w:w="67" w:type="dxa"/>
            <w:left w:w="0" w:type="dxa"/>
            <w:bottom w:w="45" w:type="dxa"/>
            <w:right w:w="21"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MPSS</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Modrá pyramida stavební spořitelna, a.s.</w:t>
            </w:r>
          </w:p>
        </w:tc>
      </w:tr>
      <w:tr w:rsidTr="007B50A5">
        <w:tblPrEx>
          <w:tblW w:w="10580" w:type="dxa"/>
          <w:tblInd w:w="0" w:type="dxa"/>
          <w:tblLayout w:type="fixed"/>
          <w:tblCellMar>
            <w:top w:w="67" w:type="dxa"/>
            <w:left w:w="0" w:type="dxa"/>
            <w:bottom w:w="45" w:type="dxa"/>
            <w:right w:w="21"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MT</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Message Type - typ zprávy.</w:t>
            </w:r>
          </w:p>
        </w:tc>
      </w:tr>
      <w:tr w:rsidTr="007B50A5">
        <w:tblPrEx>
          <w:tblW w:w="10580" w:type="dxa"/>
          <w:tblInd w:w="0" w:type="dxa"/>
          <w:tblLayout w:type="fixed"/>
          <w:tblCellMar>
            <w:top w:w="67" w:type="dxa"/>
            <w:left w:w="0" w:type="dxa"/>
            <w:bottom w:w="45" w:type="dxa"/>
            <w:right w:w="21" w:type="dxa"/>
          </w:tblCellMar>
          <w:tblLook w:val="04A0"/>
        </w:tblPrEx>
        <w:trPr>
          <w:trHeight w:val="1164"/>
        </w:trPr>
        <w:tc>
          <w:tcPr>
            <w:tcW w:w="1740" w:type="dxa"/>
            <w:tcBorders>
              <w:top w:val="single" w:sz="5" w:space="0" w:color="DCDCDC"/>
              <w:left w:val="nil"/>
              <w:bottom w:val="single" w:sz="5" w:space="0" w:color="DCDCDC"/>
              <w:right w:val="nil"/>
            </w:tcBorders>
          </w:tcPr>
          <w:p w:rsidR="00D853A9">
            <w:pPr>
              <w:spacing w:after="0" w:line="259" w:lineRule="auto"/>
              <w:ind w:left="156" w:firstLine="0"/>
              <w:jc w:val="both"/>
            </w:pPr>
            <w:r>
              <w:rPr>
                <w:b/>
                <w:sz w:val="20"/>
              </w:rPr>
              <w:t>Očištěný kreditní obrat na klientovi</w:t>
            </w:r>
          </w:p>
        </w:tc>
        <w:tc>
          <w:tcPr>
            <w:tcW w:w="8839" w:type="dxa"/>
            <w:tcBorders>
              <w:top w:val="single" w:sz="5" w:space="0" w:color="DCDCDC"/>
              <w:left w:val="nil"/>
              <w:bottom w:val="single" w:sz="5" w:space="0" w:color="DCDCDC"/>
              <w:right w:val="nil"/>
            </w:tcBorders>
          </w:tcPr>
          <w:p w:rsidR="00D853A9">
            <w:pPr>
              <w:spacing w:after="0" w:line="259" w:lineRule="auto"/>
              <w:ind w:left="0" w:right="7" w:firstLine="0"/>
            </w:pPr>
            <w:r>
              <w:rPr>
                <w:sz w:val="17"/>
              </w:rPr>
              <w:t xml:space="preserve">Je součet všech částek připsaných za daný kalendářní měsíc na všechny účty jednoho klienta (depozitní i úvěrové) vedené v KB. Do očištěného kreditního obratu se započítávají převody z jiného finančního ústavu nebo od jiného subjektu z KB, připsané úroky a </w:t>
            </w:r>
            <w:r>
              <w:rPr>
                <w:sz w:val="17"/>
              </w:rPr>
              <w:t>částky vložené na účet klienta v hotovosti. Do očištěného kreditního obratu se nezapočítávají transakce, u kterých je plátcem stejný klient nebo stejný ekonomický subjekt (tedy převody mezi účty stejného klienta nebo stejného ekonomického subjektu). Dále s</w:t>
            </w:r>
            <w:r>
              <w:rPr>
                <w:sz w:val="17"/>
              </w:rPr>
              <w:t>e do očištěného kreditního obratu nezapočítávají technické převody z vnitřních účtů KB, které nelze považovat za ekonomický příjem na účtu klienta. Očištěný kreditní obrat se vypočítává od prvního do posledního dne kalendářního měsíce.</w:t>
            </w:r>
          </w:p>
        </w:tc>
      </w:tr>
    </w:tbl>
    <w:p w:rsidR="00D853A9">
      <w:pPr>
        <w:sectPr>
          <w:headerReference w:type="even" r:id="rId48"/>
          <w:headerReference w:type="default" r:id="rId49"/>
          <w:footerReference w:type="even" r:id="rId50"/>
          <w:footerReference w:type="default" r:id="rId51"/>
          <w:headerReference w:type="first" r:id="rId52"/>
          <w:footerReference w:type="first" r:id="rId53"/>
          <w:footnotePr>
            <w:numRestart w:val="eachPage"/>
          </w:footnotePr>
          <w:pgSz w:w="11900" w:h="16840"/>
          <w:pgMar w:top="384" w:right="669" w:bottom="1575" w:left="661" w:header="708" w:footer="315" w:gutter="0"/>
          <w:cols w:space="708"/>
          <w:formProt w:val="0"/>
          <w:titlePg/>
        </w:sectPr>
      </w:pPr>
    </w:p>
    <w:p w:rsidR="00D853A9">
      <w:pPr>
        <w:spacing w:after="0" w:line="259" w:lineRule="auto"/>
        <w:ind w:left="-1440" w:right="10460" w:firstLine="0"/>
      </w:pPr>
    </w:p>
    <w:tbl>
      <w:tblPr>
        <w:tblStyle w:val="TableGrid"/>
        <w:tblW w:w="10580" w:type="dxa"/>
        <w:tblInd w:w="-779" w:type="dxa"/>
        <w:tblLayout w:type="fixed"/>
        <w:tblCellMar>
          <w:top w:w="66" w:type="dxa"/>
          <w:left w:w="0" w:type="dxa"/>
          <w:bottom w:w="0" w:type="dxa"/>
          <w:right w:w="25" w:type="dxa"/>
        </w:tblCellMar>
        <w:tblLook w:val="04A0"/>
      </w:tblPr>
      <w:tblGrid>
        <w:gridCol w:w="1740"/>
        <w:gridCol w:w="8840"/>
      </w:tblGrid>
      <w:tr w:rsidTr="007B50A5">
        <w:tblPrEx>
          <w:tblW w:w="10580" w:type="dxa"/>
          <w:tblInd w:w="-779" w:type="dxa"/>
          <w:tblLayout w:type="fixed"/>
          <w:tblCellMar>
            <w:top w:w="66" w:type="dxa"/>
            <w:left w:w="0" w:type="dxa"/>
            <w:bottom w:w="0" w:type="dxa"/>
            <w:right w:w="25" w:type="dxa"/>
          </w:tblCellMar>
          <w:tblLook w:val="04A0"/>
        </w:tblPrEx>
        <w:trPr>
          <w:trHeight w:val="683"/>
        </w:trPr>
        <w:tc>
          <w:tcPr>
            <w:tcW w:w="1740" w:type="dxa"/>
            <w:tcBorders>
              <w:top w:val="single" w:sz="2" w:space="0" w:color="DCDCDC"/>
              <w:left w:val="nil"/>
              <w:bottom w:val="single" w:sz="5" w:space="0" w:color="DCDCDC"/>
              <w:right w:val="nil"/>
            </w:tcBorders>
          </w:tcPr>
          <w:p w:rsidR="00D853A9">
            <w:pPr>
              <w:spacing w:after="0" w:line="259" w:lineRule="auto"/>
              <w:ind w:left="156" w:firstLine="0"/>
              <w:jc w:val="both"/>
            </w:pPr>
            <w:r>
              <w:rPr>
                <w:b/>
                <w:sz w:val="20"/>
              </w:rPr>
              <w:t>Očištěný kreditní obrat na účtu</w:t>
            </w:r>
          </w:p>
        </w:tc>
        <w:tc>
          <w:tcPr>
            <w:tcW w:w="8839" w:type="dxa"/>
            <w:tcBorders>
              <w:top w:val="single" w:sz="2" w:space="0" w:color="DCDCDC"/>
              <w:left w:val="nil"/>
              <w:bottom w:val="single" w:sz="5" w:space="0" w:color="DCDCDC"/>
              <w:right w:val="nil"/>
            </w:tcBorders>
          </w:tcPr>
          <w:p w:rsidR="00D853A9">
            <w:pPr>
              <w:spacing w:after="0" w:line="259" w:lineRule="auto"/>
              <w:ind w:left="0" w:firstLine="0"/>
            </w:pPr>
            <w:r>
              <w:rPr>
                <w:sz w:val="17"/>
              </w:rPr>
              <w:t>Je součet všech částek došlých na účet klienta v KB z jiného finančního ústavu nebo od jiného subjektu z KB, připsaných úroků a částek vložených na účet klienta v hotovosti. Prostředky převedené z jiných účtů téhož klienta -</w:t>
            </w:r>
            <w:r>
              <w:rPr>
                <w:sz w:val="17"/>
              </w:rPr>
              <w:t xml:space="preserve"> občana se nezapočítávají. Očištěný kreditní obrat se vypočítává od prvního do posledního dne běžného měsíce.</w:t>
            </w:r>
          </w:p>
        </w:tc>
      </w:tr>
      <w:tr w:rsidTr="007B50A5">
        <w:tblPrEx>
          <w:tblW w:w="10580" w:type="dxa"/>
          <w:tblInd w:w="-779" w:type="dxa"/>
          <w:tblLayout w:type="fixed"/>
          <w:tblCellMar>
            <w:top w:w="66" w:type="dxa"/>
            <w:left w:w="0" w:type="dxa"/>
            <w:bottom w:w="0" w:type="dxa"/>
            <w:right w:w="25"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OD</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Obchodní Divize.</w:t>
            </w:r>
          </w:p>
        </w:tc>
      </w:tr>
      <w:tr w:rsidTr="007B50A5">
        <w:tblPrEx>
          <w:tblW w:w="10580" w:type="dxa"/>
          <w:tblInd w:w="-779" w:type="dxa"/>
          <w:tblLayout w:type="fixed"/>
          <w:tblCellMar>
            <w:top w:w="66" w:type="dxa"/>
            <w:left w:w="0" w:type="dxa"/>
            <w:bottom w:w="0" w:type="dxa"/>
            <w:right w:w="25"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p. a.</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Ročně.</w:t>
            </w:r>
          </w:p>
        </w:tc>
      </w:tr>
      <w:tr w:rsidTr="007B50A5">
        <w:tblPrEx>
          <w:tblW w:w="10580" w:type="dxa"/>
          <w:tblInd w:w="-779" w:type="dxa"/>
          <w:tblLayout w:type="fixed"/>
          <w:tblCellMar>
            <w:top w:w="66" w:type="dxa"/>
            <w:left w:w="0" w:type="dxa"/>
            <w:bottom w:w="0" w:type="dxa"/>
            <w:right w:w="25"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PIN</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Osobní identifikační číslo (Personal Identification Number).</w:t>
            </w:r>
          </w:p>
        </w:tc>
      </w:tr>
      <w:tr w:rsidTr="007B50A5">
        <w:tblPrEx>
          <w:tblW w:w="10580" w:type="dxa"/>
          <w:tblInd w:w="-779" w:type="dxa"/>
          <w:tblLayout w:type="fixed"/>
          <w:tblCellMar>
            <w:top w:w="66" w:type="dxa"/>
            <w:left w:w="0" w:type="dxa"/>
            <w:bottom w:w="0" w:type="dxa"/>
            <w:right w:w="25" w:type="dxa"/>
          </w:tblCellMar>
          <w:tblLook w:val="04A0"/>
        </w:tblPrEx>
        <w:trPr>
          <w:trHeight w:val="47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P-klient</w:t>
            </w:r>
          </w:p>
        </w:tc>
        <w:tc>
          <w:tcPr>
            <w:tcW w:w="8839" w:type="dxa"/>
            <w:tcBorders>
              <w:top w:val="single" w:sz="5" w:space="0" w:color="DCDCDC"/>
              <w:left w:val="nil"/>
              <w:bottom w:val="single" w:sz="5" w:space="0" w:color="DCDCDC"/>
              <w:right w:val="nil"/>
            </w:tcBorders>
          </w:tcPr>
          <w:p w:rsidR="00D853A9">
            <w:pPr>
              <w:spacing w:after="0" w:line="259" w:lineRule="auto"/>
              <w:ind w:left="0" w:firstLine="0"/>
              <w:jc w:val="both"/>
            </w:pPr>
            <w:r>
              <w:rPr>
                <w:sz w:val="17"/>
              </w:rPr>
              <w:t>Klient, který uzavřel s KB Rámcovou smlouvu o obstarání nákupu/prodeje cenných papírů (P-klient), v rámci které mu KB na dobu neurčitou vede portfolio cenných papírů.</w:t>
            </w:r>
          </w:p>
        </w:tc>
      </w:tr>
      <w:tr w:rsidTr="007B50A5">
        <w:tblPrEx>
          <w:tblW w:w="10580" w:type="dxa"/>
          <w:tblInd w:w="-779" w:type="dxa"/>
          <w:tblLayout w:type="fixed"/>
          <w:tblCellMar>
            <w:top w:w="66" w:type="dxa"/>
            <w:left w:w="0" w:type="dxa"/>
            <w:bottom w:w="0" w:type="dxa"/>
            <w:right w:w="25"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Platba „OUR"</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Poplatky za výlohy jiných tuzemských i zahraničních bank platí plátce.</w:t>
            </w:r>
          </w:p>
        </w:tc>
      </w:tr>
      <w:tr w:rsidTr="007B50A5">
        <w:tblPrEx>
          <w:tblW w:w="10580" w:type="dxa"/>
          <w:tblInd w:w="-779" w:type="dxa"/>
          <w:tblLayout w:type="fixed"/>
          <w:tblCellMar>
            <w:top w:w="66" w:type="dxa"/>
            <w:left w:w="0" w:type="dxa"/>
            <w:bottom w:w="0" w:type="dxa"/>
            <w:right w:w="25"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PO</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Právnická osoba.</w:t>
            </w:r>
          </w:p>
        </w:tc>
      </w:tr>
      <w:tr w:rsidTr="007B50A5">
        <w:tblPrEx>
          <w:tblW w:w="10580" w:type="dxa"/>
          <w:tblInd w:w="-779" w:type="dxa"/>
          <w:tblLayout w:type="fixed"/>
          <w:tblCellMar>
            <w:top w:w="66" w:type="dxa"/>
            <w:left w:w="0" w:type="dxa"/>
            <w:bottom w:w="0" w:type="dxa"/>
            <w:right w:w="25"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POB</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Pobočka KB.</w:t>
            </w:r>
          </w:p>
        </w:tc>
      </w:tr>
      <w:tr w:rsidTr="007B50A5">
        <w:tblPrEx>
          <w:tblW w:w="10580" w:type="dxa"/>
          <w:tblInd w:w="-779" w:type="dxa"/>
          <w:tblLayout w:type="fixed"/>
          <w:tblCellMar>
            <w:top w:w="66" w:type="dxa"/>
            <w:left w:w="0" w:type="dxa"/>
            <w:bottom w:w="0" w:type="dxa"/>
            <w:right w:w="25"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pokyn RFT</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Request for Transfer - žádost o provedení platby ve formátu SWIFT MT 101.</w:t>
            </w:r>
          </w:p>
        </w:tc>
      </w:tr>
      <w:tr w:rsidTr="007B50A5">
        <w:tblPrEx>
          <w:tblW w:w="10580" w:type="dxa"/>
          <w:tblInd w:w="-779" w:type="dxa"/>
          <w:tblLayout w:type="fixed"/>
          <w:tblCellMar>
            <w:top w:w="66" w:type="dxa"/>
            <w:left w:w="0" w:type="dxa"/>
            <w:bottom w:w="0" w:type="dxa"/>
            <w:right w:w="25"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PPN</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Pozastavení výkonu práva vlastníka nakládat s investičním nástrojem.</w:t>
            </w:r>
          </w:p>
        </w:tc>
      </w:tr>
      <w:tr w:rsidTr="007B50A5">
        <w:tblPrEx>
          <w:tblW w:w="10580" w:type="dxa"/>
          <w:tblInd w:w="-779" w:type="dxa"/>
          <w:tblLayout w:type="fixed"/>
          <w:tblCellMar>
            <w:top w:w="66" w:type="dxa"/>
            <w:left w:w="0" w:type="dxa"/>
            <w:bottom w:w="0" w:type="dxa"/>
            <w:right w:w="25" w:type="dxa"/>
          </w:tblCellMar>
          <w:tblLook w:val="04A0"/>
        </w:tblPrEx>
        <w:trPr>
          <w:trHeight w:val="519"/>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Preclusive period of bank-bills</w:t>
            </w:r>
          </w:p>
        </w:tc>
        <w:tc>
          <w:tcPr>
            <w:tcW w:w="8839" w:type="dxa"/>
            <w:tcBorders>
              <w:top w:val="single" w:sz="5" w:space="0" w:color="DCDCDC"/>
              <w:left w:val="nil"/>
              <w:bottom w:val="single" w:sz="5" w:space="0" w:color="DCDCDC"/>
              <w:right w:val="nil"/>
            </w:tcBorders>
          </w:tcPr>
          <w:p w:rsidR="00D853A9">
            <w:pPr>
              <w:spacing w:after="0" w:line="259" w:lineRule="auto"/>
              <w:ind w:left="0" w:right="4" w:firstLine="0"/>
              <w:jc w:val="both"/>
            </w:pPr>
            <w:r>
              <w:rPr>
                <w:sz w:val="17"/>
              </w:rPr>
              <w:t>Časové období stanovené příslušnou emisní bankou, ve kterém jsou bankovky přijímány pouze v omezeném režimu stanoveném touto emisní bankou (obchodní síť je již nepřijímá).</w:t>
            </w:r>
          </w:p>
        </w:tc>
      </w:tr>
      <w:tr w:rsidTr="007B50A5">
        <w:tblPrEx>
          <w:tblW w:w="10580" w:type="dxa"/>
          <w:tblInd w:w="-779" w:type="dxa"/>
          <w:tblLayout w:type="fixed"/>
          <w:tblCellMar>
            <w:top w:w="66" w:type="dxa"/>
            <w:left w:w="0" w:type="dxa"/>
            <w:bottom w:w="0" w:type="dxa"/>
            <w:right w:w="25" w:type="dxa"/>
          </w:tblCellMar>
          <w:tblLook w:val="04A0"/>
        </w:tblPrEx>
        <w:trPr>
          <w:trHeight w:val="472"/>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Private placement</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Způsob nabídky a prodeje investičních cenných papírů formou neveřejné emise, určené omezenému okruhu investorů - především klientům privátního bankovnictví.</w:t>
            </w:r>
          </w:p>
        </w:tc>
      </w:tr>
      <w:tr w:rsidTr="007B50A5">
        <w:tblPrEx>
          <w:tblW w:w="10580" w:type="dxa"/>
          <w:tblInd w:w="-779" w:type="dxa"/>
          <w:tblLayout w:type="fixed"/>
          <w:tblCellMar>
            <w:top w:w="66" w:type="dxa"/>
            <w:left w:w="0" w:type="dxa"/>
            <w:bottom w:w="0" w:type="dxa"/>
            <w:right w:w="25" w:type="dxa"/>
          </w:tblCellMar>
          <w:tblLook w:val="04A0"/>
        </w:tblPrEx>
        <w:trPr>
          <w:trHeight w:val="645"/>
        </w:trPr>
        <w:tc>
          <w:tcPr>
            <w:tcW w:w="1740" w:type="dxa"/>
            <w:tcBorders>
              <w:top w:val="single" w:sz="5" w:space="0" w:color="DCDCDC"/>
              <w:left w:val="nil"/>
              <w:bottom w:val="single" w:sz="5" w:space="0" w:color="DCDCDC"/>
              <w:right w:val="nil"/>
            </w:tcBorders>
          </w:tcPr>
          <w:p w:rsidR="00D853A9">
            <w:pPr>
              <w:spacing w:after="0" w:line="259" w:lineRule="auto"/>
              <w:ind w:left="0" w:right="7" w:firstLine="0"/>
              <w:jc w:val="center"/>
            </w:pPr>
            <w:r>
              <w:rPr>
                <w:b/>
                <w:sz w:val="20"/>
              </w:rPr>
              <w:t>Přímé bankovnictví</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Komunikace s KB na dálku prostřednictvím následujících služeb telefonního bankovnictví  Expresní linka KB, internetového bankovnictví MojeBanka, MojeBanka Business, Profibanka, MultiCash KB, mobilního bankovnictví Mobilní banka a systému Přímý kanál. Služb</w:t>
            </w:r>
            <w:r>
              <w:rPr>
                <w:sz w:val="17"/>
              </w:rPr>
              <w:t>a Mobilní banka zahrnuje aplikace Mobilní banka a Mobilní banka Business.</w:t>
            </w:r>
          </w:p>
        </w:tc>
      </w:tr>
      <w:tr w:rsidTr="007B50A5">
        <w:tblPrEx>
          <w:tblW w:w="10580" w:type="dxa"/>
          <w:tblInd w:w="-779" w:type="dxa"/>
          <w:tblLayout w:type="fixed"/>
          <w:tblCellMar>
            <w:top w:w="66" w:type="dxa"/>
            <w:left w:w="0" w:type="dxa"/>
            <w:bottom w:w="0" w:type="dxa"/>
            <w:right w:w="25"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Definice pojmu</w:t>
            </w:r>
          </w:p>
        </w:tc>
        <w:tc>
          <w:tcPr>
            <w:tcW w:w="8839" w:type="dxa"/>
            <w:tcBorders>
              <w:top w:val="single" w:sz="5" w:space="0" w:color="DCDCDC"/>
              <w:left w:val="nil"/>
              <w:bottom w:val="single" w:sz="5" w:space="0" w:color="DCDCDC"/>
              <w:right w:val="nil"/>
            </w:tcBorders>
          </w:tcPr>
          <w:p w:rsidR="00D853A9">
            <w:pPr>
              <w:spacing w:after="160" w:line="259" w:lineRule="auto"/>
              <w:ind w:left="0" w:firstLine="0"/>
            </w:pPr>
          </w:p>
        </w:tc>
      </w:tr>
      <w:tr w:rsidTr="007B50A5">
        <w:tblPrEx>
          <w:tblW w:w="10580" w:type="dxa"/>
          <w:tblInd w:w="-779" w:type="dxa"/>
          <w:tblLayout w:type="fixed"/>
          <w:tblCellMar>
            <w:top w:w="66" w:type="dxa"/>
            <w:left w:w="0" w:type="dxa"/>
            <w:bottom w:w="0" w:type="dxa"/>
            <w:right w:w="25" w:type="dxa"/>
          </w:tblCellMar>
          <w:tblLook w:val="04A0"/>
        </w:tblPrEx>
        <w:trPr>
          <w:trHeight w:val="645"/>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SEPA platba</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Je bezhotovostní převod v měně EUR, jehož výše není omezena. Účet plátce i příjemce, který může být v libovolné měně, musí být veden v SEPA prostoru. Na příkazu musí být uveden IBAN, BIC není povinný. Ceny spojené s převodem jsou hrazeny zčásti plátcem a z</w:t>
            </w:r>
            <w:r>
              <w:rPr>
                <w:sz w:val="17"/>
              </w:rPr>
              <w:t>části příjemcem (typ poplatku „SLEV" nebo "SHA").</w:t>
            </w:r>
          </w:p>
        </w:tc>
      </w:tr>
      <w:tr w:rsidTr="007B50A5">
        <w:tblPrEx>
          <w:tblW w:w="10580" w:type="dxa"/>
          <w:tblInd w:w="-779" w:type="dxa"/>
          <w:tblLayout w:type="fixed"/>
          <w:tblCellMar>
            <w:top w:w="66" w:type="dxa"/>
            <w:left w:w="0" w:type="dxa"/>
            <w:bottom w:w="0" w:type="dxa"/>
            <w:right w:w="25" w:type="dxa"/>
          </w:tblCellMar>
          <w:tblLook w:val="04A0"/>
        </w:tblPrEx>
        <w:trPr>
          <w:trHeight w:val="47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SEPA inkaso</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Je bezhotovostní převod v měně EUR prováděný z účtu plátce z podnětu příjemce platby předaného prostřednictvím banky příjemce na základě předcházející dohody s plátcem.</w:t>
            </w:r>
          </w:p>
        </w:tc>
      </w:tr>
      <w:tr w:rsidTr="007B50A5">
        <w:tblPrEx>
          <w:tblW w:w="10580" w:type="dxa"/>
          <w:tblInd w:w="-779" w:type="dxa"/>
          <w:tblLayout w:type="fixed"/>
          <w:tblCellMar>
            <w:top w:w="66" w:type="dxa"/>
            <w:left w:w="0" w:type="dxa"/>
            <w:bottom w:w="0" w:type="dxa"/>
            <w:right w:w="25"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SIPO</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Soustředěné inkaso plateb obyvatelstva.</w:t>
            </w:r>
          </w:p>
        </w:tc>
      </w:tr>
      <w:tr w:rsidTr="007B50A5">
        <w:tblPrEx>
          <w:tblW w:w="10580" w:type="dxa"/>
          <w:tblInd w:w="-779" w:type="dxa"/>
          <w:tblLayout w:type="fixed"/>
          <w:tblCellMar>
            <w:top w:w="66" w:type="dxa"/>
            <w:left w:w="0" w:type="dxa"/>
            <w:bottom w:w="0" w:type="dxa"/>
            <w:right w:w="25" w:type="dxa"/>
          </w:tblCellMar>
          <w:tblLook w:val="04A0"/>
        </w:tblPrEx>
        <w:trPr>
          <w:trHeight w:val="47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Skupina KB</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Komerční banka, a.s., Komerční pojišťovna, a.s., KB Penzijní společnost, a.s.,  Modrá pyramida stavební spořitelna, a.s., Investiční kapitálová společnost KB, a.s., SG Equipment Finance Czech Republic s.r</w:t>
            </w:r>
            <w:r>
              <w:rPr>
                <w:sz w:val="17"/>
              </w:rPr>
              <w:t>.o., ESSOX s.r.o., a Faktoring KB, a.s.</w:t>
            </w:r>
          </w:p>
        </w:tc>
      </w:tr>
      <w:tr w:rsidTr="007B50A5">
        <w:tblPrEx>
          <w:tblW w:w="10580" w:type="dxa"/>
          <w:tblInd w:w="-779" w:type="dxa"/>
          <w:tblLayout w:type="fixed"/>
          <w:tblCellMar>
            <w:top w:w="66" w:type="dxa"/>
            <w:left w:w="0" w:type="dxa"/>
            <w:bottom w:w="0" w:type="dxa"/>
            <w:right w:w="25"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SVJ</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Společenství vlastníků jednotek.</w:t>
            </w:r>
          </w:p>
        </w:tc>
      </w:tr>
      <w:tr w:rsidTr="007B50A5">
        <w:tblPrEx>
          <w:tblW w:w="10580" w:type="dxa"/>
          <w:tblInd w:w="-779" w:type="dxa"/>
          <w:tblLayout w:type="fixed"/>
          <w:tblCellMar>
            <w:top w:w="66" w:type="dxa"/>
            <w:left w:w="0" w:type="dxa"/>
            <w:bottom w:w="0" w:type="dxa"/>
            <w:right w:w="25" w:type="dxa"/>
          </w:tblCellMar>
          <w:tblLook w:val="04A0"/>
        </w:tblPrEx>
        <w:trPr>
          <w:trHeight w:val="323"/>
        </w:trPr>
        <w:tc>
          <w:tcPr>
            <w:tcW w:w="1740" w:type="dxa"/>
            <w:tcBorders>
              <w:top w:val="single" w:sz="5" w:space="0" w:color="DCDCDC"/>
              <w:left w:val="nil"/>
              <w:bottom w:val="single" w:sz="5" w:space="0" w:color="DCDCDC"/>
              <w:right w:val="nil"/>
            </w:tcBorders>
          </w:tcPr>
          <w:p w:rsidR="00D853A9">
            <w:pPr>
              <w:spacing w:after="0" w:line="259" w:lineRule="auto"/>
              <w:ind w:left="156" w:firstLine="0"/>
            </w:pPr>
            <w:r>
              <w:rPr>
                <w:b/>
                <w:sz w:val="20"/>
              </w:rPr>
              <w:t>SWIFT</w:t>
            </w:r>
          </w:p>
        </w:tc>
        <w:tc>
          <w:tcPr>
            <w:tcW w:w="8839" w:type="dxa"/>
            <w:tcBorders>
              <w:top w:val="single" w:sz="5" w:space="0" w:color="DCDCDC"/>
              <w:left w:val="nil"/>
              <w:bottom w:val="single" w:sz="5" w:space="0" w:color="DCDCDC"/>
              <w:right w:val="nil"/>
            </w:tcBorders>
          </w:tcPr>
          <w:p w:rsidR="00D853A9">
            <w:pPr>
              <w:spacing w:after="0" w:line="259" w:lineRule="auto"/>
              <w:ind w:left="0" w:firstLine="0"/>
            </w:pPr>
            <w:r>
              <w:rPr>
                <w:sz w:val="17"/>
              </w:rPr>
              <w:t>The Society for Worldwide Interbank Financial Telecommunication S.C.</w:t>
            </w:r>
          </w:p>
        </w:tc>
      </w:tr>
    </w:tbl>
    <w:p w:rsidR="00D853A9">
      <w:pPr>
        <w:spacing w:after="0" w:line="259" w:lineRule="auto"/>
        <w:ind w:left="-1440" w:right="10460" w:firstLine="0"/>
      </w:pPr>
    </w:p>
    <w:tbl>
      <w:tblPr>
        <w:tblStyle w:val="TableGrid"/>
        <w:tblW w:w="10580" w:type="dxa"/>
        <w:tblInd w:w="-779" w:type="dxa"/>
        <w:tblLayout w:type="fixed"/>
        <w:tblCellMar>
          <w:top w:w="67" w:type="dxa"/>
          <w:left w:w="0" w:type="dxa"/>
          <w:bottom w:w="45" w:type="dxa"/>
          <w:right w:w="32" w:type="dxa"/>
        </w:tblCellMar>
        <w:tblLook w:val="04A0"/>
      </w:tblPr>
      <w:tblGrid>
        <w:gridCol w:w="680"/>
        <w:gridCol w:w="9900"/>
      </w:tblGrid>
      <w:tr w:rsidTr="007B50A5">
        <w:tblPrEx>
          <w:tblW w:w="10580" w:type="dxa"/>
          <w:tblInd w:w="-779" w:type="dxa"/>
          <w:tblLayout w:type="fixed"/>
          <w:tblCellMar>
            <w:top w:w="67" w:type="dxa"/>
            <w:left w:w="0" w:type="dxa"/>
            <w:bottom w:w="45" w:type="dxa"/>
            <w:right w:w="32" w:type="dxa"/>
          </w:tblCellMar>
          <w:tblLook w:val="04A0"/>
        </w:tblPrEx>
        <w:trPr>
          <w:trHeight w:val="386"/>
        </w:trPr>
        <w:tc>
          <w:tcPr>
            <w:tcW w:w="10580" w:type="dxa"/>
            <w:gridSpan w:val="2"/>
            <w:tcBorders>
              <w:top w:val="nil"/>
              <w:left w:val="nil"/>
              <w:bottom w:val="nil"/>
              <w:right w:val="nil"/>
            </w:tcBorders>
            <w:shd w:val="clear" w:color="auto" w:fill="EE6B61"/>
          </w:tcPr>
          <w:p w:rsidR="00D853A9">
            <w:pPr>
              <w:spacing w:after="0" w:line="259" w:lineRule="auto"/>
              <w:ind w:left="156" w:firstLine="0"/>
            </w:pPr>
            <w:r>
              <w:rPr>
                <w:b/>
                <w:color w:val="F5F5F5"/>
                <w:sz w:val="26"/>
              </w:rPr>
              <w:t>Všeobecná ustanovení</w:t>
            </w:r>
          </w:p>
        </w:tc>
      </w:tr>
      <w:tr w:rsidTr="007B50A5">
        <w:tblPrEx>
          <w:tblW w:w="10580" w:type="dxa"/>
          <w:tblInd w:w="-779" w:type="dxa"/>
          <w:tblLayout w:type="fixed"/>
          <w:tblCellMar>
            <w:top w:w="67" w:type="dxa"/>
            <w:left w:w="0" w:type="dxa"/>
            <w:bottom w:w="45" w:type="dxa"/>
            <w:right w:w="32" w:type="dxa"/>
          </w:tblCellMar>
          <w:tblLook w:val="04A0"/>
        </w:tblPrEx>
        <w:trPr>
          <w:trHeight w:val="795"/>
        </w:trPr>
        <w:tc>
          <w:tcPr>
            <w:tcW w:w="680" w:type="dxa"/>
            <w:tcBorders>
              <w:top w:val="nil"/>
              <w:left w:val="nil"/>
              <w:bottom w:val="single" w:sz="5" w:space="0" w:color="DCDCDC"/>
              <w:right w:val="nil"/>
            </w:tcBorders>
          </w:tcPr>
          <w:p w:rsidR="00D853A9">
            <w:pPr>
              <w:spacing w:after="0" w:line="259" w:lineRule="auto"/>
              <w:ind w:left="156" w:firstLine="0"/>
            </w:pPr>
            <w:r>
              <w:rPr>
                <w:b/>
                <w:sz w:val="20"/>
              </w:rPr>
              <w:t>1.</w:t>
            </w:r>
          </w:p>
        </w:tc>
        <w:tc>
          <w:tcPr>
            <w:tcW w:w="9900" w:type="dxa"/>
            <w:tcBorders>
              <w:top w:val="nil"/>
              <w:left w:val="nil"/>
              <w:bottom w:val="single" w:sz="5" w:space="0" w:color="DCDCDC"/>
              <w:right w:val="nil"/>
            </w:tcBorders>
            <w:vAlign w:val="bottom"/>
          </w:tcPr>
          <w:p w:rsidR="00D853A9">
            <w:pPr>
              <w:spacing w:after="0" w:line="259" w:lineRule="auto"/>
              <w:ind w:left="0" w:firstLine="0"/>
            </w:pPr>
            <w:r>
              <w:rPr>
                <w:sz w:val="17"/>
              </w:rPr>
              <w:t>Cena za bankovní služby se vybírá na základě dohody o ceně mezi klientem a KB. Současně s inkasovanou cenou klient zaplatí u položky Sazebníku, která podléhá DPH, daň z přidané hodnoty ve výši stanovené z. č. 235/2004 Sb., o dani z přidané hodnoty, ve zněn</w:t>
            </w:r>
            <w:r>
              <w:rPr>
                <w:sz w:val="17"/>
              </w:rPr>
              <w:t>í pozdějších předpisů. Základem pro výpočet daně z přidané hodnoty je celková suma dle Sazebníku.</w:t>
            </w:r>
          </w:p>
        </w:tc>
      </w:tr>
      <w:tr w:rsidTr="007B50A5">
        <w:tblPrEx>
          <w:tblW w:w="10580" w:type="dxa"/>
          <w:tblInd w:w="-779" w:type="dxa"/>
          <w:tblLayout w:type="fixed"/>
          <w:tblCellMar>
            <w:top w:w="67" w:type="dxa"/>
            <w:left w:w="0" w:type="dxa"/>
            <w:bottom w:w="45" w:type="dxa"/>
            <w:right w:w="32" w:type="dxa"/>
          </w:tblCellMar>
          <w:tblLook w:val="04A0"/>
        </w:tblPrEx>
        <w:trPr>
          <w:trHeight w:val="645"/>
        </w:trPr>
        <w:tc>
          <w:tcPr>
            <w:tcW w:w="680" w:type="dxa"/>
            <w:tcBorders>
              <w:top w:val="single" w:sz="5" w:space="0" w:color="DCDCDC"/>
              <w:left w:val="nil"/>
              <w:bottom w:val="single" w:sz="5" w:space="0" w:color="DCDCDC"/>
              <w:right w:val="nil"/>
            </w:tcBorders>
          </w:tcPr>
          <w:p w:rsidR="00D853A9">
            <w:pPr>
              <w:spacing w:after="0" w:line="259" w:lineRule="auto"/>
              <w:ind w:left="156" w:firstLine="0"/>
            </w:pPr>
            <w:r>
              <w:rPr>
                <w:b/>
                <w:sz w:val="20"/>
              </w:rPr>
              <w:t>2a.</w:t>
            </w:r>
          </w:p>
        </w:tc>
        <w:tc>
          <w:tcPr>
            <w:tcW w:w="9900" w:type="dxa"/>
            <w:tcBorders>
              <w:top w:val="single" w:sz="5" w:space="0" w:color="DCDCDC"/>
              <w:left w:val="nil"/>
              <w:bottom w:val="single" w:sz="5" w:space="0" w:color="DCDCDC"/>
              <w:right w:val="nil"/>
            </w:tcBorders>
          </w:tcPr>
          <w:p w:rsidR="00D853A9">
            <w:pPr>
              <w:spacing w:after="0" w:line="259" w:lineRule="auto"/>
              <w:ind w:left="0" w:firstLine="0"/>
            </w:pPr>
            <w:r>
              <w:rPr>
                <w:sz w:val="17"/>
              </w:rPr>
              <w:t>V rámci úhrad ze zahraničí v cizí měně a Kč a úhrad v cizí měně z jiné tuzemské banky obdrží klient převáděnou částku v plné výši a bez poplatku, jestliž</w:t>
            </w:r>
            <w:r>
              <w:rPr>
                <w:sz w:val="17"/>
              </w:rPr>
              <w:t xml:space="preserve">e se jedná o platbu prováděnou bez výloh pro příjemce (poplatek OUR). V případě, kdy minimální poplatek převyšuje vlastní částku platby, se poplatek též neúčtuje (neplatí pro "drobnou platbu" - viz položka drobná platba, jedna platba měsíčně pro klienta v </w:t>
            </w:r>
            <w:r>
              <w:rPr>
                <w:sz w:val="17"/>
              </w:rPr>
              <w:t>ekvivalentu do 10 000,- Kč a SEPA inkaso - viz položka SEPA inkaso).</w:t>
            </w:r>
          </w:p>
        </w:tc>
      </w:tr>
      <w:tr w:rsidTr="007B50A5">
        <w:tblPrEx>
          <w:tblW w:w="10580" w:type="dxa"/>
          <w:tblInd w:w="-779" w:type="dxa"/>
          <w:tblLayout w:type="fixed"/>
          <w:tblCellMar>
            <w:top w:w="67" w:type="dxa"/>
            <w:left w:w="0" w:type="dxa"/>
            <w:bottom w:w="45" w:type="dxa"/>
            <w:right w:w="32" w:type="dxa"/>
          </w:tblCellMar>
          <w:tblLook w:val="04A0"/>
        </w:tblPrEx>
        <w:trPr>
          <w:trHeight w:val="323"/>
        </w:trPr>
        <w:tc>
          <w:tcPr>
            <w:tcW w:w="680" w:type="dxa"/>
            <w:tcBorders>
              <w:top w:val="single" w:sz="5" w:space="0" w:color="DCDCDC"/>
              <w:left w:val="nil"/>
              <w:bottom w:val="single" w:sz="5" w:space="0" w:color="DCDCDC"/>
              <w:right w:val="nil"/>
            </w:tcBorders>
          </w:tcPr>
          <w:p w:rsidR="00D853A9">
            <w:pPr>
              <w:spacing w:after="0" w:line="259" w:lineRule="auto"/>
              <w:ind w:left="156" w:firstLine="0"/>
            </w:pPr>
            <w:r>
              <w:rPr>
                <w:b/>
                <w:sz w:val="20"/>
              </w:rPr>
              <w:t>2b.</w:t>
            </w:r>
          </w:p>
        </w:tc>
        <w:tc>
          <w:tcPr>
            <w:tcW w:w="9900" w:type="dxa"/>
            <w:tcBorders>
              <w:top w:val="single" w:sz="5" w:space="0" w:color="DCDCDC"/>
              <w:left w:val="nil"/>
              <w:bottom w:val="single" w:sz="5" w:space="0" w:color="DCDCDC"/>
              <w:right w:val="nil"/>
            </w:tcBorders>
          </w:tcPr>
          <w:p w:rsidR="00D853A9">
            <w:pPr>
              <w:spacing w:after="0" w:line="259" w:lineRule="auto"/>
              <w:ind w:left="0" w:firstLine="0"/>
            </w:pPr>
            <w:r>
              <w:rPr>
                <w:sz w:val="17"/>
              </w:rPr>
              <w:t>V rámci úhrad do zahraničí v Kč a cizí měně a úhrad do tuzemska v cizí měně mimo KB hradí klient cenu dle zvoleného typu poplatku.</w:t>
            </w:r>
          </w:p>
        </w:tc>
      </w:tr>
      <w:tr w:rsidTr="007B50A5">
        <w:tblPrEx>
          <w:tblW w:w="10580" w:type="dxa"/>
          <w:tblInd w:w="-779" w:type="dxa"/>
          <w:tblLayout w:type="fixed"/>
          <w:tblCellMar>
            <w:top w:w="67" w:type="dxa"/>
            <w:left w:w="0" w:type="dxa"/>
            <w:bottom w:w="45" w:type="dxa"/>
            <w:right w:w="32" w:type="dxa"/>
          </w:tblCellMar>
          <w:tblLook w:val="04A0"/>
        </w:tblPrEx>
        <w:trPr>
          <w:trHeight w:val="473"/>
        </w:trPr>
        <w:tc>
          <w:tcPr>
            <w:tcW w:w="680" w:type="dxa"/>
            <w:tcBorders>
              <w:top w:val="single" w:sz="5" w:space="0" w:color="DCDCDC"/>
              <w:left w:val="nil"/>
              <w:bottom w:val="single" w:sz="5" w:space="0" w:color="DCDCDC"/>
              <w:right w:val="nil"/>
            </w:tcBorders>
          </w:tcPr>
          <w:p w:rsidR="00D853A9">
            <w:pPr>
              <w:spacing w:after="0" w:line="259" w:lineRule="auto"/>
              <w:ind w:left="156" w:firstLine="0"/>
            </w:pPr>
            <w:r>
              <w:rPr>
                <w:b/>
                <w:sz w:val="20"/>
              </w:rPr>
              <w:t>2c.</w:t>
            </w:r>
          </w:p>
        </w:tc>
        <w:tc>
          <w:tcPr>
            <w:tcW w:w="9900" w:type="dxa"/>
            <w:tcBorders>
              <w:top w:val="single" w:sz="5" w:space="0" w:color="DCDCDC"/>
              <w:left w:val="nil"/>
              <w:bottom w:val="single" w:sz="5" w:space="0" w:color="DCDCDC"/>
              <w:right w:val="nil"/>
            </w:tcBorders>
          </w:tcPr>
          <w:p w:rsidR="00D853A9">
            <w:pPr>
              <w:spacing w:after="0" w:line="259" w:lineRule="auto"/>
              <w:ind w:left="0" w:firstLine="0"/>
            </w:pPr>
            <w:r>
              <w:rPr>
                <w:sz w:val="17"/>
              </w:rPr>
              <w:t xml:space="preserve">V rámci úhrad do zahraničí v Kč a cizí měně a úhrad do tuzemska v cizí měně mimo KB označených BEN nebo SHA hradí klient dodatečné výlohy jiných bank, které jsou KB naúčtovány (v případě plateb nízkých částek). </w:t>
            </w:r>
          </w:p>
        </w:tc>
      </w:tr>
      <w:tr w:rsidTr="007B50A5">
        <w:tblPrEx>
          <w:tblW w:w="10580" w:type="dxa"/>
          <w:tblInd w:w="-779" w:type="dxa"/>
          <w:tblLayout w:type="fixed"/>
          <w:tblCellMar>
            <w:top w:w="67" w:type="dxa"/>
            <w:left w:w="0" w:type="dxa"/>
            <w:bottom w:w="45" w:type="dxa"/>
            <w:right w:w="32" w:type="dxa"/>
          </w:tblCellMar>
          <w:tblLook w:val="04A0"/>
        </w:tblPrEx>
        <w:trPr>
          <w:trHeight w:val="323"/>
        </w:trPr>
        <w:tc>
          <w:tcPr>
            <w:tcW w:w="680" w:type="dxa"/>
            <w:tcBorders>
              <w:top w:val="single" w:sz="5" w:space="0" w:color="DCDCDC"/>
              <w:left w:val="nil"/>
              <w:bottom w:val="single" w:sz="5" w:space="0" w:color="DCDCDC"/>
              <w:right w:val="nil"/>
            </w:tcBorders>
          </w:tcPr>
          <w:p w:rsidR="00D853A9">
            <w:pPr>
              <w:spacing w:after="0" w:line="259" w:lineRule="auto"/>
              <w:ind w:left="156" w:firstLine="0"/>
            </w:pPr>
            <w:r>
              <w:rPr>
                <w:b/>
                <w:sz w:val="20"/>
              </w:rPr>
              <w:t>2d.</w:t>
            </w:r>
          </w:p>
        </w:tc>
        <w:tc>
          <w:tcPr>
            <w:tcW w:w="9900" w:type="dxa"/>
            <w:tcBorders>
              <w:top w:val="single" w:sz="5" w:space="0" w:color="DCDCDC"/>
              <w:left w:val="nil"/>
              <w:bottom w:val="single" w:sz="5" w:space="0" w:color="DCDCDC"/>
              <w:right w:val="nil"/>
            </w:tcBorders>
          </w:tcPr>
          <w:p w:rsidR="00D853A9">
            <w:pPr>
              <w:spacing w:after="0" w:line="259" w:lineRule="auto"/>
              <w:ind w:left="0" w:firstLine="0"/>
            </w:pPr>
            <w:r>
              <w:rPr>
                <w:sz w:val="17"/>
              </w:rPr>
              <w:t>SEPA platby předané na papírovém nosiči jsou zpracovávány expresním způsobem bez příplatku za rychlost.</w:t>
            </w:r>
          </w:p>
        </w:tc>
      </w:tr>
      <w:tr w:rsidTr="007B50A5">
        <w:tblPrEx>
          <w:tblW w:w="10580" w:type="dxa"/>
          <w:tblInd w:w="-779" w:type="dxa"/>
          <w:tblLayout w:type="fixed"/>
          <w:tblCellMar>
            <w:top w:w="67" w:type="dxa"/>
            <w:left w:w="0" w:type="dxa"/>
            <w:bottom w:w="45" w:type="dxa"/>
            <w:right w:w="32" w:type="dxa"/>
          </w:tblCellMar>
          <w:tblLook w:val="04A0"/>
        </w:tblPrEx>
        <w:trPr>
          <w:trHeight w:val="323"/>
        </w:trPr>
        <w:tc>
          <w:tcPr>
            <w:tcW w:w="680" w:type="dxa"/>
            <w:tcBorders>
              <w:top w:val="single" w:sz="5" w:space="0" w:color="DCDCDC"/>
              <w:left w:val="nil"/>
              <w:bottom w:val="single" w:sz="5" w:space="0" w:color="DCDCDC"/>
              <w:right w:val="nil"/>
            </w:tcBorders>
          </w:tcPr>
          <w:p w:rsidR="00D853A9">
            <w:pPr>
              <w:spacing w:after="0" w:line="259" w:lineRule="auto"/>
              <w:ind w:left="156" w:firstLine="0"/>
            </w:pPr>
            <w:r>
              <w:rPr>
                <w:b/>
                <w:sz w:val="20"/>
              </w:rPr>
              <w:t>2e.</w:t>
            </w:r>
          </w:p>
        </w:tc>
        <w:tc>
          <w:tcPr>
            <w:tcW w:w="9900" w:type="dxa"/>
            <w:tcBorders>
              <w:top w:val="single" w:sz="5" w:space="0" w:color="DCDCDC"/>
              <w:left w:val="nil"/>
              <w:bottom w:val="single" w:sz="5" w:space="0" w:color="DCDCDC"/>
              <w:right w:val="nil"/>
            </w:tcBorders>
          </w:tcPr>
          <w:p w:rsidR="00D853A9">
            <w:pPr>
              <w:spacing w:after="0" w:line="259" w:lineRule="auto"/>
              <w:ind w:left="0" w:firstLine="0"/>
            </w:pPr>
            <w:r>
              <w:rPr>
                <w:sz w:val="17"/>
              </w:rPr>
              <w:t>Cena za úhradu ze zahraničí a úhradu do zahraničí je počítána z převáděné částky kurzem "střed KB".</w:t>
            </w:r>
          </w:p>
        </w:tc>
      </w:tr>
      <w:tr w:rsidTr="007B50A5">
        <w:tblPrEx>
          <w:tblW w:w="10580" w:type="dxa"/>
          <w:tblInd w:w="-779" w:type="dxa"/>
          <w:tblLayout w:type="fixed"/>
          <w:tblCellMar>
            <w:top w:w="67" w:type="dxa"/>
            <w:left w:w="0" w:type="dxa"/>
            <w:bottom w:w="45" w:type="dxa"/>
            <w:right w:w="32" w:type="dxa"/>
          </w:tblCellMar>
          <w:tblLook w:val="04A0"/>
        </w:tblPrEx>
        <w:trPr>
          <w:trHeight w:val="991"/>
        </w:trPr>
        <w:tc>
          <w:tcPr>
            <w:tcW w:w="680" w:type="dxa"/>
            <w:tcBorders>
              <w:top w:val="single" w:sz="5" w:space="0" w:color="DCDCDC"/>
              <w:left w:val="nil"/>
              <w:bottom w:val="single" w:sz="5" w:space="0" w:color="DCDCDC"/>
              <w:right w:val="nil"/>
            </w:tcBorders>
          </w:tcPr>
          <w:p w:rsidR="00D853A9">
            <w:pPr>
              <w:spacing w:after="0" w:line="259" w:lineRule="auto"/>
              <w:ind w:left="156" w:firstLine="0"/>
            </w:pPr>
            <w:r>
              <w:rPr>
                <w:b/>
                <w:sz w:val="20"/>
              </w:rPr>
              <w:t>3.</w:t>
            </w:r>
          </w:p>
        </w:tc>
        <w:tc>
          <w:tcPr>
            <w:tcW w:w="9900" w:type="dxa"/>
            <w:tcBorders>
              <w:top w:val="single" w:sz="5" w:space="0" w:color="DCDCDC"/>
              <w:left w:val="nil"/>
              <w:bottom w:val="single" w:sz="5" w:space="0" w:color="DCDCDC"/>
              <w:right w:val="nil"/>
            </w:tcBorders>
          </w:tcPr>
          <w:p w:rsidR="00D853A9">
            <w:pPr>
              <w:spacing w:after="0" w:line="259" w:lineRule="auto"/>
              <w:ind w:left="0" w:firstLine="0"/>
            </w:pPr>
            <w:r>
              <w:rPr>
                <w:sz w:val="17"/>
              </w:rPr>
              <w:t>Kromě cen uvedených v tomto Sazebníku je KB oprávněna účtovat klientovi i případné dodatečné náklady požadované jinými bankami v souvislosti s platebními operacemi a poskytovanými bankovními službami, poštovní a spojové náklady. Dále je KB oprávněna, kromě</w:t>
            </w:r>
            <w:r>
              <w:rPr>
                <w:sz w:val="17"/>
              </w:rPr>
              <w:t xml:space="preserve"> cen uvedených v tomto Sazebníku, účtovat klientovi náhradu veškerých poplatků hrazených správnímu či jinému orgánu (např. poplatky za výpis z obchodního rejstříku, výpis z evidence obyvatelstva, výpis z matriky aj.) při nezbytném zjišťování či ověřování i</w:t>
            </w:r>
            <w:r>
              <w:rPr>
                <w:sz w:val="17"/>
              </w:rPr>
              <w:t>dentifikačních či obdobných údajů (zejména: neoznámí-li klient změnu bydliště, změnu údajů zapsaných v obchodním rejstříku, dozví-li se KB neoficiálně o úmrtí klienta apod.).</w:t>
            </w:r>
          </w:p>
        </w:tc>
      </w:tr>
      <w:tr w:rsidTr="007B50A5">
        <w:tblPrEx>
          <w:tblW w:w="10580" w:type="dxa"/>
          <w:tblInd w:w="-779" w:type="dxa"/>
          <w:tblLayout w:type="fixed"/>
          <w:tblCellMar>
            <w:top w:w="67" w:type="dxa"/>
            <w:left w:w="0" w:type="dxa"/>
            <w:bottom w:w="45" w:type="dxa"/>
            <w:right w:w="32" w:type="dxa"/>
          </w:tblCellMar>
          <w:tblLook w:val="04A0"/>
        </w:tblPrEx>
        <w:trPr>
          <w:trHeight w:val="472"/>
        </w:trPr>
        <w:tc>
          <w:tcPr>
            <w:tcW w:w="680" w:type="dxa"/>
            <w:tcBorders>
              <w:top w:val="single" w:sz="5" w:space="0" w:color="DCDCDC"/>
              <w:left w:val="nil"/>
              <w:bottom w:val="single" w:sz="5" w:space="0" w:color="DCDCDC"/>
              <w:right w:val="nil"/>
            </w:tcBorders>
          </w:tcPr>
          <w:p w:rsidR="00D853A9">
            <w:pPr>
              <w:spacing w:after="0" w:line="259" w:lineRule="auto"/>
              <w:ind w:left="156" w:firstLine="0"/>
            </w:pPr>
            <w:r>
              <w:rPr>
                <w:b/>
                <w:sz w:val="20"/>
              </w:rPr>
              <w:t>4.</w:t>
            </w:r>
          </w:p>
        </w:tc>
        <w:tc>
          <w:tcPr>
            <w:tcW w:w="9900" w:type="dxa"/>
            <w:tcBorders>
              <w:top w:val="single" w:sz="5" w:space="0" w:color="DCDCDC"/>
              <w:left w:val="nil"/>
              <w:bottom w:val="single" w:sz="5" w:space="0" w:color="DCDCDC"/>
              <w:right w:val="nil"/>
            </w:tcBorders>
          </w:tcPr>
          <w:p w:rsidR="00D853A9">
            <w:pPr>
              <w:spacing w:after="0" w:line="259" w:lineRule="auto"/>
              <w:ind w:left="0" w:firstLine="0"/>
              <w:jc w:val="both"/>
            </w:pPr>
            <w:r>
              <w:rPr>
                <w:sz w:val="17"/>
              </w:rPr>
              <w:t>Pokud je v jednotlivých smlouvách o poskytování služeb uzavíraných mezi klientem a KB uváděn pojem odměna, poplatek či úhrada, rozumí se tím cena podle tohoto Sazebníku.</w:t>
            </w:r>
          </w:p>
        </w:tc>
      </w:tr>
      <w:tr w:rsidTr="007B50A5">
        <w:tblPrEx>
          <w:tblW w:w="10580" w:type="dxa"/>
          <w:tblInd w:w="-779" w:type="dxa"/>
          <w:tblLayout w:type="fixed"/>
          <w:tblCellMar>
            <w:top w:w="67" w:type="dxa"/>
            <w:left w:w="0" w:type="dxa"/>
            <w:bottom w:w="45" w:type="dxa"/>
            <w:right w:w="32" w:type="dxa"/>
          </w:tblCellMar>
          <w:tblLook w:val="04A0"/>
        </w:tblPrEx>
        <w:trPr>
          <w:trHeight w:val="323"/>
        </w:trPr>
        <w:tc>
          <w:tcPr>
            <w:tcW w:w="680" w:type="dxa"/>
            <w:tcBorders>
              <w:top w:val="single" w:sz="5" w:space="0" w:color="DCDCDC"/>
              <w:left w:val="nil"/>
              <w:bottom w:val="single" w:sz="5" w:space="0" w:color="DCDCDC"/>
              <w:right w:val="nil"/>
            </w:tcBorders>
          </w:tcPr>
          <w:p w:rsidR="00D853A9">
            <w:pPr>
              <w:spacing w:after="0" w:line="259" w:lineRule="auto"/>
              <w:ind w:left="156" w:firstLine="0"/>
            </w:pPr>
            <w:r>
              <w:rPr>
                <w:b/>
                <w:sz w:val="20"/>
              </w:rPr>
              <w:t>5.</w:t>
            </w:r>
          </w:p>
        </w:tc>
        <w:tc>
          <w:tcPr>
            <w:tcW w:w="9900" w:type="dxa"/>
            <w:tcBorders>
              <w:top w:val="single" w:sz="5" w:space="0" w:color="DCDCDC"/>
              <w:left w:val="nil"/>
              <w:bottom w:val="single" w:sz="5" w:space="0" w:color="DCDCDC"/>
              <w:right w:val="nil"/>
            </w:tcBorders>
          </w:tcPr>
          <w:p w:rsidR="00D853A9">
            <w:pPr>
              <w:spacing w:after="0" w:line="259" w:lineRule="auto"/>
              <w:ind w:left="0" w:firstLine="0"/>
            </w:pPr>
            <w:r>
              <w:rPr>
                <w:sz w:val="17"/>
              </w:rPr>
              <w:t>U cen vybíraných v hotovosti v Kč se finanční částka poplatku zaokrouhluje k nejbl</w:t>
            </w:r>
            <w:r>
              <w:rPr>
                <w:sz w:val="17"/>
              </w:rPr>
              <w:t>ižší platné nominální hodnotě zákonných peněz v oběhu.</w:t>
            </w:r>
          </w:p>
        </w:tc>
      </w:tr>
      <w:tr w:rsidTr="007B50A5">
        <w:tblPrEx>
          <w:tblW w:w="10580" w:type="dxa"/>
          <w:tblInd w:w="-779" w:type="dxa"/>
          <w:tblLayout w:type="fixed"/>
          <w:tblCellMar>
            <w:top w:w="67" w:type="dxa"/>
            <w:left w:w="0" w:type="dxa"/>
            <w:bottom w:w="45" w:type="dxa"/>
            <w:right w:w="32" w:type="dxa"/>
          </w:tblCellMar>
          <w:tblLook w:val="04A0"/>
        </w:tblPrEx>
        <w:trPr>
          <w:trHeight w:val="323"/>
        </w:trPr>
        <w:tc>
          <w:tcPr>
            <w:tcW w:w="680" w:type="dxa"/>
            <w:tcBorders>
              <w:top w:val="single" w:sz="5" w:space="0" w:color="DCDCDC"/>
              <w:left w:val="nil"/>
              <w:bottom w:val="single" w:sz="5" w:space="0" w:color="DCDCDC"/>
              <w:right w:val="nil"/>
            </w:tcBorders>
          </w:tcPr>
          <w:p w:rsidR="00D853A9">
            <w:pPr>
              <w:spacing w:after="0" w:line="259" w:lineRule="auto"/>
              <w:ind w:left="156" w:firstLine="0"/>
            </w:pPr>
            <w:r>
              <w:rPr>
                <w:b/>
                <w:sz w:val="20"/>
              </w:rPr>
              <w:t>6.</w:t>
            </w:r>
          </w:p>
        </w:tc>
        <w:tc>
          <w:tcPr>
            <w:tcW w:w="9900" w:type="dxa"/>
            <w:tcBorders>
              <w:top w:val="single" w:sz="5" w:space="0" w:color="DCDCDC"/>
              <w:left w:val="nil"/>
              <w:bottom w:val="single" w:sz="5" w:space="0" w:color="DCDCDC"/>
              <w:right w:val="nil"/>
            </w:tcBorders>
          </w:tcPr>
          <w:p w:rsidR="00D853A9">
            <w:pPr>
              <w:spacing w:after="0" w:line="259" w:lineRule="auto"/>
              <w:ind w:left="0" w:firstLine="0"/>
            </w:pPr>
            <w:r>
              <w:rPr>
                <w:sz w:val="17"/>
              </w:rPr>
              <w:t>Banka přijímá mince pouze v měně Kč a EUR.</w:t>
            </w:r>
          </w:p>
        </w:tc>
      </w:tr>
      <w:tr w:rsidTr="007B50A5">
        <w:tblPrEx>
          <w:tblW w:w="10580" w:type="dxa"/>
          <w:tblInd w:w="-779" w:type="dxa"/>
          <w:tblLayout w:type="fixed"/>
          <w:tblCellMar>
            <w:top w:w="67" w:type="dxa"/>
            <w:left w:w="0" w:type="dxa"/>
            <w:bottom w:w="45" w:type="dxa"/>
            <w:right w:w="32" w:type="dxa"/>
          </w:tblCellMar>
          <w:tblLook w:val="04A0"/>
        </w:tblPrEx>
        <w:trPr>
          <w:trHeight w:val="323"/>
        </w:trPr>
        <w:tc>
          <w:tcPr>
            <w:tcW w:w="680" w:type="dxa"/>
            <w:tcBorders>
              <w:top w:val="single" w:sz="5" w:space="0" w:color="DCDCDC"/>
              <w:left w:val="nil"/>
              <w:bottom w:val="single" w:sz="5" w:space="0" w:color="DCDCDC"/>
              <w:right w:val="nil"/>
            </w:tcBorders>
          </w:tcPr>
          <w:p w:rsidR="00D853A9">
            <w:pPr>
              <w:spacing w:after="0" w:line="259" w:lineRule="auto"/>
              <w:ind w:left="156" w:firstLine="0"/>
            </w:pPr>
            <w:r>
              <w:rPr>
                <w:b/>
                <w:sz w:val="20"/>
              </w:rPr>
              <w:t>7.</w:t>
            </w:r>
          </w:p>
        </w:tc>
        <w:tc>
          <w:tcPr>
            <w:tcW w:w="9900" w:type="dxa"/>
            <w:tcBorders>
              <w:top w:val="single" w:sz="5" w:space="0" w:color="DCDCDC"/>
              <w:left w:val="nil"/>
              <w:bottom w:val="single" w:sz="5" w:space="0" w:color="DCDCDC"/>
              <w:right w:val="nil"/>
            </w:tcBorders>
          </w:tcPr>
          <w:p w:rsidR="00D853A9">
            <w:pPr>
              <w:spacing w:after="0" w:line="259" w:lineRule="auto"/>
              <w:ind w:left="0" w:firstLine="0"/>
            </w:pPr>
            <w:r>
              <w:rPr>
                <w:sz w:val="17"/>
              </w:rPr>
              <w:t>Pokud je na hotovostní bankovní operaci možné aplikovat více poplatků účtovaných za službu v den provedení operace, banka klientovi účtuje pouze nejvyšší z nich.</w:t>
            </w:r>
          </w:p>
        </w:tc>
      </w:tr>
      <w:tr w:rsidTr="007B50A5">
        <w:tblPrEx>
          <w:tblW w:w="10580" w:type="dxa"/>
          <w:tblInd w:w="-779" w:type="dxa"/>
          <w:tblLayout w:type="fixed"/>
          <w:tblCellMar>
            <w:top w:w="67" w:type="dxa"/>
            <w:left w:w="0" w:type="dxa"/>
            <w:bottom w:w="45" w:type="dxa"/>
            <w:right w:w="32" w:type="dxa"/>
          </w:tblCellMar>
          <w:tblLook w:val="04A0"/>
        </w:tblPrEx>
        <w:trPr>
          <w:trHeight w:val="818"/>
        </w:trPr>
        <w:tc>
          <w:tcPr>
            <w:tcW w:w="680" w:type="dxa"/>
            <w:tcBorders>
              <w:top w:val="single" w:sz="5" w:space="0" w:color="DCDCDC"/>
              <w:left w:val="nil"/>
              <w:bottom w:val="single" w:sz="5" w:space="0" w:color="DCDCDC"/>
              <w:right w:val="nil"/>
            </w:tcBorders>
          </w:tcPr>
          <w:p w:rsidR="00D853A9">
            <w:pPr>
              <w:spacing w:after="160" w:line="259" w:lineRule="auto"/>
              <w:ind w:left="0" w:firstLine="0"/>
            </w:pPr>
          </w:p>
        </w:tc>
        <w:tc>
          <w:tcPr>
            <w:tcW w:w="9900" w:type="dxa"/>
            <w:tcBorders>
              <w:top w:val="single" w:sz="5" w:space="0" w:color="DCDCDC"/>
              <w:left w:val="nil"/>
              <w:bottom w:val="single" w:sz="5" w:space="0" w:color="DCDCDC"/>
              <w:right w:val="nil"/>
            </w:tcBorders>
          </w:tcPr>
          <w:p w:rsidR="00D853A9">
            <w:pPr>
              <w:spacing w:after="0" w:line="216" w:lineRule="auto"/>
              <w:ind w:left="0" w:firstLine="0"/>
            </w:pPr>
            <w:r>
              <w:rPr>
                <w:sz w:val="17"/>
              </w:rPr>
              <w:t>Služby a produkty v tomto „Sazebníku pro podnikatele, podniky a municipality v obsluze Korpo</w:t>
            </w:r>
            <w:r>
              <w:rPr>
                <w:sz w:val="17"/>
              </w:rPr>
              <w:t>rátních a Obchodních divizí“ neuvedené budou klientům z tohoto segmentu poskytnuty za ceny uvedené pro danou službu nebo produkt v „Sazebníku pro podniky a municipality v obsluze poboček“, kde jsou zveřejněny. Dle</w:t>
            </w:r>
          </w:p>
          <w:p w:rsidR="00D853A9">
            <w:pPr>
              <w:spacing w:after="0" w:line="259" w:lineRule="auto"/>
              <w:ind w:left="0" w:firstLine="0"/>
              <w:jc w:val="both"/>
            </w:pPr>
            <w:r>
              <w:rPr>
                <w:sz w:val="17"/>
              </w:rPr>
              <w:t>„Sazebníku pro podniky a municipality v obsluze poboček“, ve které je daný produkt uveden, se rovněž účtují ceny za všechny služby poskytované v souvislosti s tímto produktem.</w:t>
            </w:r>
          </w:p>
        </w:tc>
      </w:tr>
    </w:tbl>
    <w:p w:rsidR="00000000"/>
    <w:sectPr>
      <w:headerReference w:type="even" r:id="rId54"/>
      <w:headerReference w:type="default" r:id="rId55"/>
      <w:footerReference w:type="even" r:id="rId56"/>
      <w:footerReference w:type="default" r:id="rId57"/>
      <w:headerReference w:type="first" r:id="rId58"/>
      <w:footerReference w:type="first" r:id="rId59"/>
      <w:footnotePr>
        <w:numRestart w:val="eachPage"/>
      </w:footnotePr>
      <w:pgSz w:w="11900" w:h="16840"/>
      <w:pgMar w:top="1130" w:right="1440" w:bottom="1440" w:left="1440" w:header="384" w:footer="315"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160" w:line="259" w:lineRule="auto"/>
      <w:ind w:left="0" w:firstLine="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tabs>
        <w:tab w:val="center" w:pos="3033"/>
        <w:tab w:val="right" w:pos="10537"/>
      </w:tabs>
      <w:spacing w:after="0" w:line="259" w:lineRule="auto"/>
      <w:ind w:left="-58" w:right="-99" w:firstLine="0"/>
    </w:pPr>
    <w:r>
      <w:fldChar w:fldCharType="begin"/>
    </w:r>
    <w:r>
      <w:instrText xml:space="preserve"> PAGE   \* MERGEFORMAT </w:instrText>
    </w:r>
    <w:r>
      <w:fldChar w:fldCharType="separate"/>
    </w:r>
    <w:r>
      <w:rPr>
        <w:b/>
        <w:sz w:val="20"/>
      </w:rPr>
      <w:t>20</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tabs>
        <w:tab w:val="center" w:pos="3033"/>
        <w:tab w:val="right" w:pos="10537"/>
      </w:tabs>
      <w:spacing w:after="0" w:line="259" w:lineRule="auto"/>
      <w:ind w:left="-58" w:right="-99" w:firstLine="0"/>
    </w:pPr>
    <w:r>
      <w:fldChar w:fldCharType="begin"/>
    </w:r>
    <w:r>
      <w:instrText xml:space="preserve"> PAGE   \* MERGEFORMAT </w:instrText>
    </w:r>
    <w:r>
      <w:fldChar w:fldCharType="separate"/>
    </w:r>
    <w:r>
      <w:rPr>
        <w:b/>
        <w:sz w:val="20"/>
      </w:rPr>
      <w:t>21</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tabs>
        <w:tab w:val="center" w:pos="3033"/>
        <w:tab w:val="right" w:pos="10537"/>
      </w:tabs>
      <w:spacing w:after="0" w:line="259" w:lineRule="auto"/>
      <w:ind w:left="-58" w:right="-99"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w:t>
    </w:r>
    <w:r>
      <w:rPr>
        <w:color w:val="EE2B46"/>
      </w:rPr>
      <w:t>.kb.cz</w:t>
    </w:r>
    <w:r>
      <w:t xml:space="preserve"> nebo bezplatné lince </w:t>
    </w:r>
    <w:r>
      <w:rPr>
        <w:color w:val="EE2B46"/>
      </w:rPr>
      <w:t>800 521 521</w:t>
    </w:r>
    <w:r>
      <w:rPr>
        <w:color w:val="EE2B46"/>
      </w:rPr>
      <w:tab/>
    </w:r>
    <w:r>
      <w:t>Platnost Sazebníku od 29. 12. 2017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tabs>
        <w:tab w:val="center" w:pos="3033"/>
        <w:tab w:val="right" w:pos="10565"/>
      </w:tabs>
      <w:spacing w:after="0" w:line="259" w:lineRule="auto"/>
      <w:ind w:left="-58" w:right="-72" w:firstLine="0"/>
    </w:pPr>
    <w:r>
      <w:fldChar w:fldCharType="begin"/>
    </w:r>
    <w:r>
      <w:instrText xml:space="preserve"> PAGE   \* MERGEFORMAT </w:instrText>
    </w:r>
    <w:r>
      <w:fldChar w:fldCharType="separate"/>
    </w:r>
    <w:r>
      <w:rPr>
        <w:b/>
        <w:sz w:val="20"/>
      </w:rPr>
      <w:t>28</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tabs>
        <w:tab w:val="center" w:pos="3033"/>
        <w:tab w:val="right" w:pos="10565"/>
      </w:tabs>
      <w:spacing w:after="0" w:line="259" w:lineRule="auto"/>
      <w:ind w:left="-58" w:right="-72" w:firstLine="0"/>
    </w:pPr>
    <w:r>
      <w:fldChar w:fldCharType="begin"/>
    </w:r>
    <w:r>
      <w:instrText xml:space="preserve"> PAGE   \* MERGEFORMAT </w:instrText>
    </w:r>
    <w:r>
      <w:fldChar w:fldCharType="separate"/>
    </w:r>
    <w:r>
      <w:rPr>
        <w:b/>
        <w:sz w:val="20"/>
      </w:rPr>
      <w:t>27</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tabs>
        <w:tab w:val="center" w:pos="3033"/>
        <w:tab w:val="right" w:pos="10565"/>
      </w:tabs>
      <w:spacing w:after="0" w:line="259" w:lineRule="auto"/>
      <w:ind w:left="-58" w:right="-72" w:firstLine="0"/>
    </w:pPr>
    <w:r>
      <w:fldChar w:fldCharType="begin"/>
    </w:r>
    <w:r>
      <w:instrText xml:space="preserve"> PAGE   \* MERGEFORMAT </w:instrText>
    </w:r>
    <w:r>
      <w:fldChar w:fldCharType="separate"/>
    </w:r>
    <w:r>
      <w:rPr>
        <w:b/>
        <w:sz w:val="20"/>
      </w:rPr>
      <w:t>22</w:t>
    </w:r>
    <w:r>
      <w:rPr>
        <w:b/>
        <w:sz w:val="20"/>
      </w:rPr>
      <w:fldChar w:fldCharType="end"/>
    </w:r>
    <w:r>
      <w:rPr>
        <w:b/>
        <w:sz w:val="20"/>
      </w:rPr>
      <w:tab/>
    </w:r>
    <w:r>
      <w:t xml:space="preserve">Potřebujete více informací? Získáte je na </w:t>
    </w:r>
    <w:r>
      <w:rPr>
        <w:color w:val="EE2B46"/>
      </w:rPr>
      <w:t>www</w:t>
    </w:r>
    <w:r>
      <w:rPr>
        <w:color w:val="EE2B46"/>
      </w:rPr>
      <w:t>.kb.cz</w:t>
    </w:r>
    <w:r>
      <w:t xml:space="preserve"> nebo bezplatné lince </w:t>
    </w:r>
    <w:r>
      <w:rPr>
        <w:color w:val="EE2B46"/>
      </w:rPr>
      <w:t>800 521 521</w:t>
    </w:r>
    <w:r>
      <w:rPr>
        <w:color w:val="EE2B46"/>
      </w:rPr>
      <w:tab/>
    </w:r>
    <w:r>
      <w:t>Platnost Sazebníku od 29. 12. 2017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tabs>
        <w:tab w:val="center" w:pos="3033"/>
        <w:tab w:val="right" w:pos="10530"/>
      </w:tabs>
      <w:spacing w:after="0" w:line="259" w:lineRule="auto"/>
      <w:ind w:left="-58" w:right="-106" w:firstLine="0"/>
    </w:pPr>
    <w:r>
      <w:fldChar w:fldCharType="begin"/>
    </w:r>
    <w:r>
      <w:instrText xml:space="preserve"> PAGE   \* MERGEFORMAT </w:instrText>
    </w:r>
    <w:r>
      <w:fldChar w:fldCharType="separate"/>
    </w:r>
    <w:r>
      <w:rPr>
        <w:b/>
        <w:sz w:val="20"/>
      </w:rPr>
      <w:t>32</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tabs>
        <w:tab w:val="center" w:pos="3033"/>
        <w:tab w:val="right" w:pos="10530"/>
      </w:tabs>
      <w:spacing w:after="0" w:line="259" w:lineRule="auto"/>
      <w:ind w:left="-58" w:right="-106" w:firstLine="0"/>
    </w:pPr>
    <w:r>
      <w:fldChar w:fldCharType="begin"/>
    </w:r>
    <w:r>
      <w:instrText xml:space="preserve"> PAGE   \* MERGEFORMAT </w:instrText>
    </w:r>
    <w:r>
      <w:fldChar w:fldCharType="separate"/>
    </w:r>
    <w:r>
      <w:rPr>
        <w:b/>
        <w:sz w:val="20"/>
      </w:rPr>
      <w:t>31</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w:t>
    </w:r>
    <w:r>
      <w:t>9. 12. 2017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tabs>
        <w:tab w:val="center" w:pos="3033"/>
        <w:tab w:val="right" w:pos="10530"/>
      </w:tabs>
      <w:spacing w:after="0" w:line="259" w:lineRule="auto"/>
      <w:ind w:left="-58" w:right="-106"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tabs>
        <w:tab w:val="center" w:pos="3033"/>
        <w:tab w:val="right" w:pos="10636"/>
      </w:tabs>
      <w:spacing w:after="0" w:line="259" w:lineRule="auto"/>
      <w:ind w:left="-58" w:right="-2068" w:firstLine="0"/>
    </w:pPr>
    <w:r>
      <w:fldChar w:fldCharType="begin"/>
    </w:r>
    <w:r>
      <w:instrText xml:space="preserve"> PAGE   \* MERGEFORMAT </w:instrText>
    </w:r>
    <w:r>
      <w:fldChar w:fldCharType="separate"/>
    </w:r>
    <w:r>
      <w:rPr>
        <w:b/>
        <w:sz w:val="20"/>
      </w:rPr>
      <w:t>36</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tabs>
        <w:tab w:val="center" w:pos="3033"/>
        <w:tab w:val="right" w:pos="10671"/>
      </w:tabs>
      <w:spacing w:after="0" w:line="259" w:lineRule="auto"/>
      <w:ind w:left="-58" w:firstLine="0"/>
    </w:pPr>
    <w:r>
      <w:fldChar w:fldCharType="begin"/>
    </w:r>
    <w:r>
      <w:instrText xml:space="preserve"> PAGE   \* MERGEFORMAT </w:instrText>
    </w:r>
    <w:r>
      <w:fldChar w:fldCharType="separate"/>
    </w:r>
    <w:r w:rsidRPr="007B50A5">
      <w:rPr>
        <w:b/>
        <w:noProof/>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tabs>
        <w:tab w:val="center" w:pos="3033"/>
        <w:tab w:val="right" w:pos="10636"/>
      </w:tabs>
      <w:spacing w:after="0" w:line="259" w:lineRule="auto"/>
      <w:ind w:left="-58" w:right="-2068" w:firstLine="0"/>
    </w:pPr>
    <w:r>
      <w:fldChar w:fldCharType="begin"/>
    </w:r>
    <w:r>
      <w:instrText xml:space="preserve"> PAGE   \* MERGEFORMAT </w:instrText>
    </w:r>
    <w:r>
      <w:fldChar w:fldCharType="separate"/>
    </w:r>
    <w:r>
      <w:rPr>
        <w:b/>
        <w:sz w:val="20"/>
      </w:rPr>
      <w:t>35</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tabs>
        <w:tab w:val="center" w:pos="3033"/>
        <w:tab w:val="right" w:pos="10636"/>
      </w:tabs>
      <w:spacing w:after="0" w:line="259" w:lineRule="auto"/>
      <w:ind w:left="-58" w:right="-2068"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tabs>
        <w:tab w:val="center" w:pos="3033"/>
        <w:tab w:val="right" w:pos="10570"/>
      </w:tabs>
      <w:spacing w:after="0" w:line="259" w:lineRule="auto"/>
      <w:ind w:left="-58" w:right="-67" w:firstLine="0"/>
    </w:pPr>
    <w:r>
      <w:fldChar w:fldCharType="begin"/>
    </w:r>
    <w:r>
      <w:instrText xml:space="preserve"> PAGE   \* MERGEFORMAT </w:instrText>
    </w:r>
    <w:r>
      <w:fldChar w:fldCharType="separate"/>
    </w:r>
    <w:r>
      <w:rPr>
        <w:b/>
        <w:sz w:val="20"/>
      </w:rPr>
      <w:t>40</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tabs>
        <w:tab w:val="center" w:pos="3033"/>
        <w:tab w:val="right" w:pos="10570"/>
      </w:tabs>
      <w:spacing w:after="0" w:line="259" w:lineRule="auto"/>
      <w:ind w:left="-58" w:right="-67" w:firstLine="0"/>
    </w:pPr>
    <w:r>
      <w:fldChar w:fldCharType="begin"/>
    </w:r>
    <w:r>
      <w:instrText xml:space="preserve"> PAGE   \* MERGEFORMAT </w:instrText>
    </w:r>
    <w:r>
      <w:fldChar w:fldCharType="separate"/>
    </w:r>
    <w:r>
      <w:rPr>
        <w:b/>
        <w:sz w:val="20"/>
      </w:rPr>
      <w:t>39</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tabs>
        <w:tab w:val="center" w:pos="3033"/>
        <w:tab w:val="right" w:pos="10570"/>
      </w:tabs>
      <w:spacing w:after="0" w:line="259" w:lineRule="auto"/>
      <w:ind w:left="-58" w:right="-67" w:firstLine="0"/>
    </w:pPr>
    <w:r>
      <w:fldChar w:fldCharType="begin"/>
    </w:r>
    <w:r>
      <w:instrText xml:space="preserve"> PAGE   \* MERGEFORMAT </w:instrText>
    </w:r>
    <w:r>
      <w:fldChar w:fldCharType="separate"/>
    </w:r>
    <w:r>
      <w:rPr>
        <w:b/>
        <w:sz w:val="20"/>
      </w:rPr>
      <w:t>37</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tabs>
        <w:tab w:val="center" w:pos="2254"/>
        <w:tab w:val="right" w:pos="9857"/>
      </w:tabs>
      <w:spacing w:after="0" w:line="259" w:lineRule="auto"/>
      <w:ind w:left="-837" w:right="-837" w:firstLine="0"/>
    </w:pPr>
    <w:r>
      <w:fldChar w:fldCharType="begin"/>
    </w:r>
    <w:r>
      <w:instrText xml:space="preserve"> PAGE   \* MERGEFORMAT </w:instrText>
    </w:r>
    <w:r>
      <w:fldChar w:fldCharType="separate"/>
    </w:r>
    <w:r>
      <w:rPr>
        <w:b/>
        <w:sz w:val="20"/>
      </w:rPr>
      <w:t>42</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tabs>
        <w:tab w:val="center" w:pos="2254"/>
        <w:tab w:val="right" w:pos="9857"/>
      </w:tabs>
      <w:spacing w:after="0" w:line="259" w:lineRule="auto"/>
      <w:ind w:left="-837" w:right="-837" w:firstLine="0"/>
    </w:pPr>
    <w:r>
      <w:fldChar w:fldCharType="begin"/>
    </w:r>
    <w:r>
      <w:instrText xml:space="preserve"> PAGE   \* MERGEFORMAT </w:instrText>
    </w:r>
    <w:r>
      <w:fldChar w:fldCharType="separate"/>
    </w:r>
    <w:r>
      <w:rPr>
        <w:b/>
        <w:sz w:val="20"/>
      </w:rPr>
      <w:t>41</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tabs>
        <w:tab w:val="center" w:pos="2254"/>
        <w:tab w:val="right" w:pos="9857"/>
      </w:tabs>
      <w:spacing w:after="0" w:line="259" w:lineRule="auto"/>
      <w:ind w:left="-837" w:right="-837"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tabs>
        <w:tab w:val="center" w:pos="3033"/>
        <w:tab w:val="right" w:pos="10525"/>
      </w:tabs>
      <w:spacing w:after="0" w:line="259" w:lineRule="auto"/>
      <w:ind w:left="-58" w:right="-111" w:firstLine="0"/>
    </w:pPr>
    <w:r>
      <w:fldChar w:fldCharType="begin"/>
    </w:r>
    <w:r>
      <w:instrText xml:space="preserve"> PAGE   \* MERGEFORMAT </w:instrText>
    </w:r>
    <w:r>
      <w:fldChar w:fldCharType="separate"/>
    </w:r>
    <w:r>
      <w:rPr>
        <w:b/>
        <w:sz w:val="20"/>
      </w:rPr>
      <w:t>12</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tabs>
        <w:tab w:val="center" w:pos="3033"/>
        <w:tab w:val="right" w:pos="10525"/>
      </w:tabs>
      <w:spacing w:after="0" w:line="259" w:lineRule="auto"/>
      <w:ind w:left="-58" w:right="-111" w:firstLine="0"/>
    </w:pPr>
    <w:r>
      <w:fldChar w:fldCharType="begin"/>
    </w:r>
    <w:r>
      <w:instrText xml:space="preserve"> PAGE   \* MERGEFORMAT </w:instrText>
    </w:r>
    <w:r>
      <w:fldChar w:fldCharType="separate"/>
    </w:r>
    <w:r>
      <w:rPr>
        <w:b/>
        <w:sz w:val="20"/>
      </w:rPr>
      <w:t>13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tabs>
        <w:tab w:val="center" w:pos="3033"/>
        <w:tab w:val="right" w:pos="10525"/>
      </w:tabs>
      <w:spacing w:after="0" w:line="259" w:lineRule="auto"/>
      <w:ind w:left="-58" w:right="-111"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w:t>
    </w:r>
    <w:r>
      <w:rPr>
        <w:color w:val="EE2B46"/>
      </w:rPr>
      <w:t>.kb.cz</w:t>
    </w:r>
    <w:r>
      <w:t xml:space="preserve"> nebo bezplatné lince </w:t>
    </w:r>
    <w:r>
      <w:rPr>
        <w:color w:val="EE2B46"/>
      </w:rPr>
      <w:t>800 521 521</w:t>
    </w:r>
    <w:r>
      <w:rPr>
        <w:color w:val="EE2B46"/>
      </w:rPr>
      <w:tab/>
    </w:r>
    <w:r>
      <w:t>Platnost Sazebníku od 29. 12. 2017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tabs>
        <w:tab w:val="center" w:pos="2976"/>
        <w:tab w:val="right" w:pos="10579"/>
      </w:tabs>
      <w:spacing w:after="0" w:line="259" w:lineRule="auto"/>
      <w:ind w:left="-115" w:right="-927" w:firstLine="0"/>
    </w:pPr>
    <w:r>
      <w:fldChar w:fldCharType="begin"/>
    </w:r>
    <w:r>
      <w:instrText xml:space="preserve"> PAGE   \* MERGEFORMAT </w:instrText>
    </w:r>
    <w:r>
      <w:fldChar w:fldCharType="separate"/>
    </w:r>
    <w:r>
      <w:rPr>
        <w:b/>
        <w:sz w:val="20"/>
      </w:rPr>
      <w:t>16</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tabs>
        <w:tab w:val="center" w:pos="2976"/>
        <w:tab w:val="right" w:pos="10579"/>
      </w:tabs>
      <w:spacing w:after="0" w:line="259" w:lineRule="auto"/>
      <w:ind w:left="-115" w:right="-927" w:firstLine="0"/>
    </w:pPr>
    <w:r>
      <w:fldChar w:fldCharType="begin"/>
    </w:r>
    <w:r>
      <w:instrText xml:space="preserve"> PAGE   \* MERGEFORMAT </w:instrText>
    </w:r>
    <w:r>
      <w:fldChar w:fldCharType="separate"/>
    </w:r>
    <w:r>
      <w:rPr>
        <w:b/>
        <w:sz w:val="20"/>
      </w:rPr>
      <w:t>17</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w:t>
    </w:r>
    <w:r>
      <w:t>9. 12. 2017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tabs>
        <w:tab w:val="center" w:pos="2976"/>
        <w:tab w:val="right" w:pos="10579"/>
      </w:tabs>
      <w:spacing w:after="0" w:line="259" w:lineRule="auto"/>
      <w:ind w:left="-115" w:right="-927"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853A9">
      <w:pPr>
        <w:spacing w:after="0" w:line="259" w:lineRule="auto"/>
        <w:ind w:left="58" w:firstLine="0"/>
      </w:pPr>
      <w:r>
        <w:separator/>
      </w:r>
    </w:p>
  </w:footnote>
  <w:footnote w:type="continuationSeparator" w:id="1">
    <w:p w:rsidR="00D853A9">
      <w:pPr>
        <w:spacing w:after="0" w:line="259" w:lineRule="auto"/>
        <w:ind w:left="58" w:firstLine="0"/>
      </w:pPr>
      <w:r>
        <w:continuationSeparator/>
      </w:r>
    </w:p>
  </w:footnote>
  <w:footnote w:id="2">
    <w:p w:rsidR="00D853A9">
      <w:pPr>
        <w:pStyle w:val="footnotedescription"/>
      </w:pPr>
      <w:r>
        <w:rPr>
          <w:rStyle w:val="footnotemark"/>
        </w:rPr>
        <w:footnoteRef/>
      </w:r>
      <w:r>
        <w:t xml:space="preserve"> ) </w:t>
      </w:r>
      <w:r>
        <w:t>Cena je inkasována od data účinnosti smlouvy o úvěru za každý i započatý měsíc po celou dobu trvání úvěrového obchodu a vztahuje se i na kontokorentní úvěry.</w:t>
      </w:r>
    </w:p>
    <w:tbl>
      <w:tblPr>
        <w:tblStyle w:val="TableGrid"/>
        <w:tblW w:w="10580" w:type="dxa"/>
        <w:tblInd w:w="0" w:type="dxa"/>
        <w:tblCellMar>
          <w:top w:w="69" w:type="dxa"/>
          <w:left w:w="161" w:type="dxa"/>
          <w:bottom w:w="0" w:type="dxa"/>
          <w:right w:w="115" w:type="dxa"/>
        </w:tblCellMar>
        <w:tblLook w:val="04A0"/>
      </w:tblPr>
      <w:tblGrid>
        <w:gridCol w:w="6874"/>
        <w:gridCol w:w="3705"/>
      </w:tblGrid>
      <w:tr>
        <w:tblPrEx>
          <w:tblW w:w="10580" w:type="dxa"/>
          <w:tblInd w:w="0" w:type="dxa"/>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160" w:line="259" w:lineRule="auto"/>
              <w:ind w:left="0" w:firstLine="0"/>
            </w:pPr>
            <w:r>
              <w:rPr>
                <w:b/>
                <w:sz w:val="20"/>
              </w:rPr>
              <w:t>Profi úvěr FIX</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tblPrEx>
          <w:tblW w:w="10580" w:type="dxa"/>
          <w:tblInd w:w="0" w:type="dxa"/>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160" w:line="259" w:lineRule="auto"/>
              <w:ind w:left="0" w:firstLine="0"/>
            </w:pPr>
            <w:r>
              <w:rPr>
                <w:sz w:val="20"/>
              </w:rPr>
              <w:t>Za zpracování a vyhodnocení žádosti o úvěr</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160" w:line="259" w:lineRule="auto"/>
              <w:ind w:left="0" w:firstLine="0"/>
              <w:jc w:val="center"/>
            </w:pPr>
            <w:r>
              <w:rPr>
                <w:sz w:val="17"/>
              </w:rPr>
              <w:t>zdarma</w:t>
            </w:r>
          </w:p>
        </w:tc>
      </w:tr>
      <w:tr>
        <w:tblPrEx>
          <w:tblW w:w="10580" w:type="dxa"/>
          <w:tblInd w:w="0" w:type="dxa"/>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160" w:line="259" w:lineRule="auto"/>
              <w:ind w:left="0" w:firstLine="0"/>
            </w:pPr>
            <w:r>
              <w:rPr>
                <w:sz w:val="20"/>
              </w:rPr>
              <w:t>Za realizaci úvěru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160" w:line="259" w:lineRule="auto"/>
              <w:ind w:left="0" w:firstLine="0"/>
              <w:jc w:val="center"/>
            </w:pPr>
            <w:r>
              <w:rPr>
                <w:sz w:val="17"/>
              </w:rPr>
              <w:t>zdarma</w:t>
            </w:r>
          </w:p>
        </w:tc>
      </w:tr>
      <w:tr>
        <w:tblPrEx>
          <w:tblW w:w="10580" w:type="dxa"/>
          <w:tblInd w:w="0" w:type="dxa"/>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160" w:line="259" w:lineRule="auto"/>
              <w:ind w:left="0" w:firstLine="0"/>
            </w:pPr>
            <w:r>
              <w:rPr>
                <w:sz w:val="20"/>
              </w:rPr>
              <w:t xml:space="preserve">Spravování úvěru - v případě smluvně sjednané výše úvěru do 100 tis.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160" w:line="259" w:lineRule="auto"/>
              <w:ind w:left="0" w:firstLine="0"/>
              <w:jc w:val="center"/>
            </w:pPr>
            <w:r>
              <w:rPr>
                <w:sz w:val="17"/>
              </w:rPr>
              <w:t>200 měsíčně</w:t>
            </w:r>
          </w:p>
        </w:tc>
      </w:tr>
      <w:tr>
        <w:tblPrEx>
          <w:tblW w:w="10580" w:type="dxa"/>
          <w:tblInd w:w="0" w:type="dxa"/>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160" w:line="259" w:lineRule="auto"/>
              <w:ind w:left="0" w:firstLine="0"/>
            </w:pPr>
            <w:r>
              <w:rPr>
                <w:sz w:val="20"/>
              </w:rPr>
              <w:t xml:space="preserve">Spravování úvěru - v případě smluvně sjednané výše úvěru nad 100 tis.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160" w:line="259" w:lineRule="auto"/>
              <w:ind w:left="0" w:firstLine="0"/>
              <w:jc w:val="center"/>
            </w:pPr>
            <w:r>
              <w:rPr>
                <w:sz w:val="17"/>
              </w:rPr>
              <w:t>300 měsíčně</w:t>
            </w:r>
          </w:p>
        </w:tc>
      </w:tr>
    </w:tbl>
    <w:p w:rsidR="00000000"/>
  </w:footnote>
  <w:footnote w:id="3">
    <w:p w:rsidR="00D853A9">
      <w:pPr>
        <w:pStyle w:val="footnotedescription"/>
      </w:pPr>
      <w:r>
        <w:rPr>
          <w:rStyle w:val="footnotemark"/>
        </w:rPr>
        <w:footnoteRef/>
      </w:r>
      <w:r>
        <w:t xml:space="preserve"> ) </w:t>
      </w:r>
      <w:r>
        <w:t>Cena je inkasována od data účinnosti smlouvy o úvěru za každý i započatý měsíc po celou dobu trvání úvěrového obchodu a vztahuje se i na kontokorentní úvěry.</w:t>
      </w:r>
    </w:p>
    <w:tbl>
      <w:tblPr>
        <w:tblStyle w:val="TableGrid"/>
        <w:tblW w:w="10580" w:type="dxa"/>
        <w:tblInd w:w="0" w:type="dxa"/>
        <w:tblCellMar>
          <w:top w:w="69" w:type="dxa"/>
          <w:left w:w="161" w:type="dxa"/>
          <w:bottom w:w="0" w:type="dxa"/>
          <w:right w:w="115" w:type="dxa"/>
        </w:tblCellMar>
        <w:tblLook w:val="04A0"/>
      </w:tblPr>
      <w:tblGrid>
        <w:gridCol w:w="6874"/>
        <w:gridCol w:w="3705"/>
      </w:tblGrid>
      <w:tr>
        <w:tblPrEx>
          <w:tblW w:w="10580" w:type="dxa"/>
          <w:tblInd w:w="0" w:type="dxa"/>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853A9">
            <w:pPr>
              <w:spacing w:after="160" w:line="259" w:lineRule="auto"/>
              <w:ind w:left="0" w:firstLine="0"/>
            </w:pPr>
            <w:r>
              <w:rPr>
                <w:b/>
                <w:sz w:val="20"/>
              </w:rPr>
              <w:t>Úvěry pro municipality (mimo hypotečních)</w:t>
            </w:r>
          </w:p>
        </w:tc>
        <w:tc>
          <w:tcPr>
            <w:tcW w:w="3705" w:type="dxa"/>
            <w:tcBorders>
              <w:top w:val="single" w:sz="5" w:space="0" w:color="DCDCDC"/>
              <w:left w:val="nil"/>
              <w:bottom w:val="single" w:sz="5" w:space="0" w:color="DCDCDC"/>
              <w:right w:val="single" w:sz="5" w:space="0" w:color="DCDCDC"/>
            </w:tcBorders>
            <w:shd w:val="clear" w:color="auto" w:fill="C8C8C8"/>
          </w:tcPr>
          <w:p w:rsidR="00D853A9">
            <w:pPr>
              <w:spacing w:after="160" w:line="259" w:lineRule="auto"/>
              <w:ind w:left="0" w:firstLine="0"/>
            </w:pPr>
          </w:p>
        </w:tc>
      </w:tr>
      <w:tr>
        <w:tblPrEx>
          <w:tblW w:w="10580" w:type="dxa"/>
          <w:tblInd w:w="0" w:type="dxa"/>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160" w:line="259" w:lineRule="auto"/>
              <w:ind w:left="0" w:firstLine="0"/>
            </w:pPr>
            <w:r>
              <w:rPr>
                <w:sz w:val="20"/>
              </w:rPr>
              <w:t>Za zpracování a vyhodnocení žádosti o úvěr (příslibu úvěru)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160" w:line="259" w:lineRule="auto"/>
              <w:ind w:left="0" w:firstLine="0"/>
              <w:jc w:val="center"/>
            </w:pPr>
            <w:r>
              <w:rPr>
                <w:sz w:val="17"/>
              </w:rPr>
              <w:t>individuálně</w:t>
            </w:r>
          </w:p>
        </w:tc>
      </w:tr>
      <w:tr>
        <w:tblPrEx>
          <w:tblW w:w="10580" w:type="dxa"/>
          <w:tblInd w:w="0" w:type="dxa"/>
          <w:tblCellMar>
            <w:top w:w="69" w:type="dxa"/>
            <w:left w:w="161" w:type="dxa"/>
            <w:bottom w:w="0" w:type="dxa"/>
            <w:right w:w="115" w:type="dxa"/>
          </w:tblCellMar>
          <w:tblLook w:val="04A0"/>
        </w:tblPrEx>
        <w:trPr>
          <w:trHeight w:val="323"/>
        </w:trPr>
        <w:tc>
          <w:tcPr>
            <w:tcW w:w="6874" w:type="dxa"/>
            <w:tcBorders>
              <w:top w:val="single" w:sz="5" w:space="0" w:color="DCDCDC"/>
              <w:left w:val="single" w:sz="5" w:space="0" w:color="DCDCDC"/>
              <w:bottom w:val="single" w:sz="5" w:space="0" w:color="DCDCDC"/>
              <w:right w:val="single" w:sz="5" w:space="0" w:color="DCDCDC"/>
            </w:tcBorders>
          </w:tcPr>
          <w:p w:rsidR="00D853A9">
            <w:pPr>
              <w:spacing w:after="160" w:line="259" w:lineRule="auto"/>
              <w:ind w:left="0" w:firstLine="0"/>
            </w:pPr>
            <w:r>
              <w:rPr>
                <w:sz w:val="20"/>
              </w:rPr>
              <w:t>Za realizaci úvěru (příslibu úvěru)</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160" w:line="259" w:lineRule="auto"/>
              <w:ind w:left="0" w:firstLine="0"/>
              <w:jc w:val="center"/>
            </w:pPr>
            <w:r>
              <w:rPr>
                <w:sz w:val="17"/>
              </w:rPr>
              <w:t>individuálně</w:t>
            </w:r>
          </w:p>
        </w:tc>
      </w:tr>
      <w:tr>
        <w:tblPrEx>
          <w:tblW w:w="10580" w:type="dxa"/>
          <w:tblInd w:w="0" w:type="dxa"/>
          <w:tblCellMar>
            <w:top w:w="69" w:type="dxa"/>
            <w:left w:w="161" w:type="dxa"/>
            <w:bottom w:w="0" w:type="dxa"/>
            <w:right w:w="115" w:type="dxa"/>
          </w:tblCellMar>
          <w:tblLook w:val="04A0"/>
        </w:tblPrEx>
        <w:trPr>
          <w:trHeight w:val="346"/>
        </w:trPr>
        <w:tc>
          <w:tcPr>
            <w:tcW w:w="6874" w:type="dxa"/>
            <w:tcBorders>
              <w:top w:val="single" w:sz="5" w:space="0" w:color="DCDCDC"/>
              <w:left w:val="single" w:sz="5" w:space="0" w:color="DCDCDC"/>
              <w:bottom w:val="single" w:sz="5" w:space="0" w:color="DCDCDC"/>
              <w:right w:val="single" w:sz="5" w:space="0" w:color="DCDCDC"/>
            </w:tcBorders>
          </w:tcPr>
          <w:p w:rsidR="00D853A9">
            <w:pPr>
              <w:spacing w:after="160" w:line="259" w:lineRule="auto"/>
              <w:ind w:left="0" w:firstLine="0"/>
            </w:pPr>
            <w:r>
              <w:rPr>
                <w:sz w:val="20"/>
              </w:rPr>
              <w:t xml:space="preserve">Spravování úvěru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853A9">
            <w:pPr>
              <w:spacing w:after="160" w:line="259" w:lineRule="auto"/>
              <w:ind w:left="0" w:firstLine="0"/>
              <w:jc w:val="center"/>
            </w:pPr>
            <w:r>
              <w:rPr>
                <w:sz w:val="17"/>
              </w:rPr>
              <w:t>300 měsíčně</w:t>
            </w:r>
          </w:p>
        </w:tc>
      </w:tr>
    </w:tbl>
    <w:p w:rsidR="00000000"/>
  </w:footnote>
  <w:footnote w:id="4">
    <w:p w:rsidR="00D853A9">
      <w:pPr>
        <w:pStyle w:val="footnotedescription"/>
      </w:pPr>
      <w:r>
        <w:rPr>
          <w:rStyle w:val="footnotemark"/>
        </w:rPr>
        <w:footnoteRef/>
      </w:r>
      <w:r>
        <w:t xml:space="preserve"> ) </w:t>
      </w:r>
      <w:r>
        <w:t>Cena je inkasována od data účinnosti smlouvy o úvěru za každý i započatý měsíc po celou dobu trvání úvěrového obchodu a vztahuje se i na kontokorentní úvěry.</w:t>
      </w:r>
    </w:p>
  </w:footnote>
  <w:footnote w:id="5">
    <w:p w:rsidR="00D853A9">
      <w:pPr>
        <w:pStyle w:val="footnotedescription"/>
      </w:pPr>
      <w:r>
        <w:rPr>
          <w:rStyle w:val="footnotemark"/>
        </w:rPr>
        <w:footnoteRef/>
      </w:r>
      <w:r>
        <w:t xml:space="preserve"> ) Na šeky pro</w:t>
      </w:r>
      <w:r>
        <w:t>plácené v hotovosti se vztahuje poplatek za měsíční objem zpracované hotovosti nad 5 mil. Kč viz kapitola Hotovostní operace.</w:t>
      </w:r>
    </w:p>
  </w:footnote>
  <w:footnote w:id="6">
    <w:p w:rsidR="00D853A9">
      <w:pPr>
        <w:pStyle w:val="footnotedescription"/>
      </w:pPr>
      <w:r>
        <w:rPr>
          <w:rStyle w:val="footnotemark"/>
        </w:rPr>
        <w:footnoteRef/>
      </w:r>
      <w:r>
        <w:t xml:space="preserve"> ) Služba zrušení bankovního šeku se neposkytuje.</w:t>
      </w:r>
    </w:p>
  </w:footnote>
  <w:footnote w:id="7">
    <w:p w:rsidR="00D853A9">
      <w:pPr>
        <w:pStyle w:val="footnotedescription"/>
        <w:spacing w:after="281"/>
        <w:ind w:left="213"/>
      </w:pPr>
      <w:r>
        <w:rPr>
          <w:rStyle w:val="footnotemark"/>
        </w:rPr>
        <w:footnoteRef/>
      </w:r>
      <w:r>
        <w:t xml:space="preserve"> ) V případě vrácení soukromého šeku se poplatek neúčtuje.</w:t>
      </w:r>
    </w:p>
    <w:p w:rsidR="00D853A9">
      <w:pPr>
        <w:pStyle w:val="footnotedescription"/>
        <w:shd w:val="clear" w:color="auto" w:fill="EE6B61"/>
        <w:ind w:left="156"/>
      </w:pPr>
      <w:r>
        <w:rPr>
          <w:b/>
          <w:color w:val="F5F5F5"/>
          <w:sz w:val="26"/>
        </w:rPr>
        <w:t>Bankovní informace</w:t>
      </w:r>
    </w:p>
  </w:footnote>
  <w:footnote w:id="8">
    <w:p w:rsidR="00D853A9">
      <w:pPr>
        <w:pStyle w:val="footnotedescription"/>
      </w:pPr>
      <w:r>
        <w:rPr>
          <w:rStyle w:val="footnotemark"/>
        </w:rPr>
        <w:footnoteRef/>
      </w:r>
      <w:r>
        <w:t xml:space="preserve"> ) V případě existence pojištění Profi Merlin bude poplatek vrácen.</w:t>
      </w:r>
    </w:p>
  </w:footnote>
  <w:footnote w:id="9">
    <w:p w:rsidR="00D853A9">
      <w:pPr>
        <w:pStyle w:val="footnotedescription"/>
      </w:pPr>
      <w:r>
        <w:rPr>
          <w:rStyle w:val="footnotemark"/>
        </w:rPr>
        <w:footnoteRef/>
      </w:r>
      <w:r>
        <w:t xml:space="preserve"> ) </w:t>
      </w:r>
      <w:r>
        <w:t>Platí i pro mikropodnikatele. V případě existence pojištění Profi Merlin bude poplatek za vydání náhradní karty po stoplistaci vrácen.</w:t>
      </w:r>
    </w:p>
  </w:footnote>
  <w:footnote w:id="10">
    <w:p w:rsidR="00D853A9">
      <w:pPr>
        <w:pStyle w:val="footnotedescription"/>
        <w:spacing w:line="216" w:lineRule="auto"/>
        <w:ind w:left="214" w:hanging="156"/>
      </w:pPr>
      <w:r>
        <w:rPr>
          <w:rStyle w:val="footnotemark"/>
        </w:rPr>
        <w:footnoteRef/>
      </w:r>
      <w:r>
        <w:t xml:space="preserve"> ) </w:t>
      </w:r>
      <w:r>
        <w:t>Jedná se o příchozí platby typu VISA Direct nebo MasterCard MoneySend. Procentní část poplatku za příchozí Expresní platbu na kartu („Příchozí částka") je kalkulována z Příchozí částky v den jejího účetního zpracování u karetní společnosti.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160" w:line="259" w:lineRule="auto"/>
      <w:ind w:left="0"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0" w:line="259" w:lineRule="auto"/>
      <w:ind w:left="0" w:right="-36" w:firstLine="0"/>
      <w:jc w:val="right"/>
    </w:pPr>
    <w:r>
      <w:rPr>
        <w:noProof/>
        <w:sz w:val="22"/>
      </w:rPr>
      <mc:AlternateContent>
        <mc:Choice Requires="wpg">
          <w:drawing>
            <wp:anchor distT="0" distB="0" distL="114300" distR="114300" simplePos="0" relativeHeight="251662336" behindDoc="0" locked="0" layoutInCell="1" allowOverlap="1">
              <wp:simplePos x="0" y="0"/>
              <wp:positionH relativeFrom="page">
                <wp:posOffset>419733</wp:posOffset>
              </wp:positionH>
              <wp:positionV relativeFrom="page">
                <wp:posOffset>717808</wp:posOffset>
              </wp:positionV>
              <wp:extent cx="6718051" cy="245150"/>
              <wp:effectExtent l="0" t="0" r="0" b="0"/>
              <wp:wrapSquare wrapText="bothSides"/>
              <wp:docPr id="87376" name="Group 87376"/>
              <wp:cNvGraphicFramePr/>
              <a:graphic xmlns:a="http://schemas.openxmlformats.org/drawingml/2006/main">
                <a:graphicData uri="http://schemas.microsoft.com/office/word/2010/wordprocessingGroup">
                  <wpg:wgp xmlns:wpg="http://schemas.microsoft.com/office/word/2010/wordprocessingGroup">
                    <wpg:cNvGrpSpPr/>
                    <wpg:grpSpPr>
                      <a:xfrm>
                        <a:off x="0" y="0"/>
                        <a:ext cx="6718051" cy="245150"/>
                        <a:chOff x="0" y="0"/>
                        <a:chExt cx="6718051" cy="245150"/>
                      </a:xfrm>
                    </wpg:grpSpPr>
                    <wps:wsp xmlns:wps="http://schemas.microsoft.com/office/word/2010/wordprocessingShape">
                      <wps:cNvPr id="93657" name="Shape 93657"/>
                      <wps:cNvSpPr/>
                      <wps:spPr>
                        <a:xfrm>
                          <a:off x="0" y="0"/>
                          <a:ext cx="6718051" cy="245150"/>
                        </a:xfrm>
                        <a:custGeom>
                          <a:avLst/>
                          <a:gdLst/>
                          <a:rect l="0" t="0" r="0" b="0"/>
                          <a:pathLst>
                            <a:path fill="norm" h="245150" w="6718051" stroke="1">
                              <a:moveTo>
                                <a:pt x="0" y="0"/>
                              </a:moveTo>
                              <a:lnTo>
                                <a:pt x="6718051" y="0"/>
                              </a:lnTo>
                              <a:lnTo>
                                <a:pt x="6718051" y="245150"/>
                              </a:lnTo>
                              <a:lnTo>
                                <a:pt x="0" y="245150"/>
                              </a:lnTo>
                              <a:lnTo>
                                <a:pt x="0" y="0"/>
                              </a:lnTo>
                            </a:path>
                          </a:pathLst>
                        </a:custGeom>
                        <a:ln>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id="Group 87376" o:spid="_x0000_s2053" style="width:529pt;height:19.3pt;margin-top:56.5pt;margin-left:33.05pt;mso-position-horizontal-relative:page;mso-position-vertical-relative:page;position:absolute;z-index:251663360" coordsize="67180,2451">
              <v:shape id="Shape 93657" o:spid="_x0000_s2054" style="width:67180;height:2451;mso-wrap-style:square;position:absolute;visibility:visible;v-text-anchor:top" coordsize="6718051,245150" path="m,l6718051,l6718051,245150l,245150,,e" fillcolor="#ee6b61" stroked="f">
                <v:stroke joinstyle="miter"/>
                <v:path arrowok="t" textboxrect="0,0,6718051,245150"/>
              </v:shape>
              <w10:wrap type="square"/>
            </v:group>
          </w:pict>
        </mc:Fallback>
      </mc:AlternateContent>
    </w:r>
    <w:r>
      <w:rPr>
        <w:rFonts w:ascii="Tahoma" w:eastAsia="Tahoma" w:hAnsi="Tahoma" w:cs="Tahoma"/>
        <w:sz w:val="19"/>
      </w:rPr>
      <w:t xml:space="preserve">KAŽDODENNÍ BANKOVNICTVÍ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0" w:line="259" w:lineRule="auto"/>
      <w:ind w:left="0" w:right="-36" w:firstLine="0"/>
      <w:jc w:val="right"/>
    </w:pPr>
    <w:r>
      <w:rPr>
        <w:noProof/>
        <w:sz w:val="22"/>
      </w:rPr>
      <mc:AlternateContent>
        <mc:Choice Requires="wpg">
          <w:drawing>
            <wp:anchor distT="0" distB="0" distL="114300" distR="114300" simplePos="0" relativeHeight="251664384" behindDoc="0" locked="0" layoutInCell="1" allowOverlap="1">
              <wp:simplePos x="0" y="0"/>
              <wp:positionH relativeFrom="page">
                <wp:posOffset>419733</wp:posOffset>
              </wp:positionH>
              <wp:positionV relativeFrom="page">
                <wp:posOffset>717808</wp:posOffset>
              </wp:positionV>
              <wp:extent cx="6718051" cy="245150"/>
              <wp:effectExtent l="0" t="0" r="0" b="0"/>
              <wp:wrapSquare wrapText="bothSides"/>
              <wp:docPr id="87354" name="Group 87354"/>
              <wp:cNvGraphicFramePr/>
              <a:graphic xmlns:a="http://schemas.openxmlformats.org/drawingml/2006/main">
                <a:graphicData uri="http://schemas.microsoft.com/office/word/2010/wordprocessingGroup">
                  <wpg:wgp xmlns:wpg="http://schemas.microsoft.com/office/word/2010/wordprocessingGroup">
                    <wpg:cNvGrpSpPr/>
                    <wpg:grpSpPr>
                      <a:xfrm>
                        <a:off x="0" y="0"/>
                        <a:ext cx="6718051" cy="245150"/>
                        <a:chOff x="0" y="0"/>
                        <a:chExt cx="6718051" cy="245150"/>
                      </a:xfrm>
                    </wpg:grpSpPr>
                    <wps:wsp xmlns:wps="http://schemas.microsoft.com/office/word/2010/wordprocessingShape">
                      <wps:cNvPr id="93656" name="Shape 93656"/>
                      <wps:cNvSpPr/>
                      <wps:spPr>
                        <a:xfrm>
                          <a:off x="0" y="0"/>
                          <a:ext cx="6718051" cy="245150"/>
                        </a:xfrm>
                        <a:custGeom>
                          <a:avLst/>
                          <a:gdLst/>
                          <a:rect l="0" t="0" r="0" b="0"/>
                          <a:pathLst>
                            <a:path fill="norm" h="245150" w="6718051" stroke="1">
                              <a:moveTo>
                                <a:pt x="0" y="0"/>
                              </a:moveTo>
                              <a:lnTo>
                                <a:pt x="6718051" y="0"/>
                              </a:lnTo>
                              <a:lnTo>
                                <a:pt x="6718051" y="245150"/>
                              </a:lnTo>
                              <a:lnTo>
                                <a:pt x="0" y="245150"/>
                              </a:lnTo>
                              <a:lnTo>
                                <a:pt x="0" y="0"/>
                              </a:lnTo>
                            </a:path>
                          </a:pathLst>
                        </a:custGeom>
                        <a:ln>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id="Group 87354" o:spid="_x0000_s2055" style="width:529pt;height:19.3pt;margin-top:56.5pt;margin-left:33.05pt;mso-position-horizontal-relative:page;mso-position-vertical-relative:page;position:absolute;z-index:251665408" coordsize="67180,2451">
              <v:shape id="Shape 93656" o:spid="_x0000_s2056" style="width:67180;height:2451;mso-wrap-style:square;position:absolute;visibility:visible;v-text-anchor:top" coordsize="6718051,245150" path="m,l6718051,l6718051,245150l,245150,,e" fillcolor="#ee6b61" stroked="f">
                <v:stroke joinstyle="miter"/>
                <v:path arrowok="t" textboxrect="0,0,6718051,245150"/>
              </v:shape>
              <w10:wrap type="square"/>
            </v:group>
          </w:pict>
        </mc:Fallback>
      </mc:AlternateContent>
    </w:r>
    <w:r>
      <w:rPr>
        <w:rFonts w:ascii="Tahoma" w:eastAsia="Tahoma" w:hAnsi="Tahoma" w:cs="Tahoma"/>
        <w:sz w:val="19"/>
      </w:rPr>
      <w:t xml:space="preserve">KAŽDODENNÍ BANKOVNICTVÍ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0" w:line="259" w:lineRule="auto"/>
      <w:ind w:left="0" w:right="-36" w:firstLine="0"/>
      <w:jc w:val="right"/>
    </w:pPr>
    <w:r>
      <w:rPr>
        <w:noProof/>
        <w:sz w:val="22"/>
      </w:rPr>
      <mc:AlternateContent>
        <mc:Choice Requires="wpg">
          <w:drawing>
            <wp:anchor distT="0" distB="0" distL="114300" distR="114300" simplePos="0" relativeHeight="251666432" behindDoc="0" locked="0" layoutInCell="1" allowOverlap="1">
              <wp:simplePos x="0" y="0"/>
              <wp:positionH relativeFrom="page">
                <wp:posOffset>419733</wp:posOffset>
              </wp:positionH>
              <wp:positionV relativeFrom="page">
                <wp:posOffset>717808</wp:posOffset>
              </wp:positionV>
              <wp:extent cx="6718051" cy="245150"/>
              <wp:effectExtent l="0" t="0" r="0" b="0"/>
              <wp:wrapSquare wrapText="bothSides"/>
              <wp:docPr id="87332" name="Group 87332"/>
              <wp:cNvGraphicFramePr/>
              <a:graphic xmlns:a="http://schemas.openxmlformats.org/drawingml/2006/main">
                <a:graphicData uri="http://schemas.microsoft.com/office/word/2010/wordprocessingGroup">
                  <wpg:wgp xmlns:wpg="http://schemas.microsoft.com/office/word/2010/wordprocessingGroup">
                    <wpg:cNvGrpSpPr/>
                    <wpg:grpSpPr>
                      <a:xfrm>
                        <a:off x="0" y="0"/>
                        <a:ext cx="6718051" cy="245150"/>
                        <a:chOff x="0" y="0"/>
                        <a:chExt cx="6718051" cy="245150"/>
                      </a:xfrm>
                    </wpg:grpSpPr>
                    <wps:wsp xmlns:wps="http://schemas.microsoft.com/office/word/2010/wordprocessingShape">
                      <wps:cNvPr id="93655" name="Shape 93655"/>
                      <wps:cNvSpPr/>
                      <wps:spPr>
                        <a:xfrm>
                          <a:off x="0" y="0"/>
                          <a:ext cx="6718051" cy="245150"/>
                        </a:xfrm>
                        <a:custGeom>
                          <a:avLst/>
                          <a:gdLst/>
                          <a:rect l="0" t="0" r="0" b="0"/>
                          <a:pathLst>
                            <a:path fill="norm" h="245150" w="6718051" stroke="1">
                              <a:moveTo>
                                <a:pt x="0" y="0"/>
                              </a:moveTo>
                              <a:lnTo>
                                <a:pt x="6718051" y="0"/>
                              </a:lnTo>
                              <a:lnTo>
                                <a:pt x="6718051" y="245150"/>
                              </a:lnTo>
                              <a:lnTo>
                                <a:pt x="0" y="245150"/>
                              </a:lnTo>
                              <a:lnTo>
                                <a:pt x="0" y="0"/>
                              </a:lnTo>
                            </a:path>
                          </a:pathLst>
                        </a:custGeom>
                        <a:ln>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id="Group 87332" o:spid="_x0000_s2057" style="width:529pt;height:19.3pt;margin-top:56.5pt;margin-left:33.05pt;mso-position-horizontal-relative:page;mso-position-vertical-relative:page;position:absolute;z-index:251667456" coordsize="67180,2451">
              <v:shape id="Shape 93655" o:spid="_x0000_s2058" style="width:67180;height:2451;mso-wrap-style:square;position:absolute;visibility:visible;v-text-anchor:top" coordsize="6718051,245150" path="m,l6718051,l6718051,245150l,245150,,e" fillcolor="#ee6b61" stroked="f">
                <v:stroke joinstyle="miter"/>
                <v:path arrowok="t" textboxrect="0,0,6718051,245150"/>
              </v:shape>
              <w10:wrap type="square"/>
            </v:group>
          </w:pict>
        </mc:Fallback>
      </mc:AlternateContent>
    </w:r>
    <w:r>
      <w:rPr>
        <w:rFonts w:ascii="Tahoma" w:eastAsia="Tahoma" w:hAnsi="Tahoma" w:cs="Tahoma"/>
        <w:sz w:val="19"/>
      </w:rPr>
      <w:t xml:space="preserve">KAŽDODENNÍ BANKOVNICTVÍ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0" w:line="259" w:lineRule="auto"/>
      <w:ind w:left="0" w:right="-8" w:firstLine="0"/>
      <w:jc w:val="right"/>
    </w:pPr>
    <w:r>
      <w:rPr>
        <w:rFonts w:ascii="Tahoma" w:eastAsia="Tahoma" w:hAnsi="Tahoma" w:cs="Tahoma"/>
        <w:sz w:val="19"/>
      </w:rPr>
      <w:t xml:space="preserve">FINANCOVÁNÍ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0" w:line="259" w:lineRule="auto"/>
      <w:ind w:left="0" w:right="-8" w:firstLine="0"/>
      <w:jc w:val="right"/>
    </w:pPr>
    <w:r>
      <w:rPr>
        <w:rFonts w:ascii="Tahoma" w:eastAsia="Tahoma" w:hAnsi="Tahoma" w:cs="Tahoma"/>
        <w:sz w:val="19"/>
      </w:rPr>
      <w:t xml:space="preserve">FINANCOVÁNÍ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0" w:line="259" w:lineRule="auto"/>
      <w:ind w:left="0" w:right="-8" w:firstLine="0"/>
      <w:jc w:val="right"/>
    </w:pPr>
    <w:r>
      <w:rPr>
        <w:rFonts w:ascii="Tahoma" w:eastAsia="Tahoma" w:hAnsi="Tahoma" w:cs="Tahoma"/>
        <w:sz w:val="19"/>
      </w:rPr>
      <w:t xml:space="preserve">KAŽDODENNÍ BANKOVNICTVÍ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0" w:line="259" w:lineRule="auto"/>
      <w:ind w:left="0" w:right="-43" w:firstLine="0"/>
      <w:jc w:val="right"/>
    </w:pPr>
    <w:r>
      <w:rPr>
        <w:rFonts w:ascii="Tahoma" w:eastAsia="Tahoma" w:hAnsi="Tahoma" w:cs="Tahoma"/>
        <w:sz w:val="19"/>
      </w:rPr>
      <w:t xml:space="preserve">INVESTIČNÍ BANKOVNICTVÍ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0" w:line="259" w:lineRule="auto"/>
      <w:ind w:left="0" w:right="-43" w:firstLine="0"/>
      <w:jc w:val="right"/>
    </w:pPr>
    <w:r>
      <w:rPr>
        <w:rFonts w:ascii="Tahoma" w:eastAsia="Tahoma" w:hAnsi="Tahoma" w:cs="Tahoma"/>
        <w:sz w:val="19"/>
      </w:rPr>
      <w:t xml:space="preserve">INVESTIČNÍ BANKOVNICTVÍ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0" w:line="259" w:lineRule="auto"/>
      <w:ind w:left="0" w:right="-43" w:firstLine="0"/>
      <w:jc w:val="right"/>
    </w:pPr>
    <w:r>
      <w:rPr>
        <w:rFonts w:ascii="Tahoma" w:eastAsia="Tahoma" w:hAnsi="Tahoma" w:cs="Tahoma"/>
        <w:sz w:val="19"/>
      </w:rPr>
      <w:t xml:space="preserve">INVESTIČNÍ BANKOVNICTVÍ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0" w:line="259" w:lineRule="auto"/>
      <w:ind w:left="0" w:right="-2001" w:firstLine="0"/>
      <w:jc w:val="right"/>
    </w:pPr>
    <w:r>
      <w:rPr>
        <w:rFonts w:ascii="Tahoma" w:eastAsia="Tahoma" w:hAnsi="Tahoma" w:cs="Tahoma"/>
        <w:sz w:val="19"/>
      </w:rPr>
      <w:t xml:space="preserve">OSTATNÍ SLUŽBY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160" w:line="259" w:lineRule="auto"/>
      <w:ind w:left="0" w:firstLine="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0" w:line="259" w:lineRule="auto"/>
      <w:ind w:left="0" w:right="-2001" w:firstLine="0"/>
      <w:jc w:val="right"/>
    </w:pPr>
    <w:r>
      <w:rPr>
        <w:rFonts w:ascii="Tahoma" w:eastAsia="Tahoma" w:hAnsi="Tahoma" w:cs="Tahoma"/>
        <w:sz w:val="19"/>
      </w:rPr>
      <w:t xml:space="preserve">OSTATNÍ SLUŽBY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0" w:line="259" w:lineRule="auto"/>
      <w:ind w:left="0" w:right="-2001" w:firstLine="0"/>
      <w:jc w:val="right"/>
    </w:pPr>
    <w:r>
      <w:rPr>
        <w:rFonts w:ascii="Tahoma" w:eastAsia="Tahoma" w:hAnsi="Tahoma" w:cs="Tahoma"/>
        <w:sz w:val="19"/>
      </w:rPr>
      <w:t xml:space="preserve">OSTATNÍ SLUŽBY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0" w:line="259" w:lineRule="auto"/>
      <w:ind w:left="0" w:right="-4" w:firstLine="0"/>
      <w:jc w:val="right"/>
    </w:pPr>
    <w:r>
      <w:rPr>
        <w:rFonts w:ascii="Tahoma" w:eastAsia="Tahoma" w:hAnsi="Tahoma" w:cs="Tahoma"/>
        <w:sz w:val="19"/>
      </w:rPr>
      <w:t>ZKRATKY A VŠEOBECNÁ</w:t>
    </w:r>
    <w:r>
      <w:rPr>
        <w:rFonts w:ascii="Tahoma" w:eastAsia="Tahoma" w:hAnsi="Tahoma" w:cs="Tahoma"/>
        <w:sz w:val="19"/>
      </w:rPr>
      <w:t xml:space="preserve"> USTANOVENÍ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160" w:line="259" w:lineRule="auto"/>
      <w:ind w:left="0" w:firstLine="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160" w:line="259" w:lineRule="auto"/>
      <w:ind w:left="0" w:firstLine="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0" w:line="259" w:lineRule="auto"/>
      <w:ind w:left="0" w:right="-774" w:firstLine="0"/>
      <w:jc w:val="right"/>
    </w:pPr>
    <w:r>
      <w:rPr>
        <w:rFonts w:ascii="Tahoma" w:eastAsia="Tahoma" w:hAnsi="Tahoma" w:cs="Tahoma"/>
        <w:sz w:val="19"/>
      </w:rPr>
      <w:t xml:space="preserve">ZKRATKY A VŠEOBECNÁ USTANOVENÍ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0" w:line="259" w:lineRule="auto"/>
      <w:ind w:left="0" w:right="-774" w:firstLine="0"/>
      <w:jc w:val="right"/>
    </w:pPr>
    <w:r>
      <w:rPr>
        <w:rFonts w:ascii="Tahoma" w:eastAsia="Tahoma" w:hAnsi="Tahoma" w:cs="Tahoma"/>
        <w:sz w:val="19"/>
      </w:rPr>
      <w:t xml:space="preserve">ZKRATKY A VŠEOBECNÁ USTANOVENÍ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0" w:line="259" w:lineRule="auto"/>
      <w:ind w:left="0" w:right="-774" w:firstLine="0"/>
      <w:jc w:val="right"/>
    </w:pPr>
    <w:r>
      <w:rPr>
        <w:rFonts w:ascii="Tahoma" w:eastAsia="Tahoma" w:hAnsi="Tahoma" w:cs="Tahoma"/>
        <w:sz w:val="19"/>
      </w:rPr>
      <w:t>ZKRATKY A VŠE</w:t>
    </w:r>
    <w:r>
      <w:rPr>
        <w:rFonts w:ascii="Tahoma" w:eastAsia="Tahoma" w:hAnsi="Tahoma" w:cs="Tahoma"/>
        <w:sz w:val="19"/>
      </w:rPr>
      <w:t xml:space="preserve">OBECNÁ USTANOVENÍ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0" w:line="259" w:lineRule="auto"/>
      <w:ind w:left="0" w:right="-48" w:firstLine="0"/>
      <w:jc w:val="right"/>
    </w:pPr>
    <w:r>
      <w:rPr>
        <w:rFonts w:ascii="Tahoma" w:eastAsia="Tahoma" w:hAnsi="Tahoma" w:cs="Tahoma"/>
        <w:sz w:val="19"/>
      </w:rPr>
      <w:t xml:space="preserve">KAŽDODENNÍ BANKOVNICTVÍ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0" w:line="259" w:lineRule="auto"/>
      <w:ind w:left="0" w:right="-48" w:firstLine="0"/>
      <w:jc w:val="right"/>
    </w:pPr>
    <w:r>
      <w:rPr>
        <w:rFonts w:ascii="Tahoma" w:eastAsia="Tahoma" w:hAnsi="Tahoma" w:cs="Tahoma"/>
        <w:sz w:val="19"/>
      </w:rPr>
      <w:t xml:space="preserve">KAŽDODENNÍ BANKOVNICTVÍ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0" w:line="259" w:lineRule="auto"/>
      <w:ind w:left="0" w:right="-48" w:firstLine="0"/>
      <w:jc w:val="right"/>
    </w:pPr>
    <w:r>
      <w:rPr>
        <w:rFonts w:ascii="Tahoma" w:eastAsia="Tahoma" w:hAnsi="Tahoma" w:cs="Tahoma"/>
        <w:sz w:val="19"/>
      </w:rPr>
      <w:t xml:space="preserve">KAŽDODENNÍ BANKOVNICTVÍ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0" w:line="259" w:lineRule="auto"/>
      <w:ind w:left="0" w:right="-863" w:firstLine="0"/>
      <w:jc w:val="right"/>
    </w:pPr>
    <w:r>
      <w:rPr>
        <w:rFonts w:ascii="Tahoma" w:eastAsia="Tahoma" w:hAnsi="Tahoma" w:cs="Tahoma"/>
        <w:sz w:val="19"/>
      </w:rPr>
      <w:t xml:space="preserve">KAŽDODENNÍ BANKOVNICTVÍ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0" w:line="259" w:lineRule="auto"/>
      <w:ind w:left="0" w:right="-863" w:firstLine="0"/>
      <w:jc w:val="right"/>
    </w:pPr>
    <w:r>
      <w:rPr>
        <w:noProof/>
        <w:sz w:val="22"/>
      </w:rPr>
      <mc:AlternateContent>
        <mc:Choice Requires="wpg">
          <w:drawing>
            <wp:anchor distT="0" distB="0" distL="114300" distR="114300" simplePos="0" relativeHeight="251658240" behindDoc="0" locked="0" layoutInCell="1" allowOverlap="1">
              <wp:simplePos x="0" y="0"/>
              <wp:positionH relativeFrom="page">
                <wp:posOffset>419733</wp:posOffset>
              </wp:positionH>
              <wp:positionV relativeFrom="page">
                <wp:posOffset>717808</wp:posOffset>
              </wp:positionV>
              <wp:extent cx="6718051" cy="245150"/>
              <wp:effectExtent l="0" t="0" r="0" b="0"/>
              <wp:wrapSquare wrapText="bothSides"/>
              <wp:docPr id="87289" name="Group 87289"/>
              <wp:cNvGraphicFramePr/>
              <a:graphic xmlns:a="http://schemas.openxmlformats.org/drawingml/2006/main">
                <a:graphicData uri="http://schemas.microsoft.com/office/word/2010/wordprocessingGroup">
                  <wpg:wgp xmlns:wpg="http://schemas.microsoft.com/office/word/2010/wordprocessingGroup">
                    <wpg:cNvGrpSpPr/>
                    <wpg:grpSpPr>
                      <a:xfrm>
                        <a:off x="0" y="0"/>
                        <a:ext cx="6718051" cy="245150"/>
                        <a:chOff x="0" y="0"/>
                        <a:chExt cx="6718051" cy="245150"/>
                      </a:xfrm>
                    </wpg:grpSpPr>
                    <wps:wsp xmlns:wps="http://schemas.microsoft.com/office/word/2010/wordprocessingShape">
                      <wps:cNvPr id="93654" name="Shape 93654"/>
                      <wps:cNvSpPr/>
                      <wps:spPr>
                        <a:xfrm>
                          <a:off x="0" y="0"/>
                          <a:ext cx="6718051" cy="245150"/>
                        </a:xfrm>
                        <a:custGeom>
                          <a:avLst/>
                          <a:gdLst/>
                          <a:rect l="0" t="0" r="0" b="0"/>
                          <a:pathLst>
                            <a:path fill="norm" h="245150" w="6718051" stroke="1">
                              <a:moveTo>
                                <a:pt x="0" y="0"/>
                              </a:moveTo>
                              <a:lnTo>
                                <a:pt x="6718051" y="0"/>
                              </a:lnTo>
                              <a:lnTo>
                                <a:pt x="6718051" y="245150"/>
                              </a:lnTo>
                              <a:lnTo>
                                <a:pt x="0" y="245150"/>
                              </a:lnTo>
                              <a:lnTo>
                                <a:pt x="0" y="0"/>
                              </a:lnTo>
                            </a:path>
                          </a:pathLst>
                        </a:custGeom>
                        <a:ln>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id="Group 87289" o:spid="_x0000_s2049" style="width:529pt;height:19.3pt;margin-top:56.5pt;margin-left:33.05pt;mso-position-horizontal-relative:page;mso-position-vertical-relative:page;position:absolute;z-index:251659264" coordsize="67180,2451">
              <v:shape id="Shape 93654" o:spid="_x0000_s2050" style="width:67180;height:2451;mso-wrap-style:square;position:absolute;visibility:visible;v-text-anchor:top" coordsize="6718051,245150" path="m,l6718051,l6718051,245150l,245150,,e" fillcolor="#ee6b61" stroked="f">
                <v:stroke joinstyle="miter"/>
                <v:path arrowok="t" textboxrect="0,0,6718051,245150"/>
              </v:shape>
              <w10:wrap type="square"/>
            </v:group>
          </w:pict>
        </mc:Fallback>
      </mc:AlternateContent>
    </w:r>
    <w:r>
      <w:rPr>
        <w:rFonts w:ascii="Tahoma" w:eastAsia="Tahoma" w:hAnsi="Tahoma" w:cs="Tahoma"/>
        <w:sz w:val="19"/>
      </w:rPr>
      <w:t xml:space="preserve">KAŽDODENNÍ BANKOVNICTVÍ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53A9">
    <w:pPr>
      <w:spacing w:after="0" w:line="259" w:lineRule="auto"/>
      <w:ind w:left="0" w:right="-863" w:firstLine="0"/>
      <w:jc w:val="right"/>
    </w:pPr>
    <w:r>
      <w:rPr>
        <w:noProof/>
        <w:sz w:val="22"/>
      </w:rPr>
      <mc:AlternateContent>
        <mc:Choice Requires="wpg">
          <w:drawing>
            <wp:anchor distT="0" distB="0" distL="114300" distR="114300" simplePos="0" relativeHeight="251660288" behindDoc="0" locked="0" layoutInCell="1" allowOverlap="1">
              <wp:simplePos x="0" y="0"/>
              <wp:positionH relativeFrom="page">
                <wp:posOffset>419733</wp:posOffset>
              </wp:positionH>
              <wp:positionV relativeFrom="page">
                <wp:posOffset>717808</wp:posOffset>
              </wp:positionV>
              <wp:extent cx="6718051" cy="245150"/>
              <wp:effectExtent l="0" t="0" r="0" b="0"/>
              <wp:wrapSquare wrapText="bothSides"/>
              <wp:docPr id="87267" name="Group 87267"/>
              <wp:cNvGraphicFramePr/>
              <a:graphic xmlns:a="http://schemas.openxmlformats.org/drawingml/2006/main">
                <a:graphicData uri="http://schemas.microsoft.com/office/word/2010/wordprocessingGroup">
                  <wpg:wgp xmlns:wpg="http://schemas.microsoft.com/office/word/2010/wordprocessingGroup">
                    <wpg:cNvGrpSpPr/>
                    <wpg:grpSpPr>
                      <a:xfrm>
                        <a:off x="0" y="0"/>
                        <a:ext cx="6718051" cy="245150"/>
                        <a:chOff x="0" y="0"/>
                        <a:chExt cx="6718051" cy="245150"/>
                      </a:xfrm>
                    </wpg:grpSpPr>
                    <wps:wsp xmlns:wps="http://schemas.microsoft.com/office/word/2010/wordprocessingShape">
                      <wps:cNvPr id="93653" name="Shape 93653"/>
                      <wps:cNvSpPr/>
                      <wps:spPr>
                        <a:xfrm>
                          <a:off x="0" y="0"/>
                          <a:ext cx="6718051" cy="245150"/>
                        </a:xfrm>
                        <a:custGeom>
                          <a:avLst/>
                          <a:gdLst/>
                          <a:rect l="0" t="0" r="0" b="0"/>
                          <a:pathLst>
                            <a:path fill="norm" h="245150" w="6718051" stroke="1">
                              <a:moveTo>
                                <a:pt x="0" y="0"/>
                              </a:moveTo>
                              <a:lnTo>
                                <a:pt x="6718051" y="0"/>
                              </a:lnTo>
                              <a:lnTo>
                                <a:pt x="6718051" y="245150"/>
                              </a:lnTo>
                              <a:lnTo>
                                <a:pt x="0" y="245150"/>
                              </a:lnTo>
                              <a:lnTo>
                                <a:pt x="0" y="0"/>
                              </a:lnTo>
                            </a:path>
                          </a:pathLst>
                        </a:custGeom>
                        <a:ln>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id="Group 87267" o:spid="_x0000_s2051" style="width:529pt;height:19.3pt;margin-top:56.5pt;margin-left:33.05pt;mso-position-horizontal-relative:page;mso-position-vertical-relative:page;position:absolute;z-index:251661312" coordsize="67180,2451">
              <v:shape id="Shape 93653" o:spid="_x0000_s2052" style="width:67180;height:2451;mso-wrap-style:square;position:absolute;visibility:visible;v-text-anchor:top" coordsize="6718051,245150" path="m,l6718051,l6718051,245150l,245150,,e" fillcolor="#ee6b61" stroked="f">
                <v:stroke joinstyle="miter"/>
                <v:path arrowok="t" textboxrect="0,0,6718051,245150"/>
              </v:shape>
              <w10:wrap type="square"/>
            </v:group>
          </w:pict>
        </mc:Fallback>
      </mc:AlternateContent>
    </w:r>
    <w:r>
      <w:rPr>
        <w:rFonts w:ascii="Tahoma" w:eastAsia="Tahoma" w:hAnsi="Tahoma" w:cs="Tahoma"/>
        <w:sz w:val="19"/>
      </w:rPr>
      <w:t xml:space="preserve">KAŽDODENNÍ BANKOVNICTVÍ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864137"/>
    <w:multiLevelType w:val="hybridMultilevel"/>
    <w:tmpl w:val="2EE44D30"/>
    <w:lvl w:ilvl="0">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
    <w:nsid w:val="13BC4287"/>
    <w:multiLevelType w:val="hybridMultilevel"/>
    <w:tmpl w:val="11EE5F0E"/>
    <w:lvl w:ilvl="0">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2">
    <w:nsid w:val="201213C0"/>
    <w:multiLevelType w:val="hybridMultilevel"/>
    <w:tmpl w:val="CEC8737A"/>
    <w:lvl w:ilvl="0">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3">
    <w:nsid w:val="2D107F09"/>
    <w:multiLevelType w:val="hybridMultilevel"/>
    <w:tmpl w:val="934E7F72"/>
    <w:lvl w:ilvl="0">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4">
    <w:nsid w:val="2FA80D62"/>
    <w:multiLevelType w:val="hybridMultilevel"/>
    <w:tmpl w:val="53682388"/>
    <w:lvl w:ilvl="0">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5">
    <w:nsid w:val="3E7553D6"/>
    <w:multiLevelType w:val="hybridMultilevel"/>
    <w:tmpl w:val="FCBEB006"/>
    <w:lvl w:ilvl="0">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6">
    <w:nsid w:val="47955B8C"/>
    <w:multiLevelType w:val="hybridMultilevel"/>
    <w:tmpl w:val="BE9A8C2C"/>
    <w:lvl w:ilvl="0">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7">
    <w:nsid w:val="494825FE"/>
    <w:multiLevelType w:val="hybridMultilevel"/>
    <w:tmpl w:val="9BA45456"/>
    <w:lvl w:ilvl="0">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start w:val="1"/>
      <w:numFmt w:val="lowerLetter"/>
      <w:lvlText w:val="%2"/>
      <w:lvlJc w:val="left"/>
      <w:pPr>
        <w:ind w:left="113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start w:val="1"/>
      <w:numFmt w:val="lowerRoman"/>
      <w:lvlText w:val="%3"/>
      <w:lvlJc w:val="left"/>
      <w:pPr>
        <w:ind w:left="185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start w:val="1"/>
      <w:numFmt w:val="decimal"/>
      <w:lvlText w:val="%4"/>
      <w:lvlJc w:val="left"/>
      <w:pPr>
        <w:ind w:left="257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start w:val="1"/>
      <w:numFmt w:val="lowerLetter"/>
      <w:lvlText w:val="%5"/>
      <w:lvlJc w:val="left"/>
      <w:pPr>
        <w:ind w:left="32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start w:val="1"/>
      <w:numFmt w:val="lowerRoman"/>
      <w:lvlText w:val="%6"/>
      <w:lvlJc w:val="left"/>
      <w:pPr>
        <w:ind w:left="401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start w:val="1"/>
      <w:numFmt w:val="decimal"/>
      <w:lvlText w:val="%7"/>
      <w:lvlJc w:val="left"/>
      <w:pPr>
        <w:ind w:left="473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start w:val="1"/>
      <w:numFmt w:val="lowerLetter"/>
      <w:lvlText w:val="%8"/>
      <w:lvlJc w:val="left"/>
      <w:pPr>
        <w:ind w:left="545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start w:val="1"/>
      <w:numFmt w:val="lowerRoman"/>
      <w:lvlText w:val="%9"/>
      <w:lvlJc w:val="left"/>
      <w:pPr>
        <w:ind w:left="617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8">
    <w:nsid w:val="4D3F2A04"/>
    <w:multiLevelType w:val="hybridMultilevel"/>
    <w:tmpl w:val="1AE8B3F0"/>
    <w:lvl w:ilvl="0">
      <w:start w:val="21"/>
      <w:numFmt w:val="upp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8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nsid w:val="7F227EBD"/>
    <w:multiLevelType w:val="hybridMultilevel"/>
    <w:tmpl w:val="E454046C"/>
    <w:lvl w:ilvl="0">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num w:numId="1">
    <w:abstractNumId w:val="9"/>
  </w:num>
  <w:num w:numId="2">
    <w:abstractNumId w:val="4"/>
  </w:num>
  <w:num w:numId="3">
    <w:abstractNumId w:val="7"/>
  </w:num>
  <w:num w:numId="4">
    <w:abstractNumId w:val="0"/>
  </w:num>
  <w:num w:numId="5">
    <w:abstractNumId w:val="1"/>
  </w:num>
  <w:num w:numId="6">
    <w:abstractNumId w:val="5"/>
  </w:num>
  <w:num w:numId="7">
    <w:abstractNumId w:val="2"/>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footnotePr>
    <w:numRestart w:val="eachPage"/>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68" w:hanging="10"/>
    </w:pPr>
    <w:rPr>
      <w:rFonts w:ascii="Calibri" w:eastAsia="Calibri" w:hAnsi="Calibri" w:cs="Calibri"/>
      <w:color w:val="000000"/>
      <w:sz w:val="15"/>
    </w:rPr>
  </w:style>
  <w:style w:type="paragraph" w:styleId="Heading1">
    <w:name w:val="heading 1"/>
    <w:next w:val="Normal"/>
    <w:link w:val="Nadpis1Char"/>
    <w:uiPriority w:val="9"/>
    <w:unhideWhenUsed/>
    <w:qFormat/>
    <w:pPr>
      <w:keepNext/>
      <w:keepLines/>
      <w:spacing w:after="0"/>
      <w:outlineLvl w:val="0"/>
    </w:pPr>
    <w:rPr>
      <w:rFonts w:ascii="Calibri" w:eastAsia="Calibri" w:hAnsi="Calibri" w:cs="Calibri"/>
      <w:b/>
      <w:color w:val="B22222"/>
      <w:sz w:val="39"/>
    </w:rPr>
  </w:style>
  <w:style w:type="paragraph" w:styleId="Heading2">
    <w:name w:val="heading 2"/>
    <w:next w:val="Normal"/>
    <w:link w:val="Nadpis2Char"/>
    <w:uiPriority w:val="9"/>
    <w:unhideWhenUsed/>
    <w:qFormat/>
    <w:pPr>
      <w:keepNext/>
      <w:keepLines/>
      <w:spacing w:after="0"/>
      <w:ind w:left="10" w:hanging="10"/>
      <w:outlineLvl w:val="1"/>
    </w:pPr>
    <w:rPr>
      <w:rFonts w:ascii="Calibri" w:eastAsia="Calibri" w:hAnsi="Calibri" w:cs="Calibri"/>
      <w:b/>
      <w:color w:val="000000"/>
      <w:sz w:val="35"/>
    </w:rPr>
  </w:style>
  <w:style w:type="paragraph" w:styleId="Heading3">
    <w:name w:val="heading 3"/>
    <w:next w:val="Normal"/>
    <w:link w:val="Nadpis3Char"/>
    <w:uiPriority w:val="9"/>
    <w:unhideWhenUsed/>
    <w:qFormat/>
    <w:pPr>
      <w:keepNext/>
      <w:keepLines/>
      <w:shd w:val="clear" w:color="auto" w:fill="EE6B61"/>
      <w:spacing w:after="0"/>
      <w:ind w:left="166" w:hanging="10"/>
      <w:outlineLvl w:val="2"/>
    </w:pPr>
    <w:rPr>
      <w:rFonts w:ascii="Calibri" w:eastAsia="Calibri" w:hAnsi="Calibri" w:cs="Calibri"/>
      <w:b/>
      <w:color w:val="F5F5F5"/>
      <w:sz w:val="26"/>
    </w:rPr>
  </w:style>
  <w:style w:type="paragraph" w:styleId="Heading4">
    <w:name w:val="heading 4"/>
    <w:next w:val="Normal"/>
    <w:link w:val="Nadpis4Char"/>
    <w:uiPriority w:val="9"/>
    <w:unhideWhenUsed/>
    <w:qFormat/>
    <w:pPr>
      <w:keepNext/>
      <w:keepLines/>
      <w:shd w:val="clear" w:color="auto" w:fill="C8C8C8"/>
      <w:spacing w:after="0"/>
      <w:ind w:left="108" w:hanging="10"/>
      <w:outlineLvl w:val="3"/>
    </w:pPr>
    <w:rPr>
      <w:rFonts w:ascii="Calibri" w:eastAsia="Calibri" w:hAnsi="Calibri" w:cs="Calibri"/>
      <w:b/>
      <w:color w:val="000000"/>
      <w:sz w:val="24"/>
    </w:rPr>
  </w:style>
  <w:style w:type="paragraph" w:styleId="Heading5">
    <w:name w:val="heading 5"/>
    <w:next w:val="Normal"/>
    <w:link w:val="Nadpis5Char"/>
    <w:uiPriority w:val="9"/>
    <w:unhideWhenUsed/>
    <w:qFormat/>
    <w:pPr>
      <w:keepNext/>
      <w:keepLines/>
      <w:spacing w:after="0"/>
      <w:ind w:left="156"/>
      <w:outlineLvl w:val="4"/>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5Char">
    <w:name w:val="Nadpis 5 Char"/>
    <w:link w:val="Heading5"/>
    <w:rPr>
      <w:rFonts w:ascii="Calibri" w:eastAsia="Calibri" w:hAnsi="Calibri" w:cs="Calibri"/>
      <w:b/>
      <w:color w:val="000000"/>
      <w:sz w:val="22"/>
    </w:rPr>
  </w:style>
  <w:style w:type="character" w:customStyle="1" w:styleId="Nadpis4Char">
    <w:name w:val="Nadpis 4 Char"/>
    <w:link w:val="Heading4"/>
    <w:rPr>
      <w:rFonts w:ascii="Calibri" w:eastAsia="Calibri" w:hAnsi="Calibri" w:cs="Calibri"/>
      <w:b/>
      <w:color w:val="000000"/>
      <w:sz w:val="24"/>
    </w:rPr>
  </w:style>
  <w:style w:type="character" w:customStyle="1" w:styleId="Nadpis3Char">
    <w:name w:val="Nadpis 3 Char"/>
    <w:link w:val="Heading3"/>
    <w:rPr>
      <w:rFonts w:ascii="Calibri" w:eastAsia="Calibri" w:hAnsi="Calibri" w:cs="Calibri"/>
      <w:b/>
      <w:color w:val="F5F5F5"/>
      <w:sz w:val="26"/>
    </w:rPr>
  </w:style>
  <w:style w:type="character" w:customStyle="1" w:styleId="Nadpis2Char">
    <w:name w:val="Nadpis 2 Char"/>
    <w:link w:val="Heading2"/>
    <w:rPr>
      <w:rFonts w:ascii="Calibri" w:eastAsia="Calibri" w:hAnsi="Calibri" w:cs="Calibri"/>
      <w:b/>
      <w:color w:val="000000"/>
      <w:sz w:val="35"/>
    </w:rPr>
  </w:style>
  <w:style w:type="character" w:customStyle="1" w:styleId="Nadpis1Char">
    <w:name w:val="Nadpis 1 Char"/>
    <w:link w:val="Heading1"/>
    <w:rPr>
      <w:rFonts w:ascii="Calibri" w:eastAsia="Calibri" w:hAnsi="Calibri" w:cs="Calibri"/>
      <w:b/>
      <w:color w:val="B22222"/>
      <w:sz w:val="39"/>
    </w:rPr>
  </w:style>
  <w:style w:type="paragraph" w:customStyle="1" w:styleId="footnotedescription">
    <w:name w:val="footnote description"/>
    <w:next w:val="Normal"/>
    <w:link w:val="footnotedescriptionChar"/>
    <w:hidden/>
    <w:pPr>
      <w:spacing w:after="0"/>
      <w:ind w:left="58"/>
    </w:pPr>
    <w:rPr>
      <w:rFonts w:ascii="Calibri" w:eastAsia="Calibri" w:hAnsi="Calibri" w:cs="Calibri"/>
      <w:color w:val="000000"/>
      <w:sz w:val="15"/>
    </w:rPr>
  </w:style>
  <w:style w:type="character" w:customStyle="1" w:styleId="footnotedescriptionChar">
    <w:name w:val="footnote description Char"/>
    <w:link w:val="footnotedescription"/>
    <w:rPr>
      <w:rFonts w:ascii="Calibri" w:eastAsia="Calibri" w:hAnsi="Calibri" w:cs="Calibri"/>
      <w:color w:val="000000"/>
      <w:sz w:val="15"/>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settings" Target="settings.xml" /><Relationship Id="rId20" Type="http://schemas.openxmlformats.org/officeDocument/2006/relationships/footer" Target="footer7.xml" /><Relationship Id="rId21" Type="http://schemas.openxmlformats.org/officeDocument/2006/relationships/footer" Target="footer8.xml" /><Relationship Id="rId22" Type="http://schemas.openxmlformats.org/officeDocument/2006/relationships/header" Target="header9.xml" /><Relationship Id="rId23" Type="http://schemas.openxmlformats.org/officeDocument/2006/relationships/footer" Target="footer9.xml" /><Relationship Id="rId24" Type="http://schemas.openxmlformats.org/officeDocument/2006/relationships/header" Target="header10.xml" /><Relationship Id="rId25" Type="http://schemas.openxmlformats.org/officeDocument/2006/relationships/header" Target="header11.xml" /><Relationship Id="rId26" Type="http://schemas.openxmlformats.org/officeDocument/2006/relationships/footer" Target="footer10.xml" /><Relationship Id="rId27" Type="http://schemas.openxmlformats.org/officeDocument/2006/relationships/footer" Target="footer11.xml" /><Relationship Id="rId28" Type="http://schemas.openxmlformats.org/officeDocument/2006/relationships/header" Target="header12.xml" /><Relationship Id="rId29" Type="http://schemas.openxmlformats.org/officeDocument/2006/relationships/footer" Target="footer12.xml" /><Relationship Id="rId3" Type="http://schemas.openxmlformats.org/officeDocument/2006/relationships/webSettings" Target="webSettings.xml" /><Relationship Id="rId30" Type="http://schemas.openxmlformats.org/officeDocument/2006/relationships/header" Target="header13.xml" /><Relationship Id="rId31" Type="http://schemas.openxmlformats.org/officeDocument/2006/relationships/header" Target="header14.xml" /><Relationship Id="rId32" Type="http://schemas.openxmlformats.org/officeDocument/2006/relationships/footer" Target="footer13.xml" /><Relationship Id="rId33" Type="http://schemas.openxmlformats.org/officeDocument/2006/relationships/footer" Target="footer14.xml" /><Relationship Id="rId34" Type="http://schemas.openxmlformats.org/officeDocument/2006/relationships/header" Target="header15.xml" /><Relationship Id="rId35" Type="http://schemas.openxmlformats.org/officeDocument/2006/relationships/footer" Target="footer15.xml" /><Relationship Id="rId36" Type="http://schemas.openxmlformats.org/officeDocument/2006/relationships/header" Target="header16.xml" /><Relationship Id="rId37" Type="http://schemas.openxmlformats.org/officeDocument/2006/relationships/header" Target="header17.xml" /><Relationship Id="rId38" Type="http://schemas.openxmlformats.org/officeDocument/2006/relationships/footer" Target="footer16.xml" /><Relationship Id="rId39" Type="http://schemas.openxmlformats.org/officeDocument/2006/relationships/footer" Target="footer17.xml" /><Relationship Id="rId4" Type="http://schemas.openxmlformats.org/officeDocument/2006/relationships/fontTable" Target="fontTable.xml" /><Relationship Id="rId40" Type="http://schemas.openxmlformats.org/officeDocument/2006/relationships/header" Target="header18.xml" /><Relationship Id="rId41" Type="http://schemas.openxmlformats.org/officeDocument/2006/relationships/footer" Target="footer18.xml" /><Relationship Id="rId42" Type="http://schemas.openxmlformats.org/officeDocument/2006/relationships/header" Target="header19.xml" /><Relationship Id="rId43" Type="http://schemas.openxmlformats.org/officeDocument/2006/relationships/header" Target="header20.xml" /><Relationship Id="rId44" Type="http://schemas.openxmlformats.org/officeDocument/2006/relationships/footer" Target="footer19.xml" /><Relationship Id="rId45" Type="http://schemas.openxmlformats.org/officeDocument/2006/relationships/footer" Target="footer20.xml" /><Relationship Id="rId46" Type="http://schemas.openxmlformats.org/officeDocument/2006/relationships/header" Target="header21.xml" /><Relationship Id="rId47" Type="http://schemas.openxmlformats.org/officeDocument/2006/relationships/footer" Target="footer21.xml" /><Relationship Id="rId48" Type="http://schemas.openxmlformats.org/officeDocument/2006/relationships/header" Target="header22.xml" /><Relationship Id="rId49" Type="http://schemas.openxmlformats.org/officeDocument/2006/relationships/header" Target="header23.xml" /><Relationship Id="rId5" Type="http://schemas.openxmlformats.org/officeDocument/2006/relationships/image" Target="media/image1.png" /><Relationship Id="rId50" Type="http://schemas.openxmlformats.org/officeDocument/2006/relationships/footer" Target="footer22.xml" /><Relationship Id="rId51" Type="http://schemas.openxmlformats.org/officeDocument/2006/relationships/footer" Target="footer23.xml" /><Relationship Id="rId52" Type="http://schemas.openxmlformats.org/officeDocument/2006/relationships/header" Target="header24.xml" /><Relationship Id="rId53" Type="http://schemas.openxmlformats.org/officeDocument/2006/relationships/footer" Target="footer24.xml" /><Relationship Id="rId54" Type="http://schemas.openxmlformats.org/officeDocument/2006/relationships/header" Target="header25.xml" /><Relationship Id="rId55" Type="http://schemas.openxmlformats.org/officeDocument/2006/relationships/header" Target="header26.xml" /><Relationship Id="rId56" Type="http://schemas.openxmlformats.org/officeDocument/2006/relationships/footer" Target="footer25.xml" /><Relationship Id="rId57" Type="http://schemas.openxmlformats.org/officeDocument/2006/relationships/footer" Target="footer26.xml" /><Relationship Id="rId58" Type="http://schemas.openxmlformats.org/officeDocument/2006/relationships/header" Target="header27.xml" /><Relationship Id="rId59" Type="http://schemas.openxmlformats.org/officeDocument/2006/relationships/footer" Target="footer27.xml" /><Relationship Id="rId6" Type="http://schemas.openxmlformats.org/officeDocument/2006/relationships/header" Target="header1.xml" /><Relationship Id="rId60" Type="http://schemas.openxmlformats.org/officeDocument/2006/relationships/theme" Target="theme/theme1.xml" /><Relationship Id="rId61" Type="http://schemas.openxmlformats.org/officeDocument/2006/relationships/numbering" Target="numbering.xml" /><Relationship Id="rId62" Type="http://schemas.openxmlformats.org/officeDocument/2006/relationships/styles" Target="styles.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10897</Words>
  <Characters>59176</Characters>
  <Application>Microsoft Office Word</Application>
  <DocSecurity>0</DocSecurity>
  <Lines>1740</Lines>
  <Paragraphs>1229</Paragraphs>
  <ScaleCrop>false</ScaleCrop>
  <HeadingPairs>
    <vt:vector size="2" baseType="variant">
      <vt:variant>
        <vt:lpstr>Název</vt:lpstr>
      </vt:variant>
      <vt:variant>
        <vt:i4>1</vt:i4>
      </vt:variant>
    </vt:vector>
  </HeadingPairs>
  <TitlesOfParts>
    <vt:vector size="1" baseType="lpstr">
      <vt:lpstr>Sazebník KB</vt:lpstr>
    </vt:vector>
  </TitlesOfParts>
  <Company>Komerční banka, a.s.</Company>
  <LinksUpToDate>false</LinksUpToDate>
  <CharactersWithSpaces>68844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Sazebník KB</dc:title>
  <dc:creator>Razimova Stanislava</dc:creator>
  <cp:lastModifiedBy>Razimova Stanislava</cp:lastModifiedBy>
  <cp:revision>2</cp:revision>
  <dcterms:created xsi:type="dcterms:W3CDTF">2018-03-09T12:34:00Z</dcterms:created>
  <dcterms:modified xsi:type="dcterms:W3CDTF">2018-03-09T12:34:00Z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MeRo/1214/OSP/18</vt:lpwstr>
  </property>
  <property fmtid="{D5CDD505-2E9C-101B-9397-08002B2CF9AE}" pid="5" name="CJ_PostaDoruc_PisemnostOdpovedNa_Pisemnost">
    <vt:lpwstr>XXX-XXX-XXX</vt:lpwstr>
  </property>
  <property fmtid="{D5CDD505-2E9C-101B-9397-08002B2CF9AE}" pid="6" name="CJ_Spis_Pisemnost">
    <vt:lpwstr>MeRo/72/OSP/18</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15.3.2018</vt:lpwstr>
  </property>
  <property fmtid="{D5CDD505-2E9C-101B-9397-08002B2CF9AE}" pid="11" name="DisplayName_SlozkaStupenUtajeniCollection_Slozka_Pisemnost">
    <vt:lpwstr/>
  </property>
  <property fmtid="{D5CDD505-2E9C-101B-9397-08002B2CF9AE}" pid="12" name="DisplayName_SpisovyUzel_PoziceZodpo_Pisemnost">
    <vt:lpwstr>Správní</vt:lpwstr>
  </property>
  <property fmtid="{D5CDD505-2E9C-101B-9397-08002B2CF9AE}" pid="13" name="DisplayName_UserPoriz_Pisemnost">
    <vt:lpwstr>Jana Tomášková</vt:lpwstr>
  </property>
  <property fmtid="{D5CDD505-2E9C-101B-9397-08002B2CF9AE}" pid="14" name="DuvodZmeny_SlozkaStupenUtajeniCollection_Slozka_Pisemnost">
    <vt:lpwstr/>
  </property>
  <property fmtid="{D5CDD505-2E9C-101B-9397-08002B2CF9AE}" pid="15" name="EC_Pisemnost">
    <vt:lpwstr>14220/18</vt:lpwstr>
  </property>
  <property fmtid="{D5CDD505-2E9C-101B-9397-08002B2CF9AE}" pid="16" name="Key_BarCode_Pisemnost">
    <vt:lpwstr>*B001660895*</vt:lpwstr>
  </property>
  <property fmtid="{D5CDD505-2E9C-101B-9397-08002B2CF9AE}" pid="17" name="KRukam">
    <vt:lpwstr>{KRukam}</vt:lpwstr>
  </property>
  <property fmtid="{D5CDD505-2E9C-101B-9397-08002B2CF9AE}" pid="18" name="NameAddress_Contact_SpisovyUzel_PoziceZodpo_Pisemnost">
    <vt:lpwstr>ADRESÁT SU...</vt:lpwstr>
  </property>
  <property fmtid="{D5CDD505-2E9C-101B-9397-08002B2CF9AE}" pid="19" name="Odkaz">
    <vt:lpwstr>ODKAZ</vt:lpwstr>
  </property>
  <property fmtid="{D5CDD505-2E9C-101B-9397-08002B2CF9AE}" pid="20" name="Password_PisemnostTypZpristupneniInformaciZOSZ_Pisemnost">
    <vt:lpwstr>ZOSZ_Password</vt:lpwstr>
  </property>
  <property fmtid="{D5CDD505-2E9C-101B-9397-08002B2CF9AE}" pid="21" name="PocetListuDokumentu_Pisemnost">
    <vt:lpwstr>1</vt:lpwstr>
  </property>
  <property fmtid="{D5CDD505-2E9C-101B-9397-08002B2CF9AE}" pid="22" name="PocetListu_Pisemnost">
    <vt:lpwstr>1</vt:lpwstr>
  </property>
  <property fmtid="{D5CDD505-2E9C-101B-9397-08002B2CF9AE}" pid="23" name="PocetPriloh_Pisemnost">
    <vt:lpwstr>POČET PŘÍLOH</vt:lpwstr>
  </property>
  <property fmtid="{D5CDD505-2E9C-101B-9397-08002B2CF9AE}" pid="24" name="Podpis">
    <vt:lpwstr/>
  </property>
  <property fmtid="{D5CDD505-2E9C-101B-9397-08002B2CF9AE}" pid="25" name="PostalAddress_Contact_SpisovyUzel_PoziceZodpo_Pisemnost">
    <vt:lpwstr>ADRESA SU...</vt:lpwstr>
  </property>
  <property fmtid="{D5CDD505-2E9C-101B-9397-08002B2CF9AE}" pid="26" name="RC">
    <vt:lpwstr/>
  </property>
  <property fmtid="{D5CDD505-2E9C-101B-9397-08002B2CF9AE}" pid="27" name="SkartacniZnakLhuta_PisemnostZnak">
    <vt:lpwstr>V/5</vt:lpwstr>
  </property>
  <property fmtid="{D5CDD505-2E9C-101B-9397-08002B2CF9AE}" pid="28" name="SmlouvaCislo">
    <vt:lpwstr>ČÍSLO SMLOUVY</vt:lpwstr>
  </property>
  <property fmtid="{D5CDD505-2E9C-101B-9397-08002B2CF9AE}" pid="29" name="SZ_Spis_Pisemnost">
    <vt:lpwstr>194/18</vt:lpwstr>
  </property>
  <property fmtid="{D5CDD505-2E9C-101B-9397-08002B2CF9AE}" pid="30" name="TEST">
    <vt:lpwstr>testovací pole</vt:lpwstr>
  </property>
  <property fmtid="{D5CDD505-2E9C-101B-9397-08002B2CF9AE}" pid="31" name="TypPrilohy_Pisemnost">
    <vt:lpwstr>TYP PŘÍLOHY</vt:lpwstr>
  </property>
  <property fmtid="{D5CDD505-2E9C-101B-9397-08002B2CF9AE}" pid="32" name="UserName_PisemnostTypZpristupneniInformaciZOSZ_Pisemnost">
    <vt:lpwstr>ZOSZ_UserName</vt:lpwstr>
  </property>
  <property fmtid="{D5CDD505-2E9C-101B-9397-08002B2CF9AE}" pid="33" name="Vec_Pisemnost">
    <vt:lpwstr>Dodatek 1 ke smlouvě o zřízení a vedení účtu</vt:lpwstr>
  </property>
  <property fmtid="{D5CDD505-2E9C-101B-9397-08002B2CF9AE}" pid="34" name="Zkratka_SpisovyUzel_PoziceZodpo_Pisemnost">
    <vt:lpwstr>OSP</vt:lpwstr>
  </property>
</Properties>
</file>