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B0C13" w14:textId="77777777" w:rsidR="00D775F0" w:rsidRPr="00D775F0" w:rsidRDefault="00D775F0" w:rsidP="00D775F0">
      <w:pPr>
        <w:spacing w:after="120"/>
        <w:jc w:val="center"/>
        <w:rPr>
          <w:rFonts w:cs="Arial"/>
          <w:b/>
          <w:sz w:val="22"/>
          <w:szCs w:val="22"/>
        </w:rPr>
      </w:pPr>
    </w:p>
    <w:p w14:paraId="7BCB060C" w14:textId="77777777" w:rsidR="008C3C2D" w:rsidRPr="001F2BB1" w:rsidRDefault="00D775F0" w:rsidP="00D775F0">
      <w:pPr>
        <w:spacing w:after="120"/>
        <w:jc w:val="center"/>
        <w:rPr>
          <w:rFonts w:cs="Arial"/>
          <w:b/>
          <w:sz w:val="24"/>
          <w:szCs w:val="22"/>
        </w:rPr>
      </w:pPr>
      <w:r w:rsidRPr="001F2BB1">
        <w:rPr>
          <w:rFonts w:cs="Arial"/>
          <w:b/>
          <w:sz w:val="24"/>
          <w:szCs w:val="22"/>
        </w:rPr>
        <w:t>SMLOUVA O DÍLO</w:t>
      </w:r>
    </w:p>
    <w:p w14:paraId="36B3EFB3" w14:textId="6CDB31FE" w:rsidR="00D775F0" w:rsidRPr="00017528" w:rsidRDefault="0007209F" w:rsidP="00D775F0">
      <w:pPr>
        <w:spacing w:after="120"/>
        <w:jc w:val="center"/>
        <w:rPr>
          <w:rFonts w:cs="Arial"/>
          <w:b/>
          <w:sz w:val="22"/>
          <w:szCs w:val="22"/>
        </w:rPr>
      </w:pPr>
      <w:r w:rsidRPr="001F2BB1">
        <w:rPr>
          <w:rFonts w:cs="Arial"/>
          <w:sz w:val="22"/>
          <w:szCs w:val="22"/>
        </w:rPr>
        <w:br/>
      </w:r>
      <w:r w:rsidR="00D775F0" w:rsidRPr="001F2BB1">
        <w:rPr>
          <w:rFonts w:cs="Arial"/>
          <w:sz w:val="22"/>
          <w:szCs w:val="22"/>
        </w:rPr>
        <w:t>číslo</w:t>
      </w:r>
      <w:r w:rsidR="00227DDA">
        <w:rPr>
          <w:rFonts w:cs="Arial"/>
          <w:sz w:val="22"/>
          <w:szCs w:val="22"/>
        </w:rPr>
        <w:t xml:space="preserve">: </w:t>
      </w:r>
      <w:r w:rsidR="00227DDA" w:rsidRPr="00017528">
        <w:rPr>
          <w:rFonts w:cs="Arial"/>
          <w:b/>
          <w:sz w:val="22"/>
          <w:szCs w:val="22"/>
        </w:rPr>
        <w:t>20170637</w:t>
      </w:r>
    </w:p>
    <w:p w14:paraId="2FFF6AE3" w14:textId="77777777" w:rsidR="00D775F0" w:rsidRPr="001F2BB1" w:rsidRDefault="00D775F0" w:rsidP="001E3E9C">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r w:rsidR="001E3E9C">
        <w:rPr>
          <w:rFonts w:cs="Arial"/>
          <w:snapToGrid w:val="0"/>
          <w:sz w:val="22"/>
          <w:szCs w:val="22"/>
        </w:rPr>
        <w:t xml:space="preserve">, ve znění pozdějších předpisů </w:t>
      </w:r>
      <w:r w:rsidRPr="001F2BB1">
        <w:rPr>
          <w:rFonts w:cs="Arial"/>
          <w:snapToGrid w:val="0"/>
          <w:sz w:val="22"/>
          <w:szCs w:val="22"/>
        </w:rPr>
        <w:t>(dále jen „občanský zákoník“)</w:t>
      </w:r>
    </w:p>
    <w:p w14:paraId="74B45D87" w14:textId="77777777" w:rsidR="00732ED1" w:rsidRPr="001F2BB1" w:rsidRDefault="00732ED1" w:rsidP="00D775F0">
      <w:pPr>
        <w:spacing w:after="120"/>
        <w:jc w:val="center"/>
        <w:rPr>
          <w:rFonts w:cs="Arial"/>
          <w:sz w:val="22"/>
          <w:szCs w:val="22"/>
        </w:rPr>
      </w:pPr>
    </w:p>
    <w:p w14:paraId="467506CB" w14:textId="77777777" w:rsidR="004158FD" w:rsidRPr="001F2BB1"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14:paraId="1292723D" w14:textId="77777777" w:rsidR="000D4B6F" w:rsidRPr="001F2BB1" w:rsidRDefault="000D4B6F" w:rsidP="0030023B">
      <w:pPr>
        <w:pStyle w:val="Zkladntext3"/>
        <w:shd w:val="clear" w:color="auto" w:fill="auto"/>
        <w:spacing w:after="0" w:line="240" w:lineRule="auto"/>
        <w:ind w:left="20" w:firstLine="0"/>
        <w:jc w:val="left"/>
        <w:rPr>
          <w:b/>
          <w:color w:val="000000"/>
          <w:lang w:eastAsia="cs-CZ"/>
        </w:rPr>
      </w:pPr>
    </w:p>
    <w:p w14:paraId="1735557F" w14:textId="77777777"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Správa státních hmotných rezerv </w:t>
      </w:r>
    </w:p>
    <w:p w14:paraId="741D999D" w14:textId="77777777" w:rsidR="00D775F0" w:rsidRPr="001F2BB1" w:rsidRDefault="00D775F0" w:rsidP="00D775F0">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14:paraId="2E9B09E2" w14:textId="77777777" w:rsidR="00D775F0" w:rsidRPr="001F2BB1" w:rsidRDefault="00D775F0" w:rsidP="00D775F0">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r w:rsidR="00B15BD5" w:rsidRPr="00B15BD5">
        <w:rPr>
          <w:rFonts w:cs="Arial"/>
          <w:sz w:val="22"/>
          <w:szCs w:val="22"/>
        </w:rPr>
        <w:t>Ing.</w:t>
      </w:r>
      <w:r w:rsidR="0007078D">
        <w:rPr>
          <w:rFonts w:cs="Arial"/>
          <w:sz w:val="22"/>
          <w:szCs w:val="22"/>
        </w:rPr>
        <w:t xml:space="preserve"> Pavel Švagr, CSc.</w:t>
      </w:r>
      <w:r w:rsidR="00B15BD5" w:rsidRPr="00B15BD5">
        <w:rPr>
          <w:rFonts w:cs="Arial"/>
          <w:sz w:val="22"/>
          <w:szCs w:val="22"/>
        </w:rPr>
        <w:t xml:space="preserve">, </w:t>
      </w:r>
      <w:r w:rsidR="0007078D">
        <w:rPr>
          <w:rFonts w:cs="Arial"/>
          <w:sz w:val="22"/>
          <w:szCs w:val="22"/>
        </w:rPr>
        <w:t>předseda Správy státních hmotných rezerv</w:t>
      </w:r>
    </w:p>
    <w:p w14:paraId="0CD6E1AC" w14:textId="77777777" w:rsidR="00D775F0" w:rsidRPr="001F2BB1" w:rsidRDefault="00D775F0" w:rsidP="00D775F0">
      <w:pPr>
        <w:tabs>
          <w:tab w:val="left" w:pos="2694"/>
        </w:tabs>
        <w:rPr>
          <w:rFonts w:cs="Arial"/>
          <w:b/>
          <w:sz w:val="22"/>
          <w:szCs w:val="22"/>
        </w:rPr>
      </w:pPr>
      <w:bookmarkStart w:id="1" w:name="_Toc380061317"/>
      <w:r w:rsidRPr="001F2BB1">
        <w:rPr>
          <w:rFonts w:cs="Arial"/>
          <w:sz w:val="22"/>
          <w:szCs w:val="22"/>
        </w:rPr>
        <w:t>IČ</w:t>
      </w:r>
      <w:r w:rsidR="00306897" w:rsidRPr="001F2BB1">
        <w:rPr>
          <w:rFonts w:cs="Arial"/>
          <w:sz w:val="22"/>
          <w:szCs w:val="22"/>
        </w:rPr>
        <w:t>O</w:t>
      </w:r>
      <w:r w:rsidRPr="001F2BB1">
        <w:rPr>
          <w:rFonts w:cs="Arial"/>
          <w:sz w:val="22"/>
          <w:szCs w:val="22"/>
        </w:rPr>
        <w:t>:</w:t>
      </w:r>
      <w:r w:rsidRPr="001F2BB1">
        <w:rPr>
          <w:rFonts w:cs="Arial"/>
          <w:sz w:val="22"/>
          <w:szCs w:val="22"/>
        </w:rPr>
        <w:tab/>
        <w:t>48133990</w:t>
      </w:r>
      <w:bookmarkEnd w:id="1"/>
    </w:p>
    <w:p w14:paraId="2A9C2A4D" w14:textId="77777777" w:rsidR="00D775F0" w:rsidRPr="001F2BB1" w:rsidRDefault="00D775F0" w:rsidP="00D775F0">
      <w:pPr>
        <w:tabs>
          <w:tab w:val="left" w:pos="2694"/>
        </w:tabs>
        <w:rPr>
          <w:rFonts w:cs="Arial"/>
          <w:sz w:val="22"/>
          <w:szCs w:val="22"/>
        </w:rPr>
      </w:pPr>
      <w:bookmarkStart w:id="2" w:name="_Toc380061318"/>
      <w:r w:rsidRPr="001F2BB1">
        <w:rPr>
          <w:rFonts w:cs="Arial"/>
          <w:sz w:val="22"/>
          <w:szCs w:val="22"/>
        </w:rPr>
        <w:t>DIČ:</w:t>
      </w:r>
      <w:r w:rsidRPr="001F2BB1">
        <w:rPr>
          <w:rFonts w:cs="Arial"/>
          <w:sz w:val="22"/>
          <w:szCs w:val="22"/>
        </w:rPr>
        <w:tab/>
        <w:t>CZ48133990</w:t>
      </w:r>
      <w:bookmarkEnd w:id="2"/>
    </w:p>
    <w:p w14:paraId="440F82E5" w14:textId="77777777" w:rsidR="00D775F0" w:rsidRPr="001F2BB1" w:rsidRDefault="00D775F0" w:rsidP="00D775F0">
      <w:pPr>
        <w:tabs>
          <w:tab w:val="left" w:pos="2694"/>
        </w:tabs>
        <w:rPr>
          <w:rFonts w:cs="Arial"/>
          <w:b/>
          <w:sz w:val="22"/>
          <w:szCs w:val="22"/>
        </w:rPr>
      </w:pPr>
      <w:bookmarkStart w:id="3" w:name="_Toc380061319"/>
      <w:r w:rsidRPr="001F2BB1">
        <w:rPr>
          <w:rFonts w:cs="Arial"/>
          <w:sz w:val="22"/>
          <w:szCs w:val="22"/>
        </w:rPr>
        <w:t>bankovní spojení:</w:t>
      </w:r>
      <w:r w:rsidRPr="001F2BB1">
        <w:rPr>
          <w:rFonts w:cs="Arial"/>
          <w:sz w:val="22"/>
          <w:szCs w:val="22"/>
        </w:rPr>
        <w:tab/>
        <w:t>Česká národní banka, pobočka Praha</w:t>
      </w:r>
      <w:bookmarkEnd w:id="3"/>
    </w:p>
    <w:p w14:paraId="221D6A81" w14:textId="77777777" w:rsidR="00D775F0" w:rsidRPr="001F2BB1" w:rsidRDefault="00D775F0" w:rsidP="00D775F0">
      <w:pPr>
        <w:pStyle w:val="Zkladntext3"/>
        <w:shd w:val="clear" w:color="auto" w:fill="auto"/>
        <w:tabs>
          <w:tab w:val="left" w:pos="2694"/>
        </w:tabs>
        <w:spacing w:after="0" w:line="240" w:lineRule="auto"/>
        <w:ind w:left="20" w:firstLine="0"/>
        <w:jc w:val="left"/>
      </w:pPr>
      <w:r w:rsidRPr="00854280">
        <w:t>č. účtu:</w:t>
      </w:r>
      <w:r w:rsidRPr="00854280">
        <w:tab/>
        <w:t>85508881/0710</w:t>
      </w:r>
    </w:p>
    <w:p w14:paraId="5D8B8C23" w14:textId="77777777" w:rsidR="005E1649" w:rsidRPr="005E1649" w:rsidRDefault="005E1649" w:rsidP="005E1649">
      <w:pPr>
        <w:tabs>
          <w:tab w:val="left" w:pos="2694"/>
          <w:tab w:val="left" w:pos="3261"/>
          <w:tab w:val="left" w:pos="5387"/>
          <w:tab w:val="left" w:pos="7230"/>
        </w:tabs>
        <w:rPr>
          <w:rFonts w:cs="Arial"/>
          <w:sz w:val="22"/>
          <w:szCs w:val="22"/>
        </w:rPr>
      </w:pPr>
      <w:r w:rsidRPr="005E1649">
        <w:rPr>
          <w:rFonts w:cs="Arial"/>
          <w:sz w:val="22"/>
          <w:szCs w:val="22"/>
        </w:rPr>
        <w:t xml:space="preserve">osoba oprávněná </w:t>
      </w:r>
    </w:p>
    <w:p w14:paraId="4D8BFA2C" w14:textId="77777777" w:rsidR="00C33479" w:rsidRPr="001F2BB1" w:rsidRDefault="00C33479" w:rsidP="00C33479">
      <w:pPr>
        <w:tabs>
          <w:tab w:val="left" w:pos="2694"/>
          <w:tab w:val="left" w:pos="3261"/>
          <w:tab w:val="left" w:pos="5387"/>
          <w:tab w:val="left" w:pos="7230"/>
        </w:tabs>
        <w:rPr>
          <w:rFonts w:cs="Arial"/>
          <w:sz w:val="22"/>
          <w:szCs w:val="22"/>
          <w:highlight w:val="yellow"/>
        </w:rPr>
      </w:pPr>
      <w:r w:rsidRPr="005E1649">
        <w:rPr>
          <w:rFonts w:cs="Arial"/>
          <w:sz w:val="22"/>
          <w:szCs w:val="22"/>
        </w:rPr>
        <w:t>ve věcech technických</w:t>
      </w:r>
      <w:r w:rsidRPr="001F2BB1">
        <w:rPr>
          <w:rFonts w:cs="Arial"/>
          <w:sz w:val="22"/>
          <w:szCs w:val="22"/>
        </w:rPr>
        <w:t>:</w:t>
      </w:r>
      <w:r w:rsidRPr="001F2BB1">
        <w:rPr>
          <w:rFonts w:cs="Arial"/>
          <w:sz w:val="22"/>
          <w:szCs w:val="22"/>
        </w:rPr>
        <w:tab/>
      </w:r>
      <w:r>
        <w:rPr>
          <w:rFonts w:cs="Arial"/>
          <w:sz w:val="22"/>
          <w:szCs w:val="22"/>
        </w:rPr>
        <w:t xml:space="preserve">Ing. Hana Randová, tel: </w:t>
      </w:r>
      <w:r w:rsidRPr="00C62AD4">
        <w:rPr>
          <w:rFonts w:cs="Arial"/>
          <w:sz w:val="22"/>
          <w:szCs w:val="22"/>
        </w:rPr>
        <w:t>244095200</w:t>
      </w:r>
      <w:r>
        <w:rPr>
          <w:rFonts w:cs="Arial"/>
          <w:sz w:val="22"/>
          <w:szCs w:val="22"/>
        </w:rPr>
        <w:t xml:space="preserve">, email: </w:t>
      </w:r>
      <w:hyperlink r:id="rId11" w:history="1">
        <w:r w:rsidRPr="00BA3F95">
          <w:rPr>
            <w:rStyle w:val="Hypertextovodkaz"/>
            <w:rFonts w:cs="Arial"/>
            <w:sz w:val="22"/>
            <w:szCs w:val="22"/>
          </w:rPr>
          <w:t>hrandova@sshr.cz</w:t>
        </w:r>
      </w:hyperlink>
    </w:p>
    <w:p w14:paraId="0E095390" w14:textId="77777777" w:rsidR="00C33479" w:rsidRPr="00C33479" w:rsidRDefault="00C33479" w:rsidP="00C33479">
      <w:pPr>
        <w:tabs>
          <w:tab w:val="left" w:pos="2694"/>
        </w:tabs>
        <w:ind w:right="-424"/>
        <w:rPr>
          <w:rFonts w:cs="Arial"/>
          <w:sz w:val="22"/>
          <w:szCs w:val="22"/>
        </w:rPr>
      </w:pPr>
      <w:r w:rsidRPr="001F2BB1">
        <w:rPr>
          <w:rFonts w:cs="Arial"/>
          <w:sz w:val="22"/>
          <w:szCs w:val="22"/>
        </w:rPr>
        <w:tab/>
      </w:r>
      <w:r>
        <w:rPr>
          <w:rFonts w:cs="Arial"/>
          <w:sz w:val="22"/>
          <w:szCs w:val="22"/>
        </w:rPr>
        <w:t xml:space="preserve">Ing. Jindřich Chaloupek, tel: </w:t>
      </w:r>
      <w:r w:rsidRPr="00C62AD4">
        <w:rPr>
          <w:rFonts w:cs="Arial"/>
          <w:sz w:val="22"/>
          <w:szCs w:val="22"/>
        </w:rPr>
        <w:t xml:space="preserve">244095203, email: </w:t>
      </w:r>
      <w:hyperlink r:id="rId12" w:history="1">
        <w:r w:rsidRPr="00C62AD4">
          <w:rPr>
            <w:rStyle w:val="Hypertextovodkaz"/>
            <w:rFonts w:cs="Arial"/>
            <w:sz w:val="22"/>
            <w:szCs w:val="22"/>
          </w:rPr>
          <w:t>jchaloupek@sshr.cz</w:t>
        </w:r>
      </w:hyperlink>
      <w:r w:rsidRPr="00C62AD4">
        <w:rPr>
          <w:rFonts w:cs="Arial"/>
          <w:sz w:val="22"/>
          <w:szCs w:val="22"/>
        </w:rPr>
        <w:t xml:space="preserve"> </w:t>
      </w:r>
    </w:p>
    <w:p w14:paraId="16D76C2B" w14:textId="77777777" w:rsidR="00D775F0" w:rsidRPr="001F2BB1" w:rsidRDefault="00D775F0" w:rsidP="00D775F0">
      <w:pPr>
        <w:pStyle w:val="Zkladntext3"/>
        <w:shd w:val="clear" w:color="auto" w:fill="auto"/>
        <w:tabs>
          <w:tab w:val="left" w:pos="2694"/>
        </w:tabs>
        <w:spacing w:after="0" w:line="240" w:lineRule="auto"/>
        <w:ind w:left="20" w:firstLine="0"/>
        <w:jc w:val="left"/>
      </w:pPr>
      <w:r w:rsidRPr="001F2BB1">
        <w:rPr>
          <w:color w:val="000000"/>
        </w:rPr>
        <w:t>datová schránka:</w:t>
      </w:r>
      <w:r w:rsidRPr="001F2BB1">
        <w:rPr>
          <w:color w:val="000000"/>
        </w:rPr>
        <w:tab/>
        <w:t>4iqaa3x</w:t>
      </w:r>
    </w:p>
    <w:p w14:paraId="615D7194" w14:textId="77777777"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„objednatel“</w:t>
      </w:r>
      <w:r w:rsidRPr="001F2BB1">
        <w:rPr>
          <w:rFonts w:cs="Arial"/>
          <w:sz w:val="22"/>
          <w:szCs w:val="22"/>
        </w:rPr>
        <w:t>)</w:t>
      </w:r>
    </w:p>
    <w:p w14:paraId="58DB314D" w14:textId="77777777" w:rsidR="00D775F0" w:rsidRPr="001F2BB1" w:rsidRDefault="00D775F0" w:rsidP="00D775F0">
      <w:pPr>
        <w:jc w:val="center"/>
        <w:rPr>
          <w:rFonts w:cs="Arial"/>
          <w:sz w:val="22"/>
          <w:szCs w:val="22"/>
        </w:rPr>
      </w:pPr>
      <w:r w:rsidRPr="001F2BB1">
        <w:rPr>
          <w:rFonts w:cs="Arial"/>
          <w:sz w:val="22"/>
          <w:szCs w:val="22"/>
        </w:rPr>
        <w:t>a</w:t>
      </w:r>
    </w:p>
    <w:p w14:paraId="6BFF3E72" w14:textId="77777777" w:rsidR="00D775F0" w:rsidRPr="001F2BB1" w:rsidRDefault="00D775F0" w:rsidP="00D775F0">
      <w:pPr>
        <w:jc w:val="center"/>
        <w:rPr>
          <w:rFonts w:cs="Arial"/>
          <w:sz w:val="22"/>
          <w:szCs w:val="22"/>
        </w:rPr>
      </w:pPr>
    </w:p>
    <w:p w14:paraId="3A0B95B3" w14:textId="19986729" w:rsidR="00D775F0" w:rsidRPr="002B230C" w:rsidRDefault="00D775F0" w:rsidP="002B230C">
      <w:pPr>
        <w:tabs>
          <w:tab w:val="left" w:pos="2694"/>
        </w:tabs>
        <w:rPr>
          <w:rFonts w:cs="Arial"/>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002B230C" w:rsidRPr="005E24FE">
        <w:rPr>
          <w:rFonts w:cs="Arial"/>
          <w:b/>
          <w:sz w:val="22"/>
          <w:szCs w:val="22"/>
        </w:rPr>
        <w:t>Metrostav a. s.</w:t>
      </w:r>
    </w:p>
    <w:p w14:paraId="697AB849" w14:textId="31D398FF" w:rsidR="00D775F0" w:rsidRPr="001F2BB1" w:rsidRDefault="00D775F0" w:rsidP="00B7147E">
      <w:pPr>
        <w:tabs>
          <w:tab w:val="left" w:pos="2694"/>
        </w:tabs>
        <w:rPr>
          <w:rFonts w:cs="Arial"/>
          <w:sz w:val="22"/>
          <w:szCs w:val="22"/>
        </w:rPr>
      </w:pPr>
      <w:r w:rsidRPr="001F2BB1">
        <w:rPr>
          <w:rFonts w:cs="Arial"/>
          <w:sz w:val="22"/>
          <w:szCs w:val="22"/>
        </w:rPr>
        <w:t>sídlem:</w:t>
      </w:r>
      <w:r w:rsidRPr="001F2BB1">
        <w:rPr>
          <w:rFonts w:cs="Arial"/>
          <w:sz w:val="22"/>
          <w:szCs w:val="22"/>
        </w:rPr>
        <w:tab/>
      </w:r>
      <w:r w:rsidR="002B230C" w:rsidRPr="002B230C">
        <w:rPr>
          <w:rFonts w:cs="Arial"/>
          <w:sz w:val="22"/>
          <w:szCs w:val="22"/>
        </w:rPr>
        <w:t>Koželužská 2450/4, Libeň, 180 00 Praha 8</w:t>
      </w:r>
    </w:p>
    <w:p w14:paraId="3688768A" w14:textId="041036B0" w:rsidR="00CB2CB2" w:rsidRPr="001F2BB1" w:rsidRDefault="00CB2CB2" w:rsidP="00CB2CB2">
      <w:pPr>
        <w:tabs>
          <w:tab w:val="left" w:pos="2694"/>
        </w:tabs>
        <w:rPr>
          <w:rFonts w:cs="Arial"/>
          <w:sz w:val="22"/>
          <w:szCs w:val="22"/>
        </w:rPr>
      </w:pPr>
      <w:r w:rsidRPr="003B2E53">
        <w:rPr>
          <w:rFonts w:cs="Arial"/>
          <w:sz w:val="22"/>
          <w:szCs w:val="22"/>
        </w:rPr>
        <w:t>spisová značka:</w:t>
      </w:r>
      <w:r w:rsidRPr="003B2E53">
        <w:rPr>
          <w:rFonts w:cs="Arial"/>
          <w:sz w:val="22"/>
          <w:szCs w:val="22"/>
        </w:rPr>
        <w:tab/>
      </w:r>
      <w:r w:rsidR="002B230C" w:rsidRPr="003B2E53">
        <w:rPr>
          <w:rFonts w:cs="Arial"/>
          <w:sz w:val="22"/>
          <w:szCs w:val="22"/>
        </w:rPr>
        <w:t>B</w:t>
      </w:r>
      <w:r w:rsidRPr="003B2E53">
        <w:rPr>
          <w:rFonts w:cs="Arial"/>
          <w:sz w:val="22"/>
          <w:szCs w:val="22"/>
        </w:rPr>
        <w:t xml:space="preserve"> </w:t>
      </w:r>
      <w:r w:rsidR="002B230C" w:rsidRPr="003B2E53">
        <w:rPr>
          <w:rFonts w:cs="Arial"/>
          <w:sz w:val="22"/>
          <w:szCs w:val="22"/>
        </w:rPr>
        <w:t>758</w:t>
      </w:r>
      <w:r w:rsidRPr="003B2E53">
        <w:rPr>
          <w:rFonts w:cs="Arial"/>
          <w:sz w:val="22"/>
          <w:szCs w:val="22"/>
        </w:rPr>
        <w:t xml:space="preserve"> vedená </w:t>
      </w:r>
      <w:r w:rsidR="002B230C" w:rsidRPr="003B2E53">
        <w:rPr>
          <w:rFonts w:cs="Arial"/>
          <w:sz w:val="22"/>
          <w:szCs w:val="22"/>
        </w:rPr>
        <w:t>u Městského soudu v Praze</w:t>
      </w:r>
    </w:p>
    <w:p w14:paraId="2C3868AC" w14:textId="4D9E5AB8" w:rsidR="00D775F0" w:rsidRDefault="00D775F0" w:rsidP="002B230C">
      <w:pPr>
        <w:tabs>
          <w:tab w:val="left" w:pos="2694"/>
        </w:tabs>
        <w:ind w:left="2694" w:hanging="2694"/>
        <w:rPr>
          <w:rFonts w:cs="Arial"/>
          <w:sz w:val="22"/>
          <w:szCs w:val="22"/>
        </w:rPr>
      </w:pPr>
      <w:r w:rsidRPr="001F2BB1">
        <w:rPr>
          <w:rFonts w:cs="Arial"/>
          <w:sz w:val="22"/>
          <w:szCs w:val="22"/>
        </w:rPr>
        <w:t>zastoupena:</w:t>
      </w:r>
      <w:r w:rsidRPr="001F2BB1">
        <w:rPr>
          <w:rFonts w:cs="Arial"/>
          <w:sz w:val="22"/>
          <w:szCs w:val="22"/>
        </w:rPr>
        <w:tab/>
      </w:r>
      <w:r w:rsidR="00335181" w:rsidRPr="00335181">
        <w:rPr>
          <w:rFonts w:cs="Arial"/>
          <w:sz w:val="22"/>
          <w:szCs w:val="22"/>
        </w:rPr>
        <w:t>Ján</w:t>
      </w:r>
      <w:r w:rsidR="00335181">
        <w:rPr>
          <w:rFonts w:cs="Arial"/>
          <w:sz w:val="22"/>
          <w:szCs w:val="22"/>
        </w:rPr>
        <w:t>em</w:t>
      </w:r>
      <w:r w:rsidR="00335181" w:rsidRPr="00335181">
        <w:rPr>
          <w:rFonts w:cs="Arial"/>
          <w:sz w:val="22"/>
          <w:szCs w:val="22"/>
        </w:rPr>
        <w:t xml:space="preserve"> Dudáš</w:t>
      </w:r>
      <w:r w:rsidR="00335181">
        <w:rPr>
          <w:rFonts w:cs="Arial"/>
          <w:sz w:val="22"/>
          <w:szCs w:val="22"/>
        </w:rPr>
        <w:t>em</w:t>
      </w:r>
      <w:r w:rsidR="00335181" w:rsidRPr="00335181">
        <w:rPr>
          <w:rFonts w:cs="Arial"/>
          <w:sz w:val="22"/>
          <w:szCs w:val="22"/>
        </w:rPr>
        <w:t>, člen</w:t>
      </w:r>
      <w:r w:rsidR="00335181">
        <w:rPr>
          <w:rFonts w:cs="Arial"/>
          <w:sz w:val="22"/>
          <w:szCs w:val="22"/>
        </w:rPr>
        <w:t>em</w:t>
      </w:r>
      <w:r w:rsidR="00335181" w:rsidRPr="00335181">
        <w:rPr>
          <w:rFonts w:cs="Arial"/>
          <w:sz w:val="22"/>
          <w:szCs w:val="22"/>
        </w:rPr>
        <w:t xml:space="preserve"> představenstva</w:t>
      </w:r>
      <w:r w:rsidR="00335181">
        <w:rPr>
          <w:rFonts w:cs="Arial"/>
          <w:sz w:val="22"/>
          <w:szCs w:val="22"/>
        </w:rPr>
        <w:t>,</w:t>
      </w:r>
    </w:p>
    <w:p w14:paraId="22BC8E40" w14:textId="68C4ECC8" w:rsidR="00335181" w:rsidRPr="001F2BB1" w:rsidRDefault="00335181" w:rsidP="002B230C">
      <w:pPr>
        <w:tabs>
          <w:tab w:val="left" w:pos="2694"/>
        </w:tabs>
        <w:ind w:left="2694" w:hanging="2694"/>
        <w:rPr>
          <w:rFonts w:cs="Arial"/>
          <w:sz w:val="22"/>
          <w:szCs w:val="22"/>
        </w:rPr>
      </w:pPr>
      <w:r>
        <w:rPr>
          <w:rFonts w:cs="Arial"/>
          <w:sz w:val="22"/>
          <w:szCs w:val="22"/>
        </w:rPr>
        <w:tab/>
        <w:t>a Ing. Františ</w:t>
      </w:r>
      <w:r w:rsidRPr="00335181">
        <w:rPr>
          <w:rFonts w:cs="Arial"/>
          <w:sz w:val="22"/>
          <w:szCs w:val="22"/>
        </w:rPr>
        <w:t>k</w:t>
      </w:r>
      <w:r>
        <w:rPr>
          <w:rFonts w:cs="Arial"/>
          <w:sz w:val="22"/>
          <w:szCs w:val="22"/>
        </w:rPr>
        <w:t>em</w:t>
      </w:r>
      <w:r w:rsidRPr="00335181">
        <w:rPr>
          <w:rFonts w:cs="Arial"/>
          <w:sz w:val="22"/>
          <w:szCs w:val="22"/>
        </w:rPr>
        <w:t xml:space="preserve"> Kočí</w:t>
      </w:r>
      <w:r>
        <w:rPr>
          <w:rFonts w:cs="Arial"/>
          <w:sz w:val="22"/>
          <w:szCs w:val="22"/>
        </w:rPr>
        <w:t>m</w:t>
      </w:r>
      <w:r w:rsidRPr="00335181">
        <w:rPr>
          <w:rFonts w:cs="Arial"/>
          <w:sz w:val="22"/>
          <w:szCs w:val="22"/>
        </w:rPr>
        <w:t>, člen</w:t>
      </w:r>
      <w:r>
        <w:rPr>
          <w:rFonts w:cs="Arial"/>
          <w:sz w:val="22"/>
          <w:szCs w:val="22"/>
        </w:rPr>
        <w:t>em</w:t>
      </w:r>
      <w:r w:rsidRPr="00335181">
        <w:rPr>
          <w:rFonts w:cs="Arial"/>
          <w:sz w:val="22"/>
          <w:szCs w:val="22"/>
        </w:rPr>
        <w:t xml:space="preserve"> představenstva</w:t>
      </w:r>
    </w:p>
    <w:p w14:paraId="0B144E7A" w14:textId="7BFAA70C" w:rsidR="00D775F0" w:rsidRPr="001F2BB1" w:rsidRDefault="00D775F0" w:rsidP="00D775F0">
      <w:pPr>
        <w:tabs>
          <w:tab w:val="left" w:pos="2694"/>
        </w:tabs>
        <w:ind w:left="2126" w:hanging="2126"/>
        <w:rPr>
          <w:rFonts w:cs="Arial"/>
          <w:sz w:val="22"/>
          <w:szCs w:val="22"/>
        </w:rPr>
      </w:pPr>
      <w:r w:rsidRPr="001F2BB1">
        <w:rPr>
          <w:rFonts w:cs="Arial"/>
          <w:sz w:val="22"/>
          <w:szCs w:val="22"/>
        </w:rPr>
        <w:t>IČ</w:t>
      </w:r>
      <w:r w:rsidR="00306897" w:rsidRPr="001F2BB1">
        <w:rPr>
          <w:rFonts w:cs="Arial"/>
          <w:sz w:val="22"/>
          <w:szCs w:val="22"/>
        </w:rPr>
        <w:t>O</w:t>
      </w:r>
      <w:r w:rsidRPr="001F2BB1">
        <w:rPr>
          <w:rFonts w:cs="Arial"/>
          <w:sz w:val="22"/>
          <w:szCs w:val="22"/>
        </w:rPr>
        <w:t xml:space="preserve">: </w:t>
      </w:r>
      <w:r w:rsidRPr="001F2BB1">
        <w:rPr>
          <w:rFonts w:cs="Arial"/>
          <w:sz w:val="22"/>
          <w:szCs w:val="22"/>
        </w:rPr>
        <w:tab/>
      </w:r>
      <w:r w:rsidRPr="001F2BB1">
        <w:rPr>
          <w:rFonts w:cs="Arial"/>
          <w:sz w:val="22"/>
          <w:szCs w:val="22"/>
        </w:rPr>
        <w:tab/>
      </w:r>
      <w:r w:rsidR="002B230C" w:rsidRPr="002B230C">
        <w:rPr>
          <w:rFonts w:cs="Arial"/>
          <w:sz w:val="22"/>
          <w:szCs w:val="22"/>
        </w:rPr>
        <w:t>00014915</w:t>
      </w:r>
    </w:p>
    <w:p w14:paraId="25135672" w14:textId="539A3FEA" w:rsidR="00D775F0" w:rsidRPr="001F2BB1" w:rsidRDefault="00D775F0" w:rsidP="00D775F0">
      <w:pPr>
        <w:tabs>
          <w:tab w:val="left" w:pos="2694"/>
        </w:tabs>
        <w:ind w:left="2127" w:hanging="2127"/>
        <w:rPr>
          <w:rFonts w:cs="Arial"/>
          <w:sz w:val="22"/>
          <w:szCs w:val="22"/>
        </w:rPr>
      </w:pPr>
      <w:r w:rsidRPr="001F2BB1">
        <w:rPr>
          <w:rFonts w:cs="Arial"/>
          <w:sz w:val="22"/>
          <w:szCs w:val="22"/>
        </w:rPr>
        <w:t xml:space="preserve">DIČ:  </w:t>
      </w:r>
      <w:r w:rsidRPr="001F2BB1">
        <w:rPr>
          <w:rFonts w:cs="Arial"/>
          <w:sz w:val="22"/>
          <w:szCs w:val="22"/>
        </w:rPr>
        <w:tab/>
      </w:r>
      <w:r w:rsidRPr="001F2BB1">
        <w:rPr>
          <w:rFonts w:cs="Arial"/>
          <w:sz w:val="22"/>
          <w:szCs w:val="22"/>
        </w:rPr>
        <w:tab/>
      </w:r>
      <w:r w:rsidR="002B230C">
        <w:rPr>
          <w:rFonts w:cs="Arial"/>
          <w:sz w:val="22"/>
          <w:szCs w:val="22"/>
        </w:rPr>
        <w:t>CZ</w:t>
      </w:r>
      <w:r w:rsidR="002B230C" w:rsidRPr="002B230C">
        <w:rPr>
          <w:rFonts w:cs="Arial"/>
          <w:sz w:val="22"/>
          <w:szCs w:val="22"/>
        </w:rPr>
        <w:t>00014915</w:t>
      </w:r>
    </w:p>
    <w:p w14:paraId="71E808C3" w14:textId="57D84A9E" w:rsidR="00D775F0" w:rsidRPr="001F2BB1" w:rsidRDefault="00D775F0" w:rsidP="00D775F0">
      <w:pPr>
        <w:tabs>
          <w:tab w:val="left" w:pos="2694"/>
        </w:tabs>
        <w:rPr>
          <w:rFonts w:cs="Arial"/>
          <w:sz w:val="22"/>
          <w:szCs w:val="22"/>
        </w:rPr>
      </w:pPr>
      <w:r w:rsidRPr="001F2BB1">
        <w:rPr>
          <w:rFonts w:cs="Arial"/>
          <w:sz w:val="22"/>
          <w:szCs w:val="22"/>
        </w:rPr>
        <w:t xml:space="preserve">bankovní spojení: </w:t>
      </w:r>
      <w:r w:rsidRPr="001F2BB1">
        <w:rPr>
          <w:rFonts w:cs="Arial"/>
          <w:sz w:val="22"/>
          <w:szCs w:val="22"/>
        </w:rPr>
        <w:tab/>
      </w:r>
      <w:r w:rsidR="002B230C">
        <w:rPr>
          <w:rFonts w:cs="Arial"/>
          <w:sz w:val="22"/>
          <w:szCs w:val="22"/>
        </w:rPr>
        <w:t>Komerční banka, a. s.</w:t>
      </w:r>
    </w:p>
    <w:p w14:paraId="6DA50744" w14:textId="5E6158FF"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 xml:space="preserve">číslo účtu: </w:t>
      </w:r>
      <w:r w:rsidRPr="001F2BB1">
        <w:rPr>
          <w:rFonts w:cs="Arial"/>
          <w:sz w:val="22"/>
          <w:szCs w:val="22"/>
        </w:rPr>
        <w:tab/>
      </w:r>
      <w:r w:rsidRPr="001F2BB1">
        <w:rPr>
          <w:rFonts w:cs="Arial"/>
          <w:sz w:val="22"/>
          <w:szCs w:val="22"/>
        </w:rPr>
        <w:tab/>
      </w:r>
      <w:r w:rsidR="002B230C">
        <w:rPr>
          <w:rFonts w:cs="Arial"/>
          <w:sz w:val="22"/>
          <w:szCs w:val="22"/>
        </w:rPr>
        <w:t>1809071/0100</w:t>
      </w:r>
    </w:p>
    <w:p w14:paraId="692177FE" w14:textId="77777777" w:rsidR="002B230C" w:rsidRPr="005E1649" w:rsidRDefault="002B230C" w:rsidP="002B230C">
      <w:pPr>
        <w:tabs>
          <w:tab w:val="left" w:pos="2127"/>
          <w:tab w:val="left" w:pos="2694"/>
          <w:tab w:val="left" w:pos="4111"/>
        </w:tabs>
        <w:ind w:left="2835" w:hanging="2835"/>
        <w:rPr>
          <w:rFonts w:cs="Arial"/>
          <w:sz w:val="22"/>
          <w:szCs w:val="22"/>
        </w:rPr>
      </w:pPr>
      <w:r w:rsidRPr="005E1649">
        <w:rPr>
          <w:rFonts w:cs="Arial"/>
          <w:sz w:val="22"/>
          <w:szCs w:val="22"/>
        </w:rPr>
        <w:t xml:space="preserve">osoba oprávněná </w:t>
      </w:r>
    </w:p>
    <w:p w14:paraId="4405306D" w14:textId="77777777" w:rsidR="002B230C" w:rsidRPr="001F2BB1" w:rsidRDefault="002B230C" w:rsidP="002B230C">
      <w:pPr>
        <w:tabs>
          <w:tab w:val="left" w:pos="2127"/>
          <w:tab w:val="left" w:pos="2694"/>
          <w:tab w:val="left" w:pos="4111"/>
        </w:tabs>
        <w:ind w:left="2835" w:hanging="2835"/>
        <w:rPr>
          <w:rFonts w:cs="Arial"/>
          <w:sz w:val="22"/>
          <w:szCs w:val="22"/>
        </w:rPr>
      </w:pPr>
      <w:r w:rsidRPr="005E1649">
        <w:rPr>
          <w:rFonts w:cs="Arial"/>
          <w:sz w:val="22"/>
          <w:szCs w:val="22"/>
        </w:rPr>
        <w:t>ve věcech technických</w:t>
      </w:r>
      <w:r>
        <w:rPr>
          <w:rFonts w:cs="Arial"/>
          <w:sz w:val="22"/>
          <w:szCs w:val="22"/>
        </w:rPr>
        <w:t>:</w:t>
      </w:r>
      <w:r>
        <w:rPr>
          <w:rFonts w:cs="Arial"/>
          <w:sz w:val="22"/>
          <w:szCs w:val="22"/>
        </w:rPr>
        <w:tab/>
        <w:t>Ing. Josef Špryňar, obchodní náměstek divize8</w:t>
      </w:r>
    </w:p>
    <w:p w14:paraId="161FA7AF" w14:textId="77777777" w:rsidR="002B230C" w:rsidRPr="001F2BB1" w:rsidRDefault="002B230C" w:rsidP="002B230C">
      <w:pPr>
        <w:tabs>
          <w:tab w:val="left" w:pos="2127"/>
          <w:tab w:val="left" w:pos="2694"/>
        </w:tabs>
        <w:ind w:left="2835" w:hanging="2835"/>
        <w:rPr>
          <w:rFonts w:cs="Arial"/>
          <w:sz w:val="22"/>
          <w:szCs w:val="22"/>
        </w:rPr>
      </w:pPr>
      <w:r w:rsidRPr="001F2BB1">
        <w:rPr>
          <w:rFonts w:cs="Arial"/>
          <w:sz w:val="22"/>
          <w:szCs w:val="22"/>
        </w:rPr>
        <w:t>telefon:</w:t>
      </w:r>
      <w:r w:rsidRPr="001F2BB1">
        <w:rPr>
          <w:rFonts w:cs="Arial"/>
          <w:sz w:val="22"/>
          <w:szCs w:val="22"/>
        </w:rPr>
        <w:tab/>
      </w:r>
      <w:r w:rsidRPr="001F2BB1">
        <w:rPr>
          <w:rFonts w:cs="Arial"/>
          <w:sz w:val="22"/>
          <w:szCs w:val="22"/>
        </w:rPr>
        <w:tab/>
      </w:r>
      <w:r>
        <w:rPr>
          <w:rFonts w:cs="Arial"/>
          <w:sz w:val="22"/>
          <w:szCs w:val="22"/>
        </w:rPr>
        <w:t>+420 724 607 306</w:t>
      </w:r>
    </w:p>
    <w:p w14:paraId="57708F22" w14:textId="77777777" w:rsidR="002B230C" w:rsidRPr="001F2BB1" w:rsidRDefault="002B230C" w:rsidP="002B230C">
      <w:pPr>
        <w:tabs>
          <w:tab w:val="left" w:pos="2127"/>
          <w:tab w:val="left" w:pos="2694"/>
        </w:tabs>
        <w:ind w:left="2835" w:hanging="2835"/>
        <w:rPr>
          <w:rFonts w:cs="Arial"/>
          <w:sz w:val="22"/>
          <w:szCs w:val="22"/>
        </w:rPr>
      </w:pPr>
      <w:r w:rsidRPr="001F2BB1">
        <w:rPr>
          <w:rFonts w:cs="Arial"/>
          <w:sz w:val="22"/>
          <w:szCs w:val="22"/>
        </w:rPr>
        <w:t>fax:</w:t>
      </w:r>
      <w:r w:rsidRPr="001F2BB1">
        <w:rPr>
          <w:rFonts w:cs="Arial"/>
          <w:sz w:val="22"/>
          <w:szCs w:val="22"/>
        </w:rPr>
        <w:tab/>
      </w:r>
      <w:r w:rsidRPr="001F2BB1">
        <w:rPr>
          <w:rFonts w:cs="Arial"/>
          <w:sz w:val="22"/>
          <w:szCs w:val="22"/>
        </w:rPr>
        <w:tab/>
      </w:r>
      <w:r>
        <w:rPr>
          <w:rFonts w:cs="Arial"/>
          <w:sz w:val="22"/>
          <w:szCs w:val="22"/>
        </w:rPr>
        <w:t>+420 266 019 001</w:t>
      </w:r>
    </w:p>
    <w:p w14:paraId="142FEBCA" w14:textId="3D0FA4A8" w:rsidR="002B230C" w:rsidRDefault="002B230C" w:rsidP="002B230C">
      <w:pPr>
        <w:tabs>
          <w:tab w:val="left" w:pos="2127"/>
          <w:tab w:val="left" w:pos="2694"/>
        </w:tabs>
        <w:ind w:left="2835" w:hanging="2835"/>
        <w:rPr>
          <w:rFonts w:cs="Arial"/>
          <w:sz w:val="22"/>
          <w:szCs w:val="22"/>
        </w:rPr>
      </w:pPr>
      <w:r w:rsidRPr="001F2BB1">
        <w:rPr>
          <w:rFonts w:cs="Arial"/>
          <w:sz w:val="22"/>
          <w:szCs w:val="22"/>
        </w:rPr>
        <w:t>e-mail:</w:t>
      </w:r>
      <w:r w:rsidRPr="001F2BB1">
        <w:rPr>
          <w:rFonts w:cs="Arial"/>
          <w:sz w:val="22"/>
          <w:szCs w:val="22"/>
        </w:rPr>
        <w:tab/>
      </w:r>
      <w:r w:rsidRPr="001F2BB1">
        <w:rPr>
          <w:rFonts w:cs="Arial"/>
          <w:sz w:val="22"/>
          <w:szCs w:val="22"/>
        </w:rPr>
        <w:tab/>
      </w:r>
      <w:hyperlink r:id="rId13" w:history="1">
        <w:r w:rsidRPr="00E00ED7">
          <w:rPr>
            <w:rStyle w:val="Hypertextovodkaz"/>
            <w:rFonts w:cs="Arial"/>
            <w:sz w:val="22"/>
            <w:szCs w:val="22"/>
          </w:rPr>
          <w:t>josef.sprynar@metrostav.cz</w:t>
        </w:r>
      </w:hyperlink>
    </w:p>
    <w:p w14:paraId="796F9457" w14:textId="6D91954B" w:rsidR="002B230C" w:rsidRDefault="002B230C" w:rsidP="002B230C">
      <w:pPr>
        <w:tabs>
          <w:tab w:val="left" w:pos="2127"/>
          <w:tab w:val="left" w:pos="2694"/>
        </w:tabs>
        <w:ind w:left="2835" w:hanging="2835"/>
        <w:rPr>
          <w:rFonts w:cs="Arial"/>
          <w:sz w:val="22"/>
          <w:szCs w:val="22"/>
        </w:rPr>
      </w:pPr>
      <w:r>
        <w:rPr>
          <w:rFonts w:cs="Arial"/>
          <w:sz w:val="22"/>
          <w:szCs w:val="22"/>
        </w:rPr>
        <w:t>a</w:t>
      </w:r>
    </w:p>
    <w:p w14:paraId="215C71DD" w14:textId="77777777" w:rsidR="002B230C" w:rsidRPr="005E1649" w:rsidRDefault="002B230C" w:rsidP="002B230C">
      <w:pPr>
        <w:tabs>
          <w:tab w:val="left" w:pos="2127"/>
          <w:tab w:val="left" w:pos="2694"/>
          <w:tab w:val="left" w:pos="4111"/>
        </w:tabs>
        <w:ind w:left="2835" w:hanging="2835"/>
        <w:rPr>
          <w:rFonts w:cs="Arial"/>
          <w:sz w:val="22"/>
          <w:szCs w:val="22"/>
        </w:rPr>
      </w:pPr>
      <w:r w:rsidRPr="005E1649">
        <w:rPr>
          <w:rFonts w:cs="Arial"/>
          <w:sz w:val="22"/>
          <w:szCs w:val="22"/>
        </w:rPr>
        <w:t xml:space="preserve">osoba oprávněná </w:t>
      </w:r>
    </w:p>
    <w:p w14:paraId="7288F1F1" w14:textId="7BC1BECA" w:rsidR="002B230C" w:rsidRPr="001F2BB1" w:rsidRDefault="002B230C" w:rsidP="002B230C">
      <w:pPr>
        <w:tabs>
          <w:tab w:val="left" w:pos="2127"/>
          <w:tab w:val="left" w:pos="2694"/>
          <w:tab w:val="left" w:pos="4111"/>
        </w:tabs>
        <w:ind w:left="2835" w:hanging="2835"/>
        <w:rPr>
          <w:rFonts w:cs="Arial"/>
          <w:sz w:val="22"/>
          <w:szCs w:val="22"/>
        </w:rPr>
      </w:pPr>
      <w:r w:rsidRPr="005E1649">
        <w:rPr>
          <w:rFonts w:cs="Arial"/>
          <w:sz w:val="22"/>
          <w:szCs w:val="22"/>
        </w:rPr>
        <w:t>ve věcech technických</w:t>
      </w:r>
      <w:r>
        <w:rPr>
          <w:rFonts w:cs="Arial"/>
          <w:sz w:val="22"/>
          <w:szCs w:val="22"/>
        </w:rPr>
        <w:t>:</w:t>
      </w:r>
      <w:r>
        <w:rPr>
          <w:rFonts w:cs="Arial"/>
          <w:sz w:val="22"/>
          <w:szCs w:val="22"/>
        </w:rPr>
        <w:tab/>
        <w:t>Ing. Marek Magerov, výrobní náměstek divize8</w:t>
      </w:r>
    </w:p>
    <w:p w14:paraId="0AB68F68" w14:textId="0304B952" w:rsidR="002B230C" w:rsidRPr="001F2BB1" w:rsidRDefault="002B230C" w:rsidP="002B230C">
      <w:pPr>
        <w:tabs>
          <w:tab w:val="left" w:pos="2127"/>
          <w:tab w:val="left" w:pos="2694"/>
        </w:tabs>
        <w:ind w:left="2835" w:hanging="2835"/>
        <w:rPr>
          <w:rFonts w:cs="Arial"/>
          <w:sz w:val="22"/>
          <w:szCs w:val="22"/>
        </w:rPr>
      </w:pPr>
      <w:r w:rsidRPr="001F2BB1">
        <w:rPr>
          <w:rFonts w:cs="Arial"/>
          <w:sz w:val="22"/>
          <w:szCs w:val="22"/>
        </w:rPr>
        <w:t>telefon:</w:t>
      </w:r>
      <w:r w:rsidRPr="001F2BB1">
        <w:rPr>
          <w:rFonts w:cs="Arial"/>
          <w:sz w:val="22"/>
          <w:szCs w:val="22"/>
        </w:rPr>
        <w:tab/>
      </w:r>
      <w:r w:rsidRPr="001F2BB1">
        <w:rPr>
          <w:rFonts w:cs="Arial"/>
          <w:sz w:val="22"/>
          <w:szCs w:val="22"/>
        </w:rPr>
        <w:tab/>
      </w:r>
      <w:r>
        <w:rPr>
          <w:rFonts w:cs="Arial"/>
          <w:sz w:val="22"/>
          <w:szCs w:val="22"/>
        </w:rPr>
        <w:t>+420 724 508 453</w:t>
      </w:r>
    </w:p>
    <w:p w14:paraId="18A84F24" w14:textId="77777777" w:rsidR="002B230C" w:rsidRPr="001F2BB1" w:rsidRDefault="002B230C" w:rsidP="002B230C">
      <w:pPr>
        <w:tabs>
          <w:tab w:val="left" w:pos="2127"/>
          <w:tab w:val="left" w:pos="2694"/>
        </w:tabs>
        <w:ind w:left="2835" w:hanging="2835"/>
        <w:rPr>
          <w:rFonts w:cs="Arial"/>
          <w:sz w:val="22"/>
          <w:szCs w:val="22"/>
        </w:rPr>
      </w:pPr>
      <w:r w:rsidRPr="001F2BB1">
        <w:rPr>
          <w:rFonts w:cs="Arial"/>
          <w:sz w:val="22"/>
          <w:szCs w:val="22"/>
        </w:rPr>
        <w:t>fax:</w:t>
      </w:r>
      <w:r w:rsidRPr="001F2BB1">
        <w:rPr>
          <w:rFonts w:cs="Arial"/>
          <w:sz w:val="22"/>
          <w:szCs w:val="22"/>
        </w:rPr>
        <w:tab/>
      </w:r>
      <w:r w:rsidRPr="001F2BB1">
        <w:rPr>
          <w:rFonts w:cs="Arial"/>
          <w:sz w:val="22"/>
          <w:szCs w:val="22"/>
        </w:rPr>
        <w:tab/>
      </w:r>
      <w:r>
        <w:rPr>
          <w:rFonts w:cs="Arial"/>
          <w:sz w:val="22"/>
          <w:szCs w:val="22"/>
        </w:rPr>
        <w:t>+420 266 019 001</w:t>
      </w:r>
    </w:p>
    <w:p w14:paraId="0BF0E110" w14:textId="437367BA" w:rsidR="002B230C" w:rsidRPr="001F2BB1" w:rsidRDefault="002B230C" w:rsidP="002B230C">
      <w:pPr>
        <w:tabs>
          <w:tab w:val="left" w:pos="2127"/>
          <w:tab w:val="left" w:pos="2694"/>
        </w:tabs>
        <w:ind w:left="2835" w:hanging="2835"/>
        <w:rPr>
          <w:rFonts w:cs="Arial"/>
          <w:sz w:val="22"/>
          <w:szCs w:val="22"/>
        </w:rPr>
      </w:pPr>
      <w:r w:rsidRPr="001F2BB1">
        <w:rPr>
          <w:rFonts w:cs="Arial"/>
          <w:sz w:val="22"/>
          <w:szCs w:val="22"/>
        </w:rPr>
        <w:t>e-mail:</w:t>
      </w:r>
      <w:r w:rsidRPr="001F2BB1">
        <w:rPr>
          <w:rFonts w:cs="Arial"/>
          <w:sz w:val="22"/>
          <w:szCs w:val="22"/>
        </w:rPr>
        <w:tab/>
      </w:r>
      <w:r w:rsidRPr="001F2BB1">
        <w:rPr>
          <w:rFonts w:cs="Arial"/>
          <w:sz w:val="22"/>
          <w:szCs w:val="22"/>
        </w:rPr>
        <w:tab/>
      </w:r>
      <w:hyperlink r:id="rId14" w:history="1">
        <w:r w:rsidRPr="00E00ED7">
          <w:rPr>
            <w:rStyle w:val="Hypertextovodkaz"/>
            <w:rFonts w:cs="Arial"/>
            <w:sz w:val="22"/>
            <w:szCs w:val="22"/>
          </w:rPr>
          <w:t>marek.magerov@metrostav.cz</w:t>
        </w:r>
      </w:hyperlink>
      <w:r>
        <w:rPr>
          <w:rFonts w:cs="Arial"/>
          <w:sz w:val="22"/>
          <w:szCs w:val="22"/>
        </w:rPr>
        <w:t xml:space="preserve"> </w:t>
      </w:r>
    </w:p>
    <w:p w14:paraId="68F467AA" w14:textId="0B87ABBC" w:rsidR="00D775F0" w:rsidRDefault="00D775F0" w:rsidP="00D775F0">
      <w:pPr>
        <w:tabs>
          <w:tab w:val="left" w:pos="2127"/>
          <w:tab w:val="left" w:pos="2694"/>
        </w:tabs>
        <w:ind w:left="2835" w:hanging="2835"/>
        <w:rPr>
          <w:rFonts w:cs="Arial"/>
          <w:sz w:val="22"/>
          <w:szCs w:val="22"/>
        </w:rPr>
      </w:pPr>
      <w:r w:rsidRPr="001F2BB1">
        <w:rPr>
          <w:rFonts w:cs="Arial"/>
          <w:sz w:val="22"/>
          <w:szCs w:val="22"/>
        </w:rPr>
        <w:t>datová schránka:</w:t>
      </w:r>
      <w:r w:rsidRPr="001F2BB1">
        <w:rPr>
          <w:rFonts w:cs="Arial"/>
          <w:sz w:val="22"/>
          <w:szCs w:val="22"/>
        </w:rPr>
        <w:tab/>
      </w:r>
      <w:r w:rsidRPr="001F2BB1">
        <w:rPr>
          <w:rFonts w:cs="Arial"/>
          <w:sz w:val="22"/>
          <w:szCs w:val="22"/>
        </w:rPr>
        <w:tab/>
      </w:r>
      <w:r w:rsidR="002B230C">
        <w:rPr>
          <w:rFonts w:cs="Arial"/>
          <w:sz w:val="22"/>
          <w:szCs w:val="22"/>
        </w:rPr>
        <w:t>bnpcf46</w:t>
      </w:r>
    </w:p>
    <w:p w14:paraId="6ED41300" w14:textId="3969F0EA" w:rsidR="002B230C" w:rsidRDefault="002B230C" w:rsidP="00D775F0">
      <w:pPr>
        <w:tabs>
          <w:tab w:val="left" w:pos="2127"/>
          <w:tab w:val="left" w:pos="2694"/>
        </w:tabs>
        <w:ind w:left="2835" w:hanging="2835"/>
        <w:rPr>
          <w:rFonts w:cs="Arial"/>
          <w:sz w:val="22"/>
          <w:szCs w:val="22"/>
        </w:rPr>
      </w:pPr>
    </w:p>
    <w:p w14:paraId="304C18FA" w14:textId="6E89B619" w:rsidR="002B230C" w:rsidRDefault="002B230C" w:rsidP="00D775F0">
      <w:pPr>
        <w:tabs>
          <w:tab w:val="left" w:pos="2127"/>
          <w:tab w:val="left" w:pos="2694"/>
        </w:tabs>
        <w:ind w:left="2835" w:hanging="2835"/>
        <w:rPr>
          <w:rFonts w:cs="Arial"/>
          <w:b/>
          <w:sz w:val="22"/>
          <w:szCs w:val="22"/>
        </w:rPr>
      </w:pPr>
      <w:r>
        <w:rPr>
          <w:rFonts w:cs="Arial"/>
          <w:b/>
          <w:sz w:val="22"/>
          <w:szCs w:val="22"/>
        </w:rPr>
        <w:t>Obchodní firma:</w:t>
      </w:r>
      <w:r>
        <w:rPr>
          <w:rFonts w:cs="Arial"/>
          <w:sz w:val="22"/>
          <w:szCs w:val="22"/>
        </w:rPr>
        <w:tab/>
      </w:r>
      <w:r>
        <w:rPr>
          <w:rFonts w:cs="Arial"/>
          <w:sz w:val="22"/>
          <w:szCs w:val="22"/>
        </w:rPr>
        <w:tab/>
      </w:r>
      <w:r>
        <w:rPr>
          <w:rFonts w:cs="Arial"/>
          <w:b/>
          <w:sz w:val="22"/>
          <w:szCs w:val="22"/>
        </w:rPr>
        <w:t>UNISTROJ</w:t>
      </w:r>
      <w:r w:rsidR="005E24FE">
        <w:rPr>
          <w:rFonts w:cs="Arial"/>
          <w:b/>
          <w:sz w:val="22"/>
          <w:szCs w:val="22"/>
        </w:rPr>
        <w:t xml:space="preserve"> FG, s. r. o.</w:t>
      </w:r>
    </w:p>
    <w:p w14:paraId="341BDF89" w14:textId="2BAEE387" w:rsidR="005E24FE" w:rsidRDefault="005E24FE" w:rsidP="00D775F0">
      <w:pPr>
        <w:tabs>
          <w:tab w:val="left" w:pos="2127"/>
          <w:tab w:val="left" w:pos="2694"/>
        </w:tabs>
        <w:ind w:left="2835" w:hanging="2835"/>
        <w:rPr>
          <w:rFonts w:cs="Arial"/>
          <w:sz w:val="22"/>
          <w:szCs w:val="22"/>
        </w:rPr>
      </w:pPr>
      <w:r>
        <w:rPr>
          <w:rFonts w:cs="Arial"/>
          <w:sz w:val="22"/>
          <w:szCs w:val="22"/>
        </w:rPr>
        <w:t>sídlem:</w:t>
      </w:r>
      <w:r>
        <w:rPr>
          <w:rFonts w:cs="Arial"/>
          <w:sz w:val="22"/>
          <w:szCs w:val="22"/>
        </w:rPr>
        <w:tab/>
      </w:r>
      <w:r>
        <w:rPr>
          <w:rFonts w:cs="Arial"/>
          <w:sz w:val="22"/>
          <w:szCs w:val="22"/>
        </w:rPr>
        <w:tab/>
        <w:t>Hollého 51, 083 01  Sabinov – Slovenská republika</w:t>
      </w:r>
    </w:p>
    <w:p w14:paraId="6F5B6E6F" w14:textId="51CEFE60" w:rsidR="005E24FE" w:rsidRDefault="005E24FE" w:rsidP="005E24FE">
      <w:pPr>
        <w:tabs>
          <w:tab w:val="left" w:pos="2127"/>
        </w:tabs>
        <w:ind w:left="2694" w:hanging="2694"/>
        <w:rPr>
          <w:rFonts w:cs="Arial"/>
          <w:sz w:val="22"/>
          <w:szCs w:val="22"/>
        </w:rPr>
      </w:pPr>
      <w:r>
        <w:rPr>
          <w:rFonts w:cs="Arial"/>
          <w:sz w:val="22"/>
          <w:szCs w:val="22"/>
        </w:rPr>
        <w:t>spisová značka:</w:t>
      </w:r>
      <w:r>
        <w:rPr>
          <w:rFonts w:cs="Arial"/>
          <w:sz w:val="22"/>
          <w:szCs w:val="22"/>
        </w:rPr>
        <w:tab/>
      </w:r>
      <w:r>
        <w:rPr>
          <w:rFonts w:cs="Arial"/>
          <w:sz w:val="22"/>
          <w:szCs w:val="22"/>
        </w:rPr>
        <w:tab/>
        <w:t>v obchodním rejstříku vedeném u  Okresního soudu v Prešove, oddíl Sro, vložka 17602/P</w:t>
      </w:r>
    </w:p>
    <w:p w14:paraId="0D017CCC" w14:textId="6AF49A25" w:rsidR="005E24FE" w:rsidRDefault="005E24FE" w:rsidP="005E24FE">
      <w:pPr>
        <w:tabs>
          <w:tab w:val="left" w:pos="2127"/>
        </w:tabs>
        <w:ind w:left="2694" w:hanging="2694"/>
        <w:rPr>
          <w:rFonts w:cs="Arial"/>
          <w:sz w:val="22"/>
          <w:szCs w:val="22"/>
        </w:rPr>
      </w:pPr>
      <w:r>
        <w:rPr>
          <w:rFonts w:cs="Arial"/>
          <w:sz w:val="22"/>
          <w:szCs w:val="22"/>
        </w:rPr>
        <w:t>zastoupena:</w:t>
      </w:r>
      <w:r>
        <w:rPr>
          <w:rFonts w:cs="Arial"/>
          <w:sz w:val="22"/>
          <w:szCs w:val="22"/>
        </w:rPr>
        <w:tab/>
      </w:r>
      <w:r>
        <w:rPr>
          <w:rFonts w:cs="Arial"/>
          <w:sz w:val="22"/>
          <w:szCs w:val="22"/>
        </w:rPr>
        <w:tab/>
        <w:t>Ing. Františkem Gardošem, jednatelem</w:t>
      </w:r>
    </w:p>
    <w:p w14:paraId="44CA7C4C" w14:textId="23D39553" w:rsidR="005E24FE" w:rsidRDefault="005E24FE" w:rsidP="005E24FE">
      <w:pPr>
        <w:tabs>
          <w:tab w:val="left" w:pos="2127"/>
        </w:tabs>
        <w:ind w:left="2694" w:hanging="2694"/>
        <w:rPr>
          <w:rFonts w:cs="Arial"/>
          <w:sz w:val="22"/>
          <w:szCs w:val="22"/>
        </w:rPr>
      </w:pPr>
      <w:r>
        <w:rPr>
          <w:rFonts w:cs="Arial"/>
          <w:sz w:val="22"/>
          <w:szCs w:val="22"/>
        </w:rPr>
        <w:t>IČO:</w:t>
      </w:r>
      <w:r>
        <w:rPr>
          <w:rFonts w:cs="Arial"/>
          <w:sz w:val="22"/>
          <w:szCs w:val="22"/>
        </w:rPr>
        <w:tab/>
      </w:r>
      <w:r>
        <w:rPr>
          <w:rFonts w:cs="Arial"/>
          <w:sz w:val="22"/>
          <w:szCs w:val="22"/>
        </w:rPr>
        <w:tab/>
        <w:t>36653616</w:t>
      </w:r>
    </w:p>
    <w:p w14:paraId="071454E4" w14:textId="51DAC7F8" w:rsidR="005E24FE" w:rsidRDefault="005E24FE" w:rsidP="005E24FE">
      <w:pPr>
        <w:tabs>
          <w:tab w:val="left" w:pos="2127"/>
        </w:tabs>
        <w:ind w:left="2694" w:hanging="2694"/>
        <w:rPr>
          <w:rFonts w:cs="Arial"/>
          <w:sz w:val="22"/>
          <w:szCs w:val="22"/>
        </w:rPr>
      </w:pPr>
      <w:r>
        <w:rPr>
          <w:rFonts w:cs="Arial"/>
          <w:sz w:val="22"/>
          <w:szCs w:val="22"/>
        </w:rPr>
        <w:t>DIČ:</w:t>
      </w:r>
      <w:r>
        <w:rPr>
          <w:rFonts w:cs="Arial"/>
          <w:sz w:val="22"/>
          <w:szCs w:val="22"/>
        </w:rPr>
        <w:tab/>
      </w:r>
      <w:r>
        <w:rPr>
          <w:rFonts w:cs="Arial"/>
          <w:sz w:val="22"/>
          <w:szCs w:val="22"/>
        </w:rPr>
        <w:tab/>
        <w:t>2022213952</w:t>
      </w:r>
    </w:p>
    <w:p w14:paraId="5136620A" w14:textId="32C492B5" w:rsidR="005E24FE" w:rsidRDefault="005E24FE" w:rsidP="005E24FE">
      <w:pPr>
        <w:tabs>
          <w:tab w:val="left" w:pos="2127"/>
        </w:tabs>
        <w:ind w:left="2694" w:hanging="2694"/>
        <w:rPr>
          <w:rFonts w:cs="Arial"/>
          <w:sz w:val="22"/>
          <w:szCs w:val="22"/>
        </w:rPr>
      </w:pPr>
      <w:r>
        <w:rPr>
          <w:rFonts w:cs="Arial"/>
          <w:sz w:val="22"/>
          <w:szCs w:val="22"/>
        </w:rPr>
        <w:t>Bankovní spojení:</w:t>
      </w:r>
      <w:r>
        <w:rPr>
          <w:rFonts w:cs="Arial"/>
          <w:sz w:val="22"/>
          <w:szCs w:val="22"/>
        </w:rPr>
        <w:tab/>
      </w:r>
      <w:r>
        <w:rPr>
          <w:rFonts w:cs="Arial"/>
          <w:sz w:val="22"/>
          <w:szCs w:val="22"/>
        </w:rPr>
        <w:tab/>
        <w:t>VÚB a. s.</w:t>
      </w:r>
    </w:p>
    <w:p w14:paraId="3A3CFB5A" w14:textId="3163E63C" w:rsidR="005E24FE" w:rsidRDefault="005E24FE" w:rsidP="005E24FE">
      <w:pPr>
        <w:tabs>
          <w:tab w:val="left" w:pos="2127"/>
        </w:tabs>
        <w:ind w:left="2694" w:hanging="2694"/>
        <w:rPr>
          <w:rFonts w:cs="Arial"/>
          <w:sz w:val="22"/>
          <w:szCs w:val="22"/>
        </w:rPr>
      </w:pPr>
      <w:r>
        <w:rPr>
          <w:rFonts w:cs="Arial"/>
          <w:sz w:val="22"/>
          <w:szCs w:val="22"/>
        </w:rPr>
        <w:lastRenderedPageBreak/>
        <w:t>Číslo účtu:</w:t>
      </w:r>
      <w:r>
        <w:rPr>
          <w:rFonts w:cs="Arial"/>
          <w:sz w:val="22"/>
          <w:szCs w:val="22"/>
        </w:rPr>
        <w:tab/>
      </w:r>
      <w:r>
        <w:rPr>
          <w:rFonts w:cs="Arial"/>
          <w:sz w:val="22"/>
          <w:szCs w:val="22"/>
        </w:rPr>
        <w:tab/>
        <w:t>SK 13 0200 0000 0022 1044 7256</w:t>
      </w:r>
    </w:p>
    <w:p w14:paraId="2BCB810F" w14:textId="77777777" w:rsidR="005E24FE" w:rsidRDefault="005E24FE" w:rsidP="005E24FE">
      <w:pPr>
        <w:tabs>
          <w:tab w:val="left" w:pos="2127"/>
        </w:tabs>
        <w:ind w:left="2694" w:hanging="2694"/>
        <w:rPr>
          <w:rFonts w:cs="Arial"/>
          <w:sz w:val="22"/>
          <w:szCs w:val="22"/>
        </w:rPr>
      </w:pPr>
      <w:r>
        <w:rPr>
          <w:rFonts w:cs="Arial"/>
          <w:sz w:val="22"/>
          <w:szCs w:val="22"/>
        </w:rPr>
        <w:t xml:space="preserve">osoba oprávněná </w:t>
      </w:r>
    </w:p>
    <w:p w14:paraId="608467F5" w14:textId="4B9B607A" w:rsidR="005E24FE" w:rsidRDefault="005E24FE" w:rsidP="005E24FE">
      <w:pPr>
        <w:tabs>
          <w:tab w:val="left" w:pos="2127"/>
        </w:tabs>
        <w:ind w:left="2694" w:hanging="2694"/>
        <w:rPr>
          <w:rFonts w:cs="Arial"/>
          <w:sz w:val="22"/>
          <w:szCs w:val="22"/>
        </w:rPr>
      </w:pPr>
      <w:r>
        <w:rPr>
          <w:rFonts w:cs="Arial"/>
          <w:sz w:val="22"/>
          <w:szCs w:val="22"/>
        </w:rPr>
        <w:t>ve věcech technických:</w:t>
      </w:r>
      <w:r>
        <w:rPr>
          <w:rFonts w:cs="Arial"/>
          <w:sz w:val="22"/>
          <w:szCs w:val="22"/>
        </w:rPr>
        <w:tab/>
        <w:t>Ing. František Gardoš, jednatel</w:t>
      </w:r>
    </w:p>
    <w:p w14:paraId="22D11079" w14:textId="3C6DE7D3" w:rsidR="005E24FE" w:rsidRDefault="005E24FE" w:rsidP="005E24FE">
      <w:pPr>
        <w:tabs>
          <w:tab w:val="left" w:pos="2127"/>
        </w:tabs>
        <w:ind w:left="2694" w:hanging="2694"/>
        <w:rPr>
          <w:rFonts w:cs="Arial"/>
          <w:sz w:val="22"/>
          <w:szCs w:val="22"/>
        </w:rPr>
      </w:pPr>
      <w:r>
        <w:rPr>
          <w:rFonts w:cs="Arial"/>
          <w:sz w:val="22"/>
          <w:szCs w:val="22"/>
        </w:rPr>
        <w:t>telefon:</w:t>
      </w:r>
      <w:r>
        <w:rPr>
          <w:rFonts w:cs="Arial"/>
          <w:sz w:val="22"/>
          <w:szCs w:val="22"/>
        </w:rPr>
        <w:tab/>
      </w:r>
      <w:r>
        <w:rPr>
          <w:rFonts w:cs="Arial"/>
          <w:sz w:val="22"/>
          <w:szCs w:val="22"/>
        </w:rPr>
        <w:tab/>
        <w:t>+421 948 327 304</w:t>
      </w:r>
    </w:p>
    <w:p w14:paraId="79ACB12F" w14:textId="0F214C76" w:rsidR="005E24FE" w:rsidRDefault="005E24FE" w:rsidP="005E24FE">
      <w:pPr>
        <w:tabs>
          <w:tab w:val="left" w:pos="2127"/>
        </w:tabs>
        <w:ind w:left="2694" w:hanging="2694"/>
        <w:rPr>
          <w:rFonts w:cs="Arial"/>
          <w:sz w:val="22"/>
          <w:szCs w:val="22"/>
        </w:rPr>
      </w:pPr>
      <w:r>
        <w:rPr>
          <w:rFonts w:cs="Arial"/>
          <w:sz w:val="22"/>
          <w:szCs w:val="22"/>
        </w:rPr>
        <w:t>fax:</w:t>
      </w:r>
      <w:r>
        <w:rPr>
          <w:rFonts w:cs="Arial"/>
          <w:sz w:val="22"/>
          <w:szCs w:val="22"/>
        </w:rPr>
        <w:tab/>
      </w:r>
      <w:r>
        <w:rPr>
          <w:rFonts w:cs="Arial"/>
          <w:sz w:val="22"/>
          <w:szCs w:val="22"/>
        </w:rPr>
        <w:tab/>
        <w:t>+421 514 520 030</w:t>
      </w:r>
    </w:p>
    <w:p w14:paraId="1B8DA99C" w14:textId="33FF431B" w:rsidR="005E24FE" w:rsidRDefault="005E24FE" w:rsidP="005E24FE">
      <w:pPr>
        <w:tabs>
          <w:tab w:val="left" w:pos="2127"/>
        </w:tabs>
        <w:ind w:left="2694" w:hanging="2694"/>
        <w:rPr>
          <w:rFonts w:cs="Arial"/>
          <w:sz w:val="22"/>
          <w:szCs w:val="22"/>
        </w:rPr>
      </w:pPr>
      <w:r>
        <w:rPr>
          <w:rFonts w:cs="Arial"/>
          <w:sz w:val="22"/>
          <w:szCs w:val="22"/>
        </w:rPr>
        <w:t>e-mail:</w:t>
      </w:r>
      <w:r>
        <w:rPr>
          <w:rFonts w:cs="Arial"/>
          <w:sz w:val="22"/>
          <w:szCs w:val="22"/>
        </w:rPr>
        <w:tab/>
      </w:r>
      <w:r>
        <w:rPr>
          <w:rFonts w:cs="Arial"/>
          <w:sz w:val="22"/>
          <w:szCs w:val="22"/>
        </w:rPr>
        <w:tab/>
      </w:r>
      <w:hyperlink r:id="rId15" w:history="1">
        <w:r w:rsidRPr="00E00ED7">
          <w:rPr>
            <w:rStyle w:val="Hypertextovodkaz"/>
            <w:rFonts w:cs="Arial"/>
            <w:sz w:val="22"/>
            <w:szCs w:val="22"/>
          </w:rPr>
          <w:t>unistroj@unistroj.cz</w:t>
        </w:r>
      </w:hyperlink>
    </w:p>
    <w:p w14:paraId="0BA93B53" w14:textId="6D23D2D4" w:rsidR="005E24FE" w:rsidRDefault="005E24FE" w:rsidP="005E24FE">
      <w:pPr>
        <w:tabs>
          <w:tab w:val="left" w:pos="2127"/>
        </w:tabs>
        <w:ind w:left="2694" w:hanging="2694"/>
        <w:rPr>
          <w:rFonts w:cs="Arial"/>
          <w:sz w:val="22"/>
          <w:szCs w:val="22"/>
        </w:rPr>
      </w:pPr>
    </w:p>
    <w:p w14:paraId="125BEF9A" w14:textId="180761C3" w:rsidR="005E24FE" w:rsidRDefault="005E24FE" w:rsidP="005E24FE">
      <w:pPr>
        <w:tabs>
          <w:tab w:val="left" w:pos="2127"/>
        </w:tabs>
        <w:ind w:left="2694" w:hanging="2694"/>
        <w:rPr>
          <w:rFonts w:cs="Arial"/>
          <w:b/>
          <w:sz w:val="22"/>
          <w:szCs w:val="22"/>
        </w:rPr>
      </w:pPr>
      <w:r>
        <w:rPr>
          <w:rFonts w:cs="Arial"/>
          <w:b/>
          <w:sz w:val="22"/>
          <w:szCs w:val="22"/>
        </w:rPr>
        <w:t>Společně jako společnost „Silo Blovice – METROSTAV a UNISTROJ FG“</w:t>
      </w:r>
    </w:p>
    <w:p w14:paraId="6E3E250B" w14:textId="77777777" w:rsidR="005E24FE" w:rsidRPr="005E24FE" w:rsidRDefault="005E24FE" w:rsidP="005E24FE">
      <w:pPr>
        <w:tabs>
          <w:tab w:val="left" w:pos="2127"/>
        </w:tabs>
        <w:ind w:left="2694" w:hanging="2694"/>
        <w:rPr>
          <w:rFonts w:cs="Arial"/>
          <w:b/>
          <w:sz w:val="22"/>
          <w:szCs w:val="22"/>
        </w:rPr>
      </w:pPr>
    </w:p>
    <w:p w14:paraId="4084F960" w14:textId="611AFD9E"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„zhotovitel“</w:t>
      </w:r>
      <w:r w:rsidRPr="001F2BB1">
        <w:rPr>
          <w:rFonts w:cs="Arial"/>
          <w:sz w:val="22"/>
          <w:szCs w:val="22"/>
        </w:rPr>
        <w:t>)</w:t>
      </w:r>
    </w:p>
    <w:p w14:paraId="485FC0D9" w14:textId="77777777" w:rsidR="00D775F0" w:rsidRPr="001F2BB1" w:rsidRDefault="00D775F0" w:rsidP="00D775F0">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p>
    <w:p w14:paraId="1C763108" w14:textId="77777777" w:rsidR="009E55A5" w:rsidRPr="001F2BB1" w:rsidRDefault="00D775F0" w:rsidP="00951372">
      <w:pPr>
        <w:pStyle w:val="Zkladntext3"/>
        <w:shd w:val="clear" w:color="auto" w:fill="auto"/>
        <w:spacing w:after="0" w:line="220" w:lineRule="exact"/>
        <w:ind w:left="20" w:firstLine="0"/>
        <w:jc w:val="left"/>
        <w:rPr>
          <w:i/>
          <w:color w:val="000000"/>
          <w:lang w:eastAsia="cs-CZ"/>
        </w:rPr>
      </w:pPr>
      <w:r w:rsidRPr="001F2BB1">
        <w:br w:type="page"/>
      </w:r>
    </w:p>
    <w:p w14:paraId="7D43BE78" w14:textId="77777777" w:rsidR="00BA37FD" w:rsidRPr="001F2BB1" w:rsidRDefault="004068D1" w:rsidP="00430F38">
      <w:pPr>
        <w:pStyle w:val="Nadpis1"/>
      </w:pPr>
      <w:r w:rsidRPr="001F2BB1">
        <w:lastRenderedPageBreak/>
        <w:t xml:space="preserve">Článek </w:t>
      </w:r>
    </w:p>
    <w:p w14:paraId="2AEEF523" w14:textId="77777777"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14:paraId="2C3EF6CA" w14:textId="77777777" w:rsidR="00C33479" w:rsidRPr="0030304A" w:rsidRDefault="00C33479" w:rsidP="00C33479">
      <w:pPr>
        <w:pStyle w:val="Odstavecseseznamem"/>
        <w:numPr>
          <w:ilvl w:val="0"/>
          <w:numId w:val="10"/>
        </w:numPr>
        <w:spacing w:before="120" w:after="120"/>
        <w:ind w:left="284" w:hanging="284"/>
        <w:jc w:val="both"/>
        <w:rPr>
          <w:rFonts w:cs="Arial"/>
          <w:sz w:val="22"/>
          <w:szCs w:val="22"/>
        </w:rPr>
      </w:pPr>
      <w:r w:rsidRPr="0030304A">
        <w:rPr>
          <w:rFonts w:cs="Arial"/>
          <w:sz w:val="22"/>
          <w:szCs w:val="22"/>
        </w:rPr>
        <w:t xml:space="preserve">Účelem této smlouvy je provedení díla spočívajícího v rekonstrukci technologie níže vymezeného obilného sila a objektů s ním souvisejících, </w:t>
      </w:r>
      <w:r w:rsidR="002F7398" w:rsidRPr="0030304A">
        <w:rPr>
          <w:rFonts w:cs="Arial"/>
          <w:sz w:val="22"/>
          <w:szCs w:val="22"/>
        </w:rPr>
        <w:t>realizovan</w:t>
      </w:r>
      <w:r w:rsidR="002F7398">
        <w:rPr>
          <w:rFonts w:cs="Arial"/>
          <w:sz w:val="22"/>
          <w:szCs w:val="22"/>
        </w:rPr>
        <w:t>é</w:t>
      </w:r>
      <w:r w:rsidR="00632B63">
        <w:rPr>
          <w:rFonts w:cs="Arial"/>
          <w:sz w:val="22"/>
          <w:szCs w:val="22"/>
        </w:rPr>
        <w:t>ho</w:t>
      </w:r>
      <w:r w:rsidR="002F7398" w:rsidRPr="0030304A">
        <w:rPr>
          <w:rFonts w:cs="Arial"/>
          <w:sz w:val="22"/>
          <w:szCs w:val="22"/>
        </w:rPr>
        <w:t xml:space="preserve"> </w:t>
      </w:r>
      <w:r w:rsidRPr="0030304A">
        <w:rPr>
          <w:rFonts w:cs="Arial"/>
          <w:sz w:val="22"/>
          <w:szCs w:val="22"/>
        </w:rPr>
        <w:t>v</w:t>
      </w:r>
      <w:r>
        <w:rPr>
          <w:rFonts w:cs="Arial"/>
          <w:sz w:val="22"/>
          <w:szCs w:val="22"/>
        </w:rPr>
        <w:t>e dvou etapách.</w:t>
      </w:r>
      <w:r w:rsidRPr="0030304A">
        <w:rPr>
          <w:rFonts w:cs="Arial"/>
          <w:i/>
          <w:sz w:val="22"/>
          <w:szCs w:val="22"/>
        </w:rPr>
        <w:t xml:space="preserve"> </w:t>
      </w:r>
    </w:p>
    <w:p w14:paraId="068E6A45" w14:textId="240684E9" w:rsidR="00C33479" w:rsidRPr="0030304A" w:rsidRDefault="00C33479" w:rsidP="005E24FE">
      <w:pPr>
        <w:widowControl/>
        <w:numPr>
          <w:ilvl w:val="0"/>
          <w:numId w:val="10"/>
        </w:numPr>
        <w:spacing w:before="120" w:after="120"/>
        <w:jc w:val="both"/>
        <w:rPr>
          <w:rFonts w:cs="Arial"/>
          <w:sz w:val="22"/>
          <w:szCs w:val="22"/>
        </w:rPr>
      </w:pPr>
      <w:r w:rsidRPr="0030304A">
        <w:rPr>
          <w:rFonts w:cs="Arial"/>
          <w:sz w:val="22"/>
          <w:szCs w:val="22"/>
        </w:rPr>
        <w:t xml:space="preserve">Touto smlouvou se realizuje veřejná zakázka, kterou objednatel zadal v zadávacím řízení </w:t>
      </w:r>
      <w:r w:rsidRPr="005A4F4F">
        <w:rPr>
          <w:rFonts w:cs="Arial"/>
          <w:sz w:val="22"/>
          <w:szCs w:val="22"/>
        </w:rPr>
        <w:t>zveřejněném</w:t>
      </w:r>
      <w:r w:rsidR="005A4F4F" w:rsidRPr="005A4F4F">
        <w:rPr>
          <w:rFonts w:cs="Arial"/>
          <w:sz w:val="22"/>
          <w:szCs w:val="22"/>
        </w:rPr>
        <w:t xml:space="preserve"> ve Věstní</w:t>
      </w:r>
      <w:r w:rsidR="009A3E06">
        <w:rPr>
          <w:rFonts w:cs="Arial"/>
          <w:sz w:val="22"/>
          <w:szCs w:val="22"/>
        </w:rPr>
        <w:t>ku veřejných zakázek pod číslem</w:t>
      </w:r>
      <w:r w:rsidR="005E24FE">
        <w:rPr>
          <w:rFonts w:cs="Arial"/>
          <w:i/>
          <w:sz w:val="22"/>
          <w:szCs w:val="22"/>
        </w:rPr>
        <w:t xml:space="preserve"> </w:t>
      </w:r>
      <w:r w:rsidR="005E24FE" w:rsidRPr="005E24FE">
        <w:rPr>
          <w:rFonts w:cs="Arial"/>
          <w:sz w:val="22"/>
          <w:szCs w:val="22"/>
        </w:rPr>
        <w:t>Z2017-006727</w:t>
      </w:r>
      <w:r w:rsidR="005E24FE">
        <w:rPr>
          <w:rFonts w:cs="Arial"/>
          <w:sz w:val="22"/>
          <w:szCs w:val="22"/>
        </w:rPr>
        <w:t>,</w:t>
      </w:r>
      <w:r w:rsidR="00632B63">
        <w:rPr>
          <w:rFonts w:cs="Arial"/>
          <w:sz w:val="22"/>
          <w:szCs w:val="22"/>
        </w:rPr>
        <w:t xml:space="preserve"> </w:t>
      </w:r>
      <w:r w:rsidRPr="005A4F4F">
        <w:rPr>
          <w:rFonts w:cs="Arial"/>
          <w:sz w:val="22"/>
          <w:szCs w:val="22"/>
        </w:rPr>
        <w:t xml:space="preserve">s názvem </w:t>
      </w:r>
      <w:r w:rsidRPr="0030304A">
        <w:rPr>
          <w:rFonts w:cs="Arial"/>
          <w:sz w:val="22"/>
          <w:szCs w:val="22"/>
        </w:rPr>
        <w:t>17- 082 Silo Blovice TZH technologie sila a doprovodných provozů.</w:t>
      </w:r>
    </w:p>
    <w:p w14:paraId="208F861A" w14:textId="77777777" w:rsidR="0007209F" w:rsidRDefault="0007209F" w:rsidP="00951372">
      <w:pPr>
        <w:pStyle w:val="Zkladntext3"/>
        <w:shd w:val="clear" w:color="auto" w:fill="auto"/>
        <w:spacing w:before="120" w:line="240" w:lineRule="auto"/>
        <w:ind w:left="2840" w:firstLine="0"/>
        <w:jc w:val="left"/>
        <w:rPr>
          <w:color w:val="000000"/>
          <w:lang w:eastAsia="cs-CZ"/>
        </w:rPr>
      </w:pPr>
    </w:p>
    <w:p w14:paraId="3D184D4A" w14:textId="77777777" w:rsidR="008906B8" w:rsidRPr="001F2BB1" w:rsidRDefault="008906B8" w:rsidP="00951372">
      <w:pPr>
        <w:pStyle w:val="Zkladntext3"/>
        <w:shd w:val="clear" w:color="auto" w:fill="auto"/>
        <w:spacing w:before="120" w:line="240" w:lineRule="auto"/>
        <w:ind w:left="2840" w:firstLine="0"/>
        <w:jc w:val="left"/>
        <w:rPr>
          <w:color w:val="000000"/>
          <w:lang w:eastAsia="cs-CZ"/>
        </w:rPr>
      </w:pPr>
    </w:p>
    <w:p w14:paraId="6859F269" w14:textId="77777777" w:rsidR="0007209F" w:rsidRPr="001F2BB1" w:rsidRDefault="004068D1" w:rsidP="00430F38">
      <w:pPr>
        <w:pStyle w:val="Nadpis1"/>
      </w:pPr>
      <w:r w:rsidRPr="001F2BB1">
        <w:t>Článek</w:t>
      </w:r>
      <w:r w:rsidR="00430F38">
        <w:t xml:space="preserve"> </w:t>
      </w:r>
    </w:p>
    <w:p w14:paraId="5DB5A0E0" w14:textId="77777777" w:rsidR="00AC3941" w:rsidRPr="001F2BB1" w:rsidRDefault="0007209F" w:rsidP="004E27D5">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r w:rsidR="008550F8" w:rsidRPr="001F2BB1" w:rsidDel="004E27D5">
        <w:rPr>
          <w:b/>
          <w:color w:val="000000"/>
          <w:lang w:eastAsia="cs-CZ"/>
        </w:rPr>
        <w:t xml:space="preserve"> </w:t>
      </w:r>
    </w:p>
    <w:p w14:paraId="1BE99F72" w14:textId="77777777" w:rsidR="005A4F4F" w:rsidRDefault="0007209F" w:rsidP="005A7D1C">
      <w:pPr>
        <w:pStyle w:val="Zkladntext3"/>
        <w:numPr>
          <w:ilvl w:val="0"/>
          <w:numId w:val="1"/>
        </w:numPr>
        <w:shd w:val="clear" w:color="auto" w:fill="auto"/>
        <w:spacing w:before="120" w:line="240" w:lineRule="auto"/>
        <w:ind w:left="284" w:right="3" w:hanging="284"/>
        <w:jc w:val="both"/>
      </w:pPr>
      <w:r w:rsidRPr="001F2BB1">
        <w:t>Zhotovitel se zavazuje provést na svůj náklad a</w:t>
      </w:r>
      <w:r w:rsidR="00F234FA" w:rsidRPr="001F2BB1">
        <w:t xml:space="preserve"> nebezpečí pro objednatele dílo </w:t>
      </w:r>
      <w:r w:rsidRPr="001F2BB1">
        <w:t>spočívající v</w:t>
      </w:r>
      <w:r w:rsidR="00080E1B" w:rsidRPr="00080E1B">
        <w:t xml:space="preserve"> </w:t>
      </w:r>
      <w:r w:rsidR="00A420C2">
        <w:t>r</w:t>
      </w:r>
      <w:r w:rsidR="00080E1B" w:rsidRPr="0030304A">
        <w:t xml:space="preserve">ekonstrukci </w:t>
      </w:r>
      <w:r w:rsidR="007F0E1D">
        <w:t xml:space="preserve">sila Blovice </w:t>
      </w:r>
      <w:r w:rsidR="00A420C2">
        <w:t xml:space="preserve">- </w:t>
      </w:r>
      <w:r w:rsidR="007F0E1D">
        <w:t xml:space="preserve">TZH </w:t>
      </w:r>
      <w:r w:rsidR="00080E1B" w:rsidRPr="0030304A">
        <w:t xml:space="preserve">technologie </w:t>
      </w:r>
      <w:r w:rsidR="005A4F4F">
        <w:t xml:space="preserve">sila </w:t>
      </w:r>
      <w:r w:rsidR="00080E1B" w:rsidRPr="0030304A">
        <w:t xml:space="preserve">a </w:t>
      </w:r>
      <w:r w:rsidR="007F0E1D">
        <w:t>doprovodných provozů</w:t>
      </w:r>
      <w:r w:rsidR="005A4F4F">
        <w:t>, realizované</w:t>
      </w:r>
      <w:r w:rsidR="007F0E1D">
        <w:t xml:space="preserve"> ve dvou </w:t>
      </w:r>
      <w:r w:rsidR="007F0E1D" w:rsidRPr="005A4F4F">
        <w:t>etapách</w:t>
      </w:r>
      <w:r w:rsidR="00080E1B" w:rsidRPr="005A4F4F">
        <w:t xml:space="preserve"> </w:t>
      </w:r>
      <w:r w:rsidRPr="005A4F4F">
        <w:t>(dále</w:t>
      </w:r>
      <w:r w:rsidRPr="001F2BB1">
        <w:t xml:space="preserve"> jen „</w:t>
      </w:r>
      <w:r w:rsidRPr="001F2BB1">
        <w:rPr>
          <w:b/>
        </w:rPr>
        <w:t>dílo</w:t>
      </w:r>
      <w:r w:rsidRPr="001F2BB1">
        <w:t xml:space="preserve">“) </w:t>
      </w:r>
      <w:r w:rsidR="005A4F4F">
        <w:t>dle projektové dokumentace</w:t>
      </w:r>
      <w:r w:rsidR="00F234FA" w:rsidRPr="001F2BB1">
        <w:t xml:space="preserve"> </w:t>
      </w:r>
      <w:r w:rsidR="00857715" w:rsidRPr="001F2BB1">
        <w:t>zpracované</w:t>
      </w:r>
      <w:r w:rsidR="00080E1B" w:rsidRPr="00080E1B">
        <w:t xml:space="preserve"> </w:t>
      </w:r>
      <w:r w:rsidR="00080E1B" w:rsidRPr="00EE5ADB">
        <w:t>společností FARMTEC a.s., oblastní ředitelství Strako</w:t>
      </w:r>
      <w:r w:rsidR="00080E1B">
        <w:t xml:space="preserve">nice, Nebřehovická 522, 386 01 </w:t>
      </w:r>
      <w:r w:rsidR="00080E1B" w:rsidRPr="00EE5ADB">
        <w:t>Strakonice</w:t>
      </w:r>
      <w:r w:rsidR="005A7D1C">
        <w:t>,</w:t>
      </w:r>
      <w:r w:rsidR="007A0730" w:rsidRPr="001F2BB1">
        <w:t xml:space="preserve"> </w:t>
      </w:r>
      <w:r w:rsidR="00C33479">
        <w:t xml:space="preserve">IČO: </w:t>
      </w:r>
      <w:r w:rsidR="00C33479" w:rsidRPr="00C33479">
        <w:rPr>
          <w:rStyle w:val="nowrap"/>
          <w:bCs/>
        </w:rPr>
        <w:t>63908522,</w:t>
      </w:r>
      <w:r w:rsidR="00C33479">
        <w:rPr>
          <w:rStyle w:val="nowrap"/>
          <w:b/>
          <w:bCs/>
        </w:rPr>
        <w:t xml:space="preserve"> </w:t>
      </w:r>
      <w:r w:rsidR="00857715" w:rsidRPr="001F2BB1">
        <w:t>která je</w:t>
      </w:r>
      <w:r w:rsidR="00C33479">
        <w:t xml:space="preserve"> Přílohou č. 1 </w:t>
      </w:r>
      <w:r w:rsidR="00A420C2">
        <w:t>z</w:t>
      </w:r>
      <w:r w:rsidR="00C33479">
        <w:t>adávací dokumentace veřejné zakázky</w:t>
      </w:r>
      <w:r w:rsidR="005A4F4F">
        <w:t>.</w:t>
      </w:r>
      <w:r w:rsidR="005A4F4F" w:rsidRPr="005A4F4F">
        <w:t xml:space="preserve"> </w:t>
      </w:r>
    </w:p>
    <w:p w14:paraId="6C96ABBB" w14:textId="77777777" w:rsidR="00CB1370" w:rsidRPr="001F2BB1" w:rsidRDefault="005A4F4F" w:rsidP="005A7D1C">
      <w:pPr>
        <w:pStyle w:val="Zkladntext3"/>
        <w:numPr>
          <w:ilvl w:val="0"/>
          <w:numId w:val="1"/>
        </w:numPr>
        <w:shd w:val="clear" w:color="auto" w:fill="auto"/>
        <w:spacing w:before="120" w:line="240" w:lineRule="auto"/>
        <w:ind w:left="284" w:right="3" w:hanging="284"/>
        <w:jc w:val="both"/>
      </w:pPr>
      <w:r>
        <w:t>R</w:t>
      </w:r>
      <w:r w:rsidRPr="005D5082">
        <w:t>ealiz</w:t>
      </w:r>
      <w:r>
        <w:t>ace bude probíhat</w:t>
      </w:r>
      <w:r w:rsidRPr="005D5082">
        <w:t xml:space="preserve"> při zachování provozu sila v maximální možné míře po celou dobu výstavby. Při realizaci díla musí být zajištěn souběžný provoz stávající technologické a stavební elektroinstalace včetně provozu stávajícího velínu sila při postupném blokovém odpojování a demontáži jednotlivých technologických celků a postupné montáži a uvádění do provozu technologických celků nových a zrekonstruovaných.</w:t>
      </w:r>
    </w:p>
    <w:p w14:paraId="6B472489" w14:textId="77777777" w:rsidR="00F234FA" w:rsidRPr="001F2BB1" w:rsidRDefault="005A4F4F" w:rsidP="008C3C2D">
      <w:pPr>
        <w:pStyle w:val="Zkladntext3"/>
        <w:numPr>
          <w:ilvl w:val="0"/>
          <w:numId w:val="1"/>
        </w:numPr>
        <w:shd w:val="clear" w:color="auto" w:fill="auto"/>
        <w:spacing w:before="120" w:line="240" w:lineRule="auto"/>
        <w:ind w:left="284" w:right="83" w:hanging="284"/>
        <w:jc w:val="both"/>
      </w:pPr>
      <w:r>
        <w:t>P</w:t>
      </w:r>
      <w:r w:rsidR="00F234FA" w:rsidRPr="001F2BB1">
        <w:t xml:space="preserve">lnění </w:t>
      </w:r>
      <w:r>
        <w:t xml:space="preserve">díla </w:t>
      </w:r>
      <w:r w:rsidR="00F234FA" w:rsidRPr="001F2BB1">
        <w:t>je</w:t>
      </w:r>
      <w:r>
        <w:t xml:space="preserve"> rozděleno do následujících etap</w:t>
      </w:r>
      <w:r w:rsidR="00F234FA" w:rsidRPr="001F2BB1">
        <w:t>:</w:t>
      </w:r>
    </w:p>
    <w:p w14:paraId="23518280" w14:textId="77777777" w:rsidR="005A4F4F" w:rsidRPr="00A420C2" w:rsidRDefault="005A4F4F" w:rsidP="00991609">
      <w:pPr>
        <w:pStyle w:val="Odstavecseseznamem"/>
        <w:numPr>
          <w:ilvl w:val="1"/>
          <w:numId w:val="43"/>
        </w:numPr>
        <w:spacing w:after="120"/>
        <w:jc w:val="both"/>
        <w:rPr>
          <w:rFonts w:cs="Arial"/>
          <w:b/>
          <w:sz w:val="22"/>
          <w:szCs w:val="22"/>
        </w:rPr>
      </w:pPr>
      <w:r w:rsidRPr="00A420C2">
        <w:rPr>
          <w:rFonts w:cs="Arial"/>
          <w:b/>
          <w:sz w:val="22"/>
          <w:szCs w:val="22"/>
        </w:rPr>
        <w:t>ETAPA I. zahrnuje:</w:t>
      </w:r>
    </w:p>
    <w:p w14:paraId="09081D2E" w14:textId="77777777" w:rsidR="005A4F4F" w:rsidRPr="00A420C2" w:rsidRDefault="005A4F4F" w:rsidP="005A4F4F">
      <w:pPr>
        <w:spacing w:after="120"/>
        <w:ind w:left="426"/>
        <w:jc w:val="both"/>
        <w:rPr>
          <w:rFonts w:cs="Arial"/>
          <w:sz w:val="22"/>
          <w:szCs w:val="22"/>
        </w:rPr>
      </w:pPr>
      <w:r w:rsidRPr="00A420C2">
        <w:rPr>
          <w:rFonts w:cs="Arial"/>
          <w:sz w:val="22"/>
          <w:szCs w:val="22"/>
        </w:rPr>
        <w:t>Rekonstrukci technologie sušiček a sil VŽKG SO 01.2 - PS02 včetně navazují</w:t>
      </w:r>
      <w:r w:rsidR="004E0071">
        <w:rPr>
          <w:rFonts w:cs="Arial"/>
          <w:sz w:val="22"/>
          <w:szCs w:val="22"/>
        </w:rPr>
        <w:t>cích dopravních cest do sila - viz</w:t>
      </w:r>
      <w:r w:rsidRPr="00A420C2">
        <w:rPr>
          <w:rFonts w:cs="Arial"/>
          <w:sz w:val="22"/>
          <w:szCs w:val="22"/>
        </w:rPr>
        <w:t xml:space="preserve"> níže uvedené části výstavby:</w:t>
      </w:r>
    </w:p>
    <w:p w14:paraId="1754156D" w14:textId="77777777" w:rsidR="005A4F4F" w:rsidRPr="00A420C2" w:rsidRDefault="005A4F4F" w:rsidP="005A4F4F">
      <w:pPr>
        <w:widowControl/>
        <w:numPr>
          <w:ilvl w:val="0"/>
          <w:numId w:val="27"/>
        </w:numPr>
        <w:suppressAutoHyphens/>
        <w:spacing w:after="120"/>
        <w:ind w:left="850" w:hanging="357"/>
        <w:jc w:val="both"/>
        <w:rPr>
          <w:rFonts w:cs="Arial"/>
          <w:sz w:val="22"/>
          <w:szCs w:val="22"/>
        </w:rPr>
      </w:pPr>
      <w:r w:rsidRPr="00A420C2">
        <w:rPr>
          <w:rFonts w:cs="Arial"/>
          <w:sz w:val="22"/>
          <w:szCs w:val="22"/>
        </w:rPr>
        <w:t xml:space="preserve">provedení nezávislých stavebních prací na sile (výstavba elektrorozvoden, sanace betonových povrchů manipulačních buněk atd.), </w:t>
      </w:r>
    </w:p>
    <w:p w14:paraId="0FC6B46B" w14:textId="77777777" w:rsidR="005A4F4F" w:rsidRPr="00A420C2" w:rsidRDefault="005A4F4F" w:rsidP="005A4F4F">
      <w:pPr>
        <w:widowControl/>
        <w:numPr>
          <w:ilvl w:val="0"/>
          <w:numId w:val="27"/>
        </w:numPr>
        <w:suppressAutoHyphens/>
        <w:spacing w:after="120"/>
        <w:ind w:left="850" w:hanging="357"/>
        <w:jc w:val="both"/>
        <w:rPr>
          <w:rFonts w:cs="Arial"/>
          <w:sz w:val="22"/>
          <w:szCs w:val="22"/>
        </w:rPr>
      </w:pPr>
      <w:r w:rsidRPr="00A420C2">
        <w:rPr>
          <w:rFonts w:cs="Arial"/>
          <w:sz w:val="22"/>
          <w:szCs w:val="22"/>
        </w:rPr>
        <w:t>pokládku nových venkovních kabelových tras včetně páteřních slaboproudých rozvodů,</w:t>
      </w:r>
    </w:p>
    <w:p w14:paraId="55041ABA" w14:textId="77777777" w:rsidR="005A4F4F" w:rsidRPr="00A420C2" w:rsidRDefault="005A4F4F" w:rsidP="005A4F4F">
      <w:pPr>
        <w:widowControl/>
        <w:numPr>
          <w:ilvl w:val="0"/>
          <w:numId w:val="27"/>
        </w:numPr>
        <w:suppressAutoHyphens/>
        <w:spacing w:after="120"/>
        <w:ind w:left="850" w:hanging="357"/>
        <w:jc w:val="both"/>
        <w:rPr>
          <w:rFonts w:cs="Arial"/>
          <w:sz w:val="22"/>
          <w:szCs w:val="22"/>
        </w:rPr>
      </w:pPr>
      <w:r w:rsidRPr="00A420C2">
        <w:rPr>
          <w:rFonts w:cs="Arial"/>
          <w:sz w:val="22"/>
          <w:szCs w:val="22"/>
        </w:rPr>
        <w:t xml:space="preserve">příslušnou část stavební elektroinstalace, technologické elektroinstalace a systému řízení technologických procesů (SŘTP), </w:t>
      </w:r>
    </w:p>
    <w:p w14:paraId="198231B5" w14:textId="77777777" w:rsidR="005A4F4F" w:rsidRPr="00A420C2" w:rsidRDefault="005A4F4F" w:rsidP="005A4F4F">
      <w:pPr>
        <w:widowControl/>
        <w:numPr>
          <w:ilvl w:val="0"/>
          <w:numId w:val="27"/>
        </w:numPr>
        <w:suppressAutoHyphens/>
        <w:spacing w:after="120"/>
        <w:ind w:left="850" w:hanging="357"/>
        <w:jc w:val="both"/>
        <w:rPr>
          <w:rFonts w:cs="Arial"/>
          <w:sz w:val="22"/>
          <w:szCs w:val="22"/>
        </w:rPr>
      </w:pPr>
      <w:r w:rsidRPr="00A420C2">
        <w:rPr>
          <w:rFonts w:cs="Arial"/>
          <w:sz w:val="22"/>
          <w:szCs w:val="22"/>
        </w:rPr>
        <w:t>provedení rekonstrukce sušiček a sil VŽKG na začátku rekonstrukce celé technologie je vyvolána postupem rekonstrukce elektrotechnické části sila. Současná rozvodna a velín sušičky budou úplně zrušeny</w:t>
      </w:r>
      <w:r w:rsidR="002F7398">
        <w:rPr>
          <w:rFonts w:cs="Arial"/>
          <w:sz w:val="22"/>
          <w:szCs w:val="22"/>
        </w:rPr>
        <w:t xml:space="preserve"> a</w:t>
      </w:r>
      <w:r w:rsidRPr="00A420C2">
        <w:rPr>
          <w:rFonts w:cs="Arial"/>
          <w:sz w:val="22"/>
          <w:szCs w:val="22"/>
        </w:rPr>
        <w:t xml:space="preserve"> demontovány</w:t>
      </w:r>
      <w:r w:rsidR="002F7398">
        <w:rPr>
          <w:rFonts w:cs="Arial"/>
          <w:sz w:val="22"/>
          <w:szCs w:val="22"/>
        </w:rPr>
        <w:t>,</w:t>
      </w:r>
      <w:r w:rsidRPr="00A420C2">
        <w:rPr>
          <w:rFonts w:cs="Arial"/>
          <w:sz w:val="22"/>
          <w:szCs w:val="22"/>
        </w:rPr>
        <w:t xml:space="preserve"> a do uvolněného prostoru rozvoden a technických místností </w:t>
      </w:r>
      <w:r w:rsidR="002F7398">
        <w:rPr>
          <w:rFonts w:cs="Arial"/>
          <w:sz w:val="22"/>
          <w:szCs w:val="22"/>
        </w:rPr>
        <w:t xml:space="preserve">budou </w:t>
      </w:r>
      <w:r w:rsidRPr="00A420C2">
        <w:rPr>
          <w:rFonts w:cs="Arial"/>
          <w:sz w:val="22"/>
          <w:szCs w:val="22"/>
        </w:rPr>
        <w:t xml:space="preserve">umístěny klíčové části celé elektrotechnické části, </w:t>
      </w:r>
    </w:p>
    <w:p w14:paraId="32B9A1F4" w14:textId="77777777" w:rsidR="005A4F4F" w:rsidRPr="00A420C2" w:rsidRDefault="005A4F4F" w:rsidP="005A4F4F">
      <w:pPr>
        <w:widowControl/>
        <w:numPr>
          <w:ilvl w:val="0"/>
          <w:numId w:val="27"/>
        </w:numPr>
        <w:suppressAutoHyphens/>
        <w:spacing w:after="120"/>
        <w:ind w:left="850" w:hanging="357"/>
        <w:jc w:val="both"/>
        <w:rPr>
          <w:rFonts w:cs="Arial"/>
          <w:sz w:val="22"/>
          <w:szCs w:val="22"/>
        </w:rPr>
      </w:pPr>
      <w:r w:rsidRPr="00A420C2">
        <w:rPr>
          <w:rFonts w:cs="Arial"/>
          <w:sz w:val="22"/>
          <w:szCs w:val="22"/>
        </w:rPr>
        <w:t>rozvaděče řízení technologické části sušiček a sila VŽKG budou instalovány do prostoru nové rozvodny, která bude vybudována v prostorách stávajícího objektu sušiček.</w:t>
      </w:r>
    </w:p>
    <w:p w14:paraId="1686E622" w14:textId="77777777" w:rsidR="005A4F4F" w:rsidRPr="00A420C2" w:rsidRDefault="005A4F4F" w:rsidP="005A4F4F">
      <w:pPr>
        <w:ind w:left="405"/>
        <w:rPr>
          <w:rFonts w:cs="Arial"/>
          <w:sz w:val="22"/>
          <w:szCs w:val="22"/>
        </w:rPr>
      </w:pPr>
    </w:p>
    <w:p w14:paraId="50376DAF" w14:textId="77777777" w:rsidR="005A4F4F" w:rsidRPr="00A420C2" w:rsidRDefault="005A4F4F" w:rsidP="00991609">
      <w:pPr>
        <w:pStyle w:val="Odstavecseseznamem"/>
        <w:numPr>
          <w:ilvl w:val="1"/>
          <w:numId w:val="43"/>
        </w:numPr>
        <w:spacing w:after="120"/>
        <w:jc w:val="both"/>
        <w:rPr>
          <w:rFonts w:cs="Arial"/>
          <w:b/>
          <w:sz w:val="22"/>
          <w:szCs w:val="22"/>
        </w:rPr>
      </w:pPr>
      <w:r w:rsidRPr="00A420C2">
        <w:rPr>
          <w:rFonts w:cs="Arial"/>
          <w:b/>
          <w:sz w:val="22"/>
          <w:szCs w:val="22"/>
        </w:rPr>
        <w:t>ETAPA II. zahrnuje:</w:t>
      </w:r>
    </w:p>
    <w:p w14:paraId="7977A96A" w14:textId="77777777" w:rsidR="005A4F4F" w:rsidRPr="00A420C2" w:rsidRDefault="005A4F4F" w:rsidP="005A4F4F">
      <w:pPr>
        <w:suppressAutoHyphens/>
        <w:spacing w:after="120"/>
        <w:ind w:left="426"/>
        <w:rPr>
          <w:rFonts w:cs="Arial"/>
          <w:sz w:val="22"/>
          <w:szCs w:val="22"/>
        </w:rPr>
      </w:pPr>
      <w:r w:rsidRPr="00A420C2">
        <w:rPr>
          <w:rFonts w:cs="Arial"/>
          <w:sz w:val="22"/>
          <w:szCs w:val="22"/>
        </w:rPr>
        <w:t xml:space="preserve">Rekonstrukce technologie sila SO 01 - PS 01 ve třech provozních souborech </w:t>
      </w:r>
    </w:p>
    <w:p w14:paraId="7EAB3559" w14:textId="77777777" w:rsidR="005A4F4F" w:rsidRPr="00A420C2" w:rsidRDefault="005A4F4F" w:rsidP="005A4F4F">
      <w:pPr>
        <w:suppressAutoHyphens/>
        <w:ind w:left="426"/>
        <w:rPr>
          <w:rFonts w:cs="Arial"/>
          <w:sz w:val="22"/>
          <w:szCs w:val="22"/>
        </w:rPr>
      </w:pPr>
      <w:r w:rsidRPr="00A420C2">
        <w:rPr>
          <w:rFonts w:cs="Arial"/>
          <w:sz w:val="22"/>
          <w:szCs w:val="22"/>
        </w:rPr>
        <w:t>1 PS 01a - Příjem, elevátory, naskladnění buněk</w:t>
      </w:r>
    </w:p>
    <w:p w14:paraId="092AA2A1" w14:textId="77777777" w:rsidR="005A4F4F" w:rsidRPr="00A420C2" w:rsidRDefault="005A4F4F" w:rsidP="005A4F4F">
      <w:pPr>
        <w:suppressAutoHyphens/>
        <w:ind w:left="426"/>
        <w:rPr>
          <w:rFonts w:cs="Arial"/>
          <w:sz w:val="22"/>
          <w:szCs w:val="22"/>
        </w:rPr>
      </w:pPr>
      <w:r w:rsidRPr="00A420C2">
        <w:rPr>
          <w:rFonts w:cs="Arial"/>
          <w:sz w:val="22"/>
          <w:szCs w:val="22"/>
        </w:rPr>
        <w:t>1 PS 01b - Čištění a středová část sila</w:t>
      </w:r>
    </w:p>
    <w:p w14:paraId="43ADA160" w14:textId="77777777" w:rsidR="005A4F4F" w:rsidRPr="00A420C2" w:rsidRDefault="005A4F4F" w:rsidP="005A4F4F">
      <w:pPr>
        <w:suppressAutoHyphens/>
        <w:spacing w:after="120"/>
        <w:ind w:left="426"/>
        <w:rPr>
          <w:rFonts w:cs="Arial"/>
          <w:sz w:val="22"/>
          <w:szCs w:val="22"/>
        </w:rPr>
      </w:pPr>
      <w:r w:rsidRPr="00A420C2">
        <w:rPr>
          <w:rFonts w:cs="Arial"/>
          <w:sz w:val="22"/>
          <w:szCs w:val="22"/>
        </w:rPr>
        <w:t>1 PS 01c - Vyskladnění buněk</w:t>
      </w:r>
    </w:p>
    <w:p w14:paraId="7714C420" w14:textId="77777777" w:rsidR="005A4F4F" w:rsidRPr="00A420C2" w:rsidRDefault="005A4F4F" w:rsidP="005A4F4F">
      <w:pPr>
        <w:widowControl/>
        <w:numPr>
          <w:ilvl w:val="0"/>
          <w:numId w:val="27"/>
        </w:numPr>
        <w:suppressAutoHyphens/>
        <w:spacing w:after="120"/>
        <w:ind w:left="851"/>
        <w:jc w:val="both"/>
        <w:rPr>
          <w:rFonts w:cs="Arial"/>
          <w:sz w:val="22"/>
          <w:szCs w:val="22"/>
        </w:rPr>
      </w:pPr>
      <w:r w:rsidRPr="00A420C2">
        <w:rPr>
          <w:rFonts w:cs="Arial"/>
          <w:sz w:val="22"/>
          <w:szCs w:val="22"/>
        </w:rPr>
        <w:t xml:space="preserve">s návaznou příslušnou částí stavební elektroinstalace, technologické elektroinstalace a SŘTP, </w:t>
      </w:r>
    </w:p>
    <w:p w14:paraId="72B5012C" w14:textId="77777777" w:rsidR="005A4F4F" w:rsidRPr="00A420C2" w:rsidRDefault="005A4F4F" w:rsidP="005A4F4F">
      <w:pPr>
        <w:widowControl/>
        <w:numPr>
          <w:ilvl w:val="0"/>
          <w:numId w:val="27"/>
        </w:numPr>
        <w:suppressAutoHyphens/>
        <w:spacing w:after="120"/>
        <w:ind w:left="851"/>
        <w:jc w:val="both"/>
        <w:rPr>
          <w:sz w:val="22"/>
          <w:szCs w:val="22"/>
        </w:rPr>
      </w:pPr>
      <w:r w:rsidRPr="00A420C2">
        <w:rPr>
          <w:sz w:val="22"/>
          <w:szCs w:val="22"/>
        </w:rPr>
        <w:lastRenderedPageBreak/>
        <w:t xml:space="preserve">technologie sila bude rekonstruována ve třech podetapách (a, b, c) na sebe navazujících. Detailní popis postupu rekonstrukce vyplývá z postupu organizace výstavby technologického zařízení a je řešen v </w:t>
      </w:r>
      <w:r w:rsidR="006455B4">
        <w:rPr>
          <w:sz w:val="22"/>
          <w:szCs w:val="22"/>
        </w:rPr>
        <w:t>Plánu organizace výstavby uvedeném v Příloze č. 2</w:t>
      </w:r>
      <w:r w:rsidR="00066224">
        <w:rPr>
          <w:sz w:val="22"/>
          <w:szCs w:val="22"/>
        </w:rPr>
        <w:t>,</w:t>
      </w:r>
      <w:r w:rsidR="006455B4">
        <w:rPr>
          <w:sz w:val="22"/>
          <w:szCs w:val="22"/>
        </w:rPr>
        <w:t xml:space="preserve"> této smlouvy</w:t>
      </w:r>
      <w:r w:rsidRPr="00A420C2">
        <w:rPr>
          <w:sz w:val="22"/>
          <w:szCs w:val="22"/>
        </w:rPr>
        <w:t xml:space="preserve">, </w:t>
      </w:r>
    </w:p>
    <w:p w14:paraId="24FAF770" w14:textId="77777777" w:rsidR="005A4F4F" w:rsidRPr="00A420C2" w:rsidRDefault="005A4F4F" w:rsidP="005A4F4F">
      <w:pPr>
        <w:suppressAutoHyphens/>
        <w:spacing w:after="120"/>
        <w:ind w:left="491"/>
        <w:jc w:val="both"/>
        <w:rPr>
          <w:sz w:val="22"/>
          <w:szCs w:val="22"/>
        </w:rPr>
      </w:pPr>
      <w:r w:rsidRPr="00A420C2">
        <w:rPr>
          <w:sz w:val="22"/>
          <w:szCs w:val="22"/>
        </w:rPr>
        <w:t>SO 01.1 D. 2 Dokumentace technických a technologických zařízení</w:t>
      </w:r>
    </w:p>
    <w:p w14:paraId="4AF3404E" w14:textId="77777777" w:rsidR="005A4F4F" w:rsidRPr="00A420C2" w:rsidRDefault="005A4F4F" w:rsidP="005A4F4F">
      <w:pPr>
        <w:widowControl/>
        <w:numPr>
          <w:ilvl w:val="0"/>
          <w:numId w:val="27"/>
        </w:numPr>
        <w:suppressAutoHyphens/>
        <w:spacing w:after="120"/>
        <w:ind w:left="851"/>
        <w:jc w:val="both"/>
        <w:rPr>
          <w:rFonts w:cs="Arial"/>
          <w:sz w:val="22"/>
          <w:szCs w:val="22"/>
        </w:rPr>
      </w:pPr>
      <w:r w:rsidRPr="00A420C2">
        <w:rPr>
          <w:rFonts w:cs="Arial"/>
          <w:sz w:val="22"/>
          <w:szCs w:val="22"/>
        </w:rPr>
        <w:t>základním prvkem rekonstrukce elektrotechnické části je skutečnost, že bude po celou dobu výstavby zachována potřebná funkčnost stávajícího centrálního velínu a rozvoden,</w:t>
      </w:r>
    </w:p>
    <w:p w14:paraId="70F6C826" w14:textId="77777777" w:rsidR="005A4F4F" w:rsidRPr="00A420C2" w:rsidRDefault="005A4F4F" w:rsidP="005A4F4F">
      <w:pPr>
        <w:widowControl/>
        <w:numPr>
          <w:ilvl w:val="0"/>
          <w:numId w:val="27"/>
        </w:numPr>
        <w:suppressAutoHyphens/>
        <w:spacing w:after="120"/>
        <w:ind w:left="851"/>
        <w:jc w:val="both"/>
        <w:rPr>
          <w:rFonts w:cs="Arial"/>
          <w:sz w:val="22"/>
          <w:szCs w:val="22"/>
        </w:rPr>
      </w:pPr>
      <w:r w:rsidRPr="00A420C2">
        <w:rPr>
          <w:rFonts w:cs="Arial"/>
          <w:sz w:val="22"/>
          <w:szCs w:val="22"/>
        </w:rPr>
        <w:t>v rámci II</w:t>
      </w:r>
      <w:r w:rsidR="002F7398">
        <w:rPr>
          <w:rFonts w:cs="Arial"/>
          <w:sz w:val="22"/>
          <w:szCs w:val="22"/>
        </w:rPr>
        <w:t>.</w:t>
      </w:r>
      <w:r w:rsidRPr="00A420C2">
        <w:rPr>
          <w:rFonts w:cs="Arial"/>
          <w:sz w:val="22"/>
          <w:szCs w:val="22"/>
        </w:rPr>
        <w:t xml:space="preserve"> etapy bude plně dobudována a komplexně uvedena do provozu automatizace systému řízení (ASŘ).</w:t>
      </w:r>
    </w:p>
    <w:p w14:paraId="46695583" w14:textId="77777777" w:rsidR="005A4F4F" w:rsidRPr="00A420C2" w:rsidRDefault="005A4F4F" w:rsidP="005A4F4F">
      <w:pPr>
        <w:pStyle w:val="Zkladntext3"/>
        <w:numPr>
          <w:ilvl w:val="0"/>
          <w:numId w:val="1"/>
        </w:numPr>
        <w:shd w:val="clear" w:color="auto" w:fill="auto"/>
        <w:spacing w:before="120" w:line="240" w:lineRule="auto"/>
        <w:ind w:left="284" w:right="83" w:hanging="284"/>
        <w:jc w:val="both"/>
      </w:pPr>
      <w:r w:rsidRPr="00A420C2">
        <w:t xml:space="preserve"> Pro plnění předmětu díla v obou etapách platí následující podmínky </w:t>
      </w:r>
      <w:r w:rsidR="00310D6C">
        <w:t>objednatel</w:t>
      </w:r>
      <w:r w:rsidRPr="00A420C2">
        <w:t>e:</w:t>
      </w:r>
    </w:p>
    <w:p w14:paraId="5202583B" w14:textId="77777777" w:rsidR="005A4F4F" w:rsidRPr="00A420C2" w:rsidRDefault="00310D6C" w:rsidP="00FE23B4">
      <w:pPr>
        <w:pStyle w:val="Odstavecseseznamem"/>
        <w:numPr>
          <w:ilvl w:val="1"/>
          <w:numId w:val="44"/>
        </w:numPr>
        <w:suppressAutoHyphens/>
        <w:spacing w:after="120"/>
        <w:jc w:val="both"/>
        <w:rPr>
          <w:rFonts w:cs="Arial"/>
          <w:sz w:val="22"/>
          <w:szCs w:val="22"/>
        </w:rPr>
      </w:pPr>
      <w:r>
        <w:rPr>
          <w:rFonts w:cs="Arial"/>
          <w:sz w:val="22"/>
          <w:szCs w:val="22"/>
        </w:rPr>
        <w:t>Zhotovitel</w:t>
      </w:r>
      <w:r w:rsidR="005A4F4F" w:rsidRPr="00A420C2">
        <w:rPr>
          <w:rFonts w:cs="Arial"/>
          <w:sz w:val="22"/>
          <w:szCs w:val="22"/>
        </w:rPr>
        <w:t xml:space="preserve"> je při plnění předmětu díla povinen si sám a na své vlastní náklady zajistit pro potřeby stavby následující:</w:t>
      </w:r>
    </w:p>
    <w:p w14:paraId="3EFFC0E0" w14:textId="77777777" w:rsidR="005A4F4F" w:rsidRPr="00A420C2" w:rsidRDefault="005A4F4F" w:rsidP="005A4F4F">
      <w:pPr>
        <w:widowControl/>
        <w:numPr>
          <w:ilvl w:val="2"/>
          <w:numId w:val="29"/>
        </w:numPr>
        <w:tabs>
          <w:tab w:val="left" w:pos="1701"/>
        </w:tabs>
        <w:suppressAutoHyphens/>
        <w:spacing w:after="120"/>
        <w:ind w:left="1276" w:hanging="283"/>
        <w:jc w:val="both"/>
        <w:rPr>
          <w:rFonts w:cs="Arial"/>
          <w:sz w:val="22"/>
          <w:szCs w:val="22"/>
        </w:rPr>
      </w:pPr>
      <w:r w:rsidRPr="00A420C2">
        <w:rPr>
          <w:rFonts w:cs="Arial"/>
          <w:sz w:val="22"/>
          <w:szCs w:val="22"/>
        </w:rPr>
        <w:t>Povolení k případnému záboru veřejného prostranství či komunikací.</w:t>
      </w:r>
    </w:p>
    <w:p w14:paraId="74972B5C" w14:textId="77777777" w:rsidR="005A4F4F" w:rsidRPr="00A420C2" w:rsidRDefault="005A4F4F" w:rsidP="005A4F4F">
      <w:pPr>
        <w:widowControl/>
        <w:numPr>
          <w:ilvl w:val="2"/>
          <w:numId w:val="29"/>
        </w:numPr>
        <w:tabs>
          <w:tab w:val="left" w:pos="1701"/>
        </w:tabs>
        <w:suppressAutoHyphens/>
        <w:spacing w:after="120"/>
        <w:ind w:left="1276" w:hanging="283"/>
        <w:jc w:val="both"/>
        <w:rPr>
          <w:rFonts w:cs="Arial"/>
          <w:sz w:val="22"/>
          <w:szCs w:val="22"/>
        </w:rPr>
      </w:pPr>
      <w:r w:rsidRPr="00A420C2">
        <w:rPr>
          <w:rFonts w:cs="Arial"/>
          <w:sz w:val="22"/>
          <w:szCs w:val="22"/>
        </w:rPr>
        <w:t>Přípojku vody a elektro v rámci zařízení staveniště.</w:t>
      </w:r>
    </w:p>
    <w:p w14:paraId="66676E64" w14:textId="77777777" w:rsidR="005A4F4F" w:rsidRPr="00A420C2" w:rsidRDefault="005A4F4F" w:rsidP="005A4F4F">
      <w:pPr>
        <w:widowControl/>
        <w:numPr>
          <w:ilvl w:val="2"/>
          <w:numId w:val="29"/>
        </w:numPr>
        <w:tabs>
          <w:tab w:val="left" w:pos="1701"/>
        </w:tabs>
        <w:suppressAutoHyphens/>
        <w:spacing w:after="120"/>
        <w:ind w:left="1276" w:hanging="283"/>
        <w:jc w:val="both"/>
        <w:rPr>
          <w:rFonts w:cs="Arial"/>
          <w:sz w:val="22"/>
          <w:szCs w:val="22"/>
        </w:rPr>
      </w:pPr>
      <w:r w:rsidRPr="00A420C2">
        <w:rPr>
          <w:rFonts w:cs="Arial"/>
          <w:sz w:val="22"/>
          <w:szCs w:val="22"/>
        </w:rPr>
        <w:t>Případné pronájmy pozemků.</w:t>
      </w:r>
    </w:p>
    <w:p w14:paraId="2902E9D7" w14:textId="77777777" w:rsidR="005A4F4F" w:rsidRPr="00A420C2" w:rsidRDefault="005A4F4F" w:rsidP="005A4F4F">
      <w:pPr>
        <w:widowControl/>
        <w:numPr>
          <w:ilvl w:val="2"/>
          <w:numId w:val="29"/>
        </w:numPr>
        <w:tabs>
          <w:tab w:val="left" w:pos="1701"/>
        </w:tabs>
        <w:suppressAutoHyphens/>
        <w:spacing w:after="120"/>
        <w:ind w:left="1276" w:hanging="283"/>
        <w:jc w:val="both"/>
        <w:rPr>
          <w:rFonts w:cs="Arial"/>
          <w:sz w:val="22"/>
          <w:szCs w:val="22"/>
        </w:rPr>
      </w:pPr>
      <w:r w:rsidRPr="00A420C2">
        <w:rPr>
          <w:rFonts w:cs="Arial"/>
          <w:sz w:val="22"/>
          <w:szCs w:val="22"/>
        </w:rPr>
        <w:t>Přechodné dopravní značení a dopravní opatření.</w:t>
      </w:r>
    </w:p>
    <w:p w14:paraId="6FD1AC14" w14:textId="77777777" w:rsidR="005A4F4F" w:rsidRPr="00A420C2" w:rsidRDefault="005A4F4F" w:rsidP="005A4F4F">
      <w:pPr>
        <w:widowControl/>
        <w:numPr>
          <w:ilvl w:val="2"/>
          <w:numId w:val="29"/>
        </w:numPr>
        <w:tabs>
          <w:tab w:val="left" w:pos="1701"/>
        </w:tabs>
        <w:suppressAutoHyphens/>
        <w:spacing w:after="120"/>
        <w:ind w:left="1276" w:hanging="283"/>
        <w:jc w:val="both"/>
        <w:rPr>
          <w:rFonts w:cs="Arial"/>
          <w:sz w:val="22"/>
          <w:szCs w:val="22"/>
        </w:rPr>
      </w:pPr>
      <w:r w:rsidRPr="00A420C2">
        <w:rPr>
          <w:rFonts w:cs="Arial"/>
          <w:sz w:val="22"/>
          <w:szCs w:val="22"/>
        </w:rPr>
        <w:t>Dočasné zábrany a oplocení proti vstupu nepovolaných osob na staveniště.</w:t>
      </w:r>
    </w:p>
    <w:p w14:paraId="59C36656" w14:textId="77777777" w:rsidR="005A4F4F" w:rsidRPr="00A420C2" w:rsidRDefault="005A4F4F" w:rsidP="005A4F4F">
      <w:pPr>
        <w:widowControl/>
        <w:numPr>
          <w:ilvl w:val="2"/>
          <w:numId w:val="29"/>
        </w:numPr>
        <w:tabs>
          <w:tab w:val="left" w:pos="1701"/>
        </w:tabs>
        <w:suppressAutoHyphens/>
        <w:spacing w:after="120"/>
        <w:ind w:left="1276" w:hanging="283"/>
        <w:jc w:val="both"/>
        <w:rPr>
          <w:rFonts w:cs="Arial"/>
          <w:sz w:val="22"/>
          <w:szCs w:val="22"/>
        </w:rPr>
      </w:pPr>
      <w:r w:rsidRPr="00A420C2">
        <w:rPr>
          <w:rFonts w:cs="Arial"/>
          <w:sz w:val="22"/>
          <w:szCs w:val="22"/>
        </w:rPr>
        <w:t>Zajistit dočasné sociální zařízení a kancelář pro dozor stavebníka.</w:t>
      </w:r>
    </w:p>
    <w:p w14:paraId="3839E0D0" w14:textId="77777777" w:rsidR="005A4F4F" w:rsidRPr="00A420C2" w:rsidRDefault="005A4F4F" w:rsidP="005A4F4F">
      <w:pPr>
        <w:widowControl/>
        <w:numPr>
          <w:ilvl w:val="2"/>
          <w:numId w:val="29"/>
        </w:numPr>
        <w:tabs>
          <w:tab w:val="left" w:pos="1701"/>
        </w:tabs>
        <w:suppressAutoHyphens/>
        <w:spacing w:after="120"/>
        <w:ind w:left="1276" w:hanging="283"/>
        <w:jc w:val="both"/>
        <w:rPr>
          <w:rFonts w:cs="Arial"/>
          <w:sz w:val="22"/>
          <w:szCs w:val="22"/>
        </w:rPr>
      </w:pPr>
      <w:r w:rsidRPr="00A420C2">
        <w:rPr>
          <w:rFonts w:cs="Arial"/>
          <w:bCs/>
          <w:sz w:val="22"/>
          <w:szCs w:val="22"/>
        </w:rPr>
        <w:t>Geodetickou činnost – zejména vytyčení podzemních sítí v prostoru staveniště</w:t>
      </w:r>
      <w:r w:rsidR="000052D1">
        <w:rPr>
          <w:rFonts w:cs="Arial"/>
          <w:bCs/>
          <w:sz w:val="22"/>
          <w:szCs w:val="22"/>
        </w:rPr>
        <w:t>.</w:t>
      </w:r>
      <w:r w:rsidRPr="00A420C2">
        <w:rPr>
          <w:rFonts w:cs="Arial"/>
          <w:sz w:val="22"/>
          <w:szCs w:val="22"/>
        </w:rPr>
        <w:t xml:space="preserve"> </w:t>
      </w:r>
    </w:p>
    <w:p w14:paraId="1F7250CC" w14:textId="77777777" w:rsidR="005A4F4F" w:rsidRPr="00A420C2" w:rsidRDefault="002F7398" w:rsidP="005A4F4F">
      <w:pPr>
        <w:widowControl/>
        <w:numPr>
          <w:ilvl w:val="2"/>
          <w:numId w:val="29"/>
        </w:numPr>
        <w:tabs>
          <w:tab w:val="left" w:pos="1701"/>
        </w:tabs>
        <w:suppressAutoHyphens/>
        <w:spacing w:after="120"/>
        <w:ind w:left="1276" w:hanging="283"/>
        <w:jc w:val="both"/>
        <w:rPr>
          <w:rFonts w:cs="Arial"/>
          <w:sz w:val="22"/>
          <w:szCs w:val="22"/>
        </w:rPr>
      </w:pPr>
      <w:r w:rsidRPr="00A420C2">
        <w:rPr>
          <w:rFonts w:cs="Arial"/>
          <w:sz w:val="22"/>
          <w:szCs w:val="22"/>
        </w:rPr>
        <w:t>Oznám</w:t>
      </w:r>
      <w:r>
        <w:rPr>
          <w:rFonts w:cs="Arial"/>
          <w:sz w:val="22"/>
          <w:szCs w:val="22"/>
        </w:rPr>
        <w:t>ení</w:t>
      </w:r>
      <w:r w:rsidRPr="00A420C2">
        <w:rPr>
          <w:rFonts w:cs="Arial"/>
          <w:sz w:val="22"/>
          <w:szCs w:val="22"/>
        </w:rPr>
        <w:t xml:space="preserve"> </w:t>
      </w:r>
      <w:r w:rsidR="005A4F4F" w:rsidRPr="00A420C2">
        <w:rPr>
          <w:rFonts w:cs="Arial"/>
          <w:sz w:val="22"/>
          <w:szCs w:val="22"/>
        </w:rPr>
        <w:t>záměr</w:t>
      </w:r>
      <w:r>
        <w:rPr>
          <w:rFonts w:cs="Arial"/>
          <w:sz w:val="22"/>
          <w:szCs w:val="22"/>
        </w:rPr>
        <w:t>u</w:t>
      </w:r>
      <w:r w:rsidR="005A4F4F" w:rsidRPr="00A420C2">
        <w:rPr>
          <w:rFonts w:cs="Arial"/>
          <w:sz w:val="22"/>
          <w:szCs w:val="22"/>
        </w:rPr>
        <w:t xml:space="preserve"> vlastníkům pozemků </w:t>
      </w:r>
      <w:r w:rsidRPr="00A420C2">
        <w:rPr>
          <w:rFonts w:cs="Arial"/>
          <w:sz w:val="22"/>
          <w:szCs w:val="22"/>
        </w:rPr>
        <w:t xml:space="preserve">dotčených </w:t>
      </w:r>
      <w:r w:rsidR="005A4F4F" w:rsidRPr="00A420C2">
        <w:rPr>
          <w:rFonts w:cs="Arial"/>
          <w:sz w:val="22"/>
          <w:szCs w:val="22"/>
        </w:rPr>
        <w:t>stavbou nejpozději jeden týden před zahájením stavby</w:t>
      </w:r>
      <w:r w:rsidR="000052D1">
        <w:rPr>
          <w:rFonts w:cs="Arial"/>
          <w:sz w:val="22"/>
          <w:szCs w:val="22"/>
        </w:rPr>
        <w:t>.</w:t>
      </w:r>
      <w:r w:rsidR="005A4F4F" w:rsidRPr="00A420C2">
        <w:rPr>
          <w:rFonts w:cs="Arial"/>
          <w:sz w:val="22"/>
          <w:szCs w:val="22"/>
        </w:rPr>
        <w:t xml:space="preserve"> </w:t>
      </w:r>
    </w:p>
    <w:p w14:paraId="7F9275A7" w14:textId="77777777" w:rsidR="005A4F4F" w:rsidRDefault="005A4F4F" w:rsidP="005A4F4F">
      <w:pPr>
        <w:widowControl/>
        <w:numPr>
          <w:ilvl w:val="3"/>
          <w:numId w:val="28"/>
        </w:numPr>
        <w:tabs>
          <w:tab w:val="left" w:pos="1701"/>
        </w:tabs>
        <w:suppressAutoHyphens/>
        <w:spacing w:after="120"/>
        <w:ind w:left="1276" w:hanging="283"/>
        <w:jc w:val="both"/>
        <w:rPr>
          <w:rFonts w:cs="Arial"/>
          <w:sz w:val="22"/>
          <w:szCs w:val="22"/>
        </w:rPr>
      </w:pPr>
      <w:r w:rsidRPr="00A420C2">
        <w:rPr>
          <w:rFonts w:cs="Arial"/>
          <w:sz w:val="22"/>
          <w:szCs w:val="22"/>
        </w:rPr>
        <w:t>Zajistit si platné povolenky pro vjezd vozidel stavby na komunikace se zákazem vjezdu či zastavení nebo stání.</w:t>
      </w:r>
    </w:p>
    <w:p w14:paraId="30B875D0" w14:textId="77777777" w:rsidR="005A4F4F" w:rsidRPr="00A420C2" w:rsidRDefault="005A4F4F" w:rsidP="00991609">
      <w:pPr>
        <w:pStyle w:val="Odstavecseseznamem"/>
        <w:numPr>
          <w:ilvl w:val="1"/>
          <w:numId w:val="44"/>
        </w:numPr>
        <w:suppressAutoHyphens/>
        <w:spacing w:after="120"/>
        <w:jc w:val="both"/>
        <w:rPr>
          <w:rFonts w:cs="Arial"/>
          <w:sz w:val="22"/>
          <w:szCs w:val="22"/>
        </w:rPr>
      </w:pPr>
      <w:r w:rsidRPr="00A420C2">
        <w:rPr>
          <w:rFonts w:cs="Arial"/>
          <w:sz w:val="22"/>
          <w:szCs w:val="22"/>
        </w:rPr>
        <w:t xml:space="preserve">Dokumentace skutečného provedení díla bude předána </w:t>
      </w:r>
      <w:r w:rsidR="00310D6C">
        <w:rPr>
          <w:rFonts w:cs="Arial"/>
          <w:sz w:val="22"/>
          <w:szCs w:val="22"/>
        </w:rPr>
        <w:t>zhotovitel</w:t>
      </w:r>
      <w:r w:rsidRPr="00A420C2">
        <w:rPr>
          <w:rFonts w:cs="Arial"/>
          <w:sz w:val="22"/>
          <w:szCs w:val="22"/>
        </w:rPr>
        <w:t xml:space="preserve">em </w:t>
      </w:r>
      <w:r w:rsidR="00310D6C">
        <w:rPr>
          <w:rFonts w:cs="Arial"/>
          <w:sz w:val="22"/>
          <w:szCs w:val="22"/>
        </w:rPr>
        <w:t>objednatel</w:t>
      </w:r>
      <w:r w:rsidRPr="00A420C2">
        <w:rPr>
          <w:rFonts w:cs="Arial"/>
          <w:sz w:val="22"/>
          <w:szCs w:val="22"/>
        </w:rPr>
        <w:t>i při předání a převzetí díla ve dvou vyhotoveních v listinné podobě a 1x v elektronické podobě (CD nosič). Bez splnění této povinnosti nebude dílo převzato.</w:t>
      </w:r>
    </w:p>
    <w:p w14:paraId="2F8C8701" w14:textId="77777777" w:rsidR="00D02FE7" w:rsidRPr="00A420C2" w:rsidRDefault="00310D6C" w:rsidP="00991609">
      <w:pPr>
        <w:pStyle w:val="Odstavecseseznamem"/>
        <w:numPr>
          <w:ilvl w:val="1"/>
          <w:numId w:val="44"/>
        </w:numPr>
        <w:suppressAutoHyphens/>
        <w:spacing w:after="120"/>
        <w:jc w:val="both"/>
        <w:rPr>
          <w:sz w:val="22"/>
          <w:szCs w:val="22"/>
        </w:rPr>
      </w:pPr>
      <w:r>
        <w:rPr>
          <w:rFonts w:cs="Arial"/>
          <w:sz w:val="22"/>
          <w:szCs w:val="22"/>
        </w:rPr>
        <w:t>Zhotovitel</w:t>
      </w:r>
      <w:r w:rsidR="005A4F4F" w:rsidRPr="00A420C2">
        <w:rPr>
          <w:rFonts w:cs="Arial"/>
          <w:sz w:val="22"/>
          <w:szCs w:val="22"/>
        </w:rPr>
        <w:t xml:space="preserve"> je povinen respektovat trasy rozvodů a instalací, které nebudou stavbou dotčeny či měněny. Případné poškození výše uvedeného půjde k tíži zhotovitele.</w:t>
      </w:r>
      <w:r w:rsidR="00D02FE7" w:rsidRPr="00A420C2">
        <w:rPr>
          <w:rFonts w:cs="Arial"/>
          <w:sz w:val="22"/>
          <w:szCs w:val="22"/>
        </w:rPr>
        <w:t xml:space="preserve"> </w:t>
      </w:r>
    </w:p>
    <w:p w14:paraId="3D23EE0E" w14:textId="77777777" w:rsidR="00885AB5" w:rsidRDefault="00885AB5" w:rsidP="008C3C2D">
      <w:pPr>
        <w:pStyle w:val="Zkladntext3"/>
        <w:numPr>
          <w:ilvl w:val="0"/>
          <w:numId w:val="1"/>
        </w:numPr>
        <w:shd w:val="clear" w:color="auto" w:fill="auto"/>
        <w:spacing w:before="120" w:line="240" w:lineRule="auto"/>
        <w:ind w:left="284" w:right="83" w:hanging="284"/>
        <w:jc w:val="both"/>
      </w:pPr>
      <w:r w:rsidRPr="001F2BB1">
        <w:t>Materiál potřebný k provedení díla je zakalkulován v ceně díla a zhotovitel je povinen jej zajistit a dodat.</w:t>
      </w:r>
    </w:p>
    <w:p w14:paraId="26706DDF" w14:textId="77777777" w:rsidR="00D02FE7" w:rsidRPr="001C611F" w:rsidRDefault="008550F8" w:rsidP="001C611F">
      <w:pPr>
        <w:pStyle w:val="Zkladntext3"/>
        <w:numPr>
          <w:ilvl w:val="0"/>
          <w:numId w:val="1"/>
        </w:numPr>
        <w:shd w:val="clear" w:color="auto" w:fill="auto"/>
        <w:spacing w:before="120" w:line="240" w:lineRule="auto"/>
        <w:ind w:left="284" w:right="83" w:hanging="284"/>
        <w:jc w:val="both"/>
      </w:pPr>
      <w:r w:rsidRPr="001F2BB1">
        <w:t>M</w:t>
      </w:r>
      <w:r w:rsidR="00090EB5" w:rsidRPr="001F2BB1">
        <w:t xml:space="preserve">ístem provedení díla </w:t>
      </w:r>
      <w:r w:rsidR="00733BAC" w:rsidRPr="001F2BB1">
        <w:t xml:space="preserve">a zároveň </w:t>
      </w:r>
      <w:r w:rsidR="00090EB5" w:rsidRPr="001F2BB1">
        <w:t xml:space="preserve">místem předání a převzetí díla </w:t>
      </w:r>
      <w:r w:rsidR="00E02B59">
        <w:t>jsou stavby</w:t>
      </w:r>
      <w:r w:rsidR="00D02FE7">
        <w:t xml:space="preserve"> umístěn</w:t>
      </w:r>
      <w:r w:rsidR="00E02B59">
        <w:t>é</w:t>
      </w:r>
      <w:r w:rsidR="00D02FE7">
        <w:t xml:space="preserve"> na </w:t>
      </w:r>
      <w:r w:rsidR="001C611F">
        <w:t xml:space="preserve">pozemcích s parcelními čísly </w:t>
      </w:r>
      <w:r w:rsidR="001C611F" w:rsidRPr="001C611F">
        <w:t>v</w:t>
      </w:r>
      <w:r w:rsidR="00D02FE7" w:rsidRPr="001C611F">
        <w:t xml:space="preserve"> </w:t>
      </w:r>
      <w:r w:rsidR="00A420C2">
        <w:t>k.ú.</w:t>
      </w:r>
      <w:r w:rsidR="001C611F" w:rsidRPr="001C611F">
        <w:t xml:space="preserve"> Hradiště u Blovic a k.ú. Blovice</w:t>
      </w:r>
      <w:r w:rsidR="00D02FE7" w:rsidRPr="001C611F">
        <w:t xml:space="preserve"> na pozemcích s parcelními čísly: </w:t>
      </w:r>
    </w:p>
    <w:p w14:paraId="4233D53C" w14:textId="77777777" w:rsidR="00D02FE7" w:rsidRPr="00A420C2" w:rsidRDefault="00D02FE7" w:rsidP="00D02FE7">
      <w:pPr>
        <w:rPr>
          <w:rFonts w:cs="Arial"/>
          <w:sz w:val="22"/>
          <w:szCs w:val="22"/>
        </w:rPr>
      </w:pPr>
      <w:r w:rsidRPr="00A420C2">
        <w:rPr>
          <w:rFonts w:cs="Arial"/>
          <w:sz w:val="22"/>
          <w:szCs w:val="22"/>
        </w:rPr>
        <w:t xml:space="preserve">   </w:t>
      </w:r>
      <w:r w:rsidRPr="00A420C2">
        <w:rPr>
          <w:rFonts w:cs="Arial"/>
          <w:sz w:val="22"/>
          <w:szCs w:val="22"/>
        </w:rPr>
        <w:tab/>
        <w:t xml:space="preserve"> v </w:t>
      </w:r>
      <w:r w:rsidRPr="00A420C2">
        <w:rPr>
          <w:rFonts w:cs="Arial"/>
          <w:b/>
          <w:sz w:val="22"/>
          <w:szCs w:val="22"/>
        </w:rPr>
        <w:t>k. ú. Hradiště u Blovic</w:t>
      </w:r>
      <w:r w:rsidRPr="00A420C2">
        <w:rPr>
          <w:rFonts w:cs="Arial"/>
          <w:sz w:val="22"/>
          <w:szCs w:val="22"/>
        </w:rPr>
        <w:t xml:space="preserve"> :</w:t>
      </w:r>
    </w:p>
    <w:p w14:paraId="598834BD" w14:textId="63BFFF41" w:rsidR="00D02FE7" w:rsidRPr="001C611F" w:rsidRDefault="00D02FE7" w:rsidP="00810143">
      <w:pPr>
        <w:pStyle w:val="Odstavecseseznamem"/>
        <w:numPr>
          <w:ilvl w:val="0"/>
          <w:numId w:val="27"/>
        </w:numPr>
        <w:spacing w:before="120"/>
        <w:contextualSpacing/>
        <w:jc w:val="both"/>
        <w:rPr>
          <w:rFonts w:cs="Arial"/>
          <w:sz w:val="22"/>
          <w:szCs w:val="22"/>
        </w:rPr>
      </w:pPr>
      <w:r w:rsidRPr="001C611F">
        <w:rPr>
          <w:rFonts w:cs="Arial"/>
          <w:sz w:val="22"/>
          <w:szCs w:val="22"/>
        </w:rPr>
        <w:t xml:space="preserve">Obilné silo  - KN </w:t>
      </w:r>
      <w:r w:rsidR="00C33479">
        <w:rPr>
          <w:rFonts w:cs="Arial"/>
          <w:sz w:val="22"/>
          <w:szCs w:val="22"/>
        </w:rPr>
        <w:t xml:space="preserve">p. </w:t>
      </w:r>
      <w:r w:rsidRPr="001C611F">
        <w:rPr>
          <w:rFonts w:cs="Arial"/>
          <w:sz w:val="22"/>
          <w:szCs w:val="22"/>
        </w:rPr>
        <w:t xml:space="preserve">č. st. </w:t>
      </w:r>
      <w:r w:rsidR="003A14C4" w:rsidRPr="003A14C4">
        <w:rPr>
          <w:rFonts w:cs="Arial"/>
          <w:sz w:val="22"/>
          <w:szCs w:val="22"/>
          <w:highlight w:val="black"/>
        </w:rPr>
        <w:t>….</w:t>
      </w:r>
      <w:r w:rsidRPr="001C611F">
        <w:rPr>
          <w:rFonts w:cs="Arial"/>
          <w:sz w:val="22"/>
          <w:szCs w:val="22"/>
        </w:rPr>
        <w:t>, zastavěná plocha a nádvoří,  výměra 3 527 m</w:t>
      </w:r>
      <w:r w:rsidRPr="001C611F">
        <w:rPr>
          <w:rFonts w:cs="Arial"/>
          <w:sz w:val="22"/>
          <w:szCs w:val="22"/>
          <w:vertAlign w:val="superscript"/>
        </w:rPr>
        <w:t>2</w:t>
      </w:r>
    </w:p>
    <w:p w14:paraId="595C1D9C" w14:textId="45421E05" w:rsidR="00D02FE7" w:rsidRPr="001C611F" w:rsidRDefault="00D02FE7" w:rsidP="00810143">
      <w:pPr>
        <w:pStyle w:val="Odstavecseseznamem"/>
        <w:numPr>
          <w:ilvl w:val="0"/>
          <w:numId w:val="27"/>
        </w:numPr>
        <w:spacing w:before="120"/>
        <w:contextualSpacing/>
        <w:jc w:val="both"/>
        <w:rPr>
          <w:rFonts w:cs="Arial"/>
          <w:sz w:val="22"/>
          <w:szCs w:val="22"/>
        </w:rPr>
      </w:pPr>
      <w:r w:rsidRPr="001C611F">
        <w:rPr>
          <w:rFonts w:cs="Arial"/>
          <w:sz w:val="22"/>
          <w:szCs w:val="22"/>
        </w:rPr>
        <w:t xml:space="preserve">Příjmový objekt sušárny – KN </w:t>
      </w:r>
      <w:r w:rsidR="00C33479">
        <w:rPr>
          <w:rFonts w:cs="Arial"/>
          <w:sz w:val="22"/>
          <w:szCs w:val="22"/>
        </w:rPr>
        <w:t xml:space="preserve">p. </w:t>
      </w:r>
      <w:r w:rsidRPr="001C611F">
        <w:rPr>
          <w:rFonts w:cs="Arial"/>
          <w:sz w:val="22"/>
          <w:szCs w:val="22"/>
        </w:rPr>
        <w:t xml:space="preserve">č. st. </w:t>
      </w:r>
      <w:r w:rsidR="003A14C4" w:rsidRPr="003A14C4">
        <w:rPr>
          <w:rFonts w:cs="Arial"/>
          <w:sz w:val="22"/>
          <w:szCs w:val="22"/>
          <w:highlight w:val="black"/>
        </w:rPr>
        <w:t>…</w:t>
      </w:r>
      <w:r w:rsidRPr="001C611F">
        <w:rPr>
          <w:rFonts w:cs="Arial"/>
          <w:sz w:val="22"/>
          <w:szCs w:val="22"/>
        </w:rPr>
        <w:t>, zastavěná plocha a nádvoří,  výměra 494 m</w:t>
      </w:r>
      <w:r w:rsidRPr="001C611F">
        <w:rPr>
          <w:rFonts w:cs="Arial"/>
          <w:sz w:val="22"/>
          <w:szCs w:val="22"/>
          <w:vertAlign w:val="superscript"/>
        </w:rPr>
        <w:t>2</w:t>
      </w:r>
    </w:p>
    <w:p w14:paraId="3DE8D98A" w14:textId="418453D2" w:rsidR="00D02FE7" w:rsidRPr="001C611F" w:rsidRDefault="00D02FE7" w:rsidP="00810143">
      <w:pPr>
        <w:pStyle w:val="Odstavecseseznamem"/>
        <w:numPr>
          <w:ilvl w:val="0"/>
          <w:numId w:val="27"/>
        </w:numPr>
        <w:spacing w:before="120"/>
        <w:contextualSpacing/>
        <w:jc w:val="both"/>
        <w:rPr>
          <w:rFonts w:cs="Arial"/>
          <w:sz w:val="22"/>
          <w:szCs w:val="22"/>
        </w:rPr>
      </w:pPr>
      <w:r w:rsidRPr="001C611F">
        <w:rPr>
          <w:rFonts w:cs="Arial"/>
          <w:sz w:val="22"/>
          <w:szCs w:val="22"/>
        </w:rPr>
        <w:t xml:space="preserve">Sušárna obilí - KN </w:t>
      </w:r>
      <w:r w:rsidR="00C33479">
        <w:rPr>
          <w:rFonts w:cs="Arial"/>
          <w:sz w:val="22"/>
          <w:szCs w:val="22"/>
        </w:rPr>
        <w:t xml:space="preserve">p. č. st. </w:t>
      </w:r>
      <w:r w:rsidR="003A14C4" w:rsidRPr="003A14C4">
        <w:rPr>
          <w:rFonts w:cs="Arial"/>
          <w:sz w:val="22"/>
          <w:szCs w:val="22"/>
          <w:highlight w:val="black"/>
        </w:rPr>
        <w:t>…</w:t>
      </w:r>
      <w:r w:rsidRPr="001C611F">
        <w:rPr>
          <w:rFonts w:cs="Arial"/>
          <w:sz w:val="22"/>
          <w:szCs w:val="22"/>
        </w:rPr>
        <w:t>, zastavěná plocha a nádvoří,  výměra 590 m</w:t>
      </w:r>
      <w:r w:rsidRPr="001C611F">
        <w:rPr>
          <w:rFonts w:cs="Arial"/>
          <w:sz w:val="22"/>
          <w:szCs w:val="22"/>
          <w:vertAlign w:val="superscript"/>
        </w:rPr>
        <w:t>2</w:t>
      </w:r>
    </w:p>
    <w:p w14:paraId="28EE643E" w14:textId="2EBD5B1C" w:rsidR="00D02FE7" w:rsidRPr="001C611F" w:rsidRDefault="00D02FE7" w:rsidP="00810143">
      <w:pPr>
        <w:pStyle w:val="Odstavecseseznamem"/>
        <w:numPr>
          <w:ilvl w:val="0"/>
          <w:numId w:val="27"/>
        </w:numPr>
        <w:spacing w:before="120"/>
        <w:contextualSpacing/>
        <w:jc w:val="both"/>
        <w:rPr>
          <w:rFonts w:cs="Arial"/>
          <w:sz w:val="22"/>
          <w:szCs w:val="22"/>
        </w:rPr>
      </w:pPr>
      <w:r w:rsidRPr="001C611F">
        <w:rPr>
          <w:rFonts w:cs="Arial"/>
          <w:sz w:val="22"/>
          <w:szCs w:val="22"/>
        </w:rPr>
        <w:t xml:space="preserve">Příjmový objekt sila – KN </w:t>
      </w:r>
      <w:r w:rsidR="00C33479">
        <w:rPr>
          <w:rFonts w:cs="Arial"/>
          <w:sz w:val="22"/>
          <w:szCs w:val="22"/>
        </w:rPr>
        <w:t xml:space="preserve">p. </w:t>
      </w:r>
      <w:r w:rsidRPr="001C611F">
        <w:rPr>
          <w:rFonts w:cs="Arial"/>
          <w:sz w:val="22"/>
          <w:szCs w:val="22"/>
        </w:rPr>
        <w:t xml:space="preserve">č. st. </w:t>
      </w:r>
      <w:r w:rsidR="003A14C4" w:rsidRPr="003A14C4">
        <w:rPr>
          <w:rFonts w:cs="Arial"/>
          <w:sz w:val="22"/>
          <w:szCs w:val="22"/>
          <w:highlight w:val="black"/>
        </w:rPr>
        <w:t>…</w:t>
      </w:r>
      <w:r w:rsidRPr="001C611F">
        <w:rPr>
          <w:rFonts w:cs="Arial"/>
          <w:sz w:val="22"/>
          <w:szCs w:val="22"/>
        </w:rPr>
        <w:t>, zastavěná plocha a nádvoří,  výměra 659 m</w:t>
      </w:r>
      <w:r w:rsidRPr="001C611F">
        <w:rPr>
          <w:rFonts w:cs="Arial"/>
          <w:sz w:val="22"/>
          <w:szCs w:val="22"/>
          <w:vertAlign w:val="superscript"/>
        </w:rPr>
        <w:t>2</w:t>
      </w:r>
    </w:p>
    <w:p w14:paraId="5C886195" w14:textId="1C1B1057" w:rsidR="002F14B0" w:rsidRPr="00FE210A" w:rsidRDefault="00D02FE7" w:rsidP="002F14B0">
      <w:pPr>
        <w:pStyle w:val="Odstavecseseznamem"/>
        <w:numPr>
          <w:ilvl w:val="0"/>
          <w:numId w:val="27"/>
        </w:numPr>
        <w:spacing w:before="120"/>
        <w:contextualSpacing/>
        <w:jc w:val="both"/>
        <w:rPr>
          <w:rFonts w:cs="Arial"/>
          <w:sz w:val="22"/>
          <w:szCs w:val="22"/>
        </w:rPr>
      </w:pPr>
      <w:r w:rsidRPr="001C611F">
        <w:rPr>
          <w:rFonts w:cs="Arial"/>
          <w:sz w:val="22"/>
          <w:szCs w:val="22"/>
        </w:rPr>
        <w:t xml:space="preserve">KN </w:t>
      </w:r>
      <w:r w:rsidR="00C33479">
        <w:rPr>
          <w:rFonts w:cs="Arial"/>
          <w:sz w:val="22"/>
          <w:szCs w:val="22"/>
        </w:rPr>
        <w:t xml:space="preserve">p. </w:t>
      </w:r>
      <w:r w:rsidRPr="001C611F">
        <w:rPr>
          <w:rFonts w:cs="Arial"/>
          <w:sz w:val="22"/>
          <w:szCs w:val="22"/>
        </w:rPr>
        <w:t xml:space="preserve">č. </w:t>
      </w:r>
      <w:r w:rsidR="003A14C4" w:rsidRPr="003A14C4">
        <w:rPr>
          <w:rFonts w:cs="Arial"/>
          <w:sz w:val="22"/>
          <w:szCs w:val="22"/>
          <w:highlight w:val="black"/>
        </w:rPr>
        <w:t>…</w:t>
      </w:r>
      <w:r w:rsidRPr="00FE210A">
        <w:rPr>
          <w:rFonts w:cs="Arial"/>
          <w:sz w:val="22"/>
          <w:szCs w:val="22"/>
        </w:rPr>
        <w:t>, ostatní plocha, výměra 41 161 m</w:t>
      </w:r>
      <w:r w:rsidRPr="00FE210A">
        <w:rPr>
          <w:rFonts w:cs="Arial"/>
          <w:sz w:val="22"/>
          <w:szCs w:val="22"/>
          <w:vertAlign w:val="superscript"/>
        </w:rPr>
        <w:t>2</w:t>
      </w:r>
      <w:r w:rsidR="002F14B0" w:rsidRPr="00FE210A">
        <w:rPr>
          <w:rFonts w:cs="Arial"/>
          <w:sz w:val="22"/>
          <w:szCs w:val="22"/>
        </w:rPr>
        <w:t xml:space="preserve">, který je ve vlastnictví společnosti </w:t>
      </w:r>
      <w:r w:rsidR="003A62EE" w:rsidRPr="00FE210A">
        <w:rPr>
          <w:sz w:val="22"/>
          <w:szCs w:val="22"/>
        </w:rPr>
        <w:t xml:space="preserve">ZETEN spol. s.r.o., </w:t>
      </w:r>
      <w:r w:rsidR="003A14C4" w:rsidRPr="003A14C4">
        <w:rPr>
          <w:sz w:val="22"/>
          <w:szCs w:val="22"/>
          <w:highlight w:val="black"/>
        </w:rPr>
        <w:t>………..</w:t>
      </w:r>
      <w:r w:rsidR="003A62EE" w:rsidRPr="003A14C4">
        <w:rPr>
          <w:sz w:val="22"/>
          <w:szCs w:val="22"/>
          <w:highlight w:val="black"/>
        </w:rPr>
        <w:t>.</w:t>
      </w:r>
    </w:p>
    <w:p w14:paraId="771480C5" w14:textId="77777777" w:rsidR="00D02FE7" w:rsidRPr="001C611F" w:rsidRDefault="00D02FE7" w:rsidP="00D02FE7">
      <w:pPr>
        <w:rPr>
          <w:rFonts w:cs="Arial"/>
          <w:color w:val="FF0000"/>
          <w:szCs w:val="22"/>
        </w:rPr>
      </w:pPr>
    </w:p>
    <w:p w14:paraId="689CF821" w14:textId="0B904AEE" w:rsidR="00D02FE7" w:rsidRPr="001C611F" w:rsidRDefault="00D02FE7" w:rsidP="00961C5F">
      <w:pPr>
        <w:pStyle w:val="Odstavecseseznamem"/>
        <w:ind w:left="403"/>
        <w:rPr>
          <w:rFonts w:cs="Arial"/>
          <w:sz w:val="22"/>
          <w:szCs w:val="22"/>
        </w:rPr>
      </w:pPr>
      <w:r w:rsidRPr="001C611F">
        <w:rPr>
          <w:rFonts w:cs="Arial"/>
          <w:sz w:val="22"/>
          <w:szCs w:val="22"/>
        </w:rPr>
        <w:t>v  </w:t>
      </w:r>
      <w:r w:rsidRPr="001C611F">
        <w:rPr>
          <w:rFonts w:cs="Arial"/>
          <w:b/>
          <w:sz w:val="22"/>
          <w:szCs w:val="22"/>
        </w:rPr>
        <w:t>k. ú. Blovice</w:t>
      </w:r>
      <w:r w:rsidRPr="001C611F">
        <w:rPr>
          <w:rFonts w:cs="Arial"/>
          <w:sz w:val="22"/>
          <w:szCs w:val="22"/>
        </w:rPr>
        <w:t>:</w:t>
      </w:r>
    </w:p>
    <w:p w14:paraId="68E7FFD9" w14:textId="08DE3116" w:rsidR="00D02FE7" w:rsidRPr="001C611F" w:rsidRDefault="00D02FE7" w:rsidP="00810143">
      <w:pPr>
        <w:pStyle w:val="Odstavecseseznamem"/>
        <w:numPr>
          <w:ilvl w:val="0"/>
          <w:numId w:val="27"/>
        </w:numPr>
        <w:contextualSpacing/>
        <w:rPr>
          <w:rFonts w:cs="Arial"/>
          <w:sz w:val="22"/>
          <w:szCs w:val="22"/>
        </w:rPr>
      </w:pPr>
      <w:r w:rsidRPr="001C611F">
        <w:rPr>
          <w:rFonts w:cs="Arial"/>
          <w:sz w:val="22"/>
          <w:szCs w:val="22"/>
        </w:rPr>
        <w:t xml:space="preserve">KN </w:t>
      </w:r>
      <w:r w:rsidR="00991609">
        <w:rPr>
          <w:rFonts w:cs="Arial"/>
          <w:sz w:val="22"/>
          <w:szCs w:val="22"/>
        </w:rPr>
        <w:t xml:space="preserve">p. </w:t>
      </w:r>
      <w:r w:rsidRPr="001C611F">
        <w:rPr>
          <w:rFonts w:cs="Arial"/>
          <w:sz w:val="22"/>
          <w:szCs w:val="22"/>
        </w:rPr>
        <w:t xml:space="preserve">č. </w:t>
      </w:r>
      <w:r w:rsidR="003A14C4" w:rsidRPr="003A14C4">
        <w:rPr>
          <w:rFonts w:cs="Arial"/>
          <w:sz w:val="22"/>
          <w:szCs w:val="22"/>
          <w:highlight w:val="black"/>
        </w:rPr>
        <w:t>…</w:t>
      </w:r>
      <w:r w:rsidRPr="001C611F">
        <w:rPr>
          <w:rFonts w:cs="Arial"/>
          <w:sz w:val="22"/>
          <w:szCs w:val="22"/>
        </w:rPr>
        <w:t>, ostatní plocha, výměra 12 484 m</w:t>
      </w:r>
      <w:r w:rsidRPr="001C611F">
        <w:rPr>
          <w:rFonts w:cs="Arial"/>
          <w:sz w:val="22"/>
          <w:szCs w:val="22"/>
          <w:vertAlign w:val="superscript"/>
        </w:rPr>
        <w:t>2</w:t>
      </w:r>
      <w:r w:rsidR="0007078D">
        <w:rPr>
          <w:rFonts w:cs="Arial"/>
          <w:sz w:val="22"/>
          <w:szCs w:val="22"/>
        </w:rPr>
        <w:t xml:space="preserve">, </w:t>
      </w:r>
      <w:r w:rsidR="0007078D" w:rsidRPr="00FE210A">
        <w:rPr>
          <w:rFonts w:cs="Arial"/>
          <w:sz w:val="22"/>
          <w:szCs w:val="22"/>
        </w:rPr>
        <w:t xml:space="preserve">který je ve vlastnictví společnosti </w:t>
      </w:r>
      <w:r w:rsidR="0007078D" w:rsidRPr="00FE210A">
        <w:rPr>
          <w:sz w:val="22"/>
          <w:szCs w:val="22"/>
        </w:rPr>
        <w:t xml:space="preserve">ZETEN spol. s.r.o., </w:t>
      </w:r>
      <w:r w:rsidR="003A14C4" w:rsidRPr="003A14C4">
        <w:rPr>
          <w:sz w:val="22"/>
          <w:szCs w:val="22"/>
          <w:highlight w:val="black"/>
        </w:rPr>
        <w:t>………...</w:t>
      </w:r>
      <w:r w:rsidR="0007078D">
        <w:rPr>
          <w:sz w:val="22"/>
          <w:szCs w:val="22"/>
        </w:rPr>
        <w:t>.</w:t>
      </w:r>
    </w:p>
    <w:p w14:paraId="274F1D52" w14:textId="77777777" w:rsidR="008550F8" w:rsidRDefault="008550F8" w:rsidP="00D02FE7">
      <w:pPr>
        <w:pStyle w:val="Zkladntext3"/>
        <w:shd w:val="clear" w:color="auto" w:fill="auto"/>
        <w:spacing w:before="120" w:line="240" w:lineRule="auto"/>
        <w:ind w:left="284" w:right="83" w:firstLine="0"/>
        <w:jc w:val="both"/>
      </w:pPr>
    </w:p>
    <w:p w14:paraId="2124A570" w14:textId="1FBF3EE9" w:rsidR="00AA40D1" w:rsidRPr="001F2BB1" w:rsidRDefault="00AA40D1" w:rsidP="00D02FE7">
      <w:pPr>
        <w:pStyle w:val="Zkladntext3"/>
        <w:shd w:val="clear" w:color="auto" w:fill="auto"/>
        <w:spacing w:before="120" w:line="240" w:lineRule="auto"/>
        <w:ind w:left="284" w:right="83" w:firstLine="0"/>
        <w:jc w:val="both"/>
      </w:pPr>
      <w:r>
        <w:t>Ve vlastnictví objednatele jsou pouze stavby a pozemky pod stavbou</w:t>
      </w:r>
      <w:r w:rsidR="002F14B0">
        <w:t>, s výjimkou výše uvedených, které jsou, stejně jako další o</w:t>
      </w:r>
      <w:r>
        <w:t>kol</w:t>
      </w:r>
      <w:r w:rsidR="00A420C2">
        <w:t>n</w:t>
      </w:r>
      <w:r>
        <w:t xml:space="preserve">í nemovitosti ve vlastnictví </w:t>
      </w:r>
      <w:r w:rsidR="00E02B59">
        <w:t xml:space="preserve">třetí </w:t>
      </w:r>
      <w:r>
        <w:t>osoby</w:t>
      </w:r>
      <w:r w:rsidR="00991609">
        <w:t xml:space="preserve"> </w:t>
      </w:r>
      <w:r w:rsidR="00991609" w:rsidRPr="00BA00FD">
        <w:t xml:space="preserve">(společnost ZETEN spol. s.r.o., </w:t>
      </w:r>
      <w:r w:rsidR="003A14C4" w:rsidRPr="003A14C4">
        <w:rPr>
          <w:highlight w:val="black"/>
        </w:rPr>
        <w:t>………...</w:t>
      </w:r>
      <w:bookmarkStart w:id="4" w:name="_GoBack"/>
      <w:bookmarkEnd w:id="4"/>
      <w:r w:rsidR="00991609" w:rsidRPr="00BA00FD">
        <w:t>)</w:t>
      </w:r>
      <w:r w:rsidR="002F14B0">
        <w:t>.</w:t>
      </w:r>
      <w:r>
        <w:t xml:space="preserve"> </w:t>
      </w:r>
      <w:r w:rsidR="001B17F6">
        <w:t>Z</w:t>
      </w:r>
      <w:r>
        <w:t xml:space="preserve">hotovitel je povinen </w:t>
      </w:r>
      <w:r w:rsidR="00991609" w:rsidRPr="00BA00FD">
        <w:t>při plnění díla tuto skutečnost zohlednit</w:t>
      </w:r>
      <w:r w:rsidR="00991609">
        <w:t>.</w:t>
      </w:r>
    </w:p>
    <w:p w14:paraId="15EB7A94" w14:textId="77777777" w:rsidR="00F234FA" w:rsidRDefault="00F234FA" w:rsidP="00D816FC">
      <w:pPr>
        <w:pStyle w:val="Zkladntext3"/>
        <w:shd w:val="clear" w:color="auto" w:fill="auto"/>
        <w:spacing w:before="120" w:line="240" w:lineRule="auto"/>
        <w:ind w:right="83" w:firstLine="0"/>
        <w:jc w:val="both"/>
        <w:rPr>
          <w:color w:val="FF0000"/>
        </w:rPr>
      </w:pPr>
    </w:p>
    <w:p w14:paraId="05CA3EC9" w14:textId="77777777" w:rsidR="008906B8" w:rsidRPr="001F2BB1" w:rsidRDefault="008906B8" w:rsidP="00D816FC">
      <w:pPr>
        <w:pStyle w:val="Zkladntext3"/>
        <w:shd w:val="clear" w:color="auto" w:fill="auto"/>
        <w:spacing w:before="120" w:line="240" w:lineRule="auto"/>
        <w:ind w:right="83" w:firstLine="0"/>
        <w:jc w:val="both"/>
        <w:rPr>
          <w:color w:val="FF0000"/>
        </w:rPr>
      </w:pPr>
    </w:p>
    <w:p w14:paraId="3AD74F48" w14:textId="77777777" w:rsidR="0007209F" w:rsidRPr="001F2BB1" w:rsidRDefault="004068D1" w:rsidP="00430F38">
      <w:pPr>
        <w:pStyle w:val="Nadpis1"/>
      </w:pPr>
      <w:r w:rsidRPr="001F2BB1">
        <w:t>Článek</w:t>
      </w:r>
      <w:r w:rsidR="00292AC2" w:rsidRPr="001F2BB1">
        <w:t xml:space="preserve"> </w:t>
      </w:r>
    </w:p>
    <w:p w14:paraId="710941B7" w14:textId="77777777" w:rsidR="00F247EC" w:rsidRPr="001F2BB1" w:rsidRDefault="0007209F"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14:paraId="0B2AEB0A" w14:textId="77777777" w:rsidR="00991609" w:rsidRPr="00991609" w:rsidRDefault="0007209F" w:rsidP="00810143">
      <w:pPr>
        <w:pStyle w:val="Zkladntext3"/>
        <w:numPr>
          <w:ilvl w:val="0"/>
          <w:numId w:val="13"/>
        </w:numPr>
        <w:shd w:val="clear" w:color="auto" w:fill="auto"/>
        <w:spacing w:before="120" w:line="240" w:lineRule="auto"/>
        <w:ind w:left="284" w:right="3" w:hanging="284"/>
        <w:jc w:val="both"/>
      </w:pPr>
      <w:r w:rsidRPr="001F2BB1">
        <w:rPr>
          <w:color w:val="000000"/>
          <w:lang w:eastAsia="cs-CZ"/>
        </w:rPr>
        <w:t xml:space="preserve">Termín zahájení díla: </w:t>
      </w:r>
    </w:p>
    <w:p w14:paraId="0887A54B" w14:textId="77777777" w:rsidR="0007209F" w:rsidRPr="001F2BB1" w:rsidRDefault="001278B3" w:rsidP="00991609">
      <w:pPr>
        <w:pStyle w:val="Zkladntext3"/>
        <w:shd w:val="clear" w:color="auto" w:fill="auto"/>
        <w:spacing w:before="120" w:line="240" w:lineRule="auto"/>
        <w:ind w:left="284" w:right="3" w:firstLine="0"/>
        <w:jc w:val="both"/>
      </w:pPr>
      <w:r w:rsidRPr="001F2BB1">
        <w:rPr>
          <w:lang w:eastAsia="cs-CZ"/>
        </w:rPr>
        <w:t>Zhotovitel</w:t>
      </w:r>
      <w:r w:rsidR="001C611F">
        <w:t xml:space="preserve"> se zavazuje zahájit plnění </w:t>
      </w:r>
      <w:r w:rsidR="001C611F" w:rsidRPr="00863643">
        <w:t>díla</w:t>
      </w:r>
      <w:r w:rsidRPr="00863643">
        <w:t xml:space="preserve"> </w:t>
      </w:r>
      <w:r w:rsidRPr="001F2BB1">
        <w:t>nejpozději do 5-ti pracovních dnů od převzetí staveniště. Staveniště bude zhotoviteli předáno v termínu stanoveném v písemné výzvě objednatele, adresované zhotoviteli. Zhotovitel je povinen v tomto termínu staveniště převzít. O předání staveniště objednatelem a jeho převzetí zhotovitelem bude sepsán Zápis o předání a převzetí</w:t>
      </w:r>
      <w:r w:rsidR="00676B13">
        <w:t xml:space="preserve"> staveniště </w:t>
      </w:r>
      <w:r w:rsidR="00676B13" w:rsidRPr="00066224">
        <w:t xml:space="preserve">podle čl. V. odst. </w:t>
      </w:r>
      <w:r w:rsidR="00066224" w:rsidRPr="00066224">
        <w:t>4</w:t>
      </w:r>
      <w:r w:rsidRPr="00066224">
        <w:t>.</w:t>
      </w:r>
    </w:p>
    <w:p w14:paraId="56DCECBC" w14:textId="77777777" w:rsidR="006455B4" w:rsidRPr="00863643" w:rsidRDefault="0007209F" w:rsidP="00D946EE">
      <w:pPr>
        <w:pStyle w:val="Zkladntext3"/>
        <w:numPr>
          <w:ilvl w:val="0"/>
          <w:numId w:val="13"/>
        </w:numPr>
        <w:shd w:val="clear" w:color="auto" w:fill="auto"/>
        <w:spacing w:before="120" w:line="240" w:lineRule="auto"/>
        <w:ind w:left="284" w:right="3" w:hanging="284"/>
        <w:jc w:val="both"/>
        <w:rPr>
          <w:lang w:eastAsia="cs-CZ"/>
        </w:rPr>
      </w:pPr>
      <w:r w:rsidRPr="00863643">
        <w:rPr>
          <w:lang w:eastAsia="cs-CZ"/>
        </w:rPr>
        <w:t xml:space="preserve">Termín </w:t>
      </w:r>
      <w:r w:rsidR="005D0165" w:rsidRPr="00863643">
        <w:rPr>
          <w:lang w:eastAsia="cs-CZ"/>
        </w:rPr>
        <w:t>dokonče</w:t>
      </w:r>
      <w:r w:rsidR="00DC41B1" w:rsidRPr="00863643">
        <w:rPr>
          <w:lang w:eastAsia="cs-CZ"/>
        </w:rPr>
        <w:t xml:space="preserve">ní </w:t>
      </w:r>
      <w:r w:rsidRPr="00863643">
        <w:rPr>
          <w:lang w:eastAsia="cs-CZ"/>
        </w:rPr>
        <w:t>díla:</w:t>
      </w:r>
      <w:r w:rsidR="00D816FC" w:rsidRPr="00863643">
        <w:rPr>
          <w:lang w:eastAsia="cs-CZ"/>
        </w:rPr>
        <w:t xml:space="preserve"> </w:t>
      </w:r>
    </w:p>
    <w:p w14:paraId="7472D4DD" w14:textId="77777777" w:rsidR="001278B3" w:rsidRPr="00863643" w:rsidRDefault="00D816FC" w:rsidP="006455B4">
      <w:pPr>
        <w:pStyle w:val="Zkladntext3"/>
        <w:shd w:val="clear" w:color="auto" w:fill="auto"/>
        <w:spacing w:before="120" w:line="240" w:lineRule="auto"/>
        <w:ind w:left="284" w:right="3" w:firstLine="0"/>
        <w:jc w:val="both"/>
        <w:rPr>
          <w:lang w:eastAsia="cs-CZ"/>
        </w:rPr>
      </w:pPr>
      <w:r w:rsidRPr="00863643">
        <w:rPr>
          <w:lang w:eastAsia="cs-CZ"/>
        </w:rPr>
        <w:t>Zhotovitel se zavazuje dokončit a protokolárně předat každou z obou etap díla bez vad a nedodělků v</w:t>
      </w:r>
      <w:r w:rsidR="005A7D1C" w:rsidRPr="00863643">
        <w:rPr>
          <w:lang w:eastAsia="cs-CZ"/>
        </w:rPr>
        <w:t> </w:t>
      </w:r>
      <w:r w:rsidRPr="00863643">
        <w:rPr>
          <w:lang w:eastAsia="cs-CZ"/>
        </w:rPr>
        <w:t>termínech</w:t>
      </w:r>
      <w:r w:rsidR="005A7D1C" w:rsidRPr="00863643">
        <w:rPr>
          <w:lang w:eastAsia="cs-CZ"/>
        </w:rPr>
        <w:t xml:space="preserve"> nejpozději do</w:t>
      </w:r>
      <w:r w:rsidRPr="00863643">
        <w:rPr>
          <w:lang w:eastAsia="cs-CZ"/>
        </w:rPr>
        <w:t xml:space="preserve">: </w:t>
      </w:r>
    </w:p>
    <w:p w14:paraId="745D2A0D" w14:textId="536BC29E" w:rsidR="00D816FC" w:rsidRPr="00863643" w:rsidRDefault="00D816FC" w:rsidP="00810143">
      <w:pPr>
        <w:pStyle w:val="Zkladntext3"/>
        <w:numPr>
          <w:ilvl w:val="1"/>
          <w:numId w:val="13"/>
        </w:numPr>
        <w:shd w:val="clear" w:color="auto" w:fill="auto"/>
        <w:tabs>
          <w:tab w:val="left" w:pos="3969"/>
        </w:tabs>
        <w:spacing w:before="120" w:line="240" w:lineRule="auto"/>
        <w:ind w:right="3"/>
        <w:jc w:val="left"/>
        <w:rPr>
          <w:lang w:eastAsia="cs-CZ"/>
        </w:rPr>
      </w:pPr>
      <w:r w:rsidRPr="00863643">
        <w:rPr>
          <w:lang w:eastAsia="cs-CZ"/>
        </w:rPr>
        <w:t>První etapa</w:t>
      </w:r>
      <w:r w:rsidR="00632B63">
        <w:rPr>
          <w:lang w:eastAsia="cs-CZ"/>
        </w:rPr>
        <w:t xml:space="preserve">: </w:t>
      </w:r>
      <w:r w:rsidR="005E24FE">
        <w:rPr>
          <w:lang w:eastAsia="cs-CZ"/>
        </w:rPr>
        <w:t>31. 7. 2018</w:t>
      </w:r>
    </w:p>
    <w:p w14:paraId="35233A05" w14:textId="0C807244" w:rsidR="00D816FC" w:rsidRDefault="00D816FC" w:rsidP="00810143">
      <w:pPr>
        <w:pStyle w:val="Zkladntext3"/>
        <w:numPr>
          <w:ilvl w:val="1"/>
          <w:numId w:val="13"/>
        </w:numPr>
        <w:shd w:val="clear" w:color="auto" w:fill="auto"/>
        <w:tabs>
          <w:tab w:val="left" w:pos="3969"/>
        </w:tabs>
        <w:spacing w:before="120" w:line="240" w:lineRule="auto"/>
        <w:ind w:right="3"/>
        <w:jc w:val="left"/>
        <w:rPr>
          <w:lang w:eastAsia="cs-CZ"/>
        </w:rPr>
      </w:pPr>
      <w:r w:rsidRPr="00863643">
        <w:rPr>
          <w:lang w:eastAsia="cs-CZ"/>
        </w:rPr>
        <w:t>Druhá etapa</w:t>
      </w:r>
      <w:r w:rsidR="00632B63" w:rsidRPr="00863643">
        <w:rPr>
          <w:lang w:eastAsia="cs-CZ"/>
        </w:rPr>
        <w:t>:</w:t>
      </w:r>
      <w:r w:rsidR="005E24FE">
        <w:rPr>
          <w:lang w:eastAsia="cs-CZ"/>
        </w:rPr>
        <w:t xml:space="preserve"> 30. 6. 2019</w:t>
      </w:r>
    </w:p>
    <w:p w14:paraId="2375B10D" w14:textId="1A67FC73" w:rsidR="005D0165" w:rsidRPr="00854280" w:rsidRDefault="005D0165" w:rsidP="00D946EE">
      <w:pPr>
        <w:pStyle w:val="Zkladntext3"/>
        <w:numPr>
          <w:ilvl w:val="0"/>
          <w:numId w:val="13"/>
        </w:numPr>
        <w:shd w:val="clear" w:color="auto" w:fill="auto"/>
        <w:spacing w:before="120" w:line="240" w:lineRule="auto"/>
        <w:ind w:left="284" w:right="3" w:hanging="284"/>
        <w:jc w:val="both"/>
      </w:pPr>
      <w:r w:rsidRPr="001F2BB1">
        <w:rPr>
          <w:color w:val="000000"/>
          <w:lang w:eastAsia="cs-CZ"/>
        </w:rPr>
        <w:t xml:space="preserve">Termín předání </w:t>
      </w:r>
      <w:r w:rsidR="005A7D1C">
        <w:rPr>
          <w:color w:val="000000"/>
          <w:lang w:eastAsia="cs-CZ"/>
        </w:rPr>
        <w:t xml:space="preserve">celého </w:t>
      </w:r>
      <w:r w:rsidRPr="001F2BB1">
        <w:rPr>
          <w:color w:val="000000"/>
          <w:lang w:eastAsia="cs-CZ"/>
        </w:rPr>
        <w:t>díla</w:t>
      </w:r>
      <w:r w:rsidR="00067B06" w:rsidRPr="00067B06">
        <w:rPr>
          <w:lang w:eastAsia="cs-CZ"/>
        </w:rPr>
        <w:t xml:space="preserve"> </w:t>
      </w:r>
      <w:r w:rsidR="00067B06">
        <w:rPr>
          <w:lang w:eastAsia="cs-CZ"/>
        </w:rPr>
        <w:t>včetně vyklizení staveniště</w:t>
      </w:r>
      <w:r w:rsidRPr="001F2BB1">
        <w:rPr>
          <w:color w:val="000000"/>
          <w:lang w:eastAsia="cs-CZ"/>
        </w:rPr>
        <w:t>:</w:t>
      </w:r>
      <w:r w:rsidR="008906B8">
        <w:rPr>
          <w:color w:val="000000"/>
          <w:lang w:eastAsia="cs-CZ"/>
        </w:rPr>
        <w:t xml:space="preserve"> </w:t>
      </w:r>
      <w:r w:rsidR="005E24FE">
        <w:rPr>
          <w:color w:val="000000"/>
          <w:lang w:eastAsia="cs-CZ"/>
        </w:rPr>
        <w:t>30. 6. 2019</w:t>
      </w:r>
      <w:r w:rsidR="00632B63">
        <w:rPr>
          <w:color w:val="000000"/>
          <w:lang w:eastAsia="cs-CZ"/>
        </w:rPr>
        <w:t xml:space="preserve">, nejpozději </w:t>
      </w:r>
      <w:r w:rsidR="00632B63" w:rsidRPr="00854280">
        <w:rPr>
          <w:color w:val="000000"/>
          <w:lang w:eastAsia="cs-CZ"/>
        </w:rPr>
        <w:t xml:space="preserve">však </w:t>
      </w:r>
      <w:r w:rsidRPr="00854280">
        <w:rPr>
          <w:color w:val="000000"/>
          <w:lang w:eastAsia="cs-CZ"/>
        </w:rPr>
        <w:t xml:space="preserve">do </w:t>
      </w:r>
      <w:r w:rsidR="00C33479" w:rsidRPr="00854280">
        <w:rPr>
          <w:color w:val="000000"/>
          <w:lang w:eastAsia="cs-CZ"/>
        </w:rPr>
        <w:t>3</w:t>
      </w:r>
      <w:r w:rsidR="0007078D" w:rsidRPr="00854280">
        <w:rPr>
          <w:color w:val="000000"/>
          <w:lang w:eastAsia="cs-CZ"/>
        </w:rPr>
        <w:t>0</w:t>
      </w:r>
      <w:r w:rsidR="00C33479" w:rsidRPr="00854280">
        <w:rPr>
          <w:color w:val="000000"/>
          <w:lang w:eastAsia="cs-CZ"/>
        </w:rPr>
        <w:t xml:space="preserve">. </w:t>
      </w:r>
      <w:r w:rsidR="0007078D" w:rsidRPr="00854280">
        <w:rPr>
          <w:color w:val="000000"/>
          <w:lang w:eastAsia="cs-CZ"/>
        </w:rPr>
        <w:t>června</w:t>
      </w:r>
      <w:r w:rsidR="00D946EE" w:rsidRPr="00854280">
        <w:rPr>
          <w:color w:val="000000"/>
          <w:lang w:eastAsia="cs-CZ"/>
        </w:rPr>
        <w:t xml:space="preserve"> </w:t>
      </w:r>
      <w:r w:rsidR="005A7D1C" w:rsidRPr="00854280">
        <w:rPr>
          <w:color w:val="000000"/>
          <w:lang w:eastAsia="cs-CZ"/>
        </w:rPr>
        <w:t>2</w:t>
      </w:r>
      <w:r w:rsidR="001C611F" w:rsidRPr="00854280">
        <w:rPr>
          <w:color w:val="000000"/>
          <w:lang w:eastAsia="cs-CZ"/>
        </w:rPr>
        <w:t>01</w:t>
      </w:r>
      <w:r w:rsidR="005A7D1C" w:rsidRPr="00854280">
        <w:rPr>
          <w:color w:val="000000"/>
          <w:lang w:eastAsia="cs-CZ"/>
        </w:rPr>
        <w:t>9</w:t>
      </w:r>
      <w:r w:rsidR="001C611F" w:rsidRPr="00854280">
        <w:rPr>
          <w:color w:val="000000"/>
          <w:lang w:eastAsia="cs-CZ"/>
        </w:rPr>
        <w:t>.</w:t>
      </w:r>
    </w:p>
    <w:p w14:paraId="75161464" w14:textId="77777777" w:rsidR="006455B4" w:rsidRPr="00F70A76" w:rsidRDefault="006455B4" w:rsidP="00F70A76">
      <w:pPr>
        <w:pStyle w:val="Zkladntext3"/>
        <w:numPr>
          <w:ilvl w:val="0"/>
          <w:numId w:val="13"/>
        </w:numPr>
        <w:shd w:val="clear" w:color="auto" w:fill="auto"/>
        <w:spacing w:before="120" w:line="240" w:lineRule="auto"/>
        <w:ind w:left="284" w:right="3" w:hanging="284"/>
        <w:jc w:val="both"/>
        <w:rPr>
          <w:color w:val="000000"/>
          <w:lang w:eastAsia="cs-CZ"/>
        </w:rPr>
      </w:pPr>
      <w:r w:rsidRPr="00F70A76">
        <w:rPr>
          <w:color w:val="000000"/>
          <w:lang w:eastAsia="cs-CZ"/>
        </w:rPr>
        <w:t>Zhotovitel se zavazuje splnit svůj závazek ukončením a protokolárním předáním každé z obou etap</w:t>
      </w:r>
      <w:r w:rsidR="00067B06">
        <w:rPr>
          <w:color w:val="000000"/>
          <w:lang w:eastAsia="cs-CZ"/>
        </w:rPr>
        <w:t xml:space="preserve"> díla</w:t>
      </w:r>
      <w:r w:rsidRPr="00F70A76">
        <w:rPr>
          <w:color w:val="000000"/>
          <w:lang w:eastAsia="cs-CZ"/>
        </w:rPr>
        <w:t>, přičemž výsledkem musí být předání úplného díla dle výše specifikované projektové dokumentace, v kvalitě obvyklé bez vad a nedodělků objednateli</w:t>
      </w:r>
      <w:r w:rsidR="00067B06">
        <w:rPr>
          <w:color w:val="000000"/>
          <w:lang w:eastAsia="cs-CZ"/>
        </w:rPr>
        <w:t>.</w:t>
      </w:r>
    </w:p>
    <w:p w14:paraId="6B1923E8" w14:textId="77777777" w:rsidR="006F04BD" w:rsidRDefault="006F04BD" w:rsidP="00951372">
      <w:pPr>
        <w:pStyle w:val="Zkladntext3"/>
        <w:shd w:val="clear" w:color="auto" w:fill="auto"/>
        <w:spacing w:before="120" w:line="240" w:lineRule="auto"/>
        <w:ind w:right="1160" w:firstLine="0"/>
        <w:jc w:val="left"/>
      </w:pPr>
    </w:p>
    <w:p w14:paraId="3E83648E" w14:textId="77777777" w:rsidR="008906B8" w:rsidRPr="001F2BB1" w:rsidRDefault="008906B8" w:rsidP="00951372">
      <w:pPr>
        <w:pStyle w:val="Zkladntext3"/>
        <w:shd w:val="clear" w:color="auto" w:fill="auto"/>
        <w:spacing w:before="120" w:line="240" w:lineRule="auto"/>
        <w:ind w:right="1160" w:firstLine="0"/>
        <w:jc w:val="left"/>
      </w:pPr>
    </w:p>
    <w:p w14:paraId="51B57D5E" w14:textId="77777777" w:rsidR="0030023B" w:rsidRPr="001F2BB1" w:rsidRDefault="004068D1" w:rsidP="00430F38">
      <w:pPr>
        <w:pStyle w:val="Nadpis1"/>
      </w:pPr>
      <w:r w:rsidRPr="001F2BB1">
        <w:t xml:space="preserve">Článek </w:t>
      </w:r>
    </w:p>
    <w:p w14:paraId="3A975A90" w14:textId="77777777" w:rsidR="00F36B58" w:rsidRPr="001F2BB1" w:rsidRDefault="0007209F" w:rsidP="008C3C2D">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14:paraId="5B7A10DD" w14:textId="77777777" w:rsidR="009D3EFA" w:rsidRDefault="009D3EFA" w:rsidP="009D3EFA">
      <w:pPr>
        <w:pStyle w:val="Odstavecseseznamem"/>
        <w:spacing w:after="120"/>
        <w:ind w:left="426"/>
        <w:jc w:val="both"/>
        <w:rPr>
          <w:rFonts w:cs="Arial"/>
          <w:sz w:val="22"/>
          <w:szCs w:val="22"/>
        </w:rPr>
      </w:pPr>
    </w:p>
    <w:p w14:paraId="327134CD" w14:textId="392826E3" w:rsidR="0007209F" w:rsidRPr="005E24FE" w:rsidRDefault="0007209F" w:rsidP="005E24FE">
      <w:pPr>
        <w:pStyle w:val="Zkladntext3"/>
        <w:numPr>
          <w:ilvl w:val="0"/>
          <w:numId w:val="39"/>
        </w:numPr>
        <w:shd w:val="clear" w:color="auto" w:fill="auto"/>
        <w:spacing w:before="120" w:line="240" w:lineRule="auto"/>
        <w:ind w:left="284" w:hanging="284"/>
        <w:jc w:val="both"/>
        <w:rPr>
          <w:i/>
        </w:rPr>
      </w:pPr>
      <w:r w:rsidRPr="005E24FE">
        <w:rPr>
          <w:color w:val="000000"/>
          <w:lang w:eastAsia="cs-CZ"/>
        </w:rPr>
        <w:t xml:space="preserve">Cena </w:t>
      </w:r>
      <w:r w:rsidR="00D00D0D" w:rsidRPr="005E24FE">
        <w:rPr>
          <w:color w:val="000000"/>
          <w:lang w:eastAsia="cs-CZ"/>
        </w:rPr>
        <w:t xml:space="preserve">za </w:t>
      </w:r>
      <w:r w:rsidRPr="005E24FE">
        <w:rPr>
          <w:color w:val="000000"/>
          <w:lang w:eastAsia="cs-CZ"/>
        </w:rPr>
        <w:t>díl</w:t>
      </w:r>
      <w:r w:rsidR="00D00D0D" w:rsidRPr="005E24FE">
        <w:rPr>
          <w:color w:val="000000"/>
          <w:lang w:eastAsia="cs-CZ"/>
        </w:rPr>
        <w:t>o</w:t>
      </w:r>
      <w:r w:rsidR="00F36B58" w:rsidRPr="005E24FE">
        <w:rPr>
          <w:color w:val="000000"/>
          <w:lang w:eastAsia="cs-CZ"/>
        </w:rPr>
        <w:t xml:space="preserve"> je cenou smluvní</w:t>
      </w:r>
      <w:r w:rsidR="0007078D" w:rsidRPr="005E24FE">
        <w:rPr>
          <w:color w:val="000000"/>
          <w:lang w:eastAsia="cs-CZ"/>
        </w:rPr>
        <w:t>,</w:t>
      </w:r>
      <w:r w:rsidR="00F36B58" w:rsidRPr="005E24FE">
        <w:rPr>
          <w:color w:val="000000"/>
          <w:lang w:eastAsia="cs-CZ"/>
        </w:rPr>
        <w:t xml:space="preserve"> je dána nabídkou zhotovitele ze dne </w:t>
      </w:r>
      <w:r w:rsidR="00227DDA">
        <w:rPr>
          <w:lang w:eastAsia="cs-CZ"/>
        </w:rPr>
        <w:t>21</w:t>
      </w:r>
      <w:r w:rsidR="005E24FE" w:rsidRPr="005E24FE">
        <w:rPr>
          <w:lang w:eastAsia="cs-CZ"/>
        </w:rPr>
        <w:t xml:space="preserve">. </w:t>
      </w:r>
      <w:r w:rsidR="00227DDA">
        <w:rPr>
          <w:lang w:eastAsia="cs-CZ"/>
        </w:rPr>
        <w:t>8</w:t>
      </w:r>
      <w:r w:rsidR="005E24FE" w:rsidRPr="005E24FE">
        <w:rPr>
          <w:lang w:eastAsia="cs-CZ"/>
        </w:rPr>
        <w:t>. 2017</w:t>
      </w:r>
      <w:r w:rsidR="005E24FE">
        <w:rPr>
          <w:lang w:eastAsia="cs-CZ"/>
        </w:rPr>
        <w:t xml:space="preserve">, </w:t>
      </w:r>
      <w:r w:rsidR="00F36B58" w:rsidRPr="005E24FE">
        <w:rPr>
          <w:color w:val="000000"/>
          <w:lang w:eastAsia="cs-CZ"/>
        </w:rPr>
        <w:t>a to</w:t>
      </w:r>
      <w:r w:rsidR="00632B63" w:rsidRPr="005E24FE">
        <w:rPr>
          <w:color w:val="000000"/>
          <w:lang w:eastAsia="cs-CZ"/>
        </w:rPr>
        <w:t xml:space="preserve"> oceněným výkazem výměr, který tvoří přílohu</w:t>
      </w:r>
      <w:r w:rsidR="00186639" w:rsidRPr="005E24FE">
        <w:rPr>
          <w:color w:val="000000"/>
          <w:lang w:eastAsia="cs-CZ"/>
        </w:rPr>
        <w:t xml:space="preserve"> č. 4</w:t>
      </w:r>
      <w:r w:rsidR="00632B63" w:rsidRPr="005E24FE">
        <w:rPr>
          <w:color w:val="000000"/>
          <w:lang w:eastAsia="cs-CZ"/>
        </w:rPr>
        <w:t xml:space="preserve"> této smlouvy</w:t>
      </w:r>
      <w:r w:rsidR="00F06887" w:rsidRPr="005E24FE">
        <w:rPr>
          <w:color w:val="000000"/>
          <w:lang w:eastAsia="cs-CZ"/>
        </w:rPr>
        <w:t>,</w:t>
      </w:r>
      <w:r w:rsidR="00F36B58" w:rsidRPr="005E24FE">
        <w:rPr>
          <w:i/>
          <w:color w:val="000000"/>
          <w:lang w:eastAsia="cs-CZ"/>
        </w:rPr>
        <w:t xml:space="preserve"> </w:t>
      </w:r>
      <w:r w:rsidR="00F36B58" w:rsidRPr="005E24FE">
        <w:rPr>
          <w:color w:val="000000"/>
          <w:lang w:eastAsia="cs-CZ"/>
        </w:rPr>
        <w:t>a</w:t>
      </w:r>
      <w:r w:rsidR="00F36B58" w:rsidRPr="005E24FE">
        <w:rPr>
          <w:i/>
          <w:color w:val="000000"/>
          <w:lang w:eastAsia="cs-CZ"/>
        </w:rPr>
        <w:t xml:space="preserve"> </w:t>
      </w:r>
      <w:r w:rsidR="00F36B58" w:rsidRPr="005E24FE">
        <w:rPr>
          <w:color w:val="000000"/>
          <w:lang w:eastAsia="cs-CZ"/>
        </w:rPr>
        <w:t>je členěna následovně:</w:t>
      </w:r>
    </w:p>
    <w:p w14:paraId="3C036B13" w14:textId="4B243408" w:rsidR="002851AC" w:rsidRPr="001F2BB1" w:rsidRDefault="0007209F" w:rsidP="00810143">
      <w:pPr>
        <w:pStyle w:val="Zkladntext3"/>
        <w:numPr>
          <w:ilvl w:val="0"/>
          <w:numId w:val="12"/>
        </w:numPr>
        <w:shd w:val="clear" w:color="auto" w:fill="auto"/>
        <w:spacing w:before="120" w:line="240" w:lineRule="auto"/>
        <w:ind w:left="851" w:hanging="284"/>
        <w:jc w:val="left"/>
        <w:rPr>
          <w:color w:val="000000"/>
          <w:lang w:eastAsia="cs-CZ"/>
        </w:rPr>
      </w:pPr>
      <w:r w:rsidRPr="001F2BB1">
        <w:rPr>
          <w:color w:val="000000"/>
          <w:lang w:eastAsia="cs-CZ"/>
        </w:rPr>
        <w:t xml:space="preserve">cena </w:t>
      </w:r>
      <w:r w:rsidR="00D00D0D" w:rsidRPr="001F2BB1">
        <w:rPr>
          <w:color w:val="000000"/>
          <w:lang w:eastAsia="cs-CZ"/>
        </w:rPr>
        <w:t xml:space="preserve">za </w:t>
      </w:r>
      <w:r w:rsidR="001C611F">
        <w:rPr>
          <w:color w:val="000000"/>
          <w:lang w:eastAsia="cs-CZ"/>
        </w:rPr>
        <w:t>etapu č. I díla</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jako cena pevná ve výši</w:t>
      </w:r>
      <w:r w:rsidR="002851AC" w:rsidRPr="001F2BB1">
        <w:rPr>
          <w:color w:val="000000"/>
          <w:lang w:eastAsia="cs-CZ"/>
        </w:rPr>
        <w:t xml:space="preserve"> </w:t>
      </w:r>
      <w:r w:rsidR="003B2E53" w:rsidRPr="00017528">
        <w:rPr>
          <w:b/>
          <w:lang w:eastAsia="cs-CZ"/>
        </w:rPr>
        <w:t>74 834 816</w:t>
      </w:r>
      <w:r w:rsidRPr="001F2BB1">
        <w:rPr>
          <w:color w:val="000000"/>
          <w:lang w:eastAsia="cs-CZ"/>
        </w:rPr>
        <w:t xml:space="preserve"> Kč bez DPH</w:t>
      </w:r>
    </w:p>
    <w:p w14:paraId="6A2F8022" w14:textId="06F5DD71" w:rsidR="0007209F" w:rsidRDefault="0007209F" w:rsidP="003B2E53">
      <w:pPr>
        <w:pStyle w:val="Zkladntext3"/>
        <w:shd w:val="clear" w:color="auto" w:fill="auto"/>
        <w:spacing w:before="120" w:line="240" w:lineRule="auto"/>
        <w:ind w:left="851" w:firstLine="0"/>
        <w:jc w:val="both"/>
        <w:rPr>
          <w:color w:val="000000"/>
          <w:lang w:eastAsia="cs-CZ"/>
        </w:rPr>
      </w:pPr>
      <w:r w:rsidRPr="001F2BB1">
        <w:rPr>
          <w:color w:val="000000"/>
          <w:lang w:eastAsia="cs-CZ"/>
        </w:rPr>
        <w:t xml:space="preserve">(slovy: </w:t>
      </w:r>
      <w:r w:rsidR="003B2E53" w:rsidRPr="003B2E53">
        <w:rPr>
          <w:lang w:eastAsia="cs-CZ"/>
        </w:rPr>
        <w:t>sedmdesát čtyři milionů osm set třicet čtyři tisíc osm set šestnáct korun českých</w:t>
      </w:r>
      <w:r w:rsidRPr="001F2BB1">
        <w:rPr>
          <w:color w:val="000000"/>
          <w:lang w:eastAsia="cs-CZ"/>
        </w:rPr>
        <w:t>)</w:t>
      </w:r>
      <w:r w:rsidR="00AE787B" w:rsidRPr="001F2BB1">
        <w:rPr>
          <w:color w:val="000000"/>
          <w:lang w:eastAsia="cs-CZ"/>
        </w:rPr>
        <w:t>,</w:t>
      </w:r>
    </w:p>
    <w:p w14:paraId="3B537616" w14:textId="28166BFF" w:rsidR="001C611F" w:rsidRPr="001F2BB1" w:rsidRDefault="001C611F" w:rsidP="001C611F">
      <w:pPr>
        <w:pStyle w:val="Zkladntext3"/>
        <w:numPr>
          <w:ilvl w:val="0"/>
          <w:numId w:val="12"/>
        </w:numPr>
        <w:shd w:val="clear" w:color="auto" w:fill="auto"/>
        <w:spacing w:before="120" w:line="240" w:lineRule="auto"/>
        <w:ind w:left="851" w:hanging="284"/>
        <w:jc w:val="left"/>
        <w:rPr>
          <w:color w:val="000000"/>
          <w:lang w:eastAsia="cs-CZ"/>
        </w:rPr>
      </w:pPr>
      <w:r w:rsidRPr="001F2BB1">
        <w:rPr>
          <w:color w:val="000000"/>
          <w:lang w:eastAsia="cs-CZ"/>
        </w:rPr>
        <w:t xml:space="preserve">cena za </w:t>
      </w:r>
      <w:r>
        <w:rPr>
          <w:color w:val="000000"/>
          <w:lang w:eastAsia="cs-CZ"/>
        </w:rPr>
        <w:t>etapu č. II díla</w:t>
      </w:r>
      <w:r w:rsidRPr="001F2BB1">
        <w:rPr>
          <w:color w:val="000000"/>
          <w:lang w:eastAsia="cs-CZ"/>
        </w:rPr>
        <w:t xml:space="preserve"> byla stanovena jako cena pevná ve výši</w:t>
      </w:r>
      <w:r w:rsidR="003B2E53">
        <w:rPr>
          <w:color w:val="000000"/>
          <w:lang w:eastAsia="cs-CZ"/>
        </w:rPr>
        <w:t xml:space="preserve"> </w:t>
      </w:r>
      <w:r w:rsidR="003B2E53" w:rsidRPr="00017528">
        <w:rPr>
          <w:b/>
          <w:color w:val="000000"/>
          <w:lang w:eastAsia="cs-CZ"/>
        </w:rPr>
        <w:t>158 007 684</w:t>
      </w:r>
      <w:r w:rsidR="000052D1">
        <w:rPr>
          <w:color w:val="000000"/>
          <w:lang w:eastAsia="cs-CZ"/>
        </w:rPr>
        <w:t xml:space="preserve"> </w:t>
      </w:r>
      <w:r w:rsidRPr="001F2BB1">
        <w:rPr>
          <w:color w:val="000000"/>
          <w:lang w:eastAsia="cs-CZ"/>
        </w:rPr>
        <w:t>Kč bez DPH</w:t>
      </w:r>
    </w:p>
    <w:p w14:paraId="0BE60CC0" w14:textId="280B526D" w:rsidR="001C611F" w:rsidRPr="001F2BB1" w:rsidRDefault="001C611F" w:rsidP="00186639">
      <w:pPr>
        <w:pStyle w:val="Zkladntext3"/>
        <w:shd w:val="clear" w:color="auto" w:fill="auto"/>
        <w:spacing w:before="120" w:line="240" w:lineRule="auto"/>
        <w:ind w:left="851" w:firstLine="0"/>
        <w:jc w:val="left"/>
        <w:rPr>
          <w:color w:val="000000"/>
          <w:lang w:eastAsia="cs-CZ"/>
        </w:rPr>
      </w:pPr>
      <w:r w:rsidRPr="001F2BB1">
        <w:rPr>
          <w:color w:val="000000"/>
          <w:lang w:eastAsia="cs-CZ"/>
        </w:rPr>
        <w:t xml:space="preserve">(slovy: </w:t>
      </w:r>
      <w:r w:rsidR="003B2E53" w:rsidRPr="003B2E53">
        <w:rPr>
          <w:lang w:eastAsia="cs-CZ"/>
        </w:rPr>
        <w:t>jedno sto padesát osm milionů sedm tisíc šest set osmdesát čtyři korun českých</w:t>
      </w:r>
      <w:r w:rsidRPr="001F2BB1">
        <w:rPr>
          <w:color w:val="000000"/>
          <w:lang w:eastAsia="cs-CZ"/>
        </w:rPr>
        <w:t>),</w:t>
      </w:r>
    </w:p>
    <w:p w14:paraId="1383E4AA" w14:textId="094E68CD" w:rsidR="0058491D" w:rsidRPr="001F2BB1" w:rsidRDefault="0058491D" w:rsidP="0058491D">
      <w:pPr>
        <w:pStyle w:val="Zkladntext3"/>
        <w:numPr>
          <w:ilvl w:val="0"/>
          <w:numId w:val="12"/>
        </w:numPr>
        <w:shd w:val="clear" w:color="auto" w:fill="auto"/>
        <w:spacing w:before="120" w:line="240" w:lineRule="auto"/>
        <w:ind w:left="851" w:hanging="284"/>
        <w:jc w:val="left"/>
        <w:rPr>
          <w:color w:val="000000"/>
          <w:lang w:eastAsia="cs-CZ"/>
        </w:rPr>
      </w:pPr>
      <w:r w:rsidRPr="001F2BB1">
        <w:rPr>
          <w:color w:val="000000"/>
          <w:lang w:eastAsia="cs-CZ"/>
        </w:rPr>
        <w:t xml:space="preserve">cena za </w:t>
      </w:r>
      <w:r>
        <w:rPr>
          <w:color w:val="000000"/>
          <w:lang w:eastAsia="cs-CZ"/>
        </w:rPr>
        <w:t>obě etapy díla</w:t>
      </w:r>
      <w:r w:rsidRPr="001F2BB1">
        <w:rPr>
          <w:color w:val="000000"/>
          <w:lang w:eastAsia="cs-CZ"/>
        </w:rPr>
        <w:t xml:space="preserve"> byla stanovena jako cena pevná ve výši</w:t>
      </w:r>
      <w:r w:rsidR="000052D1">
        <w:rPr>
          <w:color w:val="000000"/>
          <w:lang w:eastAsia="cs-CZ"/>
        </w:rPr>
        <w:t xml:space="preserve"> </w:t>
      </w:r>
      <w:r w:rsidR="003B2E53" w:rsidRPr="00017528">
        <w:rPr>
          <w:b/>
          <w:lang w:eastAsia="cs-CZ"/>
        </w:rPr>
        <w:t>232 842 500</w:t>
      </w:r>
      <w:r w:rsidRPr="001F2BB1">
        <w:rPr>
          <w:color w:val="000000"/>
          <w:lang w:eastAsia="cs-CZ"/>
        </w:rPr>
        <w:t xml:space="preserve"> Kč bez DPH</w:t>
      </w:r>
    </w:p>
    <w:p w14:paraId="45E8091A" w14:textId="3FCCE516" w:rsidR="0058491D" w:rsidRPr="0058491D" w:rsidRDefault="0058491D" w:rsidP="0058491D">
      <w:pPr>
        <w:pStyle w:val="Zkladntext3"/>
        <w:shd w:val="clear" w:color="auto" w:fill="auto"/>
        <w:spacing w:before="120" w:line="240" w:lineRule="auto"/>
        <w:ind w:left="851" w:firstLine="0"/>
        <w:jc w:val="left"/>
        <w:rPr>
          <w:color w:val="000000"/>
          <w:lang w:eastAsia="cs-CZ"/>
        </w:rPr>
      </w:pPr>
      <w:r w:rsidRPr="001F2BB1">
        <w:rPr>
          <w:color w:val="000000"/>
          <w:lang w:eastAsia="cs-CZ"/>
        </w:rPr>
        <w:t xml:space="preserve">(slovy: </w:t>
      </w:r>
      <w:r w:rsidR="003B2E53" w:rsidRPr="003B2E53">
        <w:rPr>
          <w:lang w:eastAsia="cs-CZ"/>
        </w:rPr>
        <w:t>dvě stě třicet dva milionů osm set čtyřicet dva tisíc pět set korun českých</w:t>
      </w:r>
      <w:r w:rsidRPr="001F2BB1">
        <w:rPr>
          <w:color w:val="000000"/>
          <w:lang w:eastAsia="cs-CZ"/>
        </w:rPr>
        <w:t>),</w:t>
      </w:r>
    </w:p>
    <w:p w14:paraId="71B1FEE3" w14:textId="248A67F0" w:rsidR="002851AC" w:rsidRPr="003B2E53" w:rsidRDefault="002851AC" w:rsidP="003B2E53">
      <w:pPr>
        <w:pStyle w:val="Zkladntext3"/>
        <w:numPr>
          <w:ilvl w:val="0"/>
          <w:numId w:val="12"/>
        </w:numPr>
        <w:shd w:val="clear" w:color="auto" w:fill="auto"/>
        <w:spacing w:before="120" w:line="240" w:lineRule="auto"/>
        <w:ind w:left="851" w:hanging="284"/>
        <w:jc w:val="left"/>
        <w:rPr>
          <w:color w:val="000000"/>
          <w:lang w:eastAsia="cs-CZ"/>
        </w:rPr>
      </w:pPr>
      <w:r w:rsidRPr="003B2E53">
        <w:rPr>
          <w:color w:val="000000"/>
          <w:lang w:eastAsia="cs-CZ"/>
        </w:rPr>
        <w:t xml:space="preserve">DPH </w:t>
      </w:r>
      <w:r w:rsidR="001C611F" w:rsidRPr="003B2E53">
        <w:rPr>
          <w:color w:val="000000"/>
          <w:lang w:eastAsia="cs-CZ"/>
        </w:rPr>
        <w:t xml:space="preserve">za obě etapy </w:t>
      </w:r>
      <w:r w:rsidRPr="003B2E53">
        <w:rPr>
          <w:color w:val="000000"/>
          <w:lang w:eastAsia="cs-CZ"/>
        </w:rPr>
        <w:t>ve výši celkem</w:t>
      </w:r>
      <w:r w:rsidR="003B2E53" w:rsidRPr="003B2E53">
        <w:rPr>
          <w:color w:val="000000"/>
          <w:lang w:eastAsia="cs-CZ"/>
        </w:rPr>
        <w:t xml:space="preserve"> 48</w:t>
      </w:r>
      <w:r w:rsidR="003B2E53">
        <w:rPr>
          <w:color w:val="000000"/>
          <w:lang w:eastAsia="cs-CZ"/>
        </w:rPr>
        <w:t> </w:t>
      </w:r>
      <w:r w:rsidR="003B2E53" w:rsidRPr="003B2E53">
        <w:rPr>
          <w:color w:val="000000"/>
          <w:lang w:eastAsia="cs-CZ"/>
        </w:rPr>
        <w:t>896</w:t>
      </w:r>
      <w:r w:rsidR="003B2E53">
        <w:rPr>
          <w:color w:val="000000"/>
          <w:lang w:eastAsia="cs-CZ"/>
        </w:rPr>
        <w:t> </w:t>
      </w:r>
      <w:r w:rsidR="006E1AFD">
        <w:rPr>
          <w:color w:val="000000"/>
          <w:lang w:eastAsia="cs-CZ"/>
        </w:rPr>
        <w:t>925</w:t>
      </w:r>
      <w:r w:rsidR="003B2E53">
        <w:rPr>
          <w:color w:val="000000"/>
          <w:lang w:eastAsia="cs-CZ"/>
        </w:rPr>
        <w:t> </w:t>
      </w:r>
      <w:r w:rsidRPr="003B2E53">
        <w:rPr>
          <w:color w:val="000000"/>
          <w:lang w:eastAsia="cs-CZ"/>
        </w:rPr>
        <w:t>Kč</w:t>
      </w:r>
    </w:p>
    <w:p w14:paraId="548C3F80" w14:textId="51A618D3" w:rsidR="002851AC" w:rsidRPr="001F2BB1" w:rsidRDefault="002851AC" w:rsidP="002851AC">
      <w:pPr>
        <w:spacing w:before="120" w:after="120"/>
        <w:ind w:left="851"/>
        <w:rPr>
          <w:rFonts w:cs="Arial"/>
          <w:sz w:val="22"/>
          <w:szCs w:val="22"/>
        </w:rPr>
      </w:pPr>
      <w:r w:rsidRPr="001F2BB1">
        <w:rPr>
          <w:rFonts w:cs="Arial"/>
          <w:sz w:val="22"/>
          <w:szCs w:val="22"/>
        </w:rPr>
        <w:lastRenderedPageBreak/>
        <w:t>(slovy</w:t>
      </w:r>
      <w:r w:rsidR="000052D1">
        <w:rPr>
          <w:rFonts w:cs="Arial"/>
          <w:sz w:val="22"/>
          <w:szCs w:val="22"/>
        </w:rPr>
        <w:t xml:space="preserve"> </w:t>
      </w:r>
      <w:r w:rsidR="003B2E53" w:rsidRPr="003B2E53">
        <w:rPr>
          <w:rFonts w:cs="Arial"/>
          <w:sz w:val="22"/>
          <w:szCs w:val="22"/>
        </w:rPr>
        <w:t>čtyřicet osm milionů osm set devadesát šest tisíc devět set dva</w:t>
      </w:r>
      <w:r w:rsidR="006E1AFD">
        <w:rPr>
          <w:rFonts w:cs="Arial"/>
          <w:sz w:val="22"/>
          <w:szCs w:val="22"/>
        </w:rPr>
        <w:t>cet pět korun českých</w:t>
      </w:r>
      <w:r w:rsidRPr="001F2BB1">
        <w:rPr>
          <w:rFonts w:cs="Arial"/>
          <w:sz w:val="22"/>
          <w:szCs w:val="22"/>
        </w:rPr>
        <w:t>)</w:t>
      </w:r>
    </w:p>
    <w:p w14:paraId="236D0737" w14:textId="534D875E" w:rsidR="002851AC" w:rsidRPr="001F2BB1" w:rsidRDefault="00733BAC" w:rsidP="00810143">
      <w:pPr>
        <w:widowControl/>
        <w:numPr>
          <w:ilvl w:val="0"/>
          <w:numId w:val="12"/>
        </w:numPr>
        <w:spacing w:before="120" w:after="120"/>
        <w:ind w:left="851" w:hanging="284"/>
        <w:rPr>
          <w:rFonts w:cs="Arial"/>
          <w:sz w:val="22"/>
          <w:szCs w:val="22"/>
        </w:rPr>
      </w:pPr>
      <w:r w:rsidRPr="001F2BB1">
        <w:rPr>
          <w:rFonts w:cs="Arial"/>
          <w:sz w:val="22"/>
          <w:szCs w:val="22"/>
        </w:rPr>
        <w:t>c</w:t>
      </w:r>
      <w:r w:rsidR="002851AC" w:rsidRPr="001F2BB1">
        <w:rPr>
          <w:rFonts w:cs="Arial"/>
          <w:sz w:val="22"/>
          <w:szCs w:val="22"/>
        </w:rPr>
        <w:t>elková cena za dílo</w:t>
      </w:r>
      <w:r w:rsidR="0058491D">
        <w:rPr>
          <w:rFonts w:cs="Arial"/>
          <w:sz w:val="22"/>
          <w:szCs w:val="22"/>
        </w:rPr>
        <w:t>, tj</w:t>
      </w:r>
      <w:r w:rsidR="003B2E53">
        <w:rPr>
          <w:rFonts w:cs="Arial"/>
          <w:sz w:val="22"/>
          <w:szCs w:val="22"/>
        </w:rPr>
        <w:t>.</w:t>
      </w:r>
      <w:r w:rsidR="0058491D">
        <w:rPr>
          <w:rFonts w:cs="Arial"/>
          <w:sz w:val="22"/>
          <w:szCs w:val="22"/>
        </w:rPr>
        <w:t xml:space="preserve"> za obě etapy,</w:t>
      </w:r>
      <w:r w:rsidR="002851AC" w:rsidRPr="001F2BB1">
        <w:rPr>
          <w:rFonts w:cs="Arial"/>
          <w:sz w:val="22"/>
          <w:szCs w:val="22"/>
        </w:rPr>
        <w:t xml:space="preserve"> </w:t>
      </w:r>
      <w:r w:rsidR="002851AC" w:rsidRPr="001F2BB1">
        <w:rPr>
          <w:rFonts w:cs="Arial"/>
          <w:b/>
          <w:sz w:val="22"/>
          <w:szCs w:val="22"/>
        </w:rPr>
        <w:t>včetně DPH</w:t>
      </w:r>
      <w:r w:rsidR="002851AC" w:rsidRPr="001F2BB1">
        <w:rPr>
          <w:rFonts w:cs="Arial"/>
          <w:sz w:val="22"/>
          <w:szCs w:val="22"/>
        </w:rPr>
        <w:t xml:space="preserve"> ve výši </w:t>
      </w:r>
      <w:r w:rsidR="00090EB5" w:rsidRPr="001F2BB1">
        <w:rPr>
          <w:rFonts w:cs="Arial"/>
          <w:sz w:val="22"/>
          <w:szCs w:val="22"/>
        </w:rPr>
        <w:t>celkem</w:t>
      </w:r>
      <w:r w:rsidR="00E6067D">
        <w:rPr>
          <w:rFonts w:cs="Arial"/>
          <w:sz w:val="22"/>
          <w:szCs w:val="22"/>
        </w:rPr>
        <w:t xml:space="preserve"> </w:t>
      </w:r>
      <w:r w:rsidR="003B2E53" w:rsidRPr="00017528">
        <w:rPr>
          <w:b/>
          <w:sz w:val="22"/>
          <w:szCs w:val="22"/>
        </w:rPr>
        <w:t>281 739 425</w:t>
      </w:r>
      <w:r w:rsidR="002851AC" w:rsidRPr="001F2BB1">
        <w:rPr>
          <w:rFonts w:cs="Arial"/>
          <w:sz w:val="22"/>
          <w:szCs w:val="22"/>
        </w:rPr>
        <w:t xml:space="preserve"> Kč</w:t>
      </w:r>
    </w:p>
    <w:p w14:paraId="28BA8A2B" w14:textId="4E94EFD2" w:rsidR="002851AC" w:rsidRPr="001F2BB1" w:rsidRDefault="002851AC" w:rsidP="002851AC">
      <w:pPr>
        <w:spacing w:before="120" w:after="120"/>
        <w:ind w:left="851"/>
        <w:rPr>
          <w:rFonts w:cs="Arial"/>
          <w:sz w:val="22"/>
          <w:szCs w:val="22"/>
        </w:rPr>
      </w:pPr>
      <w:r w:rsidRPr="001F2BB1">
        <w:rPr>
          <w:rFonts w:cs="Arial"/>
          <w:sz w:val="22"/>
          <w:szCs w:val="22"/>
        </w:rPr>
        <w:t>(slovy</w:t>
      </w:r>
      <w:r w:rsidR="00E6067D">
        <w:rPr>
          <w:rFonts w:cs="Arial"/>
          <w:sz w:val="22"/>
          <w:szCs w:val="22"/>
        </w:rPr>
        <w:t xml:space="preserve"> </w:t>
      </w:r>
      <w:r w:rsidR="003B2E53" w:rsidRPr="003B2E53">
        <w:rPr>
          <w:rFonts w:cs="Arial"/>
          <w:sz w:val="22"/>
          <w:szCs w:val="22"/>
        </w:rPr>
        <w:t>dvě stě osmdesát jedna milionů sedm set třicet devět tisíc čtyři sta dva</w:t>
      </w:r>
      <w:r w:rsidR="006E1AFD">
        <w:rPr>
          <w:rFonts w:cs="Arial"/>
          <w:sz w:val="22"/>
          <w:szCs w:val="22"/>
        </w:rPr>
        <w:t>cet pět korun českých</w:t>
      </w:r>
      <w:r w:rsidRPr="001F2BB1">
        <w:rPr>
          <w:rFonts w:cs="Arial"/>
          <w:sz w:val="22"/>
          <w:szCs w:val="22"/>
        </w:rPr>
        <w:t>).</w:t>
      </w:r>
    </w:p>
    <w:p w14:paraId="17536E83" w14:textId="77777777" w:rsidR="00BA5153" w:rsidRPr="001F2BB1" w:rsidRDefault="00BA5153" w:rsidP="00A420C2">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14:paraId="76C357BA" w14:textId="5BDC35CD" w:rsidR="00014FC6" w:rsidRPr="001F2BB1" w:rsidRDefault="006F04BD" w:rsidP="0058491D">
      <w:pPr>
        <w:pStyle w:val="Zkladntext3"/>
        <w:numPr>
          <w:ilvl w:val="0"/>
          <w:numId w:val="39"/>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0000222D" w:rsidRPr="001F2BB1">
        <w:rPr>
          <w:color w:val="000000"/>
          <w:lang w:eastAsia="cs-CZ"/>
        </w:rPr>
        <w:t>.</w:t>
      </w:r>
      <w:r w:rsidR="003B2E53">
        <w:rPr>
          <w:color w:val="000000"/>
          <w:lang w:eastAsia="cs-CZ"/>
        </w:rPr>
        <w:t>, o </w:t>
      </w:r>
      <w:r w:rsidRPr="001F2BB1">
        <w:rPr>
          <w:color w:val="000000"/>
          <w:lang w:eastAsia="cs-CZ"/>
        </w:rPr>
        <w:t xml:space="preserve">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3F73FC" w:rsidRPr="001F2BB1">
        <w:rPr>
          <w:rFonts w:eastAsia="Times New Roman"/>
          <w:lang w:eastAsia="cs-CZ"/>
        </w:rPr>
        <w:t>.</w:t>
      </w:r>
    </w:p>
    <w:p w14:paraId="3F0966FE" w14:textId="77777777" w:rsidR="0007209F" w:rsidRPr="001F2BB1" w:rsidRDefault="00620108" w:rsidP="0058491D">
      <w:pPr>
        <w:pStyle w:val="Zkladntext3"/>
        <w:numPr>
          <w:ilvl w:val="0"/>
          <w:numId w:val="39"/>
        </w:numPr>
        <w:shd w:val="clear" w:color="auto" w:fill="auto"/>
        <w:spacing w:before="120" w:line="240" w:lineRule="auto"/>
        <w:ind w:left="284" w:right="-58" w:hanging="284"/>
        <w:jc w:val="both"/>
      </w:pPr>
      <w:r w:rsidRPr="001F2BB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14:paraId="66C0F1D1" w14:textId="77777777" w:rsidR="00D72CA5" w:rsidRPr="001F2BB1" w:rsidRDefault="00FC415F" w:rsidP="0058491D">
      <w:pPr>
        <w:pStyle w:val="Zkladntext3"/>
        <w:numPr>
          <w:ilvl w:val="0"/>
          <w:numId w:val="39"/>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14:paraId="1309CD13" w14:textId="3F279655" w:rsidR="00066DAD" w:rsidRPr="001F2BB1" w:rsidRDefault="0007209F" w:rsidP="0058491D">
      <w:pPr>
        <w:pStyle w:val="Zkladntext3"/>
        <w:numPr>
          <w:ilvl w:val="0"/>
          <w:numId w:val="39"/>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3B2E53">
        <w:rPr>
          <w:color w:val="000000"/>
          <w:lang w:eastAsia="cs-CZ"/>
        </w:rPr>
        <w:t>stanovené zákonem č. </w:t>
      </w:r>
      <w:r w:rsidR="00101CD0" w:rsidRPr="001F2BB1">
        <w:rPr>
          <w:color w:val="000000"/>
          <w:lang w:eastAsia="cs-CZ"/>
        </w:rPr>
        <w:t>235/2004 Sb., o</w:t>
      </w:r>
      <w:r w:rsidR="00204B77" w:rsidRPr="001F2BB1">
        <w:rPr>
          <w:color w:val="000000"/>
          <w:lang w:eastAsia="cs-CZ"/>
        </w:rPr>
        <w:t> </w:t>
      </w:r>
      <w:r w:rsidR="00101CD0" w:rsidRPr="001F2BB1">
        <w:rPr>
          <w:color w:val="000000"/>
          <w:lang w:eastAsia="cs-CZ"/>
        </w:rPr>
        <w:t xml:space="preserve">dani z přidané hodnoty, ve znění pozdějších předpisů. </w:t>
      </w:r>
      <w:r w:rsidR="00D72CA5" w:rsidRPr="001F2BB1">
        <w:rPr>
          <w:snapToGrid w:val="0"/>
        </w:rPr>
        <w:t>Dále je zhotovitel povinen v</w:t>
      </w:r>
      <w:r w:rsidR="00BA5153" w:rsidRPr="001F2BB1">
        <w:rPr>
          <w:snapToGrid w:val="0"/>
        </w:rPr>
        <w:t>e</w:t>
      </w:r>
      <w:r w:rsidR="00D72CA5" w:rsidRPr="001F2BB1">
        <w:rPr>
          <w:snapToGrid w:val="0"/>
        </w:rPr>
        <w:t xml:space="preserve"> faktuře uvést 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V případě, že faktura nebude úplná nebo nebude obsahovat zákonem předepsané náležitosti, je objednatel oprávněn ji vrátit zhotoviteli</w:t>
      </w:r>
      <w:r w:rsidR="00361C02">
        <w:rPr>
          <w:color w:val="000000"/>
          <w:lang w:eastAsia="cs-CZ"/>
        </w:rPr>
        <w:t>.</w:t>
      </w:r>
      <w:r w:rsidR="00101CD0" w:rsidRPr="001F2BB1">
        <w:rPr>
          <w:color w:val="000000"/>
          <w:lang w:eastAsia="cs-CZ"/>
        </w:rPr>
        <w:t xml:space="preserve"> V takovém případě </w:t>
      </w:r>
      <w:r w:rsidR="00361C02">
        <w:rPr>
          <w:color w:val="000000"/>
          <w:lang w:eastAsia="cs-CZ"/>
        </w:rPr>
        <w:t>za</w:t>
      </w:r>
      <w:r w:rsidR="00101CD0" w:rsidRPr="001F2BB1">
        <w:rPr>
          <w:color w:val="000000"/>
          <w:lang w:eastAsia="cs-CZ"/>
        </w:rPr>
        <w:t>čne b</w:t>
      </w:r>
      <w:r w:rsidR="00BA3A76" w:rsidRPr="001F2BB1">
        <w:rPr>
          <w:color w:val="000000"/>
          <w:lang w:eastAsia="cs-CZ"/>
        </w:rPr>
        <w:t>ě</w:t>
      </w:r>
      <w:r w:rsidR="00101CD0" w:rsidRPr="001F2BB1">
        <w:rPr>
          <w:color w:val="000000"/>
          <w:lang w:eastAsia="cs-CZ"/>
        </w:rPr>
        <w:t xml:space="preserve">žet doručením </w:t>
      </w:r>
      <w:r w:rsidR="00F52EDF">
        <w:rPr>
          <w:color w:val="000000"/>
          <w:lang w:eastAsia="cs-CZ"/>
        </w:rPr>
        <w:t>nové</w:t>
      </w:r>
      <w:r w:rsidR="00101CD0" w:rsidRPr="001F2BB1">
        <w:rPr>
          <w:color w:val="000000"/>
          <w:lang w:eastAsia="cs-CZ"/>
        </w:rPr>
        <w:t xml:space="preserve"> faktury objednateli</w:t>
      </w:r>
      <w:r w:rsidR="00745B1A" w:rsidRPr="001F2BB1">
        <w:rPr>
          <w:color w:val="000000"/>
          <w:lang w:eastAsia="cs-CZ"/>
        </w:rPr>
        <w:t xml:space="preserve"> nová lhůta splatnosti.</w:t>
      </w:r>
    </w:p>
    <w:p w14:paraId="7A0D05D3" w14:textId="23004611" w:rsidR="002851AC" w:rsidRPr="00FE210A" w:rsidRDefault="00066DAD" w:rsidP="00FE210A">
      <w:pPr>
        <w:pStyle w:val="Zkladntext3"/>
        <w:numPr>
          <w:ilvl w:val="0"/>
          <w:numId w:val="39"/>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58491D">
        <w:rPr>
          <w:rFonts w:eastAsia="Times New Roman"/>
          <w:lang w:eastAsia="cs-CZ"/>
        </w:rPr>
        <w:t xml:space="preserve">Právo na zaplacení ceny </w:t>
      </w:r>
      <w:r w:rsidR="00361C02">
        <w:rPr>
          <w:rFonts w:eastAsia="Times New Roman"/>
          <w:lang w:eastAsia="cs-CZ"/>
        </w:rPr>
        <w:t xml:space="preserve">díla </w:t>
      </w:r>
      <w:r w:rsidR="00361C02" w:rsidRPr="00361C02">
        <w:rPr>
          <w:rFonts w:eastAsia="Times New Roman"/>
          <w:lang w:eastAsia="cs-CZ"/>
        </w:rPr>
        <w:t>(</w:t>
      </w:r>
      <w:r w:rsidR="0058491D" w:rsidRPr="00361C02">
        <w:rPr>
          <w:rFonts w:eastAsia="Times New Roman"/>
          <w:lang w:eastAsia="cs-CZ"/>
        </w:rPr>
        <w:t>etapy</w:t>
      </w:r>
      <w:r w:rsidR="00361C02">
        <w:rPr>
          <w:rFonts w:eastAsia="Times New Roman"/>
          <w:lang w:eastAsia="cs-CZ"/>
        </w:rPr>
        <w:t xml:space="preserve"> díla</w:t>
      </w:r>
      <w:r w:rsidR="00361C02" w:rsidRPr="00361C02">
        <w:rPr>
          <w:rFonts w:eastAsia="Times New Roman"/>
          <w:lang w:eastAsia="cs-CZ"/>
        </w:rPr>
        <w:t>)</w:t>
      </w:r>
      <w:r w:rsidR="00BA5153" w:rsidRPr="001F2BB1">
        <w:rPr>
          <w:rFonts w:eastAsia="Times New Roman"/>
          <w:lang w:eastAsia="cs-CZ"/>
        </w:rPr>
        <w:t xml:space="preserve"> vz</w:t>
      </w:r>
      <w:r w:rsidR="0058491D">
        <w:rPr>
          <w:rFonts w:eastAsia="Times New Roman"/>
          <w:lang w:eastAsia="cs-CZ"/>
        </w:rPr>
        <w:t xml:space="preserve">niká zhotoviteli provedením </w:t>
      </w:r>
      <w:r w:rsidR="00361C02">
        <w:rPr>
          <w:rFonts w:eastAsia="Times New Roman"/>
          <w:lang w:eastAsia="cs-CZ"/>
        </w:rPr>
        <w:t>díla (</w:t>
      </w:r>
      <w:r w:rsidR="0058491D" w:rsidRPr="00361C02">
        <w:rPr>
          <w:rFonts w:eastAsia="Times New Roman"/>
          <w:lang w:eastAsia="cs-CZ"/>
        </w:rPr>
        <w:t>etapy díla</w:t>
      </w:r>
      <w:r w:rsidR="00361C02" w:rsidRPr="00361C02">
        <w:rPr>
          <w:rFonts w:eastAsia="Times New Roman"/>
          <w:lang w:eastAsia="cs-CZ"/>
        </w:rPr>
        <w:t>)</w:t>
      </w:r>
      <w:r w:rsidR="0058491D" w:rsidRPr="00361C02">
        <w:rPr>
          <w:rFonts w:eastAsia="Times New Roman"/>
          <w:lang w:eastAsia="cs-CZ"/>
        </w:rPr>
        <w:t xml:space="preserve">, </w:t>
      </w:r>
      <w:r w:rsidR="0058491D">
        <w:rPr>
          <w:rFonts w:eastAsia="Times New Roman"/>
          <w:lang w:eastAsia="cs-CZ"/>
        </w:rPr>
        <w:t xml:space="preserve">tj. tehdy, je-li </w:t>
      </w:r>
      <w:r w:rsidR="00361C02">
        <w:rPr>
          <w:rFonts w:eastAsia="Times New Roman"/>
          <w:lang w:eastAsia="cs-CZ"/>
        </w:rPr>
        <w:t>dílo (</w:t>
      </w:r>
      <w:r w:rsidR="0058491D" w:rsidRPr="00361C02">
        <w:rPr>
          <w:rFonts w:eastAsia="Times New Roman"/>
          <w:lang w:eastAsia="cs-CZ"/>
        </w:rPr>
        <w:t>etapa</w:t>
      </w:r>
      <w:r w:rsidR="00361C02" w:rsidRPr="00361C02">
        <w:rPr>
          <w:rFonts w:eastAsia="Times New Roman"/>
          <w:lang w:eastAsia="cs-CZ"/>
        </w:rPr>
        <w:t xml:space="preserve"> díla)</w:t>
      </w:r>
      <w:r w:rsidR="00BA5153" w:rsidRPr="001F2BB1">
        <w:rPr>
          <w:rFonts w:eastAsia="Times New Roman"/>
          <w:lang w:eastAsia="cs-CZ"/>
        </w:rPr>
        <w:t xml:space="preserve"> řádně dokončen</w:t>
      </w:r>
      <w:r w:rsidR="00DB739E">
        <w:rPr>
          <w:rFonts w:eastAsia="Times New Roman"/>
          <w:lang w:eastAsia="cs-CZ"/>
        </w:rPr>
        <w:t>o</w:t>
      </w:r>
      <w:r w:rsidR="003B2E53">
        <w:rPr>
          <w:rFonts w:eastAsia="Times New Roman"/>
          <w:lang w:eastAsia="cs-CZ"/>
        </w:rPr>
        <w:t xml:space="preserve"> a </w:t>
      </w:r>
      <w:r w:rsidR="00BA5153" w:rsidRPr="001F2BB1">
        <w:rPr>
          <w:rFonts w:eastAsia="Times New Roman"/>
          <w:lang w:eastAsia="cs-CZ"/>
        </w:rPr>
        <w:t>protokolárně předán</w:t>
      </w:r>
      <w:r w:rsidR="00DB739E">
        <w:rPr>
          <w:rFonts w:eastAsia="Times New Roman"/>
          <w:lang w:eastAsia="cs-CZ"/>
        </w:rPr>
        <w:t>o</w:t>
      </w:r>
      <w:r w:rsidR="00BA5153" w:rsidRPr="001F2BB1">
        <w:rPr>
          <w:rFonts w:eastAsia="Times New Roman"/>
          <w:lang w:eastAsia="cs-CZ"/>
        </w:rPr>
        <w:t xml:space="preserve"> objednateli bez vad </w:t>
      </w:r>
      <w:r w:rsidR="009B1C0E" w:rsidRPr="001F2BB1">
        <w:rPr>
          <w:rFonts w:eastAsia="Times New Roman"/>
          <w:lang w:eastAsia="cs-CZ"/>
        </w:rPr>
        <w:t>a nedodělků,</w:t>
      </w:r>
      <w:r w:rsidR="00BA5153" w:rsidRPr="001F2BB1">
        <w:rPr>
          <w:rFonts w:eastAsia="Times New Roman"/>
          <w:lang w:eastAsia="cs-CZ"/>
        </w:rPr>
        <w:t xml:space="preserve"> dle podmínek sjednaných v této smlouvě</w:t>
      </w:r>
      <w:r w:rsidR="009B1C0E" w:rsidRPr="001F2BB1">
        <w:rPr>
          <w:rFonts w:eastAsia="Times New Roman"/>
          <w:lang w:eastAsia="cs-CZ"/>
        </w:rPr>
        <w:t>.</w:t>
      </w:r>
      <w:r w:rsidR="00243311">
        <w:rPr>
          <w:rFonts w:eastAsia="Times New Roman"/>
          <w:lang w:eastAsia="cs-CZ"/>
        </w:rPr>
        <w:t xml:space="preserve"> </w:t>
      </w:r>
      <w:r w:rsidR="00C33479">
        <w:rPr>
          <w:rFonts w:eastAsia="Times New Roman"/>
          <w:lang w:eastAsia="cs-CZ"/>
        </w:rPr>
        <w:t>Objednatel uhradí cenu za</w:t>
      </w:r>
      <w:r w:rsidR="00243311">
        <w:rPr>
          <w:rFonts w:eastAsia="Times New Roman"/>
          <w:lang w:eastAsia="cs-CZ"/>
        </w:rPr>
        <w:t xml:space="preserve"> předanou etapu sníženou o </w:t>
      </w:r>
      <w:r w:rsidR="00000CA7">
        <w:rPr>
          <w:rFonts w:eastAsia="Times New Roman"/>
          <w:lang w:eastAsia="cs-CZ"/>
        </w:rPr>
        <w:t>10 %</w:t>
      </w:r>
      <w:r w:rsidR="00243311">
        <w:rPr>
          <w:rFonts w:eastAsia="Times New Roman"/>
          <w:lang w:eastAsia="cs-CZ"/>
        </w:rPr>
        <w:t xml:space="preserve"> ceny </w:t>
      </w:r>
      <w:r w:rsidR="00243311" w:rsidRPr="001F2BB1">
        <w:rPr>
          <w:color w:val="000000"/>
          <w:lang w:eastAsia="cs-CZ"/>
        </w:rPr>
        <w:t xml:space="preserve">za </w:t>
      </w:r>
      <w:r w:rsidR="00C33479">
        <w:rPr>
          <w:color w:val="000000"/>
          <w:lang w:eastAsia="cs-CZ"/>
        </w:rPr>
        <w:t>příslušnou etapu</w:t>
      </w:r>
      <w:r w:rsidR="00243311">
        <w:rPr>
          <w:color w:val="000000"/>
          <w:lang w:eastAsia="cs-CZ"/>
        </w:rPr>
        <w:t xml:space="preserve"> díla (zádržné). Toto zádržné </w:t>
      </w:r>
      <w:r w:rsidR="00000CA7">
        <w:rPr>
          <w:color w:val="000000"/>
          <w:lang w:eastAsia="cs-CZ"/>
        </w:rPr>
        <w:t xml:space="preserve">ve výši 10% platby za první a 10% platby za druhou etapu díla </w:t>
      </w:r>
      <w:r w:rsidR="00361C02">
        <w:rPr>
          <w:color w:val="000000"/>
          <w:lang w:eastAsia="cs-CZ"/>
        </w:rPr>
        <w:t xml:space="preserve">bude uvolněno </w:t>
      </w:r>
      <w:r w:rsidR="00243311">
        <w:rPr>
          <w:color w:val="000000"/>
          <w:lang w:eastAsia="cs-CZ"/>
        </w:rPr>
        <w:t>objednatel</w:t>
      </w:r>
      <w:r w:rsidR="00361C02">
        <w:rPr>
          <w:color w:val="000000"/>
          <w:lang w:eastAsia="cs-CZ"/>
        </w:rPr>
        <w:t>em</w:t>
      </w:r>
      <w:r w:rsidR="00243311">
        <w:rPr>
          <w:color w:val="000000"/>
          <w:lang w:eastAsia="cs-CZ"/>
        </w:rPr>
        <w:t xml:space="preserve"> </w:t>
      </w:r>
      <w:r w:rsidR="00361C02">
        <w:rPr>
          <w:color w:val="000000"/>
          <w:lang w:eastAsia="cs-CZ"/>
        </w:rPr>
        <w:t xml:space="preserve">na základě písemné žádosti zhotovitele </w:t>
      </w:r>
      <w:r w:rsidR="00243311">
        <w:rPr>
          <w:color w:val="000000"/>
          <w:lang w:eastAsia="cs-CZ"/>
        </w:rPr>
        <w:t xml:space="preserve">do 21 dní ode dne </w:t>
      </w:r>
      <w:r w:rsidR="00361C02">
        <w:rPr>
          <w:color w:val="000000"/>
          <w:lang w:eastAsia="cs-CZ"/>
        </w:rPr>
        <w:t>doručení této žádosti</w:t>
      </w:r>
      <w:r w:rsidR="00FE210A">
        <w:rPr>
          <w:color w:val="000000"/>
          <w:lang w:eastAsia="cs-CZ"/>
        </w:rPr>
        <w:t xml:space="preserve"> </w:t>
      </w:r>
      <w:r w:rsidR="0069261D">
        <w:rPr>
          <w:color w:val="000000"/>
          <w:lang w:eastAsia="cs-CZ"/>
        </w:rPr>
        <w:t>až po</w:t>
      </w:r>
      <w:r w:rsidR="00FE210A">
        <w:rPr>
          <w:color w:val="000000"/>
          <w:lang w:eastAsia="cs-CZ"/>
        </w:rPr>
        <w:t xml:space="preserve"> </w:t>
      </w:r>
      <w:r w:rsidR="00361C02">
        <w:rPr>
          <w:color w:val="000000"/>
          <w:lang w:eastAsia="cs-CZ"/>
        </w:rPr>
        <w:t>ukončen</w:t>
      </w:r>
      <w:r w:rsidR="0069261D">
        <w:rPr>
          <w:color w:val="000000"/>
          <w:lang w:eastAsia="cs-CZ"/>
        </w:rPr>
        <w:t>í</w:t>
      </w:r>
      <w:r w:rsidR="00361C02">
        <w:rPr>
          <w:color w:val="000000"/>
          <w:lang w:eastAsia="cs-CZ"/>
        </w:rPr>
        <w:t xml:space="preserve"> </w:t>
      </w:r>
      <w:r w:rsidR="00C76496">
        <w:rPr>
          <w:color w:val="000000"/>
          <w:lang w:eastAsia="cs-CZ"/>
        </w:rPr>
        <w:t>zkušební</w:t>
      </w:r>
      <w:r w:rsidR="0069261D">
        <w:rPr>
          <w:color w:val="000000"/>
          <w:lang w:eastAsia="cs-CZ"/>
        </w:rPr>
        <w:t>ho</w:t>
      </w:r>
      <w:r w:rsidR="00C76496">
        <w:rPr>
          <w:color w:val="000000"/>
          <w:lang w:eastAsia="cs-CZ"/>
        </w:rPr>
        <w:t xml:space="preserve"> provoz</w:t>
      </w:r>
      <w:r w:rsidR="0069261D">
        <w:rPr>
          <w:color w:val="000000"/>
          <w:lang w:eastAsia="cs-CZ"/>
        </w:rPr>
        <w:t>u</w:t>
      </w:r>
      <w:r w:rsidR="00C76496">
        <w:rPr>
          <w:color w:val="000000"/>
          <w:lang w:eastAsia="cs-CZ"/>
        </w:rPr>
        <w:t xml:space="preserve"> díla jako celku</w:t>
      </w:r>
      <w:r w:rsidR="0069261D">
        <w:rPr>
          <w:color w:val="000000"/>
          <w:lang w:eastAsia="cs-CZ"/>
        </w:rPr>
        <w:t xml:space="preserve"> dle čl. VIII. odst. 8</w:t>
      </w:r>
      <w:r w:rsidR="00C76496">
        <w:rPr>
          <w:color w:val="000000"/>
          <w:lang w:eastAsia="cs-CZ"/>
        </w:rPr>
        <w:t xml:space="preserve">, </w:t>
      </w:r>
      <w:r w:rsidR="00632B63">
        <w:rPr>
          <w:color w:val="000000"/>
          <w:lang w:eastAsia="cs-CZ"/>
        </w:rPr>
        <w:t>poté, co</w:t>
      </w:r>
      <w:r w:rsidR="00632B63" w:rsidRPr="00FE210A">
        <w:rPr>
          <w:color w:val="000000"/>
          <w:lang w:eastAsia="cs-CZ"/>
        </w:rPr>
        <w:t xml:space="preserve"> </w:t>
      </w:r>
      <w:r w:rsidR="00243311" w:rsidRPr="00FE210A">
        <w:rPr>
          <w:color w:val="000000"/>
          <w:lang w:eastAsia="cs-CZ"/>
        </w:rPr>
        <w:t>veškeré vady, které se vyskytnou během zkušebního provozu</w:t>
      </w:r>
      <w:r w:rsidR="00C76496" w:rsidRPr="00FE210A">
        <w:rPr>
          <w:color w:val="000000"/>
          <w:lang w:eastAsia="cs-CZ"/>
        </w:rPr>
        <w:t xml:space="preserve"> (etapy I. a etapy II.)</w:t>
      </w:r>
      <w:r w:rsidR="00A420C2" w:rsidRPr="00FE210A">
        <w:rPr>
          <w:color w:val="000000"/>
          <w:lang w:eastAsia="cs-CZ"/>
        </w:rPr>
        <w:t>,</w:t>
      </w:r>
      <w:r w:rsidR="00243311" w:rsidRPr="00FE210A">
        <w:rPr>
          <w:color w:val="000000"/>
          <w:lang w:eastAsia="cs-CZ"/>
        </w:rPr>
        <w:t xml:space="preserve"> </w:t>
      </w:r>
      <w:r w:rsidR="00E02B59" w:rsidRPr="00FE210A">
        <w:rPr>
          <w:color w:val="000000"/>
          <w:lang w:eastAsia="cs-CZ"/>
        </w:rPr>
        <w:t xml:space="preserve">budou </w:t>
      </w:r>
      <w:r w:rsidR="00243311" w:rsidRPr="00FE210A">
        <w:rPr>
          <w:color w:val="000000"/>
          <w:lang w:eastAsia="cs-CZ"/>
        </w:rPr>
        <w:t>ze strany zhotovitele odstraněny.</w:t>
      </w:r>
    </w:p>
    <w:p w14:paraId="60A56B22" w14:textId="77777777" w:rsidR="008142B1" w:rsidRPr="00273F9F" w:rsidRDefault="00273F9F" w:rsidP="0058491D">
      <w:pPr>
        <w:pStyle w:val="Zkladntext3"/>
        <w:numPr>
          <w:ilvl w:val="0"/>
          <w:numId w:val="39"/>
        </w:numPr>
        <w:shd w:val="clear" w:color="auto" w:fill="auto"/>
        <w:spacing w:before="120" w:line="240" w:lineRule="auto"/>
        <w:ind w:left="284" w:right="-58" w:hanging="284"/>
        <w:jc w:val="both"/>
        <w:rPr>
          <w:color w:val="000000"/>
          <w:lang w:eastAsia="cs-CZ"/>
        </w:rPr>
      </w:pPr>
      <w:r w:rsidRPr="0042173D">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dílo bez DPH uvedené v odst. 1.</w:t>
      </w:r>
    </w:p>
    <w:p w14:paraId="450BDE61" w14:textId="77777777" w:rsidR="004032F4" w:rsidRPr="00243311" w:rsidRDefault="0068735F" w:rsidP="00243311">
      <w:pPr>
        <w:pStyle w:val="Zkladntext3"/>
        <w:numPr>
          <w:ilvl w:val="0"/>
          <w:numId w:val="39"/>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w:t>
      </w:r>
      <w:r w:rsidR="0064607A">
        <w:rPr>
          <w:rFonts w:eastAsia="Times New Roman"/>
          <w:lang w:eastAsia="cs-CZ"/>
        </w:rPr>
        <w:t>šuje, že účet uvedený v záhlaví</w:t>
      </w:r>
      <w:r w:rsidRPr="001F2BB1">
        <w:rPr>
          <w:rFonts w:eastAsia="Times New Roman"/>
          <w:lang w:eastAsia="cs-CZ"/>
        </w:rPr>
        <w:t> této smlouvy je a po celou dobu trvání smluvního vztahu bude povinným registračním údajem dle zákona č. 235/2004 Sb., o dani z přidané hodnoty, ve znění pozdějších předpisů.</w:t>
      </w:r>
    </w:p>
    <w:p w14:paraId="735EFFB5" w14:textId="77777777" w:rsidR="009E55A5" w:rsidRDefault="009E55A5" w:rsidP="00951372">
      <w:pPr>
        <w:pStyle w:val="Zkladntext3"/>
        <w:shd w:val="clear" w:color="auto" w:fill="auto"/>
        <w:spacing w:before="120" w:line="240" w:lineRule="auto"/>
        <w:ind w:right="83" w:firstLine="0"/>
        <w:jc w:val="both"/>
      </w:pPr>
    </w:p>
    <w:p w14:paraId="1E84C61B" w14:textId="77777777" w:rsidR="008906B8" w:rsidRPr="001F2BB1" w:rsidRDefault="008906B8" w:rsidP="00951372">
      <w:pPr>
        <w:pStyle w:val="Zkladntext3"/>
        <w:shd w:val="clear" w:color="auto" w:fill="auto"/>
        <w:spacing w:before="120" w:line="240" w:lineRule="auto"/>
        <w:ind w:right="83" w:firstLine="0"/>
        <w:jc w:val="both"/>
      </w:pPr>
    </w:p>
    <w:p w14:paraId="66B0BD51" w14:textId="77777777" w:rsidR="0007209F" w:rsidRPr="001F2BB1" w:rsidRDefault="004068D1" w:rsidP="00854280">
      <w:pPr>
        <w:pStyle w:val="Nadpis1"/>
      </w:pPr>
      <w:r w:rsidRPr="001F2BB1">
        <w:lastRenderedPageBreak/>
        <w:t xml:space="preserve">Článek </w:t>
      </w:r>
    </w:p>
    <w:p w14:paraId="255BBF85" w14:textId="77777777" w:rsidR="00BA3A76" w:rsidRPr="001F2BB1" w:rsidRDefault="0007209F" w:rsidP="00854280">
      <w:pPr>
        <w:pStyle w:val="Zkladntext50"/>
        <w:keepNext/>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14:paraId="4BCF04CB" w14:textId="77777777" w:rsidR="00DF5AC4" w:rsidRDefault="0014682C" w:rsidP="00810143">
      <w:pPr>
        <w:pStyle w:val="Odstavecseseznamem"/>
        <w:numPr>
          <w:ilvl w:val="1"/>
          <w:numId w:val="14"/>
        </w:numPr>
        <w:suppressAutoHyphens/>
        <w:spacing w:before="120"/>
        <w:ind w:left="426" w:hanging="426"/>
        <w:jc w:val="both"/>
        <w:rPr>
          <w:rFonts w:eastAsia="Times New Roman" w:cs="Arial"/>
          <w:sz w:val="22"/>
          <w:szCs w:val="22"/>
        </w:rPr>
      </w:pPr>
      <w:r>
        <w:rPr>
          <w:rFonts w:eastAsia="Times New Roman" w:cs="Arial"/>
          <w:sz w:val="22"/>
          <w:szCs w:val="22"/>
        </w:rPr>
        <w:t>Zhotovitel je povinen dílo</w:t>
      </w:r>
      <w:r w:rsidR="00DF5AC4">
        <w:rPr>
          <w:rFonts w:eastAsia="Times New Roman" w:cs="Arial"/>
          <w:sz w:val="22"/>
          <w:szCs w:val="22"/>
        </w:rPr>
        <w:t xml:space="preserve"> realizovat podle Har</w:t>
      </w:r>
      <w:r w:rsidR="00243311">
        <w:rPr>
          <w:rFonts w:eastAsia="Times New Roman" w:cs="Arial"/>
          <w:sz w:val="22"/>
          <w:szCs w:val="22"/>
        </w:rPr>
        <w:t>mo</w:t>
      </w:r>
      <w:r w:rsidR="00D37731">
        <w:rPr>
          <w:rFonts w:eastAsia="Times New Roman" w:cs="Arial"/>
          <w:sz w:val="22"/>
          <w:szCs w:val="22"/>
        </w:rPr>
        <w:t>nogramu výstavby (příloha č. 1</w:t>
      </w:r>
      <w:r w:rsidR="00DF5AC4">
        <w:rPr>
          <w:rFonts w:eastAsia="Times New Roman" w:cs="Arial"/>
          <w:sz w:val="22"/>
          <w:szCs w:val="22"/>
        </w:rPr>
        <w:t xml:space="preserve"> této smlouvy) a Plánu o</w:t>
      </w:r>
      <w:r w:rsidR="00D37731">
        <w:rPr>
          <w:rFonts w:eastAsia="Times New Roman" w:cs="Arial"/>
          <w:sz w:val="22"/>
          <w:szCs w:val="22"/>
        </w:rPr>
        <w:t>rganizace výstavby (příloha č. 2</w:t>
      </w:r>
      <w:r w:rsidR="00DF5AC4">
        <w:rPr>
          <w:rFonts w:eastAsia="Times New Roman" w:cs="Arial"/>
          <w:sz w:val="22"/>
          <w:szCs w:val="22"/>
        </w:rPr>
        <w:t xml:space="preserve"> této smlouvy).</w:t>
      </w:r>
    </w:p>
    <w:p w14:paraId="5FF7B16B" w14:textId="77777777" w:rsidR="00E3250F" w:rsidRPr="00D9369C" w:rsidRDefault="00E3250F" w:rsidP="00810143">
      <w:pPr>
        <w:pStyle w:val="Odstavecseseznamem"/>
        <w:numPr>
          <w:ilvl w:val="1"/>
          <w:numId w:val="14"/>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závaznými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3C5E2F43" w14:textId="77777777" w:rsidR="00E3250F" w:rsidRDefault="00E3250F" w:rsidP="00810143">
      <w:pPr>
        <w:pStyle w:val="Odstavecseseznamem"/>
        <w:numPr>
          <w:ilvl w:val="1"/>
          <w:numId w:val="14"/>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14:paraId="0447EB92" w14:textId="77777777" w:rsidR="00E3250F" w:rsidRPr="001A0D50" w:rsidRDefault="00E3250F" w:rsidP="00810143">
      <w:pPr>
        <w:pStyle w:val="Odstavecseseznamem"/>
        <w:numPr>
          <w:ilvl w:val="1"/>
          <w:numId w:val="14"/>
        </w:numPr>
        <w:suppressAutoHyphens/>
        <w:spacing w:before="120"/>
        <w:ind w:left="426" w:hanging="426"/>
        <w:jc w:val="both"/>
        <w:rPr>
          <w:rFonts w:eastAsia="Times New Roman" w:cs="Arial"/>
          <w:sz w:val="22"/>
          <w:szCs w:val="22"/>
        </w:rPr>
      </w:pPr>
      <w:r w:rsidRPr="00112717">
        <w:rPr>
          <w:rFonts w:eastAsia="Times New Roman" w:cs="Arial"/>
          <w:sz w:val="22"/>
          <w:szCs w:val="22"/>
        </w:rPr>
        <w:t>Ob</w:t>
      </w:r>
      <w:r w:rsidR="001B17F6">
        <w:rPr>
          <w:rFonts w:eastAsia="Times New Roman" w:cs="Arial"/>
          <w:color w:val="000000" w:themeColor="text1"/>
          <w:sz w:val="22"/>
          <w:szCs w:val="22"/>
        </w:rPr>
        <w:t>jednatel vyhotoví Z</w:t>
      </w:r>
      <w:r w:rsidRPr="00112717">
        <w:rPr>
          <w:rFonts w:eastAsia="Times New Roman" w:cs="Arial"/>
          <w:color w:val="000000" w:themeColor="text1"/>
          <w:sz w:val="22"/>
          <w:szCs w:val="22"/>
        </w:rPr>
        <w:t xml:space="preserve">ápis o předání a převzetí staveniště, který podepíše </w:t>
      </w:r>
      <w:r w:rsidR="00C76496" w:rsidRPr="00112717">
        <w:rPr>
          <w:rFonts w:eastAsia="Times New Roman" w:cs="Arial"/>
          <w:color w:val="000000" w:themeColor="text1"/>
          <w:sz w:val="22"/>
          <w:szCs w:val="22"/>
        </w:rPr>
        <w:t xml:space="preserve">osoba </w:t>
      </w:r>
      <w:r w:rsidRPr="00112717">
        <w:rPr>
          <w:rFonts w:eastAsia="Times New Roman" w:cs="Arial"/>
          <w:color w:val="000000" w:themeColor="text1"/>
          <w:sz w:val="22"/>
          <w:szCs w:val="22"/>
        </w:rPr>
        <w:t xml:space="preserve">oprávněná </w:t>
      </w:r>
      <w:r w:rsidR="00112717" w:rsidRPr="00112717">
        <w:rPr>
          <w:rFonts w:eastAsia="Times New Roman" w:cs="Arial"/>
          <w:color w:val="000000" w:themeColor="text1"/>
          <w:sz w:val="22"/>
          <w:szCs w:val="22"/>
        </w:rPr>
        <w:t xml:space="preserve">ve věcech technických </w:t>
      </w:r>
      <w:r w:rsidRPr="00112717">
        <w:rPr>
          <w:rFonts w:eastAsia="Times New Roman" w:cs="Arial"/>
          <w:color w:val="000000" w:themeColor="text1"/>
          <w:sz w:val="22"/>
          <w:szCs w:val="22"/>
        </w:rPr>
        <w:t>objednatele a zhotovitele.</w:t>
      </w:r>
    </w:p>
    <w:p w14:paraId="5624E56D" w14:textId="77777777" w:rsidR="00E3250F" w:rsidRPr="00344FE8" w:rsidRDefault="00E3250F" w:rsidP="00810143">
      <w:pPr>
        <w:pStyle w:val="Odstavecseseznamem"/>
        <w:numPr>
          <w:ilvl w:val="1"/>
          <w:numId w:val="14"/>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otovitel si 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14:paraId="608278F0" w14:textId="77777777" w:rsidR="0014682C" w:rsidRDefault="00E3250F" w:rsidP="00815073">
      <w:pPr>
        <w:pStyle w:val="Odstavecseseznamem"/>
        <w:numPr>
          <w:ilvl w:val="1"/>
          <w:numId w:val="14"/>
        </w:numPr>
        <w:suppressAutoHyphens/>
        <w:spacing w:before="120"/>
        <w:ind w:left="426" w:hanging="426"/>
        <w:jc w:val="both"/>
        <w:rPr>
          <w:rFonts w:eastAsia="Times New Roman"/>
          <w:color w:val="000000" w:themeColor="text1"/>
          <w:sz w:val="22"/>
          <w:szCs w:val="22"/>
        </w:rPr>
      </w:pPr>
      <w:r w:rsidRPr="0014682C">
        <w:rPr>
          <w:rFonts w:eastAsia="Times New Roman" w:cs="Arial"/>
          <w:sz w:val="22"/>
          <w:szCs w:val="22"/>
        </w:rPr>
        <w:t>Zh</w:t>
      </w:r>
      <w:r w:rsidRPr="0014682C">
        <w:rPr>
          <w:rFonts w:eastAsia="Times New Roman"/>
          <w:color w:val="000000" w:themeColor="text1"/>
          <w:sz w:val="22"/>
          <w:szCs w:val="22"/>
        </w:rPr>
        <w:t>otovitel se zavazuje vést stavební deník jako doklad o průběhu stavby, a to ode dne převzetí staveniště do dne řádného předání dokončeného díla bez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08667013" w14:textId="77777777" w:rsidR="00E3250F" w:rsidRPr="0014682C" w:rsidRDefault="00E3250F" w:rsidP="00815073">
      <w:pPr>
        <w:pStyle w:val="Odstavecseseznamem"/>
        <w:numPr>
          <w:ilvl w:val="1"/>
          <w:numId w:val="14"/>
        </w:numPr>
        <w:suppressAutoHyphens/>
        <w:spacing w:before="120"/>
        <w:ind w:left="426" w:hanging="426"/>
        <w:jc w:val="both"/>
        <w:rPr>
          <w:rFonts w:eastAsia="Times New Roman"/>
          <w:color w:val="000000" w:themeColor="text1"/>
          <w:sz w:val="22"/>
          <w:szCs w:val="22"/>
        </w:rPr>
      </w:pPr>
      <w:r w:rsidRPr="0014682C">
        <w:rPr>
          <w:rFonts w:eastAsia="Times New Roman"/>
          <w:color w:val="000000" w:themeColor="text1"/>
          <w:sz w:val="22"/>
          <w:szCs w:val="22"/>
        </w:rPr>
        <w:t>Stavební deník obsahuje úvodní listy (základní list – název a sídlo objednatele, projektanta, zhotovitele, jakož i jména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5CE6370F" w14:textId="77777777" w:rsidR="00DB739E" w:rsidRPr="00DB739E" w:rsidRDefault="00E3250F" w:rsidP="00815073">
      <w:pPr>
        <w:pStyle w:val="Odstavecseseznamem"/>
        <w:numPr>
          <w:ilvl w:val="1"/>
          <w:numId w:val="14"/>
        </w:numPr>
        <w:suppressAutoHyphens/>
        <w:spacing w:before="120"/>
        <w:ind w:left="426" w:hanging="426"/>
        <w:jc w:val="both"/>
        <w:rPr>
          <w:rFonts w:eastAsia="Times New Roman" w:cs="Arial"/>
          <w:sz w:val="22"/>
          <w:szCs w:val="22"/>
        </w:rPr>
      </w:pPr>
      <w:r w:rsidRPr="00DB739E">
        <w:rPr>
          <w:rFonts w:eastAsia="Times New Roman"/>
          <w:color w:val="000000" w:themeColor="text1"/>
          <w:sz w:val="22"/>
          <w:szCs w:val="22"/>
        </w:rPr>
        <w:t>Denní záznamy stavebního deníku se píší do knihy s očíslovanými listy, a to jedním pevným a dvěma perforovanými, na dva oddělitelné průpisy. Denní záznamy zapisuje čitelně a podepisuje stavbyvedoucí a technický dozor</w:t>
      </w:r>
      <w:r w:rsidR="00DB739E" w:rsidRPr="00DB739E">
        <w:rPr>
          <w:rFonts w:eastAsia="Times New Roman"/>
          <w:color w:val="000000" w:themeColor="text1"/>
          <w:sz w:val="22"/>
          <w:szCs w:val="22"/>
        </w:rPr>
        <w:t xml:space="preserve"> (správce stavby</w:t>
      </w:r>
      <w:r w:rsidR="00DB739E" w:rsidRPr="00DB739E">
        <w:rPr>
          <w:rFonts w:eastAsia="Times New Roman" w:cs="Arial"/>
          <w:sz w:val="22"/>
          <w:szCs w:val="22"/>
        </w:rPr>
        <w:t xml:space="preserve"> </w:t>
      </w:r>
      <w:r w:rsidR="00DB739E">
        <w:rPr>
          <w:rFonts w:eastAsia="Times New Roman" w:cs="Arial"/>
          <w:sz w:val="22"/>
          <w:szCs w:val="22"/>
        </w:rPr>
        <w:t xml:space="preserve">uvedený v odst. </w:t>
      </w:r>
      <w:r w:rsidR="00854280">
        <w:rPr>
          <w:rFonts w:eastAsia="Times New Roman" w:cs="Arial"/>
          <w:sz w:val="22"/>
          <w:szCs w:val="22"/>
        </w:rPr>
        <w:t>19</w:t>
      </w:r>
      <w:r w:rsidR="00DB739E">
        <w:rPr>
          <w:rFonts w:eastAsia="Times New Roman" w:cs="Arial"/>
          <w:sz w:val="22"/>
          <w:szCs w:val="22"/>
        </w:rPr>
        <w:t>. tohoto článku</w:t>
      </w:r>
      <w:r w:rsidR="00DB739E" w:rsidRPr="00DB739E">
        <w:rPr>
          <w:rFonts w:eastAsia="Times New Roman"/>
          <w:color w:val="000000" w:themeColor="text1"/>
          <w:sz w:val="22"/>
          <w:szCs w:val="22"/>
        </w:rPr>
        <w:t>)</w:t>
      </w:r>
      <w:r w:rsidR="00DB739E">
        <w:rPr>
          <w:rFonts w:eastAsia="Times New Roman"/>
          <w:color w:val="000000" w:themeColor="text1"/>
          <w:sz w:val="22"/>
          <w:szCs w:val="22"/>
        </w:rPr>
        <w:t>.</w:t>
      </w:r>
    </w:p>
    <w:p w14:paraId="06DB1019" w14:textId="77777777" w:rsidR="00E3250F" w:rsidRPr="00DB739E" w:rsidRDefault="00E3250F" w:rsidP="00815073">
      <w:pPr>
        <w:pStyle w:val="Odstavecseseznamem"/>
        <w:numPr>
          <w:ilvl w:val="1"/>
          <w:numId w:val="14"/>
        </w:numPr>
        <w:suppressAutoHyphens/>
        <w:spacing w:before="120"/>
        <w:ind w:left="426" w:hanging="426"/>
        <w:jc w:val="both"/>
        <w:rPr>
          <w:rFonts w:eastAsia="Times New Roman" w:cs="Arial"/>
          <w:sz w:val="22"/>
          <w:szCs w:val="22"/>
        </w:rPr>
      </w:pPr>
      <w:r w:rsidRPr="00DB739E">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 případně jeho zástupci.</w:t>
      </w:r>
    </w:p>
    <w:p w14:paraId="1D0533CD" w14:textId="77777777" w:rsidR="00E3250F" w:rsidRPr="00B739D3" w:rsidRDefault="00E3250F" w:rsidP="00810143">
      <w:pPr>
        <w:pStyle w:val="Odstavecseseznamem"/>
        <w:numPr>
          <w:ilvl w:val="1"/>
          <w:numId w:val="14"/>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w:t>
      </w:r>
      <w:r w:rsidR="007A0CE1" w:rsidRPr="007A0CE1">
        <w:rPr>
          <w:rFonts w:eastAsia="Times New Roman" w:cs="Arial"/>
          <w:sz w:val="22"/>
          <w:szCs w:val="22"/>
        </w:rPr>
        <w:t xml:space="preserve">osobu oprávněnou ve věcech technických objednatele </w:t>
      </w:r>
      <w:r w:rsidRPr="00B739D3">
        <w:rPr>
          <w:rFonts w:eastAsia="Times New Roman" w:cs="Arial"/>
          <w:sz w:val="22"/>
          <w:szCs w:val="22"/>
        </w:rPr>
        <w:t xml:space="preserve">k účasti na kontrole. </w:t>
      </w:r>
      <w:r w:rsidR="00DB739E">
        <w:rPr>
          <w:rFonts w:eastAsia="Times New Roman" w:cs="Arial"/>
          <w:sz w:val="22"/>
          <w:szCs w:val="22"/>
        </w:rPr>
        <w:t xml:space="preserve">Kontrol se vždy zúčastní </w:t>
      </w:r>
      <w:r w:rsidR="00854280">
        <w:rPr>
          <w:rFonts w:eastAsia="Times New Roman" w:cs="Arial"/>
          <w:sz w:val="22"/>
          <w:szCs w:val="22"/>
        </w:rPr>
        <w:t>správce stavby uvedený v odst. 19</w:t>
      </w:r>
      <w:r w:rsidR="00DB739E">
        <w:rPr>
          <w:rFonts w:eastAsia="Times New Roman" w:cs="Arial"/>
          <w:sz w:val="22"/>
          <w:szCs w:val="22"/>
        </w:rPr>
        <w:t xml:space="preserve">. tohoto článku. </w:t>
      </w:r>
      <w:r w:rsidRPr="00B739D3">
        <w:rPr>
          <w:rFonts w:eastAsia="Times New Roman" w:cs="Arial"/>
          <w:sz w:val="22"/>
          <w:szCs w:val="22"/>
        </w:rPr>
        <w:t xml:space="preserve">O kontrole a stavu zakrývaných konstrukcí provedou </w:t>
      </w:r>
      <w:r w:rsidR="007A0CE1" w:rsidRPr="007A0CE1">
        <w:rPr>
          <w:rFonts w:eastAsia="Times New Roman" w:cs="Arial"/>
          <w:sz w:val="22"/>
          <w:szCs w:val="22"/>
        </w:rPr>
        <w:t xml:space="preserve">osoby oprávněné ve věcech technických </w:t>
      </w:r>
      <w:r w:rsidRPr="00B739D3">
        <w:rPr>
          <w:rFonts w:eastAsia="Times New Roman" w:cs="Arial"/>
          <w:sz w:val="22"/>
          <w:szCs w:val="22"/>
        </w:rPr>
        <w:t xml:space="preserve">obou smluvních stran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zhotovitel zakrytí bez uvedené kontroly a odsouhlasení </w:t>
      </w:r>
      <w:r w:rsidR="007A0CE1" w:rsidRPr="007A0CE1">
        <w:rPr>
          <w:rFonts w:eastAsia="Times New Roman" w:cs="Arial"/>
          <w:sz w:val="22"/>
          <w:szCs w:val="22"/>
        </w:rPr>
        <w:t>osoby oprávněné ve věcech technických objednatele</w:t>
      </w:r>
      <w:r w:rsidRPr="007A0CE1">
        <w:rPr>
          <w:rFonts w:eastAsia="Times New Roman" w:cs="Arial"/>
          <w:sz w:val="22"/>
          <w:szCs w:val="22"/>
        </w:rPr>
        <w:t>,</w:t>
      </w:r>
      <w:r w:rsidRPr="00B739D3">
        <w:rPr>
          <w:rFonts w:eastAsia="Times New Roman" w:cs="Arial"/>
          <w:sz w:val="22"/>
          <w:szCs w:val="22"/>
        </w:rPr>
        <w:t xml:space="preserve"> je povinen v případě požadavku objednatele konstrukce odkrýt na svůj náklad v takovém rozsahu, aby umožnil kontrolu objednateli.</w:t>
      </w:r>
    </w:p>
    <w:p w14:paraId="6BA0F319" w14:textId="77777777" w:rsidR="00E3250F" w:rsidRPr="00B739D3" w:rsidRDefault="00E3250F" w:rsidP="00810143">
      <w:pPr>
        <w:pStyle w:val="Odstavecseseznamem"/>
        <w:numPr>
          <w:ilvl w:val="1"/>
          <w:numId w:val="14"/>
        </w:numPr>
        <w:suppressAutoHyphens/>
        <w:spacing w:before="120"/>
        <w:ind w:left="426" w:hanging="426"/>
        <w:jc w:val="both"/>
        <w:rPr>
          <w:rFonts w:eastAsia="Times New Roman" w:cs="Arial"/>
          <w:sz w:val="22"/>
          <w:szCs w:val="22"/>
        </w:rPr>
      </w:pPr>
      <w:r w:rsidRPr="00ED1F81">
        <w:rPr>
          <w:rFonts w:eastAsia="Times New Roman" w:cs="Arial"/>
          <w:color w:val="000000" w:themeColor="text1"/>
          <w:sz w:val="22"/>
          <w:szCs w:val="22"/>
        </w:rPr>
        <w:t>Zhotovitel se zavazuje realizovat pravidelné kontrolní dny, a to v ro</w:t>
      </w:r>
      <w:r w:rsidR="005C1A2B">
        <w:rPr>
          <w:rFonts w:eastAsia="Times New Roman" w:cs="Arial"/>
          <w:color w:val="000000" w:themeColor="text1"/>
          <w:sz w:val="22"/>
          <w:szCs w:val="22"/>
        </w:rPr>
        <w:t>zsahu dohodnutém s objednatelem</w:t>
      </w:r>
      <w:r w:rsidRPr="00ED1F81">
        <w:rPr>
          <w:rFonts w:eastAsia="Times New Roman" w:cs="Arial"/>
          <w:color w:val="000000" w:themeColor="text1"/>
          <w:sz w:val="22"/>
          <w:szCs w:val="22"/>
        </w:rPr>
        <w:t>. Zhotovitel bude v průběhu těchto kontrolních dnů pořizovat stručné zápisy do stavebního deníku, účastníci svým podpisem potvrdí závěry kontrolního dne a kopii zápisu si objednatel odebere.</w:t>
      </w:r>
    </w:p>
    <w:p w14:paraId="189AE5B1" w14:textId="77777777" w:rsidR="00E3250F" w:rsidRPr="00B739D3" w:rsidRDefault="00E3250F" w:rsidP="00810143">
      <w:pPr>
        <w:pStyle w:val="Odstavecseseznamem"/>
        <w:numPr>
          <w:ilvl w:val="1"/>
          <w:numId w:val="14"/>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14:paraId="096A8874" w14:textId="77777777" w:rsidR="00E3250F" w:rsidRDefault="00E3250F" w:rsidP="00810143">
      <w:pPr>
        <w:pStyle w:val="Odstavecseseznamem"/>
        <w:numPr>
          <w:ilvl w:val="1"/>
          <w:numId w:val="14"/>
        </w:numPr>
        <w:suppressAutoHyphens/>
        <w:spacing w:before="120"/>
        <w:ind w:left="426" w:hanging="426"/>
        <w:jc w:val="both"/>
        <w:rPr>
          <w:rFonts w:eastAsia="Times New Roman" w:cs="Arial"/>
          <w:sz w:val="22"/>
          <w:szCs w:val="22"/>
        </w:rPr>
      </w:pPr>
      <w:r w:rsidRPr="00B739D3">
        <w:rPr>
          <w:rFonts w:eastAsia="Times New Roman" w:cs="Arial"/>
          <w:sz w:val="22"/>
          <w:szCs w:val="22"/>
        </w:rPr>
        <w:lastRenderedPageBreak/>
        <w:t xml:space="preserve">Zhotovitel smí při provádění díla používat pouze materiály, u kterých je ověřena shoda ve smyslu nařízení vlády č. 163/2002 Sb., kterým se stanoví technické požadavky na vybrané stavební výrobky, </w:t>
      </w:r>
      <w:r w:rsidR="006455B4">
        <w:rPr>
          <w:rFonts w:eastAsia="Times New Roman" w:cs="Arial"/>
          <w:sz w:val="22"/>
          <w:szCs w:val="22"/>
        </w:rPr>
        <w:t>ve znění pozdějších předpisů</w:t>
      </w:r>
      <w:r w:rsidRPr="00B739D3">
        <w:rPr>
          <w:rFonts w:eastAsia="Times New Roman" w:cs="Arial"/>
          <w:sz w:val="22"/>
          <w:szCs w:val="22"/>
        </w:rPr>
        <w:t>, a při předání díla je povinen předat objednateli listiny dokládající tuto skutečnost.</w:t>
      </w:r>
      <w:r w:rsidR="005C1A2B">
        <w:rPr>
          <w:rFonts w:eastAsia="Times New Roman" w:cs="Arial"/>
          <w:sz w:val="22"/>
          <w:szCs w:val="22"/>
        </w:rPr>
        <w:t xml:space="preserve"> </w:t>
      </w:r>
      <w:r w:rsidR="005C1A2B" w:rsidRPr="00B739D3">
        <w:rPr>
          <w:rFonts w:eastAsia="Times New Roman" w:cs="Arial"/>
          <w:sz w:val="22"/>
          <w:szCs w:val="22"/>
        </w:rPr>
        <w:t>Objednatel může kdykoli průběžně kontrolovat provádění díla, zejména vhodnost po</w:t>
      </w:r>
      <w:r w:rsidR="005C1A2B">
        <w:rPr>
          <w:rFonts w:eastAsia="Times New Roman" w:cs="Arial"/>
          <w:sz w:val="22"/>
          <w:szCs w:val="22"/>
        </w:rPr>
        <w:t>užitých materiálů a technologií</w:t>
      </w:r>
      <w:r w:rsidR="005C1A2B" w:rsidRPr="00097ADD">
        <w:rPr>
          <w:color w:val="000000"/>
          <w:sz w:val="22"/>
          <w:szCs w:val="22"/>
        </w:rPr>
        <w:t xml:space="preserve"> a je rovněž oprávněn udělovat zhotoviteli závazné pokyny týkající se realizace díla.</w:t>
      </w:r>
    </w:p>
    <w:p w14:paraId="570172C0" w14:textId="77777777" w:rsidR="006455B4" w:rsidRPr="006455B4" w:rsidRDefault="006455B4" w:rsidP="006455B4">
      <w:pPr>
        <w:pStyle w:val="Odstavecseseznamem"/>
        <w:numPr>
          <w:ilvl w:val="1"/>
          <w:numId w:val="14"/>
        </w:numPr>
        <w:suppressAutoHyphens/>
        <w:spacing w:before="120"/>
        <w:ind w:left="426" w:hanging="426"/>
        <w:jc w:val="both"/>
        <w:rPr>
          <w:rFonts w:eastAsia="Times New Roman" w:cs="Arial"/>
          <w:sz w:val="22"/>
          <w:szCs w:val="22"/>
        </w:rPr>
      </w:pPr>
      <w:r w:rsidRPr="006455B4">
        <w:rPr>
          <w:rFonts w:eastAsia="Times New Roman" w:cs="Arial"/>
          <w:sz w:val="22"/>
          <w:szCs w:val="22"/>
        </w:rPr>
        <w:t xml:space="preserve">V případě, že zhotovitel nemůže pokračovat ve zhotovení díla z důvodu existence okolností, které nebylo možno při vynaložení veškeré odborné péče předpokládat, oznámí tuto skutečnost </w:t>
      </w:r>
      <w:r w:rsidRPr="00112717">
        <w:rPr>
          <w:rFonts w:eastAsia="Times New Roman" w:cs="Arial"/>
          <w:sz w:val="22"/>
          <w:szCs w:val="22"/>
        </w:rPr>
        <w:t>osobě oprávněné ve věcech technických objednatele</w:t>
      </w:r>
      <w:r w:rsidRPr="006455B4">
        <w:rPr>
          <w:rFonts w:eastAsia="Times New Roman" w:cs="Arial"/>
          <w:sz w:val="22"/>
          <w:szCs w:val="22"/>
        </w:rPr>
        <w:t xml:space="preserve"> a učiní zápis ve stavebním deníku. Objednatel se zhotovitelem učiní opatření k zajištění zdárného dokončení díla.</w:t>
      </w:r>
    </w:p>
    <w:p w14:paraId="6D9C1AD2" w14:textId="1C2AB8C5" w:rsidR="00E3250F" w:rsidRDefault="00E3250F" w:rsidP="00810143">
      <w:pPr>
        <w:pStyle w:val="Odstavecseseznamem"/>
        <w:numPr>
          <w:ilvl w:val="1"/>
          <w:numId w:val="14"/>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w:t>
      </w:r>
      <w:r w:rsidR="003B2E53">
        <w:rPr>
          <w:rFonts w:eastAsia="Times New Roman" w:cs="Arial"/>
          <w:sz w:val="22"/>
          <w:szCs w:val="22"/>
        </w:rPr>
        <w:t>o odpadech a o </w:t>
      </w:r>
      <w:r w:rsidR="00A8464C" w:rsidRPr="00A8464C">
        <w:rPr>
          <w:rFonts w:eastAsia="Times New Roman" w:cs="Arial"/>
          <w:sz w:val="22"/>
          <w:szCs w:val="22"/>
        </w:rPr>
        <w:t>změně některých dalších zákonů</w:t>
      </w:r>
      <w:r w:rsidRPr="00B739D3">
        <w:rPr>
          <w:rFonts w:eastAsia="Times New Roman" w:cs="Arial"/>
          <w:sz w:val="22"/>
          <w:szCs w:val="22"/>
        </w:rPr>
        <w:t xml:space="preserve">, ve znění pozdějších předpisů a uvést místo provádění díla na svůj náklad do původního stavu. Až do vyklizení </w:t>
      </w:r>
      <w:r w:rsidR="003B2E53">
        <w:rPr>
          <w:rFonts w:eastAsia="Times New Roman" w:cs="Arial"/>
          <w:sz w:val="22"/>
          <w:szCs w:val="22"/>
        </w:rPr>
        <w:t>místa provádění díla a </w:t>
      </w:r>
      <w:r w:rsidRPr="00B739D3">
        <w:rPr>
          <w:rFonts w:eastAsia="Times New Roman" w:cs="Arial"/>
          <w:sz w:val="22"/>
          <w:szCs w:val="22"/>
        </w:rPr>
        <w:t>jeho předání objednateli nese zhotovitel nebezpečí škody či jiné nebezpečí na všech věcech, které jsou v místě provádění díla.</w:t>
      </w:r>
    </w:p>
    <w:p w14:paraId="18BDD9C9" w14:textId="77777777" w:rsidR="00E3250F" w:rsidRPr="005E7A6A" w:rsidRDefault="00E3250F" w:rsidP="00810143">
      <w:pPr>
        <w:pStyle w:val="Odstavecseseznamem"/>
        <w:numPr>
          <w:ilvl w:val="1"/>
          <w:numId w:val="14"/>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p>
    <w:p w14:paraId="4658B249" w14:textId="0855DB93" w:rsidR="00E3250F" w:rsidRPr="00C76496" w:rsidRDefault="00E3250F" w:rsidP="00810143">
      <w:pPr>
        <w:pStyle w:val="Odstavecseseznamem"/>
        <w:numPr>
          <w:ilvl w:val="1"/>
          <w:numId w:val="14"/>
        </w:numPr>
        <w:suppressAutoHyphens/>
        <w:spacing w:before="120"/>
        <w:ind w:left="426" w:hanging="426"/>
        <w:jc w:val="both"/>
        <w:rPr>
          <w:rFonts w:eastAsia="Times New Roman" w:cs="Arial"/>
          <w:color w:val="000000" w:themeColor="text1"/>
          <w:sz w:val="22"/>
          <w:szCs w:val="22"/>
        </w:rPr>
      </w:pPr>
      <w:r w:rsidRPr="00C76496">
        <w:rPr>
          <w:rFonts w:eastAsia="Times New Roman" w:cs="Arial"/>
          <w:color w:val="000000" w:themeColor="text1"/>
          <w:sz w:val="22"/>
          <w:szCs w:val="22"/>
        </w:rPr>
        <w:t xml:space="preserve">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w:t>
      </w:r>
      <w:r w:rsidR="003B2E53">
        <w:rPr>
          <w:rFonts w:eastAsia="Times New Roman" w:cs="Arial"/>
          <w:color w:val="000000" w:themeColor="text1"/>
          <w:sz w:val="22"/>
          <w:szCs w:val="22"/>
        </w:rPr>
        <w:t>díla. Způsob a místo napojení a </w:t>
      </w:r>
      <w:r w:rsidRPr="00C76496">
        <w:rPr>
          <w:rFonts w:eastAsia="Times New Roman" w:cs="Arial"/>
          <w:color w:val="000000" w:themeColor="text1"/>
          <w:sz w:val="22"/>
          <w:szCs w:val="22"/>
        </w:rPr>
        <w:t>odečtu odebraných energií bude realizován na podkladě podmí</w:t>
      </w:r>
      <w:r w:rsidR="00AE7629" w:rsidRPr="00C76496">
        <w:rPr>
          <w:rFonts w:eastAsia="Times New Roman" w:cs="Arial"/>
          <w:color w:val="000000" w:themeColor="text1"/>
          <w:sz w:val="22"/>
          <w:szCs w:val="22"/>
        </w:rPr>
        <w:t>nek stanovených objednatelem v z</w:t>
      </w:r>
      <w:r w:rsidRPr="00C76496">
        <w:rPr>
          <w:rFonts w:eastAsia="Times New Roman" w:cs="Arial"/>
          <w:color w:val="000000" w:themeColor="text1"/>
          <w:sz w:val="22"/>
          <w:szCs w:val="22"/>
        </w:rPr>
        <w:t>ápise o předání a převzetí staveniště.</w:t>
      </w:r>
    </w:p>
    <w:p w14:paraId="53BC722F" w14:textId="5C97BD40" w:rsidR="0030304A" w:rsidRPr="006455B4" w:rsidRDefault="0030304A" w:rsidP="00810143">
      <w:pPr>
        <w:pStyle w:val="Odstavecseseznamem"/>
        <w:numPr>
          <w:ilvl w:val="1"/>
          <w:numId w:val="14"/>
        </w:numPr>
        <w:suppressAutoHyphens/>
        <w:spacing w:before="120"/>
        <w:ind w:left="426" w:hanging="426"/>
        <w:jc w:val="both"/>
        <w:rPr>
          <w:rFonts w:eastAsia="Times New Roman" w:cs="Arial"/>
          <w:color w:val="000000" w:themeColor="text1"/>
          <w:sz w:val="22"/>
          <w:szCs w:val="22"/>
        </w:rPr>
      </w:pPr>
      <w:r w:rsidRPr="006455B4">
        <w:rPr>
          <w:rFonts w:eastAsia="Times New Roman" w:cs="Arial"/>
          <w:color w:val="000000" w:themeColor="text1"/>
          <w:sz w:val="22"/>
          <w:szCs w:val="22"/>
        </w:rPr>
        <w:t xml:space="preserve">Zhotovitel je povinen </w:t>
      </w:r>
      <w:r w:rsidRPr="006455B4">
        <w:rPr>
          <w:rFonts w:cs="Arial"/>
          <w:sz w:val="22"/>
          <w:szCs w:val="22"/>
          <w:lang w:eastAsia="en-US"/>
        </w:rPr>
        <w:t>dílo realizovat při zachování provozu sila v maximální možné míře po celou dobu výstavby. Při realizaci díla musí zhotovitel zajistit souběžný provoz stávající technologické a stavební elektroinstalace včetně provozu stávajícího velínu sila při postupném blokovém odpojování a demontáži jedno</w:t>
      </w:r>
      <w:r w:rsidR="003B2E53">
        <w:rPr>
          <w:rFonts w:cs="Arial"/>
          <w:sz w:val="22"/>
          <w:szCs w:val="22"/>
          <w:lang w:eastAsia="en-US"/>
        </w:rPr>
        <w:t>tlivých technologických celků a </w:t>
      </w:r>
      <w:r w:rsidRPr="006455B4">
        <w:rPr>
          <w:rFonts w:cs="Arial"/>
          <w:sz w:val="22"/>
          <w:szCs w:val="22"/>
          <w:lang w:eastAsia="en-US"/>
        </w:rPr>
        <w:t xml:space="preserve">postupné montáži a uvádění do provozu technologických celků nových </w:t>
      </w:r>
      <w:r w:rsidR="003B2E53">
        <w:rPr>
          <w:rFonts w:cs="Arial"/>
          <w:sz w:val="22"/>
          <w:szCs w:val="22"/>
          <w:lang w:eastAsia="en-US"/>
        </w:rPr>
        <w:t>a </w:t>
      </w:r>
      <w:r w:rsidRPr="006455B4">
        <w:rPr>
          <w:rFonts w:cs="Arial"/>
          <w:sz w:val="22"/>
          <w:szCs w:val="22"/>
          <w:lang w:eastAsia="en-US"/>
        </w:rPr>
        <w:t>zrekonstruovaných.</w:t>
      </w:r>
    </w:p>
    <w:p w14:paraId="7F7562D7" w14:textId="3AE116DF" w:rsidR="00BA3A76" w:rsidRPr="00390D75" w:rsidRDefault="00854280" w:rsidP="00390D75">
      <w:pPr>
        <w:suppressAutoHyphens/>
        <w:spacing w:before="120"/>
        <w:ind w:left="426" w:hanging="426"/>
        <w:jc w:val="both"/>
        <w:rPr>
          <w:rFonts w:eastAsia="Times New Roman" w:cs="Arial"/>
          <w:color w:val="000000" w:themeColor="text1"/>
          <w:sz w:val="22"/>
          <w:szCs w:val="22"/>
        </w:rPr>
      </w:pPr>
      <w:r>
        <w:rPr>
          <w:rFonts w:eastAsia="Times New Roman" w:cs="Arial"/>
          <w:color w:val="000000" w:themeColor="text1"/>
          <w:sz w:val="22"/>
          <w:szCs w:val="22"/>
        </w:rPr>
        <w:t>19</w:t>
      </w:r>
      <w:r w:rsidR="00395C18" w:rsidRPr="00390D75">
        <w:rPr>
          <w:rFonts w:eastAsia="Times New Roman" w:cs="Arial"/>
          <w:color w:val="000000" w:themeColor="text1"/>
          <w:sz w:val="22"/>
          <w:szCs w:val="22"/>
        </w:rPr>
        <w:t xml:space="preserve">. Objednatel je oprávněn jmenovat osobu správce stavby a je povinen o tom neprodleně způsobem dle </w:t>
      </w:r>
      <w:r w:rsidR="00395C18" w:rsidRPr="00CE54A5">
        <w:rPr>
          <w:rFonts w:eastAsia="Times New Roman" w:cs="Arial"/>
          <w:color w:val="000000" w:themeColor="text1"/>
          <w:sz w:val="22"/>
          <w:szCs w:val="22"/>
        </w:rPr>
        <w:t>čl. XI</w:t>
      </w:r>
      <w:r w:rsidR="00355236">
        <w:rPr>
          <w:rFonts w:eastAsia="Times New Roman" w:cs="Arial"/>
          <w:color w:val="000000" w:themeColor="text1"/>
          <w:sz w:val="22"/>
          <w:szCs w:val="22"/>
        </w:rPr>
        <w:t>V</w:t>
      </w:r>
      <w:r w:rsidR="00395C18" w:rsidRPr="00CE54A5">
        <w:rPr>
          <w:rFonts w:eastAsia="Times New Roman" w:cs="Arial"/>
          <w:color w:val="000000" w:themeColor="text1"/>
          <w:sz w:val="22"/>
          <w:szCs w:val="22"/>
        </w:rPr>
        <w:t>. odst. 3</w:t>
      </w:r>
      <w:r w:rsidR="00355236">
        <w:rPr>
          <w:rFonts w:eastAsia="Times New Roman" w:cs="Arial"/>
          <w:color w:val="000000" w:themeColor="text1"/>
          <w:sz w:val="22"/>
          <w:szCs w:val="22"/>
        </w:rPr>
        <w:t>.</w:t>
      </w:r>
      <w:r w:rsidR="00395C18" w:rsidRPr="00CE54A5">
        <w:rPr>
          <w:rFonts w:eastAsia="Times New Roman" w:cs="Arial"/>
          <w:color w:val="000000" w:themeColor="text1"/>
          <w:sz w:val="22"/>
          <w:szCs w:val="22"/>
        </w:rPr>
        <w:t xml:space="preserve"> informovat</w:t>
      </w:r>
      <w:r w:rsidR="00395C18" w:rsidRPr="00390D75">
        <w:rPr>
          <w:rFonts w:eastAsia="Times New Roman" w:cs="Arial"/>
          <w:color w:val="000000" w:themeColor="text1"/>
          <w:sz w:val="22"/>
          <w:szCs w:val="22"/>
        </w:rPr>
        <w:t xml:space="preserve"> zhotovitele</w:t>
      </w:r>
      <w:r w:rsidR="00112717">
        <w:rPr>
          <w:rFonts w:eastAsia="Times New Roman" w:cs="Arial"/>
          <w:color w:val="000000" w:themeColor="text1"/>
          <w:sz w:val="22"/>
          <w:szCs w:val="22"/>
        </w:rPr>
        <w:t xml:space="preserve">, a to včetně rozsahu pravomocí plynoucích z této smlouvy, ke kterým bude </w:t>
      </w:r>
      <w:r w:rsidR="00355236">
        <w:rPr>
          <w:rFonts w:eastAsia="Times New Roman" w:cs="Arial"/>
          <w:color w:val="000000" w:themeColor="text1"/>
          <w:sz w:val="22"/>
          <w:szCs w:val="22"/>
        </w:rPr>
        <w:t>s</w:t>
      </w:r>
      <w:r w:rsidR="00112717">
        <w:rPr>
          <w:rFonts w:eastAsia="Times New Roman" w:cs="Arial"/>
          <w:color w:val="000000" w:themeColor="text1"/>
          <w:sz w:val="22"/>
          <w:szCs w:val="22"/>
        </w:rPr>
        <w:t xml:space="preserve">právce stavby </w:t>
      </w:r>
      <w:r w:rsidR="00355236">
        <w:rPr>
          <w:rFonts w:eastAsia="Times New Roman" w:cs="Arial"/>
          <w:color w:val="000000" w:themeColor="text1"/>
          <w:sz w:val="22"/>
          <w:szCs w:val="22"/>
        </w:rPr>
        <w:t>o</w:t>
      </w:r>
      <w:r w:rsidR="00112717">
        <w:rPr>
          <w:rFonts w:eastAsia="Times New Roman" w:cs="Arial"/>
          <w:color w:val="000000" w:themeColor="text1"/>
          <w:sz w:val="22"/>
          <w:szCs w:val="22"/>
        </w:rPr>
        <w:t>bjednatelem zmocněn</w:t>
      </w:r>
      <w:r w:rsidR="00395C18" w:rsidRPr="00390D75">
        <w:rPr>
          <w:rFonts w:eastAsia="Times New Roman" w:cs="Arial"/>
          <w:color w:val="000000" w:themeColor="text1"/>
          <w:sz w:val="22"/>
          <w:szCs w:val="22"/>
        </w:rPr>
        <w:t xml:space="preserve">. </w:t>
      </w:r>
    </w:p>
    <w:p w14:paraId="555DD647" w14:textId="77777777" w:rsidR="008906B8" w:rsidRDefault="008906B8" w:rsidP="008906B8">
      <w:pPr>
        <w:pStyle w:val="Nadpis1"/>
        <w:numPr>
          <w:ilvl w:val="0"/>
          <w:numId w:val="0"/>
        </w:numPr>
        <w:ind w:left="357"/>
        <w:jc w:val="left"/>
      </w:pPr>
      <w:bookmarkStart w:id="5" w:name="bookmark1"/>
    </w:p>
    <w:p w14:paraId="0BF24B85" w14:textId="77777777" w:rsidR="008906B8" w:rsidRDefault="008906B8" w:rsidP="008906B8">
      <w:pPr>
        <w:pStyle w:val="Nadpis1"/>
        <w:numPr>
          <w:ilvl w:val="0"/>
          <w:numId w:val="0"/>
        </w:numPr>
        <w:ind w:left="357"/>
        <w:jc w:val="left"/>
      </w:pPr>
    </w:p>
    <w:p w14:paraId="6947EC1B" w14:textId="77777777" w:rsidR="0007209F" w:rsidRPr="001F2BB1" w:rsidRDefault="004068D1" w:rsidP="00430F38">
      <w:pPr>
        <w:pStyle w:val="Nadpis1"/>
      </w:pPr>
      <w:r w:rsidRPr="001F2BB1">
        <w:t xml:space="preserve">Článek </w:t>
      </w:r>
      <w:bookmarkEnd w:id="5"/>
    </w:p>
    <w:p w14:paraId="0739A9E5" w14:textId="77777777" w:rsidR="00204B77" w:rsidRPr="001F2BB1" w:rsidRDefault="0007209F" w:rsidP="008C3C2D">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14:paraId="4A3760C0" w14:textId="77777777" w:rsidR="00F455D3" w:rsidRPr="00F455D3" w:rsidRDefault="00F455D3" w:rsidP="00F455D3">
      <w:pPr>
        <w:pStyle w:val="Zkladntext3"/>
        <w:numPr>
          <w:ilvl w:val="0"/>
          <w:numId w:val="46"/>
        </w:numPr>
        <w:shd w:val="clear" w:color="auto" w:fill="auto"/>
        <w:spacing w:before="120" w:line="240" w:lineRule="auto"/>
        <w:jc w:val="both"/>
        <w:rPr>
          <w:color w:val="000000"/>
          <w:lang w:eastAsia="cs-CZ"/>
        </w:rPr>
      </w:pPr>
      <w:r w:rsidRPr="001F2BB1">
        <w:rPr>
          <w:color w:val="000000"/>
          <w:lang w:eastAsia="cs-CZ"/>
        </w:rPr>
        <w:t>Záruka počíná běžet</w:t>
      </w:r>
      <w:r w:rsidRPr="001F2BB1">
        <w:rPr>
          <w:rFonts w:eastAsia="Times New Roman"/>
          <w:lang w:eastAsia="cs-CZ"/>
        </w:rPr>
        <w:t xml:space="preserve"> ode dne protokolárního odevzdání </w:t>
      </w:r>
      <w:r>
        <w:rPr>
          <w:rFonts w:eastAsia="Times New Roman"/>
          <w:lang w:eastAsia="cs-CZ"/>
        </w:rPr>
        <w:t xml:space="preserve">celého díla </w:t>
      </w:r>
      <w:r w:rsidRPr="001F2BB1">
        <w:rPr>
          <w:rFonts w:eastAsia="Times New Roman"/>
          <w:lang w:eastAsia="cs-CZ"/>
        </w:rPr>
        <w:t>bez jakýchkoliv vad a nedodělků zhotovitelem a jeho převzetí objednatelem.</w:t>
      </w:r>
      <w:r>
        <w:rPr>
          <w:rFonts w:eastAsia="Times New Roman"/>
          <w:lang w:eastAsia="cs-CZ"/>
        </w:rPr>
        <w:t xml:space="preserve"> </w:t>
      </w:r>
      <w:r w:rsidR="0007209F" w:rsidRPr="001F2BB1">
        <w:rPr>
          <w:color w:val="000000"/>
          <w:lang w:eastAsia="cs-CZ"/>
        </w:rPr>
        <w:t xml:space="preserve">Zhotovitel poskytuje objednateli záruku </w:t>
      </w:r>
      <w:r>
        <w:rPr>
          <w:color w:val="000000"/>
          <w:lang w:eastAsia="cs-CZ"/>
        </w:rPr>
        <w:t xml:space="preserve">na </w:t>
      </w:r>
      <w:r w:rsidR="00395C18">
        <w:rPr>
          <w:color w:val="000000"/>
          <w:lang w:eastAsia="cs-CZ"/>
        </w:rPr>
        <w:t xml:space="preserve">celé dílo </w:t>
      </w:r>
      <w:r w:rsidR="00632B63">
        <w:rPr>
          <w:color w:val="000000"/>
          <w:lang w:eastAsia="cs-CZ"/>
        </w:rPr>
        <w:t xml:space="preserve">60 </w:t>
      </w:r>
      <w:r>
        <w:rPr>
          <w:color w:val="000000"/>
          <w:lang w:eastAsia="cs-CZ"/>
        </w:rPr>
        <w:t>m</w:t>
      </w:r>
      <w:r w:rsidRPr="00F34FE8">
        <w:rPr>
          <w:color w:val="000000"/>
          <w:lang w:eastAsia="cs-CZ"/>
        </w:rPr>
        <w:t>ěsíců</w:t>
      </w:r>
      <w:r>
        <w:rPr>
          <w:color w:val="000000"/>
          <w:lang w:eastAsia="cs-CZ"/>
        </w:rPr>
        <w:t xml:space="preserve"> a </w:t>
      </w:r>
      <w:r w:rsidR="00D828D1">
        <w:rPr>
          <w:color w:val="000000"/>
          <w:lang w:eastAsia="cs-CZ"/>
        </w:rPr>
        <w:t xml:space="preserve">zároveň záruku na dílčí části, a </w:t>
      </w:r>
      <w:r w:rsidR="00632B63">
        <w:rPr>
          <w:color w:val="000000"/>
          <w:lang w:eastAsia="cs-CZ"/>
        </w:rPr>
        <w:t xml:space="preserve">to </w:t>
      </w:r>
      <w:r w:rsidR="00F34FE8">
        <w:rPr>
          <w:color w:val="000000"/>
          <w:lang w:eastAsia="cs-CZ"/>
        </w:rPr>
        <w:t>následovně:</w:t>
      </w:r>
      <w:r w:rsidRPr="00F455D3">
        <w:t xml:space="preserve"> </w:t>
      </w:r>
    </w:p>
    <w:p w14:paraId="4987862F" w14:textId="055A1429" w:rsidR="00F455D3" w:rsidRPr="003B2E53" w:rsidRDefault="00F455D3" w:rsidP="00F455D3">
      <w:pPr>
        <w:pStyle w:val="Zkladntext3"/>
        <w:numPr>
          <w:ilvl w:val="0"/>
          <w:numId w:val="27"/>
        </w:numPr>
        <w:shd w:val="clear" w:color="auto" w:fill="auto"/>
        <w:spacing w:before="120" w:line="240" w:lineRule="auto"/>
        <w:jc w:val="both"/>
        <w:rPr>
          <w:color w:val="000000"/>
          <w:lang w:eastAsia="cs-CZ"/>
        </w:rPr>
      </w:pPr>
      <w:r w:rsidRPr="003B2E53">
        <w:t>na veškeré stavební části</w:t>
      </w:r>
      <w:r w:rsidRPr="003B2E53">
        <w:rPr>
          <w:color w:val="000000"/>
          <w:lang w:eastAsia="cs-CZ"/>
        </w:rPr>
        <w:t xml:space="preserve"> po dobu </w:t>
      </w:r>
      <w:r w:rsidR="003B2E53" w:rsidRPr="003B2E53">
        <w:rPr>
          <w:color w:val="000000"/>
          <w:lang w:eastAsia="cs-CZ"/>
        </w:rPr>
        <w:t>72</w:t>
      </w:r>
      <w:r w:rsidR="00632B63" w:rsidRPr="003B2E53">
        <w:rPr>
          <w:color w:val="000000"/>
          <w:lang w:eastAsia="cs-CZ"/>
        </w:rPr>
        <w:t xml:space="preserve"> </w:t>
      </w:r>
      <w:r w:rsidRPr="003B2E53">
        <w:rPr>
          <w:color w:val="000000"/>
          <w:lang w:eastAsia="cs-CZ"/>
        </w:rPr>
        <w:t>měsíců,</w:t>
      </w:r>
    </w:p>
    <w:p w14:paraId="6F338A25" w14:textId="77777777" w:rsidR="00F455D3" w:rsidRDefault="00F455D3" w:rsidP="00F455D3">
      <w:pPr>
        <w:pStyle w:val="Zkladntext3"/>
        <w:numPr>
          <w:ilvl w:val="0"/>
          <w:numId w:val="27"/>
        </w:numPr>
        <w:shd w:val="clear" w:color="auto" w:fill="auto"/>
        <w:spacing w:before="120" w:line="240" w:lineRule="auto"/>
        <w:jc w:val="both"/>
        <w:rPr>
          <w:color w:val="000000"/>
          <w:lang w:eastAsia="cs-CZ"/>
        </w:rPr>
      </w:pPr>
      <w:r w:rsidRPr="00857763">
        <w:t>na</w:t>
      </w:r>
      <w:r>
        <w:t xml:space="preserve"> vyhrazené </w:t>
      </w:r>
      <w:r w:rsidRPr="00857763">
        <w:t>technologie</w:t>
      </w:r>
      <w:r w:rsidRPr="00F34FE8">
        <w:rPr>
          <w:color w:val="000000"/>
          <w:lang w:eastAsia="cs-CZ"/>
        </w:rPr>
        <w:t xml:space="preserve"> </w:t>
      </w:r>
      <w:r>
        <w:rPr>
          <w:color w:val="000000"/>
          <w:lang w:eastAsia="cs-CZ"/>
        </w:rPr>
        <w:t>dle členění:</w:t>
      </w:r>
    </w:p>
    <w:p w14:paraId="27479BD0" w14:textId="2714831F" w:rsidR="00F455D3" w:rsidRDefault="00F455D3" w:rsidP="00F455D3">
      <w:pPr>
        <w:pStyle w:val="Zkladntext3"/>
        <w:numPr>
          <w:ilvl w:val="1"/>
          <w:numId w:val="27"/>
        </w:numPr>
        <w:shd w:val="clear" w:color="auto" w:fill="auto"/>
        <w:spacing w:before="120" w:line="240" w:lineRule="auto"/>
        <w:jc w:val="both"/>
        <w:rPr>
          <w:color w:val="000000"/>
          <w:lang w:eastAsia="cs-CZ"/>
        </w:rPr>
      </w:pPr>
      <w:r>
        <w:rPr>
          <w:color w:val="000000"/>
          <w:lang w:eastAsia="cs-CZ"/>
        </w:rPr>
        <w:t>Čistička zrnin</w:t>
      </w:r>
      <w:r w:rsidRPr="00F34FE8">
        <w:rPr>
          <w:color w:val="000000"/>
          <w:lang w:eastAsia="cs-CZ"/>
        </w:rPr>
        <w:t xml:space="preserve"> po dobu </w:t>
      </w:r>
      <w:r w:rsidR="003B2E53">
        <w:rPr>
          <w:color w:val="000000"/>
          <w:lang w:eastAsia="cs-CZ"/>
        </w:rPr>
        <w:t>60</w:t>
      </w:r>
      <w:r w:rsidR="00632B63" w:rsidRPr="00F34FE8">
        <w:rPr>
          <w:color w:val="000000"/>
          <w:lang w:eastAsia="cs-CZ"/>
        </w:rPr>
        <w:t xml:space="preserve"> </w:t>
      </w:r>
      <w:r>
        <w:rPr>
          <w:color w:val="000000"/>
          <w:lang w:eastAsia="cs-CZ"/>
        </w:rPr>
        <w:t>m</w:t>
      </w:r>
      <w:r w:rsidRPr="00F34FE8">
        <w:rPr>
          <w:color w:val="000000"/>
          <w:lang w:eastAsia="cs-CZ"/>
        </w:rPr>
        <w:t>ěsíců</w:t>
      </w:r>
      <w:r>
        <w:rPr>
          <w:color w:val="000000"/>
          <w:lang w:eastAsia="cs-CZ"/>
        </w:rPr>
        <w:t>,</w:t>
      </w:r>
      <w:r w:rsidRPr="00F455D3">
        <w:rPr>
          <w:color w:val="000000"/>
          <w:lang w:eastAsia="cs-CZ"/>
        </w:rPr>
        <w:t xml:space="preserve"> </w:t>
      </w:r>
    </w:p>
    <w:p w14:paraId="01314379" w14:textId="721829CE" w:rsidR="00F455D3" w:rsidRDefault="00F455D3" w:rsidP="00F455D3">
      <w:pPr>
        <w:pStyle w:val="Zkladntext3"/>
        <w:numPr>
          <w:ilvl w:val="1"/>
          <w:numId w:val="27"/>
        </w:numPr>
        <w:shd w:val="clear" w:color="auto" w:fill="auto"/>
        <w:spacing w:before="120" w:line="240" w:lineRule="auto"/>
        <w:jc w:val="both"/>
        <w:rPr>
          <w:color w:val="000000"/>
          <w:lang w:eastAsia="cs-CZ"/>
        </w:rPr>
      </w:pPr>
      <w:r>
        <w:rPr>
          <w:color w:val="000000"/>
          <w:lang w:eastAsia="cs-CZ"/>
        </w:rPr>
        <w:t>Sušička zrnin</w:t>
      </w:r>
      <w:r w:rsidRPr="00F34FE8">
        <w:rPr>
          <w:color w:val="000000"/>
          <w:lang w:eastAsia="cs-CZ"/>
        </w:rPr>
        <w:t xml:space="preserve"> po dobu </w:t>
      </w:r>
      <w:r w:rsidR="003B2E53">
        <w:rPr>
          <w:color w:val="000000"/>
          <w:lang w:eastAsia="cs-CZ"/>
        </w:rPr>
        <w:t>60</w:t>
      </w:r>
      <w:r w:rsidR="00632B63" w:rsidRPr="00F34FE8">
        <w:rPr>
          <w:color w:val="000000"/>
          <w:lang w:eastAsia="cs-CZ"/>
        </w:rPr>
        <w:t xml:space="preserve"> </w:t>
      </w:r>
      <w:r w:rsidR="007A0CE1">
        <w:rPr>
          <w:color w:val="000000"/>
          <w:lang w:eastAsia="cs-CZ"/>
        </w:rPr>
        <w:t>m</w:t>
      </w:r>
      <w:r w:rsidRPr="00F34FE8">
        <w:rPr>
          <w:color w:val="000000"/>
          <w:lang w:eastAsia="cs-CZ"/>
        </w:rPr>
        <w:t>ěsíců</w:t>
      </w:r>
    </w:p>
    <w:p w14:paraId="59F62251" w14:textId="281B75CC" w:rsidR="00F455D3" w:rsidRDefault="00F455D3" w:rsidP="00F455D3">
      <w:pPr>
        <w:pStyle w:val="Zkladntext3"/>
        <w:numPr>
          <w:ilvl w:val="1"/>
          <w:numId w:val="27"/>
        </w:numPr>
        <w:shd w:val="clear" w:color="auto" w:fill="auto"/>
        <w:spacing w:before="120" w:line="240" w:lineRule="auto"/>
        <w:jc w:val="both"/>
        <w:rPr>
          <w:color w:val="000000"/>
          <w:lang w:eastAsia="cs-CZ"/>
        </w:rPr>
      </w:pPr>
      <w:r>
        <w:rPr>
          <w:color w:val="000000"/>
          <w:lang w:eastAsia="cs-CZ"/>
        </w:rPr>
        <w:t>Elevátory</w:t>
      </w:r>
      <w:r w:rsidRPr="00F34FE8">
        <w:rPr>
          <w:color w:val="000000"/>
          <w:lang w:eastAsia="cs-CZ"/>
        </w:rPr>
        <w:t xml:space="preserve"> po dobu </w:t>
      </w:r>
      <w:r w:rsidR="003B2E53">
        <w:rPr>
          <w:color w:val="000000"/>
          <w:lang w:eastAsia="cs-CZ"/>
        </w:rPr>
        <w:t>60</w:t>
      </w:r>
      <w:r w:rsidR="00632B63" w:rsidRPr="00F34FE8">
        <w:rPr>
          <w:color w:val="000000"/>
          <w:lang w:eastAsia="cs-CZ"/>
        </w:rPr>
        <w:t xml:space="preserve"> </w:t>
      </w:r>
      <w:r>
        <w:rPr>
          <w:color w:val="000000"/>
          <w:lang w:eastAsia="cs-CZ"/>
        </w:rPr>
        <w:t>m</w:t>
      </w:r>
      <w:r w:rsidRPr="00F34FE8">
        <w:rPr>
          <w:color w:val="000000"/>
          <w:lang w:eastAsia="cs-CZ"/>
        </w:rPr>
        <w:t>ěsíců</w:t>
      </w:r>
      <w:r w:rsidRPr="00F455D3">
        <w:rPr>
          <w:color w:val="000000"/>
          <w:lang w:eastAsia="cs-CZ"/>
        </w:rPr>
        <w:t xml:space="preserve"> </w:t>
      </w:r>
    </w:p>
    <w:p w14:paraId="528F6175" w14:textId="160489DC" w:rsidR="00F455D3" w:rsidRDefault="00F455D3" w:rsidP="00F455D3">
      <w:pPr>
        <w:pStyle w:val="Zkladntext3"/>
        <w:numPr>
          <w:ilvl w:val="1"/>
          <w:numId w:val="27"/>
        </w:numPr>
        <w:shd w:val="clear" w:color="auto" w:fill="auto"/>
        <w:spacing w:before="120" w:line="240" w:lineRule="auto"/>
        <w:jc w:val="both"/>
        <w:rPr>
          <w:color w:val="000000"/>
          <w:lang w:eastAsia="cs-CZ"/>
        </w:rPr>
      </w:pPr>
      <w:r>
        <w:rPr>
          <w:color w:val="000000"/>
          <w:lang w:eastAsia="cs-CZ"/>
        </w:rPr>
        <w:t>Redlery</w:t>
      </w:r>
      <w:r w:rsidRPr="00F34FE8">
        <w:rPr>
          <w:color w:val="000000"/>
          <w:lang w:eastAsia="cs-CZ"/>
        </w:rPr>
        <w:t xml:space="preserve"> po dobu </w:t>
      </w:r>
      <w:r w:rsidR="003B2E53">
        <w:rPr>
          <w:color w:val="000000"/>
          <w:lang w:eastAsia="cs-CZ"/>
        </w:rPr>
        <w:t>60</w:t>
      </w:r>
      <w:r w:rsidR="00632B63" w:rsidRPr="00F34FE8">
        <w:rPr>
          <w:color w:val="000000"/>
          <w:lang w:eastAsia="cs-CZ"/>
        </w:rPr>
        <w:t xml:space="preserve"> </w:t>
      </w:r>
      <w:r>
        <w:rPr>
          <w:color w:val="000000"/>
          <w:lang w:eastAsia="cs-CZ"/>
        </w:rPr>
        <w:t>m</w:t>
      </w:r>
      <w:r w:rsidRPr="00F34FE8">
        <w:rPr>
          <w:color w:val="000000"/>
          <w:lang w:eastAsia="cs-CZ"/>
        </w:rPr>
        <w:t>ěsíců</w:t>
      </w:r>
    </w:p>
    <w:p w14:paraId="619A9740" w14:textId="77777777" w:rsidR="00E61D72" w:rsidRDefault="00A602E8" w:rsidP="00F455D3">
      <w:pPr>
        <w:pStyle w:val="Zkladntext3"/>
        <w:numPr>
          <w:ilvl w:val="0"/>
          <w:numId w:val="46"/>
        </w:numPr>
        <w:shd w:val="clear" w:color="auto" w:fill="auto"/>
        <w:spacing w:before="120" w:line="240" w:lineRule="auto"/>
        <w:jc w:val="both"/>
        <w:rPr>
          <w:color w:val="000000"/>
          <w:lang w:eastAsia="cs-CZ"/>
        </w:rPr>
      </w:pPr>
      <w:r w:rsidRPr="001F2BB1">
        <w:rPr>
          <w:color w:val="000000"/>
          <w:lang w:eastAsia="cs-CZ"/>
        </w:rPr>
        <w:t xml:space="preserve">Zhotovitel přejímá závazek, že jím provedené </w:t>
      </w:r>
      <w:r w:rsidR="00E61D72">
        <w:rPr>
          <w:color w:val="000000"/>
          <w:lang w:eastAsia="cs-CZ"/>
        </w:rPr>
        <w:t>části díla budou</w:t>
      </w:r>
      <w:r w:rsidR="00E61D72" w:rsidRPr="00E61D72">
        <w:rPr>
          <w:color w:val="000000"/>
          <w:lang w:eastAsia="cs-CZ"/>
        </w:rPr>
        <w:t xml:space="preserve"> </w:t>
      </w:r>
      <w:r w:rsidR="00E61D72" w:rsidRPr="001F2BB1">
        <w:rPr>
          <w:color w:val="000000"/>
          <w:lang w:eastAsia="cs-CZ"/>
        </w:rPr>
        <w:t>od</w:t>
      </w:r>
      <w:r w:rsidR="00E61D72">
        <w:rPr>
          <w:color w:val="000000"/>
          <w:lang w:eastAsia="cs-CZ"/>
        </w:rPr>
        <w:t xml:space="preserve">e dne </w:t>
      </w:r>
      <w:r w:rsidR="00E61D72" w:rsidRPr="001F2BB1">
        <w:rPr>
          <w:color w:val="000000"/>
          <w:lang w:eastAsia="cs-CZ"/>
        </w:rPr>
        <w:t xml:space="preserve">převzetí </w:t>
      </w:r>
      <w:r w:rsidR="00E61D72">
        <w:rPr>
          <w:color w:val="000000"/>
          <w:lang w:eastAsia="cs-CZ"/>
        </w:rPr>
        <w:t xml:space="preserve">díla jako </w:t>
      </w:r>
      <w:r w:rsidR="00E61D72">
        <w:rPr>
          <w:color w:val="000000"/>
          <w:lang w:eastAsia="cs-CZ"/>
        </w:rPr>
        <w:lastRenderedPageBreak/>
        <w:t xml:space="preserve">celku </w:t>
      </w:r>
      <w:r w:rsidR="00E61D72" w:rsidRPr="001F2BB1">
        <w:rPr>
          <w:color w:val="000000"/>
          <w:lang w:eastAsia="cs-CZ"/>
        </w:rPr>
        <w:t>objednatelem splňovat veškeré požadavky na kvalitu odpovídající účelu smlouvy, právním předpisům a závazným technickým normám</w:t>
      </w:r>
      <w:r w:rsidR="00F455D3">
        <w:rPr>
          <w:color w:val="000000"/>
          <w:lang w:eastAsia="cs-CZ"/>
        </w:rPr>
        <w:t>.</w:t>
      </w:r>
    </w:p>
    <w:p w14:paraId="02A9529D" w14:textId="77777777" w:rsidR="0007209F" w:rsidRPr="001F2BB1" w:rsidRDefault="0007209F" w:rsidP="00F455D3">
      <w:pPr>
        <w:pStyle w:val="Zkladntext3"/>
        <w:numPr>
          <w:ilvl w:val="0"/>
          <w:numId w:val="46"/>
        </w:numPr>
        <w:shd w:val="clear" w:color="auto" w:fill="auto"/>
        <w:spacing w:before="120" w:line="240" w:lineRule="auto"/>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14:paraId="34D2F4C7" w14:textId="77777777" w:rsidR="00212FE5" w:rsidRPr="00F455D3" w:rsidRDefault="00212FE5" w:rsidP="00F455D3">
      <w:pPr>
        <w:pStyle w:val="Zkladntext3"/>
        <w:numPr>
          <w:ilvl w:val="0"/>
          <w:numId w:val="46"/>
        </w:numPr>
        <w:shd w:val="clear" w:color="auto" w:fill="auto"/>
        <w:spacing w:before="120" w:line="240" w:lineRule="auto"/>
        <w:jc w:val="both"/>
        <w:rPr>
          <w:color w:val="000000"/>
          <w:lang w:eastAsia="cs-CZ"/>
        </w:rPr>
      </w:pPr>
      <w:r w:rsidRPr="00F455D3">
        <w:rPr>
          <w:color w:val="000000"/>
          <w:lang w:eastAsia="cs-CZ"/>
        </w:rPr>
        <w:t>Dílo má vady, neodpovídá-li ujednání této smlouvy.</w:t>
      </w:r>
    </w:p>
    <w:p w14:paraId="1C05426D" w14:textId="2716C949" w:rsidR="00A602E8" w:rsidRPr="00F455D3" w:rsidRDefault="0007209F" w:rsidP="00F455D3">
      <w:pPr>
        <w:pStyle w:val="Zkladntext3"/>
        <w:numPr>
          <w:ilvl w:val="0"/>
          <w:numId w:val="46"/>
        </w:numPr>
        <w:shd w:val="clear" w:color="auto" w:fill="auto"/>
        <w:spacing w:before="120" w:line="240" w:lineRule="auto"/>
        <w:jc w:val="both"/>
        <w:rPr>
          <w:color w:val="000000"/>
          <w:lang w:eastAsia="cs-CZ"/>
        </w:rPr>
      </w:pPr>
      <w:r w:rsidRPr="001F2BB1">
        <w:rPr>
          <w:color w:val="000000"/>
          <w:lang w:eastAsia="cs-CZ"/>
        </w:rPr>
        <w:t xml:space="preserve">Objednatel uplatní záruku u zhotovitele písemně </w:t>
      </w:r>
      <w:r w:rsidR="00496D58">
        <w:rPr>
          <w:color w:val="000000"/>
          <w:lang w:eastAsia="cs-CZ"/>
        </w:rPr>
        <w:t xml:space="preserve">v souladu s čl. XIV. odst. 3 </w:t>
      </w:r>
      <w:r w:rsidRPr="001F2BB1">
        <w:rPr>
          <w:color w:val="000000"/>
          <w:lang w:eastAsia="cs-CZ"/>
        </w:rPr>
        <w:t>a v oznámení uvede,</w:t>
      </w:r>
      <w:r w:rsidR="00E82CFE" w:rsidRPr="001F2BB1">
        <w:rPr>
          <w:color w:val="000000"/>
          <w:lang w:eastAsia="cs-CZ"/>
        </w:rPr>
        <w:t xml:space="preserve"> v čem vady spočívají.</w:t>
      </w:r>
    </w:p>
    <w:p w14:paraId="10D208B2" w14:textId="77777777" w:rsidR="000249D4" w:rsidRPr="00F455D3" w:rsidRDefault="0007209F" w:rsidP="00F455D3">
      <w:pPr>
        <w:pStyle w:val="Zkladntext3"/>
        <w:numPr>
          <w:ilvl w:val="0"/>
          <w:numId w:val="46"/>
        </w:numPr>
        <w:shd w:val="clear" w:color="auto" w:fill="auto"/>
        <w:spacing w:before="120" w:line="240" w:lineRule="auto"/>
        <w:jc w:val="both"/>
        <w:rPr>
          <w:color w:val="000000"/>
          <w:lang w:eastAsia="cs-CZ"/>
        </w:rPr>
      </w:pPr>
      <w:r w:rsidRPr="001F2BB1">
        <w:rPr>
          <w:color w:val="000000"/>
          <w:lang w:eastAsia="cs-CZ"/>
        </w:rPr>
        <w:t>Zhotovitel je povinen po dobu trvání záruky bezplatně odstranit ohlášené vady do 30</w:t>
      </w:r>
      <w:r w:rsidR="0064607A">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14:paraId="64A457DF" w14:textId="77777777" w:rsidR="000249D4" w:rsidRPr="00F455D3" w:rsidRDefault="00F66AA9" w:rsidP="00F455D3">
      <w:pPr>
        <w:pStyle w:val="Zkladntext3"/>
        <w:numPr>
          <w:ilvl w:val="0"/>
          <w:numId w:val="46"/>
        </w:numPr>
        <w:shd w:val="clear" w:color="auto" w:fill="auto"/>
        <w:spacing w:before="120" w:line="240" w:lineRule="auto"/>
        <w:jc w:val="both"/>
        <w:rPr>
          <w:color w:val="000000"/>
          <w:lang w:eastAsia="cs-CZ"/>
        </w:rPr>
      </w:pPr>
      <w:r w:rsidRPr="001F2BB1">
        <w:rPr>
          <w:color w:val="000000"/>
          <w:lang w:eastAsia="cs-CZ"/>
        </w:rPr>
        <w:t>Nároky z vad díla se nedotýkají nároku objednatele na náhradu škody nebo smluvní pokut</w:t>
      </w:r>
      <w:r w:rsidR="00424F6D" w:rsidRPr="001F2BB1">
        <w:rPr>
          <w:color w:val="000000"/>
          <w:lang w:eastAsia="cs-CZ"/>
        </w:rPr>
        <w:t>y</w:t>
      </w:r>
      <w:r w:rsidRPr="001F2BB1">
        <w:rPr>
          <w:color w:val="000000"/>
          <w:lang w:eastAsia="cs-CZ"/>
        </w:rPr>
        <w:t>.</w:t>
      </w:r>
      <w:r w:rsidR="000249D4" w:rsidRPr="00F455D3">
        <w:rPr>
          <w:color w:val="000000"/>
          <w:lang w:eastAsia="cs-CZ"/>
        </w:rPr>
        <w:t xml:space="preserve"> </w:t>
      </w:r>
    </w:p>
    <w:p w14:paraId="0FCC0398" w14:textId="77777777" w:rsidR="000249D4" w:rsidRPr="00F455D3" w:rsidRDefault="000249D4" w:rsidP="00F455D3">
      <w:pPr>
        <w:pStyle w:val="Zkladntext3"/>
        <w:numPr>
          <w:ilvl w:val="0"/>
          <w:numId w:val="46"/>
        </w:numPr>
        <w:shd w:val="clear" w:color="auto" w:fill="auto"/>
        <w:spacing w:before="120" w:line="240" w:lineRule="auto"/>
        <w:jc w:val="both"/>
        <w:rPr>
          <w:color w:val="000000"/>
          <w:lang w:eastAsia="cs-CZ"/>
        </w:rPr>
      </w:pPr>
      <w:r w:rsidRPr="00F455D3">
        <w:rPr>
          <w:color w:val="000000"/>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20B2A22E" w14:textId="77777777" w:rsidR="00F66AA9" w:rsidRPr="00F455D3" w:rsidRDefault="000249D4" w:rsidP="00F455D3">
      <w:pPr>
        <w:pStyle w:val="Zkladntext3"/>
        <w:numPr>
          <w:ilvl w:val="0"/>
          <w:numId w:val="46"/>
        </w:numPr>
        <w:shd w:val="clear" w:color="auto" w:fill="auto"/>
        <w:spacing w:before="120" w:line="240" w:lineRule="auto"/>
        <w:jc w:val="both"/>
        <w:rPr>
          <w:color w:val="000000"/>
          <w:lang w:eastAsia="cs-CZ"/>
        </w:rPr>
      </w:pPr>
      <w:r w:rsidRPr="00F455D3">
        <w:rPr>
          <w:color w:val="000000"/>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w:t>
      </w:r>
      <w:r w:rsidRPr="005155C4">
        <w:rPr>
          <w:color w:val="000000"/>
          <w:lang w:eastAsia="cs-CZ"/>
        </w:rPr>
        <w:t>XI</w:t>
      </w:r>
      <w:r w:rsidR="00355236">
        <w:rPr>
          <w:color w:val="000000"/>
          <w:lang w:eastAsia="cs-CZ"/>
        </w:rPr>
        <w:t>I</w:t>
      </w:r>
      <w:r w:rsidRPr="005155C4">
        <w:rPr>
          <w:color w:val="000000"/>
          <w:lang w:eastAsia="cs-CZ"/>
        </w:rPr>
        <w:t xml:space="preserve">., odst. </w:t>
      </w:r>
      <w:r w:rsidR="00676B13" w:rsidRPr="005155C4">
        <w:rPr>
          <w:color w:val="000000"/>
          <w:lang w:eastAsia="cs-CZ"/>
        </w:rPr>
        <w:t>3</w:t>
      </w:r>
      <w:r w:rsidR="0064607A" w:rsidRPr="005155C4">
        <w:rPr>
          <w:color w:val="000000"/>
          <w:lang w:eastAsia="cs-CZ"/>
        </w:rPr>
        <w:t>.</w:t>
      </w:r>
      <w:r w:rsidRPr="005155C4">
        <w:rPr>
          <w:color w:val="000000"/>
          <w:lang w:eastAsia="cs-CZ"/>
        </w:rPr>
        <w:t>, bod g)</w:t>
      </w:r>
      <w:r w:rsidRPr="00F455D3">
        <w:rPr>
          <w:color w:val="000000"/>
          <w:lang w:eastAsia="cs-CZ"/>
        </w:rPr>
        <w:t xml:space="preserve"> této smlouvy. Zhotovitel se podpisem této smlouvy zavazuje tyto náklady objednateli uhradit</w:t>
      </w:r>
      <w:r w:rsidR="005446F5" w:rsidRPr="00F455D3">
        <w:rPr>
          <w:color w:val="000000"/>
          <w:lang w:eastAsia="cs-CZ"/>
        </w:rPr>
        <w:t>.</w:t>
      </w:r>
    </w:p>
    <w:p w14:paraId="00048EE3" w14:textId="1FD3D01B" w:rsidR="005C1A2B" w:rsidRPr="00395C18" w:rsidRDefault="005C1A2B" w:rsidP="00F455D3">
      <w:pPr>
        <w:pStyle w:val="Zkladntext3"/>
        <w:numPr>
          <w:ilvl w:val="0"/>
          <w:numId w:val="46"/>
        </w:numPr>
        <w:shd w:val="clear" w:color="auto" w:fill="auto"/>
        <w:spacing w:before="120" w:line="240" w:lineRule="auto"/>
        <w:jc w:val="both"/>
        <w:rPr>
          <w:rFonts w:eastAsia="Times New Roman"/>
          <w:color w:val="000000" w:themeColor="text1"/>
        </w:rPr>
      </w:pPr>
      <w:r w:rsidRPr="00F455D3">
        <w:rPr>
          <w:color w:val="000000"/>
          <w:lang w:eastAsia="cs-CZ"/>
        </w:rPr>
        <w:t>Zhotovitel je povinen poskytovat nebo zajistit poskytování mimozáručního servisu po dobu garantované životnosti dodaných technologií. Cena mimozáručního servisu činí</w:t>
      </w:r>
      <w:r w:rsidR="00632B63" w:rsidRPr="00F455D3">
        <w:rPr>
          <w:color w:val="000000"/>
          <w:lang w:eastAsia="cs-CZ"/>
        </w:rPr>
        <w:t xml:space="preserve"> </w:t>
      </w:r>
      <w:r w:rsidR="003B2E53">
        <w:rPr>
          <w:color w:val="000000"/>
          <w:lang w:eastAsia="cs-CZ"/>
        </w:rPr>
        <w:t>440 </w:t>
      </w:r>
      <w:r w:rsidRPr="00F455D3">
        <w:rPr>
          <w:color w:val="000000"/>
          <w:lang w:eastAsia="cs-CZ"/>
        </w:rPr>
        <w:t xml:space="preserve">Kč/hodinu/jednoho člověka bez DPH. Mimozáruční servis se </w:t>
      </w:r>
      <w:r w:rsidR="00310D6C">
        <w:rPr>
          <w:color w:val="000000"/>
          <w:lang w:eastAsia="cs-CZ"/>
        </w:rPr>
        <w:t>zhotovitel</w:t>
      </w:r>
      <w:r w:rsidRPr="00F455D3">
        <w:rPr>
          <w:color w:val="000000"/>
          <w:lang w:eastAsia="cs-CZ"/>
        </w:rPr>
        <w:t xml:space="preserve"> zaváže poskytovat, nebo zajistit jeh</w:t>
      </w:r>
      <w:r w:rsidR="00600729">
        <w:rPr>
          <w:color w:val="000000"/>
          <w:lang w:eastAsia="cs-CZ"/>
        </w:rPr>
        <w:t>o</w:t>
      </w:r>
      <w:r w:rsidRPr="00F455D3">
        <w:rPr>
          <w:color w:val="000000"/>
          <w:lang w:eastAsia="cs-CZ"/>
        </w:rPr>
        <w:t xml:space="preserve"> poskytování po dobu garantované životnosti dodaných technologií</w:t>
      </w:r>
      <w:r w:rsidR="00600729">
        <w:t>.</w:t>
      </w:r>
    </w:p>
    <w:p w14:paraId="49EA5B94" w14:textId="77777777" w:rsidR="00E41336" w:rsidRPr="00EA619D" w:rsidRDefault="00E41336" w:rsidP="00E41336">
      <w:pPr>
        <w:pStyle w:val="Zkladntextodsazen32"/>
        <w:spacing w:line="280" w:lineRule="atLeast"/>
        <w:ind w:left="705" w:firstLine="0"/>
        <w:rPr>
          <w:rFonts w:ascii="Arial" w:hAnsi="Arial" w:cs="Arial"/>
          <w:i/>
          <w:szCs w:val="22"/>
        </w:rPr>
      </w:pPr>
    </w:p>
    <w:p w14:paraId="3EC810B0" w14:textId="77777777" w:rsidR="0030023B" w:rsidRPr="001F2BB1" w:rsidRDefault="004068D1" w:rsidP="00430F38">
      <w:pPr>
        <w:pStyle w:val="Nadpis1"/>
      </w:pPr>
      <w:r w:rsidRPr="001F2BB1">
        <w:t xml:space="preserve">Článek </w:t>
      </w:r>
    </w:p>
    <w:p w14:paraId="1C350210" w14:textId="77777777" w:rsidR="003B34C0" w:rsidRPr="001F2BB1" w:rsidRDefault="00051908" w:rsidP="008C3C2D">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14:paraId="389CD649" w14:textId="77777777" w:rsidR="00085B44" w:rsidRPr="001F2BB1" w:rsidRDefault="003B34C0" w:rsidP="00810143">
      <w:pPr>
        <w:pStyle w:val="Odstavecseseznamem"/>
        <w:numPr>
          <w:ilvl w:val="0"/>
          <w:numId w:val="17"/>
        </w:numPr>
        <w:suppressAutoHyphens/>
        <w:spacing w:before="120" w:after="120"/>
        <w:ind w:left="426" w:hanging="426"/>
        <w:jc w:val="both"/>
        <w:rPr>
          <w:rFonts w:cs="Arial"/>
          <w:sz w:val="22"/>
          <w:szCs w:val="22"/>
        </w:rPr>
      </w:pPr>
      <w:r w:rsidRPr="001F2BB1">
        <w:rPr>
          <w:rFonts w:cs="Arial"/>
          <w:color w:val="000000"/>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085B44" w:rsidRPr="001F2BB1">
        <w:rPr>
          <w:rFonts w:cs="Arial"/>
          <w:sz w:val="22"/>
          <w:szCs w:val="22"/>
        </w:rPr>
        <w:t xml:space="preserve"> díla nebo jeho části</w:t>
      </w:r>
      <w:r w:rsidR="00395C18">
        <w:rPr>
          <w:rFonts w:cs="Arial"/>
          <w:sz w:val="22"/>
          <w:szCs w:val="22"/>
        </w:rPr>
        <w:t xml:space="preserve"> (etapy)</w:t>
      </w:r>
      <w:r w:rsidR="00085B44" w:rsidRPr="001F2BB1">
        <w:rPr>
          <w:rFonts w:cs="Arial"/>
          <w:sz w:val="22"/>
          <w:szCs w:val="22"/>
        </w:rPr>
        <w:t xml:space="preserve"> bez jakýchkoliv vad a nedodělků objednatelem je vlastníkem zhotovovaného díla</w:t>
      </w:r>
      <w:r w:rsidR="00395C18">
        <w:rPr>
          <w:rFonts w:cs="Arial"/>
          <w:sz w:val="22"/>
          <w:szCs w:val="22"/>
        </w:rPr>
        <w:t xml:space="preserve"> nebo jeho etapy</w:t>
      </w:r>
      <w:r w:rsidR="00085B44" w:rsidRPr="001F2BB1">
        <w:rPr>
          <w:rFonts w:cs="Arial"/>
          <w:sz w:val="22"/>
          <w:szCs w:val="22"/>
        </w:rPr>
        <w:t xml:space="preserve"> a jeho oddělitelných částí i součástí objednatel. K přechodu vlastnického práva k předmětu díla</w:t>
      </w:r>
      <w:r w:rsidR="00395C18">
        <w:rPr>
          <w:rFonts w:cs="Arial"/>
          <w:sz w:val="22"/>
          <w:szCs w:val="22"/>
        </w:rPr>
        <w:t xml:space="preserve"> nebo jeho etapy</w:t>
      </w:r>
      <w:r w:rsidR="00085B44" w:rsidRPr="001F2BB1">
        <w:rPr>
          <w:rFonts w:cs="Arial"/>
          <w:sz w:val="22"/>
          <w:szCs w:val="22"/>
        </w:rPr>
        <w:t xml:space="preserve"> ze zhotovitele na objednatele dochází </w:t>
      </w:r>
      <w:r w:rsidR="00CE15FC" w:rsidRPr="001F2BB1">
        <w:rPr>
          <w:rFonts w:cs="Arial"/>
          <w:sz w:val="22"/>
          <w:szCs w:val="22"/>
        </w:rPr>
        <w:t xml:space="preserve">okamžikem </w:t>
      </w:r>
      <w:r w:rsidR="00600729">
        <w:rPr>
          <w:rFonts w:cs="Arial"/>
          <w:sz w:val="22"/>
          <w:szCs w:val="22"/>
        </w:rPr>
        <w:t>jeho převzetí</w:t>
      </w:r>
      <w:r w:rsidR="00085B44" w:rsidRPr="001F2BB1">
        <w:rPr>
          <w:rFonts w:cs="Arial"/>
          <w:sz w:val="22"/>
          <w:szCs w:val="22"/>
        </w:rPr>
        <w:t xml:space="preserve"> objednatelem na základě protokolu.</w:t>
      </w:r>
    </w:p>
    <w:p w14:paraId="73D58A61" w14:textId="77777777" w:rsidR="00085B44" w:rsidRPr="001F2BB1" w:rsidRDefault="00085B44" w:rsidP="00810143">
      <w:pPr>
        <w:pStyle w:val="Odstavecseseznamem"/>
        <w:numPr>
          <w:ilvl w:val="0"/>
          <w:numId w:val="17"/>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w:t>
      </w:r>
      <w:r w:rsidR="00395C18">
        <w:rPr>
          <w:rFonts w:cs="Arial"/>
          <w:sz w:val="22"/>
          <w:szCs w:val="22"/>
        </w:rPr>
        <w:t xml:space="preserve"> </w:t>
      </w:r>
      <w:r w:rsidRPr="001F2BB1">
        <w:rPr>
          <w:rFonts w:cs="Arial"/>
          <w:sz w:val="22"/>
          <w:szCs w:val="22"/>
        </w:rPr>
        <w:t>nebo jiným porušením závazku zhotovitele.</w:t>
      </w:r>
    </w:p>
    <w:p w14:paraId="622A9F9A" w14:textId="77777777" w:rsidR="00085B44" w:rsidRPr="001F2BB1" w:rsidRDefault="00085B44" w:rsidP="00810143">
      <w:pPr>
        <w:pStyle w:val="Odstavecseseznamem"/>
        <w:numPr>
          <w:ilvl w:val="0"/>
          <w:numId w:val="17"/>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w:t>
      </w:r>
      <w:r w:rsidR="00600729">
        <w:rPr>
          <w:rFonts w:cs="Arial"/>
          <w:sz w:val="22"/>
          <w:szCs w:val="22"/>
        </w:rPr>
        <w:t>, nebo jeho části (etapy)</w:t>
      </w:r>
      <w:r w:rsidRPr="001F2BB1">
        <w:rPr>
          <w:rFonts w:cs="Arial"/>
          <w:sz w:val="22"/>
          <w:szCs w:val="22"/>
        </w:rPr>
        <w:t xml:space="preserve"> vč. vyklizení staveniště nebezpečí škody a jiné nebezpečí na:</w:t>
      </w:r>
    </w:p>
    <w:p w14:paraId="1839B43C" w14:textId="77777777" w:rsidR="00085B44" w:rsidRPr="001F2BB1" w:rsidRDefault="00085B44" w:rsidP="00810143">
      <w:pPr>
        <w:pStyle w:val="Zkladntext0"/>
        <w:numPr>
          <w:ilvl w:val="1"/>
          <w:numId w:val="16"/>
        </w:numPr>
        <w:tabs>
          <w:tab w:val="clear" w:pos="1440"/>
        </w:tabs>
        <w:ind w:left="993"/>
        <w:jc w:val="left"/>
        <w:rPr>
          <w:rFonts w:ascii="Arial" w:hAnsi="Arial" w:cs="Arial"/>
          <w:sz w:val="22"/>
          <w:szCs w:val="22"/>
        </w:rPr>
      </w:pPr>
      <w:r w:rsidRPr="001F2BB1">
        <w:rPr>
          <w:rFonts w:ascii="Arial" w:hAnsi="Arial" w:cs="Arial"/>
          <w:sz w:val="22"/>
          <w:szCs w:val="22"/>
        </w:rPr>
        <w:t xml:space="preserve">díle a všech jeho zhotovovaných, upravovaných a dalších </w:t>
      </w:r>
      <w:r w:rsidR="006C1317" w:rsidRPr="001F2BB1">
        <w:rPr>
          <w:rFonts w:ascii="Arial" w:hAnsi="Arial" w:cs="Arial"/>
          <w:sz w:val="22"/>
          <w:szCs w:val="22"/>
        </w:rPr>
        <w:t>část</w:t>
      </w:r>
      <w:r w:rsidR="00395C18">
        <w:rPr>
          <w:rFonts w:ascii="Arial" w:hAnsi="Arial" w:cs="Arial"/>
          <w:sz w:val="22"/>
          <w:szCs w:val="22"/>
        </w:rPr>
        <w:t>ech</w:t>
      </w:r>
      <w:r w:rsidRPr="001F2BB1">
        <w:rPr>
          <w:rFonts w:ascii="Arial" w:hAnsi="Arial" w:cs="Arial"/>
          <w:sz w:val="22"/>
          <w:szCs w:val="22"/>
        </w:rPr>
        <w:t>,</w:t>
      </w:r>
    </w:p>
    <w:p w14:paraId="78C41ABD" w14:textId="77777777" w:rsidR="00085B44" w:rsidRPr="001F2BB1" w:rsidRDefault="00085B44" w:rsidP="00810143">
      <w:pPr>
        <w:pStyle w:val="Zkladntext0"/>
        <w:numPr>
          <w:ilvl w:val="1"/>
          <w:numId w:val="16"/>
        </w:numPr>
        <w:tabs>
          <w:tab w:val="clear" w:pos="1440"/>
        </w:tabs>
        <w:spacing w:before="80"/>
        <w:ind w:left="992" w:hanging="357"/>
        <w:jc w:val="left"/>
        <w:rPr>
          <w:rFonts w:ascii="Arial" w:hAnsi="Arial" w:cs="Arial"/>
          <w:sz w:val="22"/>
          <w:szCs w:val="22"/>
        </w:rPr>
      </w:pPr>
      <w:r w:rsidRPr="001F2BB1">
        <w:rPr>
          <w:rFonts w:ascii="Arial" w:hAnsi="Arial" w:cs="Arial"/>
          <w:sz w:val="22"/>
          <w:szCs w:val="22"/>
        </w:rPr>
        <w:t>částech či součástech díla, které jsou na staveništi uskladněny,</w:t>
      </w:r>
    </w:p>
    <w:p w14:paraId="1642C6AA" w14:textId="77777777" w:rsidR="00085B44" w:rsidRPr="001F2BB1" w:rsidRDefault="00085B44" w:rsidP="00810143">
      <w:pPr>
        <w:pStyle w:val="Zkladntext0"/>
        <w:numPr>
          <w:ilvl w:val="1"/>
          <w:numId w:val="16"/>
        </w:numPr>
        <w:tabs>
          <w:tab w:val="clear" w:pos="1440"/>
        </w:tabs>
        <w:spacing w:before="80"/>
        <w:ind w:left="992" w:hanging="357"/>
        <w:jc w:val="left"/>
        <w:rPr>
          <w:rFonts w:ascii="Arial" w:hAnsi="Arial" w:cs="Arial"/>
          <w:sz w:val="22"/>
          <w:szCs w:val="22"/>
        </w:rPr>
      </w:pPr>
      <w:r w:rsidRPr="001F2BB1">
        <w:rPr>
          <w:rFonts w:ascii="Arial" w:hAnsi="Arial" w:cs="Arial"/>
          <w:sz w:val="22"/>
          <w:szCs w:val="22"/>
        </w:rPr>
        <w:t>plochách, stávajících prostorech, a to ode dne jejich převzetí zhotovitelem do doby ukončení díla,</w:t>
      </w:r>
    </w:p>
    <w:p w14:paraId="1ACC20EE" w14:textId="77777777" w:rsidR="00085B44" w:rsidRPr="001F2BB1" w:rsidRDefault="00085B44" w:rsidP="00810143">
      <w:pPr>
        <w:pStyle w:val="Zkladntext0"/>
        <w:numPr>
          <w:ilvl w:val="1"/>
          <w:numId w:val="16"/>
        </w:numPr>
        <w:tabs>
          <w:tab w:val="clear" w:pos="1440"/>
        </w:tabs>
        <w:spacing w:before="80"/>
        <w:ind w:left="992" w:hanging="357"/>
        <w:jc w:val="left"/>
        <w:rPr>
          <w:rFonts w:ascii="Arial" w:hAnsi="Arial" w:cs="Arial"/>
          <w:sz w:val="22"/>
          <w:szCs w:val="22"/>
        </w:rPr>
      </w:pPr>
      <w:r w:rsidRPr="001F2BB1">
        <w:rPr>
          <w:rFonts w:ascii="Arial" w:hAnsi="Arial" w:cs="Arial"/>
          <w:sz w:val="22"/>
          <w:szCs w:val="22"/>
        </w:rPr>
        <w:t>majetku, zdraví a právech třetích osob v souvislosti s prováděním díla.</w:t>
      </w:r>
    </w:p>
    <w:p w14:paraId="241814A4" w14:textId="77777777" w:rsidR="00085B44" w:rsidRPr="001F2BB1" w:rsidRDefault="00085B44" w:rsidP="00810143">
      <w:pPr>
        <w:pStyle w:val="Odstavecseseznamem"/>
        <w:numPr>
          <w:ilvl w:val="0"/>
          <w:numId w:val="17"/>
        </w:numPr>
        <w:suppressAutoHyphens/>
        <w:spacing w:before="120" w:after="120"/>
        <w:ind w:left="426" w:hanging="426"/>
        <w:jc w:val="both"/>
        <w:rPr>
          <w:rFonts w:cs="Arial"/>
          <w:sz w:val="22"/>
          <w:szCs w:val="22"/>
        </w:rPr>
      </w:pPr>
      <w:r w:rsidRPr="001F2BB1">
        <w:rPr>
          <w:rFonts w:cs="Arial"/>
          <w:sz w:val="22"/>
          <w:szCs w:val="22"/>
        </w:rPr>
        <w:t xml:space="preserve">Zhotovitel nese též do doby předání a převzetí díla </w:t>
      </w:r>
      <w:r w:rsidR="00600729">
        <w:rPr>
          <w:rFonts w:cs="Arial"/>
          <w:sz w:val="22"/>
          <w:szCs w:val="22"/>
        </w:rPr>
        <w:t>nebo jeho části (etapy)</w:t>
      </w:r>
      <w:r w:rsidR="00600729" w:rsidRPr="001F2BB1">
        <w:rPr>
          <w:rFonts w:cs="Arial"/>
          <w:sz w:val="22"/>
          <w:szCs w:val="22"/>
        </w:rPr>
        <w:t xml:space="preserve"> </w:t>
      </w:r>
      <w:r w:rsidRPr="001F2BB1">
        <w:rPr>
          <w:rFonts w:cs="Arial"/>
          <w:sz w:val="22"/>
          <w:szCs w:val="22"/>
        </w:rPr>
        <w:t>vč. vyklizení staveniště nebezpečí škody vyvolané věcmi jím opatřovanými k provedení díla, které se svou povahou nemohou stát součástí zhotovovaného díla nebo které jsou používány k provedení díla, zejména:</w:t>
      </w:r>
    </w:p>
    <w:p w14:paraId="4ADCAAAC" w14:textId="77777777" w:rsidR="00085B44" w:rsidRPr="001F2BB1" w:rsidRDefault="00085B44" w:rsidP="00810143">
      <w:pPr>
        <w:pStyle w:val="Odstavecseseznamem"/>
        <w:numPr>
          <w:ilvl w:val="0"/>
          <w:numId w:val="18"/>
        </w:numPr>
        <w:suppressAutoHyphens/>
        <w:spacing w:after="40"/>
        <w:ind w:left="992" w:hanging="357"/>
        <w:jc w:val="both"/>
        <w:rPr>
          <w:rFonts w:cs="Arial"/>
          <w:sz w:val="22"/>
          <w:szCs w:val="22"/>
        </w:rPr>
      </w:pPr>
      <w:r w:rsidRPr="001F2BB1">
        <w:rPr>
          <w:rFonts w:cs="Arial"/>
          <w:sz w:val="22"/>
          <w:szCs w:val="22"/>
        </w:rPr>
        <w:t>pomocné stavební konstrukce všeho druhu,</w:t>
      </w:r>
    </w:p>
    <w:p w14:paraId="0E8C7330" w14:textId="77777777" w:rsidR="0054166D" w:rsidRPr="001F2BB1" w:rsidRDefault="00085B44" w:rsidP="00810143">
      <w:pPr>
        <w:pStyle w:val="Odstavecseseznamem"/>
        <w:numPr>
          <w:ilvl w:val="0"/>
          <w:numId w:val="18"/>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3D2B9EBA" w14:textId="77777777" w:rsidR="00085B44" w:rsidRPr="001F2BB1" w:rsidRDefault="00085B44" w:rsidP="00810143">
      <w:pPr>
        <w:pStyle w:val="Odstavecseseznamem"/>
        <w:numPr>
          <w:ilvl w:val="0"/>
          <w:numId w:val="18"/>
        </w:numPr>
        <w:suppressAutoHyphens/>
        <w:spacing w:before="80" w:after="40"/>
        <w:ind w:left="992" w:hanging="357"/>
        <w:jc w:val="both"/>
        <w:rPr>
          <w:rFonts w:cs="Arial"/>
          <w:sz w:val="22"/>
          <w:szCs w:val="22"/>
        </w:rPr>
      </w:pPr>
      <w:r w:rsidRPr="001F2BB1">
        <w:rPr>
          <w:rFonts w:cs="Arial"/>
          <w:sz w:val="22"/>
          <w:szCs w:val="22"/>
        </w:rPr>
        <w:lastRenderedPageBreak/>
        <w:t>ostatní provizorní konstrukce a objekty.</w:t>
      </w:r>
    </w:p>
    <w:p w14:paraId="4D751871" w14:textId="77777777" w:rsidR="00C14565" w:rsidRPr="001F2BB1" w:rsidRDefault="00085B44" w:rsidP="00810143">
      <w:pPr>
        <w:pStyle w:val="Odstavecseseznamem"/>
        <w:numPr>
          <w:ilvl w:val="0"/>
          <w:numId w:val="17"/>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r w:rsidR="00C14565" w:rsidRPr="001F2BB1">
        <w:rPr>
          <w:rFonts w:cs="Arial"/>
          <w:szCs w:val="22"/>
        </w:rPr>
        <w:t xml:space="preserve"> </w:t>
      </w:r>
    </w:p>
    <w:p w14:paraId="20377CD9" w14:textId="77777777" w:rsidR="00B70873" w:rsidRDefault="00B70873" w:rsidP="00810143">
      <w:pPr>
        <w:pStyle w:val="Odstavecseseznamem"/>
        <w:numPr>
          <w:ilvl w:val="0"/>
          <w:numId w:val="17"/>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w:t>
      </w:r>
      <w:r w:rsidR="00F9612E">
        <w:rPr>
          <w:rFonts w:cs="Arial"/>
          <w:sz w:val="22"/>
          <w:szCs w:val="22"/>
        </w:rPr>
        <w:t xml:space="preserve"> nebo jeho podzhotovitelem,</w:t>
      </w:r>
      <w:r w:rsidRPr="001F2BB1">
        <w:rPr>
          <w:rFonts w:cs="Arial"/>
          <w:sz w:val="22"/>
          <w:szCs w:val="22"/>
        </w:rPr>
        <w:t xml:space="preserve"> nebo vznikly objednateli z důvodů poškození majetku nebo práv třetích osob.</w:t>
      </w:r>
    </w:p>
    <w:p w14:paraId="0BBD437D" w14:textId="3034BF7A" w:rsidR="00D02FE7" w:rsidRDefault="00201B0E" w:rsidP="00810143">
      <w:pPr>
        <w:pStyle w:val="Obsah2"/>
        <w:numPr>
          <w:ilvl w:val="0"/>
          <w:numId w:val="17"/>
        </w:numPr>
        <w:suppressAutoHyphens/>
        <w:spacing w:before="120" w:after="120"/>
        <w:ind w:left="426" w:hanging="426"/>
        <w:jc w:val="both"/>
        <w:rPr>
          <w:rFonts w:cs="Arial"/>
          <w:szCs w:val="22"/>
        </w:rPr>
      </w:pPr>
      <w:r>
        <w:rPr>
          <w:rFonts w:cs="Arial"/>
          <w:szCs w:val="22"/>
        </w:rPr>
        <w:t>Pod</w:t>
      </w:r>
      <w:r w:rsidR="00310D6C">
        <w:rPr>
          <w:rFonts w:cs="Arial"/>
          <w:szCs w:val="22"/>
        </w:rPr>
        <w:t>zhotovitel</w:t>
      </w:r>
      <w:r>
        <w:rPr>
          <w:rFonts w:cs="Arial"/>
          <w:szCs w:val="22"/>
        </w:rPr>
        <w:t>é</w:t>
      </w:r>
      <w:r w:rsidR="00D02FE7">
        <w:rPr>
          <w:rFonts w:cs="Arial"/>
          <w:szCs w:val="22"/>
        </w:rPr>
        <w:t xml:space="preserve"> díla jsou</w:t>
      </w:r>
      <w:r w:rsidR="009D3EFA" w:rsidRPr="009D3EFA">
        <w:rPr>
          <w:rFonts w:cs="Arial"/>
          <w:szCs w:val="22"/>
        </w:rPr>
        <w:t xml:space="preserve"> </w:t>
      </w:r>
      <w:r>
        <w:rPr>
          <w:rFonts w:cs="Arial"/>
          <w:szCs w:val="22"/>
        </w:rPr>
        <w:t>uvedeny v příloze smlouvy,</w:t>
      </w:r>
      <w:r w:rsidR="009D3EFA">
        <w:rPr>
          <w:rFonts w:cs="Arial"/>
          <w:szCs w:val="22"/>
        </w:rPr>
        <w:t xml:space="preserve"> </w:t>
      </w:r>
      <w:r w:rsidR="009D3EFA" w:rsidRPr="00C72D1D">
        <w:rPr>
          <w:rFonts w:cs="Arial"/>
          <w:szCs w:val="22"/>
        </w:rPr>
        <w:t xml:space="preserve">včetně výčtu činností </w:t>
      </w:r>
      <w:r w:rsidR="009D3EFA">
        <w:rPr>
          <w:rFonts w:cs="Arial"/>
          <w:szCs w:val="22"/>
        </w:rPr>
        <w:t>(oblasti plnění), které bud</w:t>
      </w:r>
      <w:r w:rsidR="00355236">
        <w:rPr>
          <w:rFonts w:cs="Arial"/>
          <w:szCs w:val="22"/>
        </w:rPr>
        <w:t>ou</w:t>
      </w:r>
      <w:r w:rsidR="009D3EFA">
        <w:rPr>
          <w:rFonts w:cs="Arial"/>
          <w:szCs w:val="22"/>
        </w:rPr>
        <w:t xml:space="preserve"> pod</w:t>
      </w:r>
      <w:r w:rsidR="00310D6C">
        <w:rPr>
          <w:rFonts w:cs="Arial"/>
          <w:szCs w:val="22"/>
        </w:rPr>
        <w:t>zhotovitel</w:t>
      </w:r>
      <w:r w:rsidR="00355236">
        <w:rPr>
          <w:rFonts w:cs="Arial"/>
          <w:szCs w:val="22"/>
        </w:rPr>
        <w:t>é</w:t>
      </w:r>
      <w:r w:rsidR="009D3EFA" w:rsidRPr="00C72D1D">
        <w:rPr>
          <w:rFonts w:cs="Arial"/>
          <w:szCs w:val="22"/>
        </w:rPr>
        <w:t xml:space="preserve"> vykonávat pro </w:t>
      </w:r>
      <w:r>
        <w:rPr>
          <w:rFonts w:cs="Arial"/>
          <w:szCs w:val="22"/>
        </w:rPr>
        <w:t>zhotovitele</w:t>
      </w:r>
      <w:r w:rsidR="00DF5AC4">
        <w:rPr>
          <w:rFonts w:cs="Arial"/>
          <w:szCs w:val="22"/>
        </w:rPr>
        <w:t xml:space="preserve"> a identifikačních údajů pod</w:t>
      </w:r>
      <w:r w:rsidR="00310D6C">
        <w:rPr>
          <w:rFonts w:cs="Arial"/>
          <w:szCs w:val="22"/>
        </w:rPr>
        <w:t>zhotovitel</w:t>
      </w:r>
      <w:r w:rsidR="00DF5AC4">
        <w:rPr>
          <w:rFonts w:cs="Arial"/>
          <w:szCs w:val="22"/>
        </w:rPr>
        <w:t>ů stavebních prací</w:t>
      </w:r>
      <w:r w:rsidR="009D3EFA" w:rsidRPr="00C72D1D">
        <w:rPr>
          <w:rFonts w:cs="Arial"/>
          <w:szCs w:val="22"/>
        </w:rPr>
        <w:t>.</w:t>
      </w:r>
      <w:r w:rsidR="00D828D1">
        <w:rPr>
          <w:rFonts w:cs="Arial"/>
          <w:szCs w:val="22"/>
        </w:rPr>
        <w:t xml:space="preserve"> Zhotovitel se zavazuje jakékoliv změny v seznamu podzhotovitelů předem odsouhlasit s</w:t>
      </w:r>
      <w:r w:rsidR="00F9612E">
        <w:rPr>
          <w:rFonts w:cs="Arial"/>
          <w:szCs w:val="22"/>
        </w:rPr>
        <w:t> </w:t>
      </w:r>
      <w:r w:rsidR="00D828D1">
        <w:rPr>
          <w:rFonts w:cs="Arial"/>
          <w:szCs w:val="22"/>
        </w:rPr>
        <w:t>objednatelem</w:t>
      </w:r>
      <w:r w:rsidR="00F9612E">
        <w:rPr>
          <w:rFonts w:cs="Arial"/>
          <w:szCs w:val="22"/>
        </w:rPr>
        <w:t>, včetně doložení příslušné odborné a technické způsobilosti</w:t>
      </w:r>
      <w:r w:rsidR="00D828D1">
        <w:rPr>
          <w:rFonts w:cs="Arial"/>
          <w:szCs w:val="22"/>
        </w:rPr>
        <w:t xml:space="preserve"> </w:t>
      </w:r>
      <w:r w:rsidR="00F9612E">
        <w:rPr>
          <w:rFonts w:cs="Arial"/>
          <w:szCs w:val="22"/>
        </w:rPr>
        <w:t xml:space="preserve">podzhotovitelů </w:t>
      </w:r>
      <w:r w:rsidR="00D828D1">
        <w:rPr>
          <w:rFonts w:cs="Arial"/>
          <w:szCs w:val="22"/>
        </w:rPr>
        <w:t xml:space="preserve">a </w:t>
      </w:r>
      <w:r w:rsidR="00177F65">
        <w:rPr>
          <w:rFonts w:cs="Arial"/>
          <w:szCs w:val="22"/>
        </w:rPr>
        <w:t xml:space="preserve">zároveň zhotovitel </w:t>
      </w:r>
      <w:r w:rsidR="00D828D1">
        <w:rPr>
          <w:rFonts w:cs="Arial"/>
          <w:szCs w:val="22"/>
        </w:rPr>
        <w:t>odpovídá za to, že jeho po</w:t>
      </w:r>
      <w:r w:rsidR="00177F65">
        <w:rPr>
          <w:rFonts w:cs="Arial"/>
          <w:szCs w:val="22"/>
        </w:rPr>
        <w:t>d</w:t>
      </w:r>
      <w:r w:rsidR="00D828D1">
        <w:rPr>
          <w:rFonts w:cs="Arial"/>
          <w:szCs w:val="22"/>
        </w:rPr>
        <w:t>zhotovitelé jsou odborně a technicky způsobilí k plnění příslušných oblastí plnění.</w:t>
      </w:r>
    </w:p>
    <w:p w14:paraId="76D2BDCA" w14:textId="77777777" w:rsidR="009D3EFA" w:rsidRPr="00A41CF9" w:rsidRDefault="00201B0E" w:rsidP="00632B63">
      <w:pPr>
        <w:pStyle w:val="Odstavecseseznamem"/>
        <w:numPr>
          <w:ilvl w:val="0"/>
          <w:numId w:val="17"/>
        </w:numPr>
        <w:ind w:left="426" w:hanging="426"/>
        <w:jc w:val="both"/>
        <w:rPr>
          <w:sz w:val="22"/>
          <w:szCs w:val="22"/>
        </w:rPr>
      </w:pPr>
      <w:r w:rsidRPr="00A41CF9">
        <w:rPr>
          <w:sz w:val="22"/>
          <w:szCs w:val="22"/>
        </w:rPr>
        <w:t xml:space="preserve">V příloze </w:t>
      </w:r>
      <w:r w:rsidRPr="008906B8">
        <w:rPr>
          <w:sz w:val="22"/>
          <w:szCs w:val="22"/>
        </w:rPr>
        <w:t>č.</w:t>
      </w:r>
      <w:r w:rsidR="00632B63" w:rsidRPr="008906B8">
        <w:rPr>
          <w:sz w:val="22"/>
          <w:szCs w:val="22"/>
        </w:rPr>
        <w:t xml:space="preserve"> 6 </w:t>
      </w:r>
      <w:r w:rsidR="008906B8">
        <w:rPr>
          <w:sz w:val="22"/>
          <w:szCs w:val="22"/>
        </w:rPr>
        <w:t>-</w:t>
      </w:r>
      <w:r w:rsidR="00632B63" w:rsidRPr="008906B8">
        <w:rPr>
          <w:sz w:val="22"/>
          <w:szCs w:val="22"/>
        </w:rPr>
        <w:t xml:space="preserve"> Seznam techniků </w:t>
      </w:r>
      <w:r w:rsidRPr="008906B8">
        <w:rPr>
          <w:sz w:val="22"/>
          <w:szCs w:val="22"/>
        </w:rPr>
        <w:t>j</w:t>
      </w:r>
      <w:r w:rsidR="0093639F" w:rsidRPr="008906B8">
        <w:rPr>
          <w:sz w:val="22"/>
          <w:szCs w:val="22"/>
        </w:rPr>
        <w:t>sou</w:t>
      </w:r>
      <w:r w:rsidR="0093639F">
        <w:rPr>
          <w:sz w:val="22"/>
          <w:szCs w:val="22"/>
        </w:rPr>
        <w:t xml:space="preserve"> uvedeny osoby splňující odborné kvalifikačn</w:t>
      </w:r>
      <w:r w:rsidR="008906B8">
        <w:rPr>
          <w:sz w:val="22"/>
          <w:szCs w:val="22"/>
        </w:rPr>
        <w:t>í předpoklady</w:t>
      </w:r>
      <w:r w:rsidR="0093639F">
        <w:rPr>
          <w:sz w:val="22"/>
          <w:szCs w:val="22"/>
        </w:rPr>
        <w:t>, které</w:t>
      </w:r>
      <w:r w:rsidRPr="00A41CF9">
        <w:rPr>
          <w:sz w:val="22"/>
          <w:szCs w:val="22"/>
        </w:rPr>
        <w:t xml:space="preserve"> se budou pod</w:t>
      </w:r>
      <w:r w:rsidR="00950ACC" w:rsidRPr="00A41CF9">
        <w:rPr>
          <w:sz w:val="22"/>
          <w:szCs w:val="22"/>
        </w:rPr>
        <w:t>ílet na plnění předmětu smlouvy.</w:t>
      </w:r>
    </w:p>
    <w:p w14:paraId="0DC7F51B" w14:textId="77777777" w:rsidR="00C14565" w:rsidRDefault="00C14565" w:rsidP="00C14565">
      <w:pPr>
        <w:pStyle w:val="Odstavecseseznamem"/>
        <w:suppressAutoHyphens/>
        <w:spacing w:before="120" w:after="120"/>
        <w:ind w:left="426"/>
        <w:jc w:val="both"/>
        <w:rPr>
          <w:rFonts w:cs="Arial"/>
          <w:szCs w:val="22"/>
        </w:rPr>
      </w:pPr>
    </w:p>
    <w:p w14:paraId="4B12D710" w14:textId="77777777" w:rsidR="008906B8" w:rsidRPr="001F2BB1" w:rsidRDefault="008906B8" w:rsidP="00C14565">
      <w:pPr>
        <w:pStyle w:val="Odstavecseseznamem"/>
        <w:suppressAutoHyphens/>
        <w:spacing w:before="120" w:after="120"/>
        <w:ind w:left="426"/>
        <w:jc w:val="both"/>
        <w:rPr>
          <w:rFonts w:cs="Arial"/>
          <w:szCs w:val="22"/>
        </w:rPr>
      </w:pPr>
    </w:p>
    <w:p w14:paraId="2CD15AE1" w14:textId="77777777" w:rsidR="00C14565" w:rsidRPr="001F2BB1" w:rsidRDefault="00C14565" w:rsidP="00430F38">
      <w:pPr>
        <w:pStyle w:val="Nadpis1"/>
      </w:pPr>
      <w:r w:rsidRPr="001F2BB1">
        <w:t>Článek</w:t>
      </w:r>
      <w:r w:rsidR="00430F38">
        <w:t xml:space="preserve"> </w:t>
      </w:r>
    </w:p>
    <w:p w14:paraId="769829F3" w14:textId="77777777" w:rsidR="00C14565" w:rsidRPr="001F2BB1" w:rsidRDefault="00C14565" w:rsidP="00C14565">
      <w:pPr>
        <w:pStyle w:val="Zkladntext3"/>
        <w:shd w:val="clear" w:color="auto" w:fill="auto"/>
        <w:tabs>
          <w:tab w:val="left" w:pos="402"/>
        </w:tabs>
        <w:spacing w:after="0" w:line="240" w:lineRule="auto"/>
        <w:ind w:left="442" w:right="23" w:firstLine="0"/>
        <w:jc w:val="center"/>
        <w:rPr>
          <w:b/>
          <w:color w:val="000000"/>
          <w:lang w:eastAsia="cs-CZ"/>
        </w:rPr>
      </w:pPr>
      <w:r w:rsidRPr="00B20A11">
        <w:rPr>
          <w:b/>
          <w:color w:val="000000"/>
          <w:lang w:eastAsia="cs-CZ"/>
        </w:rPr>
        <w:t>Předání a převzetí díla</w:t>
      </w:r>
      <w:r w:rsidRPr="001F2BB1">
        <w:rPr>
          <w:b/>
          <w:color w:val="000000"/>
          <w:lang w:eastAsia="cs-CZ"/>
        </w:rPr>
        <w:t xml:space="preserve">   </w:t>
      </w:r>
    </w:p>
    <w:p w14:paraId="468E42AB" w14:textId="77777777" w:rsidR="0031550B" w:rsidRPr="00982D37" w:rsidRDefault="0031550B" w:rsidP="00982D37">
      <w:pPr>
        <w:pStyle w:val="Odstavecseseznamem"/>
        <w:numPr>
          <w:ilvl w:val="0"/>
          <w:numId w:val="19"/>
        </w:numPr>
        <w:suppressAutoHyphens/>
        <w:spacing w:before="120" w:after="120"/>
        <w:ind w:left="426" w:hanging="426"/>
        <w:jc w:val="both"/>
        <w:rPr>
          <w:rFonts w:cs="Arial"/>
          <w:sz w:val="22"/>
          <w:szCs w:val="22"/>
        </w:rPr>
      </w:pPr>
      <w:r w:rsidRPr="00982D37">
        <w:rPr>
          <w:rFonts w:cs="Arial"/>
          <w:sz w:val="22"/>
          <w:szCs w:val="22"/>
        </w:rPr>
        <w:t>Dílo bude provedeno jako celek, bude-li dokončeno a předáno objednateli. Dokončené dílo nesmí mít vady a nedodělky. Má-li dílo vady či nedodělky, není objednatel povinen dílo převzít. O předání a převzetí každé etapy díla i díla jako celku musí být mezi objednatelem a zhotovitelem sepsán „Protokol o předání a převzetí díla“ (dále také „protokol“).</w:t>
      </w:r>
      <w:r w:rsidR="00060E0D" w:rsidRPr="00060E0D">
        <w:rPr>
          <w:rFonts w:cs="Arial"/>
          <w:sz w:val="22"/>
          <w:szCs w:val="22"/>
        </w:rPr>
        <w:t xml:space="preserve"> Protokol podepíší osoby oprávněné k jednání ve věcech technických uvedené v záhlaví smlouvy. Pokud objednatel pověří k převzetí věci zmocněnce, podepíše takovýto protokol zmocněnec.</w:t>
      </w:r>
    </w:p>
    <w:p w14:paraId="5AA06978" w14:textId="77777777" w:rsidR="0031550B" w:rsidRPr="00982D37" w:rsidRDefault="0031550B" w:rsidP="00982D37">
      <w:pPr>
        <w:pStyle w:val="Odstavecseseznamem"/>
        <w:numPr>
          <w:ilvl w:val="0"/>
          <w:numId w:val="19"/>
        </w:numPr>
        <w:suppressAutoHyphens/>
        <w:spacing w:before="120" w:after="120"/>
        <w:ind w:left="426" w:hanging="426"/>
        <w:jc w:val="both"/>
        <w:rPr>
          <w:rFonts w:cs="Arial"/>
          <w:sz w:val="22"/>
          <w:szCs w:val="22"/>
        </w:rPr>
      </w:pPr>
      <w:r w:rsidRPr="00982D37">
        <w:rPr>
          <w:rFonts w:cs="Arial"/>
          <w:sz w:val="22"/>
          <w:szCs w:val="22"/>
        </w:rPr>
        <w:t>Současně s předáním díla musí být v českém jazyce předány příslušné revizní zprávy a technická dokumentace nutná k provozování díla i jednotlivých technologických celků a zařízení a všechny ostatní související doklady.</w:t>
      </w:r>
    </w:p>
    <w:p w14:paraId="56FB0825" w14:textId="77777777" w:rsidR="0031550B" w:rsidRPr="00982D37" w:rsidRDefault="0031550B" w:rsidP="00982D37">
      <w:pPr>
        <w:pStyle w:val="Odstavecseseznamem"/>
        <w:numPr>
          <w:ilvl w:val="0"/>
          <w:numId w:val="19"/>
        </w:numPr>
        <w:suppressAutoHyphens/>
        <w:spacing w:before="120" w:after="120"/>
        <w:ind w:left="426" w:hanging="426"/>
        <w:jc w:val="both"/>
        <w:rPr>
          <w:rFonts w:cs="Arial"/>
          <w:sz w:val="22"/>
          <w:szCs w:val="22"/>
        </w:rPr>
      </w:pPr>
      <w:r w:rsidRPr="00982D37">
        <w:rPr>
          <w:rFonts w:cs="Arial"/>
          <w:sz w:val="22"/>
          <w:szCs w:val="22"/>
        </w:rPr>
        <w:t>Jestliže zhotovitel dokončí etapu nebo dílo jako celek před dohodnutým termínem, je objednatel oprávněn etapu nebo dílo jako celek, které nemá vady a nedodělky, protokolárně převzít.</w:t>
      </w:r>
    </w:p>
    <w:p w14:paraId="77744E54" w14:textId="77777777" w:rsidR="00C14565" w:rsidRPr="001F2BB1" w:rsidRDefault="008B20CE" w:rsidP="00810143">
      <w:pPr>
        <w:pStyle w:val="Odstavecseseznamem"/>
        <w:numPr>
          <w:ilvl w:val="0"/>
          <w:numId w:val="19"/>
        </w:numPr>
        <w:suppressAutoHyphens/>
        <w:spacing w:before="120" w:after="120"/>
        <w:ind w:left="426" w:hanging="426"/>
        <w:jc w:val="both"/>
        <w:rPr>
          <w:rFonts w:cs="Arial"/>
          <w:sz w:val="22"/>
          <w:szCs w:val="22"/>
        </w:rPr>
      </w:pPr>
      <w:r w:rsidRPr="008B20CE">
        <w:rPr>
          <w:rFonts w:cs="Arial"/>
          <w:sz w:val="22"/>
          <w:szCs w:val="22"/>
        </w:rPr>
        <w:t xml:space="preserve">O předání a převzetí </w:t>
      </w:r>
      <w:r w:rsidR="00950ACC">
        <w:rPr>
          <w:rFonts w:cs="Arial"/>
          <w:sz w:val="22"/>
          <w:szCs w:val="22"/>
        </w:rPr>
        <w:t xml:space="preserve">každé etapy </w:t>
      </w:r>
      <w:r w:rsidRPr="008B20CE">
        <w:rPr>
          <w:rFonts w:cs="Arial"/>
          <w:sz w:val="22"/>
          <w:szCs w:val="22"/>
        </w:rPr>
        <w:t>díla bude sepsán Protokol</w:t>
      </w:r>
      <w:r w:rsidR="00E001B4">
        <w:rPr>
          <w:rFonts w:cs="Arial"/>
          <w:sz w:val="22"/>
          <w:szCs w:val="22"/>
        </w:rPr>
        <w:t xml:space="preserve"> </w:t>
      </w:r>
      <w:r w:rsidRPr="008B20CE">
        <w:rPr>
          <w:rFonts w:cs="Arial"/>
          <w:sz w:val="22"/>
          <w:szCs w:val="22"/>
        </w:rPr>
        <w:t>o předání a převzetí díla“</w:t>
      </w:r>
      <w:r w:rsidR="00380278">
        <w:rPr>
          <w:rFonts w:cs="Arial"/>
          <w:sz w:val="22"/>
          <w:szCs w:val="22"/>
        </w:rPr>
        <w:t xml:space="preserve"> (dále jen „Protokol“)</w:t>
      </w:r>
      <w:r w:rsidRPr="008B20CE">
        <w:rPr>
          <w:rFonts w:cs="Arial"/>
          <w:sz w:val="22"/>
          <w:szCs w:val="22"/>
        </w:rPr>
        <w:t xml:space="preserve">, který podepíší osoby oprávněné k jednání ve věcech technických </w:t>
      </w:r>
      <w:r w:rsidR="006C1DB4">
        <w:rPr>
          <w:rFonts w:cs="Arial"/>
          <w:sz w:val="22"/>
          <w:szCs w:val="22"/>
        </w:rPr>
        <w:t>uvedené v záhlaví smlouvy. Pokud objednatel pověří k převzetí věci zmocněnce, podepíše takovýto protokol zmocněnec.</w:t>
      </w:r>
      <w:r w:rsidR="00C14565" w:rsidRPr="001F2BB1">
        <w:rPr>
          <w:rFonts w:cs="Arial"/>
          <w:sz w:val="22"/>
          <w:szCs w:val="22"/>
        </w:rPr>
        <w:t xml:space="preserve"> Zhotovitel se zavazuje přiložit k Protokolu jako jeho nedílnou součást všechny související doklady a reviz</w:t>
      </w:r>
      <w:r w:rsidR="00380278">
        <w:rPr>
          <w:rFonts w:cs="Arial"/>
          <w:sz w:val="22"/>
          <w:szCs w:val="22"/>
        </w:rPr>
        <w:t>ní zprávy</w:t>
      </w:r>
      <w:r w:rsidR="00C14565" w:rsidRPr="001F2BB1">
        <w:rPr>
          <w:rFonts w:cs="Arial"/>
          <w:sz w:val="22"/>
          <w:szCs w:val="22"/>
        </w:rPr>
        <w:t>, 2x dokumentaci skutečného provedení stavby a stavební deník.</w:t>
      </w:r>
    </w:p>
    <w:p w14:paraId="43EDD305" w14:textId="77777777" w:rsidR="00C14565" w:rsidRPr="001F2BB1" w:rsidRDefault="00C14565" w:rsidP="00810143">
      <w:pPr>
        <w:pStyle w:val="Odstavecseseznamem"/>
        <w:numPr>
          <w:ilvl w:val="0"/>
          <w:numId w:val="19"/>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15C52CE1" w14:textId="77777777" w:rsidR="00C14565" w:rsidRPr="001F2BB1" w:rsidRDefault="00C14565" w:rsidP="00810143">
      <w:pPr>
        <w:pStyle w:val="Zkladntext0"/>
        <w:numPr>
          <w:ilvl w:val="1"/>
          <w:numId w:val="15"/>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485760D8" w14:textId="77777777" w:rsidR="00C14565" w:rsidRPr="001F2BB1" w:rsidRDefault="00C14565" w:rsidP="00810143">
      <w:pPr>
        <w:pStyle w:val="Zkladntext0"/>
        <w:numPr>
          <w:ilvl w:val="1"/>
          <w:numId w:val="15"/>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r w:rsidR="00380278">
        <w:rPr>
          <w:rFonts w:ascii="Arial" w:hAnsi="Arial" w:cs="Arial"/>
          <w:sz w:val="22"/>
          <w:szCs w:val="22"/>
        </w:rPr>
        <w:t xml:space="preserve"> (etapách)</w:t>
      </w:r>
      <w:r w:rsidRPr="001F2BB1">
        <w:rPr>
          <w:rFonts w:ascii="Arial" w:hAnsi="Arial" w:cs="Arial"/>
          <w:sz w:val="22"/>
          <w:szCs w:val="22"/>
        </w:rPr>
        <w:t>,</w:t>
      </w:r>
    </w:p>
    <w:p w14:paraId="5B2B25A5" w14:textId="77777777" w:rsidR="00C14565" w:rsidRPr="001F2BB1" w:rsidRDefault="00C14565" w:rsidP="00810143">
      <w:pPr>
        <w:pStyle w:val="Zkladntext0"/>
        <w:numPr>
          <w:ilvl w:val="1"/>
          <w:numId w:val="15"/>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2150095A" w14:textId="77777777" w:rsidR="00C14565" w:rsidRPr="001F2BB1" w:rsidRDefault="00C14565" w:rsidP="00810143">
      <w:pPr>
        <w:pStyle w:val="Zkladntext0"/>
        <w:numPr>
          <w:ilvl w:val="1"/>
          <w:numId w:val="15"/>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soupis příloh,</w:t>
      </w:r>
    </w:p>
    <w:p w14:paraId="16839671" w14:textId="77777777" w:rsidR="00C14565" w:rsidRPr="001F2BB1" w:rsidRDefault="00C14565" w:rsidP="00810143">
      <w:pPr>
        <w:pStyle w:val="Zkladntext0"/>
        <w:numPr>
          <w:ilvl w:val="1"/>
          <w:numId w:val="15"/>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14:paraId="512F313C" w14:textId="77777777" w:rsidR="00C14565" w:rsidRPr="001F2BB1" w:rsidRDefault="00C14565" w:rsidP="00810143">
      <w:pPr>
        <w:pStyle w:val="Odstavecseseznamem"/>
        <w:numPr>
          <w:ilvl w:val="0"/>
          <w:numId w:val="19"/>
        </w:numPr>
        <w:suppressAutoHyphens/>
        <w:spacing w:before="120" w:after="120"/>
        <w:ind w:left="426" w:hanging="426"/>
        <w:jc w:val="both"/>
        <w:rPr>
          <w:rFonts w:cs="Arial"/>
          <w:sz w:val="22"/>
          <w:szCs w:val="22"/>
        </w:rPr>
      </w:pPr>
      <w:r w:rsidRPr="001F2BB1">
        <w:rPr>
          <w:rFonts w:cs="Arial"/>
          <w:sz w:val="22"/>
          <w:szCs w:val="22"/>
        </w:rPr>
        <w:t>Zjistí-li se jakékoliv vady a nedodělky díla již při předávání, objednatel</w:t>
      </w:r>
      <w:r w:rsidR="006C1DB4">
        <w:rPr>
          <w:rFonts w:cs="Arial"/>
          <w:sz w:val="22"/>
          <w:szCs w:val="22"/>
        </w:rPr>
        <w:t>, či jeho zmocněnec,</w:t>
      </w:r>
      <w:r w:rsidRPr="001F2BB1">
        <w:rPr>
          <w:rFonts w:cs="Arial"/>
          <w:sz w:val="22"/>
          <w:szCs w:val="22"/>
        </w:rPr>
        <w:t xml:space="preserve"> toto dílo nepřevezme.</w:t>
      </w:r>
    </w:p>
    <w:p w14:paraId="1A80AFE1" w14:textId="77777777" w:rsidR="00085B44" w:rsidRDefault="00C14565" w:rsidP="00810143">
      <w:pPr>
        <w:pStyle w:val="Odstavecseseznamem"/>
        <w:numPr>
          <w:ilvl w:val="0"/>
          <w:numId w:val="19"/>
        </w:numPr>
        <w:suppressAutoHyphens/>
        <w:spacing w:before="120" w:after="120"/>
        <w:ind w:left="426" w:hanging="426"/>
        <w:jc w:val="both"/>
        <w:rPr>
          <w:rFonts w:cs="Arial"/>
          <w:sz w:val="22"/>
          <w:szCs w:val="22"/>
        </w:rPr>
      </w:pPr>
      <w:r w:rsidRPr="001F2BB1">
        <w:rPr>
          <w:rFonts w:cs="Arial"/>
          <w:sz w:val="22"/>
          <w:szCs w:val="22"/>
        </w:rPr>
        <w:lastRenderedPageBreak/>
        <w:t xml:space="preserve">K převzetí díla vyzve zhotovitel objednatele písemně do datové schránky, nejpozději 10 kalendářních dní před dnem jeho předání. Zároveň se zhotovitel zavazuje předat dokumenty o provedených atestech, prohlášení o shodě </w:t>
      </w:r>
      <w:r w:rsidR="008B7BC8" w:rsidRPr="001F2BB1">
        <w:rPr>
          <w:rFonts w:cs="Arial"/>
          <w:sz w:val="22"/>
          <w:szCs w:val="22"/>
        </w:rPr>
        <w:t xml:space="preserve">a doklady osvědčující provedené </w:t>
      </w:r>
      <w:r w:rsidRPr="001F2BB1">
        <w:rPr>
          <w:rFonts w:cs="Arial"/>
          <w:sz w:val="22"/>
          <w:szCs w:val="22"/>
        </w:rPr>
        <w:t>zkoušky a reviz</w:t>
      </w:r>
      <w:r w:rsidR="00380278">
        <w:rPr>
          <w:rFonts w:cs="Arial"/>
          <w:sz w:val="22"/>
          <w:szCs w:val="22"/>
        </w:rPr>
        <w:t>ní zprávy</w:t>
      </w:r>
      <w:r w:rsidRPr="001F2BB1">
        <w:rPr>
          <w:rFonts w:cs="Arial"/>
          <w:sz w:val="22"/>
          <w:szCs w:val="22"/>
        </w:rPr>
        <w:t>.</w:t>
      </w:r>
    </w:p>
    <w:p w14:paraId="55E7FF7D" w14:textId="77777777" w:rsidR="00C14565" w:rsidRPr="008906B8" w:rsidRDefault="0096441A" w:rsidP="008B7BC8">
      <w:pPr>
        <w:pStyle w:val="Odstavecseseznamem"/>
        <w:numPr>
          <w:ilvl w:val="0"/>
          <w:numId w:val="19"/>
        </w:numPr>
        <w:suppressAutoHyphens/>
        <w:spacing w:before="120" w:after="120"/>
        <w:ind w:left="426" w:hanging="426"/>
        <w:jc w:val="both"/>
        <w:rPr>
          <w:rFonts w:cs="Arial"/>
          <w:sz w:val="22"/>
          <w:szCs w:val="22"/>
        </w:rPr>
      </w:pPr>
      <w:r w:rsidRPr="00B20A11">
        <w:rPr>
          <w:sz w:val="22"/>
          <w:szCs w:val="22"/>
        </w:rPr>
        <w:t>Dnem následujícím po dni</w:t>
      </w:r>
      <w:r w:rsidR="00B20A11" w:rsidRPr="00B20A11">
        <w:rPr>
          <w:sz w:val="22"/>
          <w:szCs w:val="22"/>
        </w:rPr>
        <w:t>,</w:t>
      </w:r>
      <w:r w:rsidRPr="00B20A11">
        <w:rPr>
          <w:sz w:val="22"/>
          <w:szCs w:val="22"/>
        </w:rPr>
        <w:t xml:space="preserve"> ve kterém došlo k</w:t>
      </w:r>
      <w:r w:rsidR="0031550B" w:rsidRPr="00B20A11">
        <w:rPr>
          <w:sz w:val="22"/>
          <w:szCs w:val="22"/>
        </w:rPr>
        <w:t xml:space="preserve"> protokolárním</w:t>
      </w:r>
      <w:r w:rsidRPr="00B20A11">
        <w:rPr>
          <w:sz w:val="22"/>
          <w:szCs w:val="22"/>
        </w:rPr>
        <w:t>u</w:t>
      </w:r>
      <w:r w:rsidR="0031550B" w:rsidRPr="00B20A11">
        <w:rPr>
          <w:sz w:val="22"/>
          <w:szCs w:val="22"/>
        </w:rPr>
        <w:t xml:space="preserve"> předání </w:t>
      </w:r>
      <w:r w:rsidRPr="00B20A11">
        <w:rPr>
          <w:sz w:val="22"/>
          <w:szCs w:val="22"/>
        </w:rPr>
        <w:t xml:space="preserve">díla jako celku </w:t>
      </w:r>
      <w:r w:rsidR="0031550B" w:rsidRPr="00B20A11">
        <w:rPr>
          <w:sz w:val="22"/>
          <w:szCs w:val="22"/>
        </w:rPr>
        <w:t>bez vad a nedodělků</w:t>
      </w:r>
      <w:r w:rsidR="003B55C9">
        <w:rPr>
          <w:sz w:val="22"/>
          <w:szCs w:val="22"/>
        </w:rPr>
        <w:t>,</w:t>
      </w:r>
      <w:r w:rsidR="0031550B" w:rsidRPr="00B20A11">
        <w:rPr>
          <w:sz w:val="22"/>
          <w:szCs w:val="22"/>
        </w:rPr>
        <w:t xml:space="preserve"> bude zahájen zkušební provoz. Zkušební provoz bude ukončen uplynutím jednoho roku ode dne zahájení zkušebního provozu. Zhotovitel je povinen na své náklady odstranit veškeré </w:t>
      </w:r>
      <w:r w:rsidRPr="00B20A11">
        <w:rPr>
          <w:sz w:val="22"/>
          <w:szCs w:val="22"/>
        </w:rPr>
        <w:t>vady</w:t>
      </w:r>
      <w:r w:rsidR="0031550B" w:rsidRPr="00B20A11">
        <w:rPr>
          <w:sz w:val="22"/>
          <w:szCs w:val="22"/>
        </w:rPr>
        <w:t>, které vzniknou na předaném díle během zkušebního provozu.</w:t>
      </w:r>
    </w:p>
    <w:p w14:paraId="40413374" w14:textId="77777777" w:rsidR="00A73E23" w:rsidRPr="001F2BB1" w:rsidRDefault="00A73E23" w:rsidP="008B7BC8">
      <w:pPr>
        <w:suppressAutoHyphens/>
        <w:spacing w:before="120" w:after="120"/>
        <w:jc w:val="both"/>
        <w:rPr>
          <w:rFonts w:cs="Arial"/>
          <w:sz w:val="22"/>
          <w:szCs w:val="22"/>
        </w:rPr>
      </w:pPr>
    </w:p>
    <w:p w14:paraId="205FC933" w14:textId="77777777" w:rsidR="0074144C" w:rsidRDefault="004068D1" w:rsidP="00430F38">
      <w:pPr>
        <w:pStyle w:val="Nadpis1"/>
        <w:ind w:left="284" w:hanging="284"/>
      </w:pPr>
      <w:r w:rsidRPr="001F2BB1">
        <w:t>Článek</w:t>
      </w:r>
      <w:r w:rsidR="00430F38">
        <w:t xml:space="preserve"> </w:t>
      </w:r>
    </w:p>
    <w:p w14:paraId="15B67E20" w14:textId="77777777" w:rsidR="00A94538" w:rsidRPr="00A94538" w:rsidRDefault="00A94538" w:rsidP="00A94538">
      <w:pPr>
        <w:pStyle w:val="Zkladntext3"/>
        <w:shd w:val="clear" w:color="auto" w:fill="auto"/>
        <w:spacing w:after="0" w:line="240" w:lineRule="auto"/>
        <w:ind w:left="442" w:right="23" w:hanging="442"/>
        <w:jc w:val="center"/>
        <w:rPr>
          <w:b/>
          <w:color w:val="000000"/>
          <w:lang w:eastAsia="cs-CZ"/>
        </w:rPr>
      </w:pPr>
      <w:r w:rsidRPr="00A94538">
        <w:rPr>
          <w:b/>
          <w:color w:val="000000"/>
          <w:lang w:eastAsia="cs-CZ"/>
        </w:rPr>
        <w:t>Pojištění</w:t>
      </w:r>
    </w:p>
    <w:p w14:paraId="151147E0" w14:textId="77777777" w:rsidR="00A94538" w:rsidRDefault="00A94538" w:rsidP="00A94538"/>
    <w:p w14:paraId="52FF2355" w14:textId="77777777" w:rsidR="00A94538" w:rsidRPr="00A94538" w:rsidRDefault="00A94538" w:rsidP="00A94538">
      <w:pPr>
        <w:pStyle w:val="Odstavecseseznamem"/>
        <w:numPr>
          <w:ilvl w:val="0"/>
          <w:numId w:val="48"/>
        </w:numPr>
        <w:autoSpaceDE w:val="0"/>
        <w:autoSpaceDN w:val="0"/>
        <w:adjustRightInd w:val="0"/>
        <w:contextualSpacing/>
        <w:jc w:val="both"/>
        <w:rPr>
          <w:rFonts w:cs="Arial"/>
          <w:b/>
          <w:color w:val="000000"/>
          <w:sz w:val="22"/>
          <w:szCs w:val="22"/>
        </w:rPr>
      </w:pPr>
      <w:r w:rsidRPr="00A94538">
        <w:rPr>
          <w:rFonts w:cs="Arial"/>
          <w:b/>
          <w:color w:val="000000"/>
          <w:sz w:val="22"/>
          <w:szCs w:val="22"/>
        </w:rPr>
        <w:t>Pojištění díla a vybavení zhotovitele</w:t>
      </w:r>
    </w:p>
    <w:p w14:paraId="20FB4E3F" w14:textId="77302273" w:rsidR="00A94538" w:rsidRPr="00A94538" w:rsidRDefault="00A94538" w:rsidP="00A94538">
      <w:pPr>
        <w:pStyle w:val="Odstavecseseznamem"/>
        <w:numPr>
          <w:ilvl w:val="1"/>
          <w:numId w:val="48"/>
        </w:numPr>
        <w:autoSpaceDE w:val="0"/>
        <w:autoSpaceDN w:val="0"/>
        <w:adjustRightInd w:val="0"/>
        <w:contextualSpacing/>
        <w:jc w:val="both"/>
        <w:rPr>
          <w:rFonts w:cs="Arial"/>
          <w:color w:val="000000"/>
          <w:sz w:val="22"/>
          <w:szCs w:val="22"/>
        </w:rPr>
      </w:pPr>
      <w:r w:rsidRPr="00A94538">
        <w:rPr>
          <w:rFonts w:cs="Arial"/>
          <w:color w:val="000000"/>
          <w:sz w:val="22"/>
          <w:szCs w:val="22"/>
        </w:rPr>
        <w:t xml:space="preserve">Zhotovitel je povinen </w:t>
      </w:r>
      <w:r w:rsidR="00EE6F46">
        <w:rPr>
          <w:rFonts w:cs="Arial"/>
          <w:color w:val="000000"/>
          <w:sz w:val="22"/>
          <w:szCs w:val="22"/>
        </w:rPr>
        <w:t>předložit objednateli do 15 dnů po uzavření této smlouvy</w:t>
      </w:r>
      <w:r w:rsidRPr="00A94538">
        <w:rPr>
          <w:rFonts w:cs="Arial"/>
          <w:color w:val="000000"/>
          <w:sz w:val="22"/>
          <w:szCs w:val="22"/>
        </w:rPr>
        <w:t xml:space="preserve"> </w:t>
      </w:r>
      <w:r w:rsidR="00EE6F46">
        <w:rPr>
          <w:rFonts w:cs="Arial"/>
          <w:color w:val="000000"/>
          <w:sz w:val="22"/>
          <w:szCs w:val="22"/>
        </w:rPr>
        <w:t xml:space="preserve">platnou </w:t>
      </w:r>
      <w:r w:rsidRPr="00A94538">
        <w:rPr>
          <w:rFonts w:cs="Arial"/>
          <w:color w:val="000000"/>
          <w:sz w:val="22"/>
          <w:szCs w:val="22"/>
        </w:rPr>
        <w:t xml:space="preserve">pojistnou smlouvu na majetkové pojištění typu „all risk“ (vztahující se zejména na požáry, povodně, záplavy či jiné živelní pohromy a proti odcizení či náhodnému poškození) </w:t>
      </w:r>
      <w:r w:rsidR="00EE6F46">
        <w:rPr>
          <w:rFonts w:cs="Arial"/>
          <w:color w:val="000000"/>
          <w:sz w:val="22"/>
          <w:szCs w:val="22"/>
        </w:rPr>
        <w:t>d</w:t>
      </w:r>
      <w:r w:rsidRPr="00A94538">
        <w:rPr>
          <w:rFonts w:cs="Arial"/>
          <w:color w:val="000000"/>
          <w:sz w:val="22"/>
          <w:szCs w:val="22"/>
        </w:rPr>
        <w:t xml:space="preserve">íla, součástí </w:t>
      </w:r>
      <w:r w:rsidR="00EE6F46">
        <w:rPr>
          <w:rFonts w:cs="Arial"/>
          <w:color w:val="000000"/>
          <w:sz w:val="22"/>
          <w:szCs w:val="22"/>
        </w:rPr>
        <w:t>d</w:t>
      </w:r>
      <w:r w:rsidRPr="00A94538">
        <w:rPr>
          <w:rFonts w:cs="Arial"/>
          <w:color w:val="000000"/>
          <w:sz w:val="22"/>
          <w:szCs w:val="22"/>
        </w:rPr>
        <w:t xml:space="preserve">íla a jeho příslušenství, včetně zejména stavebních a montážních prací, </w:t>
      </w:r>
      <w:r w:rsidR="00355236">
        <w:rPr>
          <w:rFonts w:cs="Arial"/>
          <w:color w:val="000000"/>
          <w:sz w:val="22"/>
          <w:szCs w:val="22"/>
        </w:rPr>
        <w:t>m</w:t>
      </w:r>
      <w:r w:rsidRPr="00A94538">
        <w:rPr>
          <w:rFonts w:cs="Arial"/>
          <w:color w:val="000000"/>
          <w:sz w:val="22"/>
          <w:szCs w:val="22"/>
        </w:rPr>
        <w:t>ateriálu, výrobků, zařízení, dokumentů souvisejících s</w:t>
      </w:r>
      <w:r w:rsidR="00355236">
        <w:rPr>
          <w:rFonts w:cs="Arial"/>
          <w:color w:val="000000"/>
          <w:sz w:val="22"/>
          <w:szCs w:val="22"/>
        </w:rPr>
        <w:t> </w:t>
      </w:r>
      <w:r w:rsidRPr="00A94538">
        <w:rPr>
          <w:rFonts w:cs="Arial"/>
          <w:color w:val="000000"/>
          <w:sz w:val="22"/>
          <w:szCs w:val="22"/>
        </w:rPr>
        <w:t xml:space="preserve">prováděním </w:t>
      </w:r>
      <w:r w:rsidR="00EE6F46">
        <w:rPr>
          <w:rFonts w:cs="Arial"/>
          <w:color w:val="000000"/>
          <w:sz w:val="22"/>
          <w:szCs w:val="22"/>
        </w:rPr>
        <w:t>d</w:t>
      </w:r>
      <w:r w:rsidRPr="00A94538">
        <w:rPr>
          <w:rFonts w:cs="Arial"/>
          <w:color w:val="000000"/>
          <w:sz w:val="22"/>
          <w:szCs w:val="22"/>
        </w:rPr>
        <w:t xml:space="preserve">íla, a to na tzv. novou cenu </w:t>
      </w:r>
      <w:r w:rsidR="00EE6F46">
        <w:rPr>
          <w:rFonts w:cs="Arial"/>
          <w:color w:val="000000"/>
          <w:sz w:val="22"/>
          <w:szCs w:val="22"/>
        </w:rPr>
        <w:t>d</w:t>
      </w:r>
      <w:r w:rsidRPr="00A94538">
        <w:rPr>
          <w:rFonts w:cs="Arial"/>
          <w:color w:val="000000"/>
          <w:sz w:val="22"/>
          <w:szCs w:val="22"/>
        </w:rPr>
        <w:t xml:space="preserve">íla, tj. cenu, za kterou lze v daném místě a v daném čase věc stejnou nebo srovnatelnou znovu pořídit jako věc stejnou nebo novou, stejného druhu a účelu (dále jen „Pojištění díla“) s pojistným plněním ve výši stanovené v </w:t>
      </w:r>
      <w:r w:rsidR="007025FD">
        <w:rPr>
          <w:rFonts w:cs="Arial"/>
          <w:color w:val="000000"/>
          <w:sz w:val="22"/>
          <w:szCs w:val="22"/>
        </w:rPr>
        <w:t>p</w:t>
      </w:r>
      <w:r w:rsidRPr="00A94538">
        <w:rPr>
          <w:rFonts w:cs="Arial"/>
          <w:color w:val="000000"/>
          <w:sz w:val="22"/>
          <w:szCs w:val="22"/>
        </w:rPr>
        <w:t>říloze k</w:t>
      </w:r>
      <w:r w:rsidR="007178BF">
        <w:rPr>
          <w:rFonts w:cs="Arial"/>
          <w:color w:val="000000"/>
          <w:sz w:val="22"/>
          <w:szCs w:val="22"/>
        </w:rPr>
        <w:t> </w:t>
      </w:r>
      <w:r w:rsidRPr="00A94538">
        <w:rPr>
          <w:rFonts w:cs="Arial"/>
          <w:color w:val="000000"/>
          <w:sz w:val="22"/>
          <w:szCs w:val="22"/>
        </w:rPr>
        <w:t>nabídce</w:t>
      </w:r>
      <w:r w:rsidR="007178BF">
        <w:rPr>
          <w:rFonts w:cs="Arial"/>
          <w:color w:val="000000"/>
          <w:sz w:val="22"/>
          <w:szCs w:val="22"/>
        </w:rPr>
        <w:t xml:space="preserve"> zhotovitele v zadávacím řízení</w:t>
      </w:r>
      <w:r w:rsidRPr="00A94538">
        <w:rPr>
          <w:rFonts w:cs="Arial"/>
          <w:color w:val="000000"/>
          <w:sz w:val="22"/>
          <w:szCs w:val="22"/>
        </w:rPr>
        <w:t>.</w:t>
      </w:r>
    </w:p>
    <w:p w14:paraId="63F57C9C" w14:textId="77777777" w:rsidR="00A94538" w:rsidRDefault="00A94538" w:rsidP="00A94538">
      <w:pPr>
        <w:autoSpaceDE w:val="0"/>
        <w:autoSpaceDN w:val="0"/>
        <w:adjustRightInd w:val="0"/>
        <w:rPr>
          <w:rFonts w:ascii="HelveticaNeueLTPro-Md" w:hAnsi="HelveticaNeueLTPro-Md" w:cs="HelveticaNeueLTPro-Md"/>
          <w:color w:val="FFFFFF"/>
          <w:sz w:val="14"/>
          <w:szCs w:val="14"/>
        </w:rPr>
      </w:pPr>
      <w:r>
        <w:rPr>
          <w:rFonts w:ascii="HelveticaNeueLTPro-Md" w:hAnsi="HelveticaNeueLTPro-Md" w:cs="HelveticaNeueLTPro-Md"/>
          <w:color w:val="FFFFFF"/>
          <w:sz w:val="14"/>
          <w:szCs w:val="14"/>
        </w:rPr>
        <w:t>PODMÍNKY</w:t>
      </w:r>
    </w:p>
    <w:p w14:paraId="5BBA4F93" w14:textId="77777777" w:rsidR="00A94538" w:rsidRPr="00A94538" w:rsidRDefault="00A94538" w:rsidP="00A94538">
      <w:pPr>
        <w:autoSpaceDE w:val="0"/>
        <w:autoSpaceDN w:val="0"/>
        <w:adjustRightInd w:val="0"/>
        <w:ind w:firstLine="708"/>
        <w:rPr>
          <w:rFonts w:cs="Arial"/>
          <w:sz w:val="22"/>
          <w:szCs w:val="22"/>
        </w:rPr>
      </w:pPr>
      <w:r w:rsidRPr="00A94538">
        <w:rPr>
          <w:rFonts w:cs="Arial"/>
          <w:sz w:val="22"/>
          <w:szCs w:val="22"/>
        </w:rPr>
        <w:t>Stavebně montážní pojištění bude zahrnovat:</w:t>
      </w:r>
    </w:p>
    <w:p w14:paraId="158BB19E" w14:textId="77777777" w:rsidR="00A94538" w:rsidRPr="00A94538" w:rsidRDefault="00A94538" w:rsidP="00A94538">
      <w:pPr>
        <w:autoSpaceDE w:val="0"/>
        <w:autoSpaceDN w:val="0"/>
        <w:adjustRightInd w:val="0"/>
        <w:ind w:firstLine="708"/>
        <w:rPr>
          <w:rFonts w:cs="Arial"/>
          <w:sz w:val="22"/>
          <w:szCs w:val="22"/>
        </w:rPr>
      </w:pPr>
      <w:r w:rsidRPr="00A94538">
        <w:rPr>
          <w:rFonts w:cs="Arial"/>
          <w:sz w:val="22"/>
          <w:szCs w:val="22"/>
        </w:rPr>
        <w:t>- pojištění majetkových škod „proti všem rizikům“ (all risk)</w:t>
      </w:r>
    </w:p>
    <w:p w14:paraId="2B29AD80" w14:textId="77777777" w:rsidR="00A94538" w:rsidRPr="00A94538" w:rsidRDefault="00A94538" w:rsidP="00A94538">
      <w:pPr>
        <w:autoSpaceDE w:val="0"/>
        <w:autoSpaceDN w:val="0"/>
        <w:adjustRightInd w:val="0"/>
        <w:ind w:firstLine="708"/>
        <w:rPr>
          <w:rFonts w:cs="Arial"/>
          <w:sz w:val="22"/>
          <w:szCs w:val="22"/>
        </w:rPr>
      </w:pPr>
      <w:r w:rsidRPr="00A94538">
        <w:rPr>
          <w:rFonts w:cs="Arial"/>
          <w:sz w:val="22"/>
          <w:szCs w:val="22"/>
        </w:rPr>
        <w:t>- pojištění záručního období min. 24 měsíců</w:t>
      </w:r>
    </w:p>
    <w:p w14:paraId="78F1DCB1" w14:textId="7BFB7567" w:rsidR="00A94538" w:rsidRPr="002C590E" w:rsidRDefault="00A94538" w:rsidP="00A94538">
      <w:pPr>
        <w:autoSpaceDE w:val="0"/>
        <w:autoSpaceDN w:val="0"/>
        <w:adjustRightInd w:val="0"/>
        <w:ind w:firstLine="708"/>
        <w:rPr>
          <w:rFonts w:cs="Arial"/>
          <w:color w:val="000000" w:themeColor="text1"/>
          <w:sz w:val="22"/>
          <w:szCs w:val="22"/>
        </w:rPr>
      </w:pPr>
      <w:r w:rsidRPr="00A94538">
        <w:rPr>
          <w:rFonts w:cs="Arial"/>
          <w:sz w:val="22"/>
          <w:szCs w:val="22"/>
        </w:rPr>
        <w:t>- pojištění rizika výrobce (výrobní vada) s limitem plnění</w:t>
      </w:r>
      <w:r w:rsidR="002C590E">
        <w:rPr>
          <w:rFonts w:cs="Arial"/>
          <w:sz w:val="22"/>
          <w:szCs w:val="22"/>
        </w:rPr>
        <w:t xml:space="preserve"> </w:t>
      </w:r>
      <w:r w:rsidR="003B2E53">
        <w:rPr>
          <w:color w:val="000000" w:themeColor="text1"/>
          <w:sz w:val="22"/>
          <w:szCs w:val="22"/>
        </w:rPr>
        <w:t>100 mil. Kč</w:t>
      </w:r>
    </w:p>
    <w:p w14:paraId="71AC604B" w14:textId="18D27CC0" w:rsidR="00A94538" w:rsidRPr="002C590E" w:rsidRDefault="00A94538" w:rsidP="00A94538">
      <w:pPr>
        <w:autoSpaceDE w:val="0"/>
        <w:autoSpaceDN w:val="0"/>
        <w:adjustRightInd w:val="0"/>
        <w:ind w:left="708"/>
        <w:rPr>
          <w:rFonts w:cs="Arial"/>
          <w:sz w:val="22"/>
          <w:szCs w:val="22"/>
        </w:rPr>
      </w:pPr>
      <w:r w:rsidRPr="00A94538">
        <w:rPr>
          <w:rFonts w:cs="Arial"/>
          <w:sz w:val="22"/>
          <w:szCs w:val="22"/>
        </w:rPr>
        <w:t>- pojištění okolního majetku s limitem plnění</w:t>
      </w:r>
      <w:r w:rsidR="003B2E53">
        <w:rPr>
          <w:rFonts w:cs="Arial"/>
          <w:sz w:val="22"/>
          <w:szCs w:val="22"/>
        </w:rPr>
        <w:t xml:space="preserve"> </w:t>
      </w:r>
      <w:r w:rsidR="003B2E53">
        <w:rPr>
          <w:sz w:val="22"/>
          <w:szCs w:val="22"/>
        </w:rPr>
        <w:t>společný limit  s pojištěním převzatého majetku 100 mil. Kč, jedná se o pojištění stávajícího majetku</w:t>
      </w:r>
    </w:p>
    <w:p w14:paraId="7CF70FF5" w14:textId="67055696" w:rsidR="00A94538" w:rsidRPr="00A94538" w:rsidRDefault="00A94538" w:rsidP="00A94538">
      <w:pPr>
        <w:autoSpaceDE w:val="0"/>
        <w:autoSpaceDN w:val="0"/>
        <w:adjustRightInd w:val="0"/>
        <w:ind w:left="708"/>
        <w:rPr>
          <w:rFonts w:cs="Arial"/>
          <w:sz w:val="22"/>
          <w:szCs w:val="22"/>
        </w:rPr>
      </w:pPr>
      <w:r w:rsidRPr="00A94538">
        <w:rPr>
          <w:rFonts w:cs="Arial"/>
          <w:sz w:val="22"/>
          <w:szCs w:val="22"/>
        </w:rPr>
        <w:t xml:space="preserve">- pojištění převzatého majetku od </w:t>
      </w:r>
      <w:r w:rsidR="00EE6F46">
        <w:rPr>
          <w:rFonts w:cs="Arial"/>
          <w:sz w:val="22"/>
          <w:szCs w:val="22"/>
        </w:rPr>
        <w:t>o</w:t>
      </w:r>
      <w:r w:rsidRPr="00A94538">
        <w:rPr>
          <w:rFonts w:cs="Arial"/>
          <w:sz w:val="22"/>
          <w:szCs w:val="22"/>
        </w:rPr>
        <w:t>bjednatele s limitem plnění</w:t>
      </w:r>
      <w:r w:rsidR="002C590E">
        <w:rPr>
          <w:rFonts w:cs="Arial"/>
          <w:sz w:val="22"/>
          <w:szCs w:val="22"/>
        </w:rPr>
        <w:t xml:space="preserve"> </w:t>
      </w:r>
      <w:r w:rsidR="003B2E53">
        <w:rPr>
          <w:sz w:val="22"/>
          <w:szCs w:val="22"/>
        </w:rPr>
        <w:t>viz bod výše, společný limit 100 mil. Kč, jedná se o pojištění stávajícího majetku</w:t>
      </w:r>
    </w:p>
    <w:p w14:paraId="2D2C2DCE" w14:textId="77777777" w:rsidR="00A94538" w:rsidRPr="00A94538" w:rsidRDefault="00A94538" w:rsidP="00A94538">
      <w:pPr>
        <w:autoSpaceDE w:val="0"/>
        <w:autoSpaceDN w:val="0"/>
        <w:adjustRightInd w:val="0"/>
        <w:ind w:left="708"/>
        <w:rPr>
          <w:rFonts w:cs="Arial"/>
          <w:sz w:val="22"/>
          <w:szCs w:val="22"/>
        </w:rPr>
      </w:pPr>
      <w:r w:rsidRPr="00A94538">
        <w:rPr>
          <w:rFonts w:cs="Arial"/>
          <w:sz w:val="22"/>
          <w:szCs w:val="22"/>
        </w:rPr>
        <w:t xml:space="preserve">- pojištěnými dle této pojistné smlouvy budou </w:t>
      </w:r>
      <w:r w:rsidR="00EE6F46">
        <w:rPr>
          <w:rFonts w:cs="Arial"/>
          <w:sz w:val="22"/>
          <w:szCs w:val="22"/>
        </w:rPr>
        <w:t>objednatel, z</w:t>
      </w:r>
      <w:r w:rsidRPr="00A94538">
        <w:rPr>
          <w:rFonts w:cs="Arial"/>
          <w:sz w:val="22"/>
          <w:szCs w:val="22"/>
        </w:rPr>
        <w:t xml:space="preserve">hotovitel a </w:t>
      </w:r>
      <w:r w:rsidR="00EE6F46">
        <w:rPr>
          <w:rFonts w:cs="Arial"/>
          <w:sz w:val="22"/>
          <w:szCs w:val="22"/>
        </w:rPr>
        <w:t>p</w:t>
      </w:r>
      <w:r w:rsidRPr="00A94538">
        <w:rPr>
          <w:rFonts w:cs="Arial"/>
          <w:sz w:val="22"/>
          <w:szCs w:val="22"/>
        </w:rPr>
        <w:t>odzhotovitelé</w:t>
      </w:r>
    </w:p>
    <w:p w14:paraId="12E5FECC" w14:textId="77777777" w:rsidR="00A94538" w:rsidRPr="00A94538" w:rsidRDefault="00A94538" w:rsidP="00A94538">
      <w:pPr>
        <w:autoSpaceDE w:val="0"/>
        <w:autoSpaceDN w:val="0"/>
        <w:adjustRightInd w:val="0"/>
        <w:ind w:left="708"/>
        <w:rPr>
          <w:rFonts w:cs="Arial"/>
          <w:sz w:val="22"/>
          <w:szCs w:val="22"/>
        </w:rPr>
      </w:pPr>
      <w:r w:rsidRPr="00A94538">
        <w:rPr>
          <w:rFonts w:cs="Arial"/>
          <w:sz w:val="22"/>
          <w:szCs w:val="22"/>
        </w:rPr>
        <w:t>smluvně vázaní na budovaném díle</w:t>
      </w:r>
    </w:p>
    <w:p w14:paraId="1C6C8C1D" w14:textId="77777777" w:rsidR="00A94538" w:rsidRPr="00A94538" w:rsidRDefault="00A94538" w:rsidP="00A94538">
      <w:pPr>
        <w:autoSpaceDE w:val="0"/>
        <w:autoSpaceDN w:val="0"/>
        <w:adjustRightInd w:val="0"/>
        <w:ind w:left="708"/>
        <w:rPr>
          <w:rFonts w:cs="Arial"/>
          <w:sz w:val="22"/>
          <w:szCs w:val="22"/>
        </w:rPr>
      </w:pPr>
      <w:r w:rsidRPr="00A94538">
        <w:rPr>
          <w:rFonts w:cs="Arial"/>
          <w:sz w:val="22"/>
          <w:szCs w:val="22"/>
        </w:rPr>
        <w:t xml:space="preserve">- maximální spoluúčast </w:t>
      </w:r>
      <w:r w:rsidR="00CE01E3">
        <w:rPr>
          <w:rFonts w:cs="Arial"/>
          <w:sz w:val="22"/>
          <w:szCs w:val="22"/>
        </w:rPr>
        <w:t xml:space="preserve">zhotovitele </w:t>
      </w:r>
      <w:r w:rsidRPr="00A94538">
        <w:rPr>
          <w:rFonts w:cs="Arial"/>
          <w:sz w:val="22"/>
          <w:szCs w:val="22"/>
        </w:rPr>
        <w:t>1 mil. Kč.</w:t>
      </w:r>
    </w:p>
    <w:p w14:paraId="0B47EA43" w14:textId="77777777" w:rsidR="00A94538" w:rsidRDefault="00A94538" w:rsidP="00A94538">
      <w:pPr>
        <w:autoSpaceDE w:val="0"/>
        <w:autoSpaceDN w:val="0"/>
        <w:adjustRightInd w:val="0"/>
        <w:rPr>
          <w:rFonts w:ascii="HelveticaNeueLTPro-Lt" w:hAnsi="HelveticaNeueLTPro-Lt" w:cs="HelveticaNeueLTPro-Lt"/>
        </w:rPr>
      </w:pPr>
    </w:p>
    <w:p w14:paraId="60F2C8E1" w14:textId="77777777" w:rsidR="00A94538" w:rsidRPr="00A94538" w:rsidRDefault="00A15F3A" w:rsidP="00A94538">
      <w:pPr>
        <w:pStyle w:val="Odstavecseseznamem"/>
        <w:numPr>
          <w:ilvl w:val="1"/>
          <w:numId w:val="48"/>
        </w:numPr>
        <w:autoSpaceDE w:val="0"/>
        <w:autoSpaceDN w:val="0"/>
        <w:adjustRightInd w:val="0"/>
        <w:contextualSpacing/>
        <w:jc w:val="both"/>
        <w:rPr>
          <w:rFonts w:cs="Arial"/>
          <w:color w:val="000000"/>
          <w:sz w:val="22"/>
          <w:szCs w:val="22"/>
        </w:rPr>
      </w:pPr>
      <w:r w:rsidRPr="00A15F3A">
        <w:rPr>
          <w:rFonts w:cs="Arial"/>
          <w:color w:val="000000"/>
          <w:sz w:val="22"/>
          <w:szCs w:val="22"/>
        </w:rPr>
        <w:t xml:space="preserve">Zhotovitel je povinen udržovat Pojištění díla do řádného a úplného převzetí </w:t>
      </w:r>
      <w:r>
        <w:rPr>
          <w:rFonts w:cs="Arial"/>
          <w:color w:val="000000"/>
          <w:sz w:val="22"/>
          <w:szCs w:val="22"/>
        </w:rPr>
        <w:t>d</w:t>
      </w:r>
      <w:r w:rsidRPr="00A15F3A">
        <w:rPr>
          <w:rFonts w:cs="Arial"/>
          <w:color w:val="000000"/>
          <w:sz w:val="22"/>
          <w:szCs w:val="22"/>
        </w:rPr>
        <w:t xml:space="preserve">íla </w:t>
      </w:r>
      <w:r>
        <w:rPr>
          <w:rFonts w:cs="Arial"/>
          <w:color w:val="000000"/>
          <w:sz w:val="22"/>
          <w:szCs w:val="22"/>
        </w:rPr>
        <w:t>o</w:t>
      </w:r>
      <w:r w:rsidRPr="00A15F3A">
        <w:rPr>
          <w:rFonts w:cs="Arial"/>
          <w:color w:val="000000"/>
          <w:sz w:val="22"/>
          <w:szCs w:val="22"/>
        </w:rPr>
        <w:t>bjednatelem.</w:t>
      </w:r>
      <w:r>
        <w:rPr>
          <w:rFonts w:ascii="HelveticaNeueLTPro-Lt" w:hAnsi="HelveticaNeueLTPro-Lt" w:cs="HelveticaNeueLTPro-Lt"/>
        </w:rPr>
        <w:t xml:space="preserve"> </w:t>
      </w:r>
      <w:r w:rsidR="00A94538" w:rsidRPr="00A94538">
        <w:rPr>
          <w:rFonts w:cs="Arial"/>
          <w:color w:val="000000"/>
          <w:sz w:val="22"/>
          <w:szCs w:val="22"/>
        </w:rPr>
        <w:t xml:space="preserve">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w:t>
      </w:r>
      <w:r w:rsidR="00EE6F46">
        <w:rPr>
          <w:rFonts w:cs="Arial"/>
          <w:color w:val="000000"/>
          <w:sz w:val="22"/>
          <w:szCs w:val="22"/>
        </w:rPr>
        <w:t>dí</w:t>
      </w:r>
      <w:r w:rsidR="00A94538" w:rsidRPr="00A94538">
        <w:rPr>
          <w:rFonts w:cs="Arial"/>
          <w:color w:val="000000"/>
          <w:sz w:val="22"/>
          <w:szCs w:val="22"/>
        </w:rPr>
        <w:t>la v určitém časovém termínu, s výjimkou výluk odpovídajících výlukám standardně uplatňovaným ve vztahu k obdobnému předmětu pojištění na trhu poskytování pojistných služeb v České republice.</w:t>
      </w:r>
    </w:p>
    <w:p w14:paraId="5D1156F3" w14:textId="77777777" w:rsidR="00A94538" w:rsidRDefault="00A94538" w:rsidP="00A94538">
      <w:pPr>
        <w:autoSpaceDE w:val="0"/>
        <w:autoSpaceDN w:val="0"/>
        <w:adjustRightInd w:val="0"/>
        <w:jc w:val="both"/>
        <w:rPr>
          <w:rFonts w:ascii="HelveticaNeueLTPro-Lt" w:hAnsi="HelveticaNeueLTPro-Lt" w:cs="HelveticaNeueLTPro-Lt"/>
        </w:rPr>
      </w:pPr>
    </w:p>
    <w:p w14:paraId="7D4181BD" w14:textId="4955F02B" w:rsidR="00A94538" w:rsidRPr="00A94538" w:rsidRDefault="00A94538" w:rsidP="00A94538">
      <w:pPr>
        <w:pStyle w:val="Odstavecseseznamem"/>
        <w:numPr>
          <w:ilvl w:val="1"/>
          <w:numId w:val="48"/>
        </w:numPr>
        <w:autoSpaceDE w:val="0"/>
        <w:autoSpaceDN w:val="0"/>
        <w:adjustRightInd w:val="0"/>
        <w:contextualSpacing/>
        <w:jc w:val="both"/>
        <w:rPr>
          <w:rFonts w:cs="Arial"/>
          <w:color w:val="000000"/>
          <w:sz w:val="22"/>
          <w:szCs w:val="22"/>
        </w:rPr>
      </w:pPr>
      <w:r w:rsidRPr="00A94538">
        <w:rPr>
          <w:rFonts w:cs="Arial"/>
          <w:color w:val="000000"/>
          <w:sz w:val="22"/>
          <w:szCs w:val="22"/>
        </w:rPr>
        <w:t>Zhotovitel je povinen zajistit, že v</w:t>
      </w:r>
      <w:r w:rsidR="003247B3">
        <w:rPr>
          <w:rFonts w:cs="Arial"/>
          <w:color w:val="000000"/>
          <w:sz w:val="22"/>
          <w:szCs w:val="22"/>
        </w:rPr>
        <w:t> pojistné smlouvě</w:t>
      </w:r>
      <w:r w:rsidRPr="00A94538">
        <w:rPr>
          <w:rFonts w:cs="Arial"/>
          <w:color w:val="000000"/>
          <w:sz w:val="22"/>
          <w:szCs w:val="22"/>
        </w:rPr>
        <w:t xml:space="preserve"> na </w:t>
      </w:r>
      <w:r w:rsidR="00EE6F46">
        <w:rPr>
          <w:rFonts w:cs="Arial"/>
          <w:color w:val="000000"/>
          <w:sz w:val="22"/>
          <w:szCs w:val="22"/>
        </w:rPr>
        <w:t>P</w:t>
      </w:r>
      <w:r w:rsidRPr="00A94538">
        <w:rPr>
          <w:rFonts w:cs="Arial"/>
          <w:color w:val="000000"/>
          <w:sz w:val="22"/>
          <w:szCs w:val="22"/>
        </w:rPr>
        <w:t xml:space="preserve">ojištění díla budou po celou dobu trvání Pojištění díla splněny veškeré podmínky dle tohoto článku a že pojistné plnění, vztahující se k budovanému </w:t>
      </w:r>
      <w:r w:rsidR="00EE6F46">
        <w:rPr>
          <w:rFonts w:cs="Arial"/>
          <w:color w:val="000000"/>
          <w:sz w:val="22"/>
          <w:szCs w:val="22"/>
        </w:rPr>
        <w:t>d</w:t>
      </w:r>
      <w:r w:rsidRPr="00A94538">
        <w:rPr>
          <w:rFonts w:cs="Arial"/>
          <w:color w:val="000000"/>
          <w:sz w:val="22"/>
          <w:szCs w:val="22"/>
        </w:rPr>
        <w:t xml:space="preserve">ílu, bude ve prospěch </w:t>
      </w:r>
      <w:r w:rsidR="00EE6F46">
        <w:rPr>
          <w:rFonts w:cs="Arial"/>
          <w:color w:val="000000"/>
          <w:sz w:val="22"/>
          <w:szCs w:val="22"/>
        </w:rPr>
        <w:t>o</w:t>
      </w:r>
      <w:r w:rsidRPr="00A94538">
        <w:rPr>
          <w:rFonts w:cs="Arial"/>
          <w:color w:val="000000"/>
          <w:sz w:val="22"/>
          <w:szCs w:val="22"/>
        </w:rPr>
        <w:t>bjednatele vinkulováno.</w:t>
      </w:r>
    </w:p>
    <w:p w14:paraId="551B2B37" w14:textId="77777777" w:rsidR="00A94538" w:rsidRPr="00A94538" w:rsidRDefault="00A94538" w:rsidP="00A94538">
      <w:pPr>
        <w:pStyle w:val="Odstavecseseznamem"/>
        <w:autoSpaceDE w:val="0"/>
        <w:autoSpaceDN w:val="0"/>
        <w:adjustRightInd w:val="0"/>
        <w:ind w:left="720"/>
        <w:contextualSpacing/>
        <w:jc w:val="both"/>
        <w:rPr>
          <w:rFonts w:cs="Arial"/>
          <w:color w:val="000000"/>
          <w:sz w:val="22"/>
          <w:szCs w:val="22"/>
        </w:rPr>
      </w:pPr>
    </w:p>
    <w:p w14:paraId="0E55CB0E" w14:textId="289BA3D6" w:rsidR="00A94538" w:rsidRPr="00A94538" w:rsidRDefault="00A94538" w:rsidP="00A94538">
      <w:pPr>
        <w:pStyle w:val="Odstavecseseznamem"/>
        <w:numPr>
          <w:ilvl w:val="1"/>
          <w:numId w:val="48"/>
        </w:numPr>
        <w:autoSpaceDE w:val="0"/>
        <w:autoSpaceDN w:val="0"/>
        <w:adjustRightInd w:val="0"/>
        <w:contextualSpacing/>
        <w:jc w:val="both"/>
        <w:rPr>
          <w:rFonts w:cs="Arial"/>
          <w:color w:val="000000"/>
          <w:sz w:val="22"/>
          <w:szCs w:val="22"/>
        </w:rPr>
      </w:pPr>
      <w:r w:rsidRPr="00A94538">
        <w:rPr>
          <w:rFonts w:cs="Arial"/>
          <w:color w:val="000000"/>
          <w:sz w:val="22"/>
          <w:szCs w:val="22"/>
        </w:rPr>
        <w:t xml:space="preserve">Jinou osobu (včetně sebe) coby oprávněného příjemce pojistného plnění je </w:t>
      </w:r>
      <w:r w:rsidR="00EE6F46">
        <w:rPr>
          <w:rFonts w:cs="Arial"/>
          <w:color w:val="000000"/>
          <w:sz w:val="22"/>
          <w:szCs w:val="22"/>
        </w:rPr>
        <w:t>z</w:t>
      </w:r>
      <w:r w:rsidRPr="00A94538">
        <w:rPr>
          <w:rFonts w:cs="Arial"/>
          <w:color w:val="000000"/>
          <w:sz w:val="22"/>
          <w:szCs w:val="22"/>
        </w:rPr>
        <w:t>hotovitel oprávněn v</w:t>
      </w:r>
      <w:r w:rsidR="003247B3">
        <w:rPr>
          <w:rFonts w:cs="Arial"/>
          <w:color w:val="000000"/>
          <w:sz w:val="22"/>
          <w:szCs w:val="22"/>
        </w:rPr>
        <w:t xml:space="preserve"> pojistné smlouvě na Pojištění díla </w:t>
      </w:r>
      <w:r w:rsidRPr="00A94538">
        <w:rPr>
          <w:rFonts w:cs="Arial"/>
          <w:color w:val="000000"/>
          <w:sz w:val="22"/>
          <w:szCs w:val="22"/>
        </w:rPr>
        <w:t xml:space="preserve">označit jen po obdržení předchozího písemného souhlasu </w:t>
      </w:r>
      <w:r w:rsidR="00EE6F46">
        <w:rPr>
          <w:rFonts w:cs="Arial"/>
          <w:color w:val="000000"/>
          <w:sz w:val="22"/>
          <w:szCs w:val="22"/>
        </w:rPr>
        <w:t>o</w:t>
      </w:r>
      <w:r w:rsidRPr="00A94538">
        <w:rPr>
          <w:rFonts w:cs="Arial"/>
          <w:color w:val="000000"/>
          <w:sz w:val="22"/>
          <w:szCs w:val="22"/>
        </w:rPr>
        <w:t>bjednatele.</w:t>
      </w:r>
    </w:p>
    <w:p w14:paraId="0C5B850C" w14:textId="77777777" w:rsidR="00A94538" w:rsidRPr="00A94538" w:rsidRDefault="00A94538" w:rsidP="00A94538">
      <w:pPr>
        <w:pStyle w:val="Odstavecseseznamem"/>
        <w:autoSpaceDE w:val="0"/>
        <w:autoSpaceDN w:val="0"/>
        <w:adjustRightInd w:val="0"/>
        <w:ind w:left="720"/>
        <w:contextualSpacing/>
        <w:jc w:val="both"/>
        <w:rPr>
          <w:rFonts w:cs="Arial"/>
          <w:color w:val="000000"/>
          <w:sz w:val="22"/>
          <w:szCs w:val="22"/>
        </w:rPr>
      </w:pPr>
    </w:p>
    <w:p w14:paraId="2E0BD03D" w14:textId="091830D3" w:rsidR="00A94538" w:rsidRDefault="00A94538" w:rsidP="00A94538">
      <w:pPr>
        <w:pStyle w:val="Odstavecseseznamem"/>
        <w:numPr>
          <w:ilvl w:val="1"/>
          <w:numId w:val="48"/>
        </w:numPr>
        <w:autoSpaceDE w:val="0"/>
        <w:autoSpaceDN w:val="0"/>
        <w:adjustRightInd w:val="0"/>
        <w:contextualSpacing/>
        <w:jc w:val="both"/>
        <w:rPr>
          <w:rFonts w:ascii="HelveticaNeueLTPro-Lt" w:hAnsi="HelveticaNeueLTPro-Lt" w:cs="HelveticaNeueLTPro-Lt"/>
          <w:color w:val="000000"/>
        </w:rPr>
      </w:pPr>
      <w:r w:rsidRPr="00A94538">
        <w:rPr>
          <w:rFonts w:cs="Arial"/>
          <w:color w:val="000000"/>
          <w:sz w:val="22"/>
          <w:szCs w:val="22"/>
        </w:rPr>
        <w:t>Zhotovitel je dále povinen zajistit, že v</w:t>
      </w:r>
      <w:r w:rsidR="003247B3">
        <w:rPr>
          <w:rFonts w:cs="Arial"/>
          <w:color w:val="000000"/>
          <w:sz w:val="22"/>
          <w:szCs w:val="22"/>
        </w:rPr>
        <w:t xml:space="preserve"> pojistné smlouvě </w:t>
      </w:r>
      <w:r w:rsidRPr="00A94538">
        <w:rPr>
          <w:rFonts w:cs="Arial"/>
          <w:color w:val="000000"/>
          <w:sz w:val="22"/>
          <w:szCs w:val="22"/>
        </w:rPr>
        <w:t xml:space="preserve">na Pojištění díla bude stanoveno, že pojistné plnění bude </w:t>
      </w:r>
      <w:r w:rsidR="00EE6F46">
        <w:rPr>
          <w:rFonts w:cs="Arial"/>
          <w:color w:val="000000"/>
          <w:sz w:val="22"/>
          <w:szCs w:val="22"/>
        </w:rPr>
        <w:t>o</w:t>
      </w:r>
      <w:r w:rsidRPr="00A94538">
        <w:rPr>
          <w:rFonts w:cs="Arial"/>
          <w:color w:val="000000"/>
          <w:sz w:val="22"/>
          <w:szCs w:val="22"/>
        </w:rPr>
        <w:t>bjednateli</w:t>
      </w:r>
      <w:r w:rsidR="008B7399">
        <w:rPr>
          <w:rFonts w:cs="Arial"/>
          <w:color w:val="000000"/>
          <w:sz w:val="22"/>
          <w:szCs w:val="22"/>
        </w:rPr>
        <w:t>,</w:t>
      </w:r>
      <w:r w:rsidRPr="00A94538">
        <w:rPr>
          <w:rFonts w:cs="Arial"/>
          <w:color w:val="000000"/>
          <w:sz w:val="22"/>
          <w:szCs w:val="22"/>
        </w:rPr>
        <w:t xml:space="preserve"> jakožto osobě</w:t>
      </w:r>
      <w:r w:rsidR="00ED54B2">
        <w:rPr>
          <w:rFonts w:cs="Arial"/>
          <w:color w:val="000000"/>
          <w:sz w:val="22"/>
          <w:szCs w:val="22"/>
        </w:rPr>
        <w:t>,</w:t>
      </w:r>
      <w:r w:rsidRPr="00A94538">
        <w:rPr>
          <w:rFonts w:cs="Arial"/>
          <w:color w:val="000000"/>
          <w:sz w:val="22"/>
          <w:szCs w:val="22"/>
        </w:rPr>
        <w:t xml:space="preserve"> </w:t>
      </w:r>
      <w:r w:rsidR="008B7399">
        <w:rPr>
          <w:rFonts w:cs="Arial"/>
          <w:color w:val="000000"/>
          <w:sz w:val="22"/>
          <w:szCs w:val="22"/>
        </w:rPr>
        <w:t xml:space="preserve">ve prospěch které je pojistné plnění vinkulováno, </w:t>
      </w:r>
      <w:r w:rsidRPr="00A94538">
        <w:rPr>
          <w:rFonts w:cs="Arial"/>
          <w:color w:val="000000"/>
          <w:sz w:val="22"/>
          <w:szCs w:val="22"/>
        </w:rPr>
        <w:t xml:space="preserve">v plném rozsahu vyplaceno na žádost </w:t>
      </w:r>
      <w:r w:rsidR="00EE6F46">
        <w:rPr>
          <w:rFonts w:cs="Arial"/>
          <w:color w:val="000000"/>
          <w:sz w:val="22"/>
          <w:szCs w:val="22"/>
        </w:rPr>
        <w:t>o</w:t>
      </w:r>
      <w:r w:rsidRPr="00A94538">
        <w:rPr>
          <w:rFonts w:cs="Arial"/>
          <w:color w:val="000000"/>
          <w:sz w:val="22"/>
          <w:szCs w:val="22"/>
        </w:rPr>
        <w:t xml:space="preserve">bjednatele a aniž </w:t>
      </w:r>
      <w:r w:rsidRPr="00A94538">
        <w:rPr>
          <w:rFonts w:cs="Arial"/>
          <w:color w:val="000000"/>
          <w:sz w:val="22"/>
          <w:szCs w:val="22"/>
        </w:rPr>
        <w:lastRenderedPageBreak/>
        <w:t xml:space="preserve">by byl vyžadován jakýkoliv souhlas </w:t>
      </w:r>
      <w:r w:rsidR="00EE6F46">
        <w:rPr>
          <w:rFonts w:cs="Arial"/>
          <w:color w:val="000000"/>
          <w:sz w:val="22"/>
          <w:szCs w:val="22"/>
        </w:rPr>
        <w:t>z</w:t>
      </w:r>
      <w:r w:rsidRPr="00A94538">
        <w:rPr>
          <w:rFonts w:cs="Arial"/>
          <w:color w:val="000000"/>
          <w:sz w:val="22"/>
          <w:szCs w:val="22"/>
        </w:rPr>
        <w:t xml:space="preserve">hotovitele nebo jiných osob. Porušení povinnosti dle tohoto odstavce se považuje </w:t>
      </w:r>
      <w:r w:rsidRPr="00355236">
        <w:rPr>
          <w:rFonts w:cs="Arial"/>
          <w:color w:val="000000"/>
          <w:sz w:val="22"/>
          <w:szCs w:val="22"/>
        </w:rPr>
        <w:t xml:space="preserve">za podstatné porušení Smlouvy </w:t>
      </w:r>
      <w:r w:rsidR="00EE6F46" w:rsidRPr="00355236">
        <w:rPr>
          <w:rFonts w:cs="Arial"/>
          <w:color w:val="000000"/>
          <w:sz w:val="22"/>
          <w:szCs w:val="22"/>
        </w:rPr>
        <w:t>z</w:t>
      </w:r>
      <w:r w:rsidRPr="00355236">
        <w:rPr>
          <w:rFonts w:cs="Arial"/>
          <w:color w:val="000000"/>
          <w:sz w:val="22"/>
          <w:szCs w:val="22"/>
        </w:rPr>
        <w:t>hotovitelem.</w:t>
      </w:r>
    </w:p>
    <w:p w14:paraId="16407474" w14:textId="77777777" w:rsidR="00A94538" w:rsidRPr="00996334" w:rsidRDefault="00A94538" w:rsidP="00A94538">
      <w:pPr>
        <w:pStyle w:val="Odstavecseseznamem"/>
        <w:rPr>
          <w:rFonts w:ascii="HelveticaNeueLTPro-Lt" w:hAnsi="HelveticaNeueLTPro-Lt" w:cs="HelveticaNeueLTPro-Lt"/>
          <w:color w:val="000000"/>
        </w:rPr>
      </w:pPr>
    </w:p>
    <w:p w14:paraId="41C033C6" w14:textId="5FB68749" w:rsidR="00A94538" w:rsidRPr="003F50B2" w:rsidRDefault="00A94538" w:rsidP="00A94538">
      <w:pPr>
        <w:pStyle w:val="Odstavecseseznamem"/>
        <w:numPr>
          <w:ilvl w:val="1"/>
          <w:numId w:val="48"/>
        </w:numPr>
        <w:autoSpaceDE w:val="0"/>
        <w:autoSpaceDN w:val="0"/>
        <w:adjustRightInd w:val="0"/>
        <w:contextualSpacing/>
        <w:jc w:val="both"/>
        <w:rPr>
          <w:rFonts w:cs="Arial"/>
          <w:color w:val="000000"/>
          <w:sz w:val="22"/>
          <w:szCs w:val="22"/>
        </w:rPr>
      </w:pPr>
      <w:r w:rsidRPr="00A94538">
        <w:rPr>
          <w:rFonts w:cs="Arial"/>
          <w:color w:val="000000"/>
          <w:sz w:val="22"/>
          <w:szCs w:val="22"/>
        </w:rPr>
        <w:t xml:space="preserve">Kdykoli to </w:t>
      </w:r>
      <w:r w:rsidR="00EE6F46">
        <w:rPr>
          <w:rFonts w:cs="Arial"/>
          <w:color w:val="000000"/>
          <w:sz w:val="22"/>
          <w:szCs w:val="22"/>
        </w:rPr>
        <w:t>o</w:t>
      </w:r>
      <w:r w:rsidRPr="00A94538">
        <w:rPr>
          <w:rFonts w:cs="Arial"/>
          <w:color w:val="000000"/>
          <w:sz w:val="22"/>
          <w:szCs w:val="22"/>
        </w:rPr>
        <w:t xml:space="preserve">bjednatel bude požadovat, je </w:t>
      </w:r>
      <w:r w:rsidR="00EE6F46">
        <w:rPr>
          <w:rFonts w:cs="Arial"/>
          <w:color w:val="000000"/>
          <w:sz w:val="22"/>
          <w:szCs w:val="22"/>
        </w:rPr>
        <w:t>z</w:t>
      </w:r>
      <w:r w:rsidRPr="00A94538">
        <w:rPr>
          <w:rFonts w:cs="Arial"/>
          <w:color w:val="000000"/>
          <w:sz w:val="22"/>
          <w:szCs w:val="22"/>
        </w:rPr>
        <w:t xml:space="preserve">hotovitel povinen nechat posoudit </w:t>
      </w:r>
      <w:r w:rsidR="003247B3">
        <w:rPr>
          <w:rFonts w:cs="Arial"/>
          <w:color w:val="000000"/>
          <w:sz w:val="22"/>
          <w:szCs w:val="22"/>
        </w:rPr>
        <w:t>pojistnou smlouvu  na Pojištění díla</w:t>
      </w:r>
      <w:r w:rsidRPr="00A94538">
        <w:rPr>
          <w:rFonts w:cs="Arial"/>
          <w:color w:val="000000"/>
          <w:sz w:val="22"/>
          <w:szCs w:val="22"/>
        </w:rPr>
        <w:t xml:space="preserve"> </w:t>
      </w:r>
      <w:r w:rsidR="00EE6F46">
        <w:rPr>
          <w:rFonts w:cs="Arial"/>
          <w:color w:val="000000"/>
          <w:sz w:val="22"/>
          <w:szCs w:val="22"/>
        </w:rPr>
        <w:t>o</w:t>
      </w:r>
      <w:r w:rsidRPr="00A94538">
        <w:rPr>
          <w:rFonts w:cs="Arial"/>
          <w:color w:val="000000"/>
          <w:sz w:val="22"/>
          <w:szCs w:val="22"/>
        </w:rPr>
        <w:t xml:space="preserve">bjednatelem a/nebo pojišťovacím makléřem určeným </w:t>
      </w:r>
      <w:r w:rsidR="00EE6F46">
        <w:rPr>
          <w:rFonts w:cs="Arial"/>
          <w:color w:val="000000"/>
          <w:sz w:val="22"/>
          <w:szCs w:val="22"/>
        </w:rPr>
        <w:t>o</w:t>
      </w:r>
      <w:r w:rsidRPr="00A94538">
        <w:rPr>
          <w:rFonts w:cs="Arial"/>
          <w:color w:val="000000"/>
          <w:sz w:val="22"/>
          <w:szCs w:val="22"/>
        </w:rPr>
        <w:t>bjednatelem.</w:t>
      </w:r>
      <w:r w:rsidR="00CC0647">
        <w:rPr>
          <w:rFonts w:cs="Arial"/>
          <w:color w:val="000000"/>
          <w:sz w:val="22"/>
          <w:szCs w:val="22"/>
        </w:rPr>
        <w:t xml:space="preserve"> </w:t>
      </w:r>
      <w:r w:rsidR="00CC0647" w:rsidRPr="003F50B2">
        <w:rPr>
          <w:rFonts w:cs="Arial"/>
          <w:color w:val="000000"/>
          <w:sz w:val="22"/>
          <w:szCs w:val="22"/>
        </w:rPr>
        <w:t>V pojistné smlouvě bude ujednáno vzdání se regresních práv pojistitele vůči objednateli</w:t>
      </w:r>
      <w:r w:rsidR="00CC0647" w:rsidRPr="003F50B2">
        <w:rPr>
          <w:rFonts w:ascii="HelveticaNeueLTPro-Lt" w:hAnsi="HelveticaNeueLTPro-Lt" w:cs="HelveticaNeueLTPro-Lt"/>
          <w:color w:val="000000"/>
        </w:rPr>
        <w:t>.</w:t>
      </w:r>
    </w:p>
    <w:p w14:paraId="058EFE29" w14:textId="77777777" w:rsidR="00A94538" w:rsidRPr="00A94538" w:rsidRDefault="00A94538" w:rsidP="00A94538">
      <w:pPr>
        <w:autoSpaceDE w:val="0"/>
        <w:autoSpaceDN w:val="0"/>
        <w:adjustRightInd w:val="0"/>
        <w:contextualSpacing/>
        <w:jc w:val="both"/>
        <w:rPr>
          <w:rFonts w:cs="Arial"/>
          <w:sz w:val="22"/>
          <w:szCs w:val="22"/>
        </w:rPr>
      </w:pPr>
    </w:p>
    <w:p w14:paraId="59B92C75" w14:textId="3DCCD343" w:rsidR="00A94538" w:rsidRPr="00A94538" w:rsidRDefault="00A94538" w:rsidP="00EE6F46">
      <w:pPr>
        <w:pStyle w:val="Odstavecseseznamem"/>
        <w:numPr>
          <w:ilvl w:val="1"/>
          <w:numId w:val="48"/>
        </w:numPr>
        <w:autoSpaceDE w:val="0"/>
        <w:autoSpaceDN w:val="0"/>
        <w:adjustRightInd w:val="0"/>
        <w:contextualSpacing/>
        <w:jc w:val="both"/>
        <w:rPr>
          <w:rFonts w:ascii="HelveticaNeueLTPro-Lt" w:hAnsi="HelveticaNeueLTPro-Lt" w:cs="HelveticaNeueLTPro-Lt"/>
          <w:color w:val="000000"/>
        </w:rPr>
      </w:pPr>
      <w:r w:rsidRPr="00A94538">
        <w:rPr>
          <w:rFonts w:cs="Arial"/>
          <w:color w:val="000000"/>
          <w:sz w:val="22"/>
          <w:szCs w:val="22"/>
        </w:rPr>
        <w:t xml:space="preserve">Zhotovitel je rovněž povinen </w:t>
      </w:r>
      <w:r w:rsidR="00EE6F46">
        <w:rPr>
          <w:rFonts w:cs="Arial"/>
          <w:color w:val="000000"/>
          <w:sz w:val="22"/>
          <w:szCs w:val="22"/>
        </w:rPr>
        <w:t>o</w:t>
      </w:r>
      <w:r w:rsidRPr="00A94538">
        <w:rPr>
          <w:rFonts w:cs="Arial"/>
          <w:color w:val="000000"/>
          <w:sz w:val="22"/>
          <w:szCs w:val="22"/>
        </w:rPr>
        <w:t xml:space="preserve">bjednateli na jeho žádost doložit řádné hrazení pojistného a plnění dalších povinností </w:t>
      </w:r>
      <w:r w:rsidR="00EE6F46">
        <w:rPr>
          <w:rFonts w:cs="Arial"/>
          <w:color w:val="000000"/>
          <w:sz w:val="22"/>
          <w:szCs w:val="22"/>
        </w:rPr>
        <w:t>z</w:t>
      </w:r>
      <w:r w:rsidRPr="00A94538">
        <w:rPr>
          <w:rFonts w:cs="Arial"/>
          <w:color w:val="000000"/>
          <w:sz w:val="22"/>
          <w:szCs w:val="22"/>
        </w:rPr>
        <w:t>hotovitele z</w:t>
      </w:r>
      <w:r w:rsidR="003247B3">
        <w:rPr>
          <w:rFonts w:cs="Arial"/>
          <w:color w:val="000000"/>
          <w:sz w:val="22"/>
          <w:szCs w:val="22"/>
        </w:rPr>
        <w:t> příslušné smlouvy</w:t>
      </w:r>
      <w:r w:rsidRPr="00A94538">
        <w:rPr>
          <w:rFonts w:cs="Arial"/>
          <w:color w:val="000000"/>
          <w:sz w:val="22"/>
          <w:szCs w:val="22"/>
        </w:rPr>
        <w:t>.</w:t>
      </w:r>
    </w:p>
    <w:p w14:paraId="2FEB5BDF" w14:textId="77777777" w:rsidR="00A94538" w:rsidRPr="00A94538" w:rsidRDefault="00A94538" w:rsidP="00A94538">
      <w:pPr>
        <w:pStyle w:val="Odstavecseseznamem"/>
        <w:rPr>
          <w:rFonts w:ascii="HelveticaNeueLTPro-Lt" w:hAnsi="HelveticaNeueLTPro-Lt" w:cs="HelveticaNeueLTPro-Lt"/>
          <w:color w:val="000000"/>
        </w:rPr>
      </w:pPr>
    </w:p>
    <w:p w14:paraId="73304BE8" w14:textId="77777777" w:rsidR="00A94538" w:rsidRPr="00EE6F46" w:rsidRDefault="00EE6F46" w:rsidP="00A94538">
      <w:pPr>
        <w:pStyle w:val="Odstavecseseznamem"/>
        <w:numPr>
          <w:ilvl w:val="0"/>
          <w:numId w:val="48"/>
        </w:numPr>
        <w:autoSpaceDE w:val="0"/>
        <w:autoSpaceDN w:val="0"/>
        <w:adjustRightInd w:val="0"/>
        <w:contextualSpacing/>
        <w:jc w:val="both"/>
        <w:rPr>
          <w:rFonts w:cs="Arial"/>
          <w:b/>
          <w:color w:val="000000"/>
          <w:sz w:val="22"/>
          <w:szCs w:val="22"/>
        </w:rPr>
      </w:pPr>
      <w:r w:rsidRPr="00EE6F46">
        <w:rPr>
          <w:rFonts w:cs="Arial"/>
          <w:b/>
          <w:color w:val="000000"/>
          <w:sz w:val="22"/>
          <w:szCs w:val="22"/>
        </w:rPr>
        <w:t>Pojištění pro případ úrazu osob a škod na majetku</w:t>
      </w:r>
    </w:p>
    <w:p w14:paraId="1EDCF194" w14:textId="77777777" w:rsidR="00A94538" w:rsidRPr="00EE6F46" w:rsidRDefault="00A94538" w:rsidP="00EE6F46">
      <w:pPr>
        <w:pStyle w:val="Odstavecseseznamem"/>
        <w:autoSpaceDE w:val="0"/>
        <w:autoSpaceDN w:val="0"/>
        <w:adjustRightInd w:val="0"/>
        <w:ind w:left="360"/>
        <w:contextualSpacing/>
        <w:jc w:val="both"/>
        <w:rPr>
          <w:rFonts w:cs="Arial"/>
          <w:b/>
          <w:color w:val="000000"/>
          <w:sz w:val="22"/>
          <w:szCs w:val="22"/>
        </w:rPr>
      </w:pPr>
    </w:p>
    <w:p w14:paraId="1D2C7CA1" w14:textId="77777777" w:rsidR="00A94538" w:rsidRPr="004034A9" w:rsidRDefault="00A94538" w:rsidP="00EE6F46">
      <w:pPr>
        <w:pStyle w:val="Odstavecseseznamem"/>
        <w:numPr>
          <w:ilvl w:val="1"/>
          <w:numId w:val="48"/>
        </w:numPr>
        <w:autoSpaceDE w:val="0"/>
        <w:autoSpaceDN w:val="0"/>
        <w:adjustRightInd w:val="0"/>
        <w:contextualSpacing/>
        <w:jc w:val="both"/>
        <w:rPr>
          <w:rFonts w:ascii="HelveticaNeueLTPro-Lt" w:hAnsi="HelveticaNeueLTPro-Lt" w:cs="HelveticaNeueLTPro-Lt"/>
          <w:color w:val="000000"/>
        </w:rPr>
      </w:pPr>
      <w:r w:rsidRPr="00A94538">
        <w:rPr>
          <w:rFonts w:cs="Arial"/>
          <w:color w:val="000000"/>
          <w:sz w:val="22"/>
          <w:szCs w:val="22"/>
        </w:rPr>
        <w:t>Zhotovitel je povinen před</w:t>
      </w:r>
      <w:r w:rsidR="00EE6F46">
        <w:rPr>
          <w:rFonts w:cs="Arial"/>
          <w:color w:val="000000"/>
          <w:sz w:val="22"/>
          <w:szCs w:val="22"/>
        </w:rPr>
        <w:t>ložit objednateli do 15 dnů od podpisu této smlouvy platnou</w:t>
      </w:r>
      <w:r w:rsidRPr="00A94538">
        <w:rPr>
          <w:rFonts w:cs="Arial"/>
          <w:color w:val="000000"/>
          <w:sz w:val="22"/>
          <w:szCs w:val="22"/>
        </w:rPr>
        <w:t xml:space="preserve"> pojistnou smlouvu, jejímž předmětem bude pojištění odpovědnosti </w:t>
      </w:r>
      <w:r w:rsidR="00EE6F46">
        <w:rPr>
          <w:rFonts w:cs="Arial"/>
          <w:color w:val="000000"/>
          <w:sz w:val="22"/>
          <w:szCs w:val="22"/>
        </w:rPr>
        <w:t>z</w:t>
      </w:r>
      <w:r w:rsidRPr="00A94538">
        <w:rPr>
          <w:rFonts w:cs="Arial"/>
          <w:color w:val="000000"/>
          <w:sz w:val="22"/>
          <w:szCs w:val="22"/>
        </w:rPr>
        <w:t xml:space="preserve">hotovitele za škodu, která vznikne </w:t>
      </w:r>
      <w:r w:rsidR="00A15F3A">
        <w:rPr>
          <w:rFonts w:cs="Arial"/>
          <w:color w:val="000000"/>
          <w:sz w:val="22"/>
          <w:szCs w:val="22"/>
        </w:rPr>
        <w:t>o</w:t>
      </w:r>
      <w:r w:rsidRPr="00A94538">
        <w:rPr>
          <w:rFonts w:cs="Arial"/>
          <w:color w:val="000000"/>
          <w:sz w:val="22"/>
          <w:szCs w:val="22"/>
        </w:rPr>
        <w:t xml:space="preserve">bjednateli nebo třetím osobám v důsledku smrti nebo úrazu nebo za škodu na jejich majetku v souvislosti s prováděním </w:t>
      </w:r>
      <w:r w:rsidR="00EE6F46">
        <w:rPr>
          <w:rFonts w:cs="Arial"/>
          <w:color w:val="000000"/>
          <w:sz w:val="22"/>
          <w:szCs w:val="22"/>
        </w:rPr>
        <w:t>d</w:t>
      </w:r>
      <w:r w:rsidRPr="00A94538">
        <w:rPr>
          <w:rFonts w:cs="Arial"/>
          <w:color w:val="000000"/>
          <w:sz w:val="22"/>
          <w:szCs w:val="22"/>
        </w:rPr>
        <w:t xml:space="preserve">íla v důsledku činnosti </w:t>
      </w:r>
      <w:r w:rsidR="00A15F3A">
        <w:rPr>
          <w:rFonts w:cs="Arial"/>
          <w:color w:val="000000"/>
          <w:sz w:val="22"/>
          <w:szCs w:val="22"/>
        </w:rPr>
        <w:t>z</w:t>
      </w:r>
      <w:r w:rsidRPr="00A94538">
        <w:rPr>
          <w:rFonts w:cs="Arial"/>
          <w:color w:val="000000"/>
          <w:sz w:val="22"/>
          <w:szCs w:val="22"/>
        </w:rPr>
        <w:t>hotovitele. Pojištění odpovědnosti bude zahrnovat rovněž povinnost nahradit škodu či újmu způsobenou vadným výrobkem nebo vadně vykonanou prací a povinnost nahradit škodu či újmu vzniklou na věci, kterou převzal za účelem provedení objednané činnosti. Celkový limit pojistného plnění pro tato jednotlivá pojištění bude činit minimálně 100 mil. Kč na jednu pojistnou událost a 2</w:t>
      </w:r>
      <w:r w:rsidR="00A15F3A">
        <w:rPr>
          <w:rFonts w:cs="Arial"/>
          <w:color w:val="000000"/>
          <w:sz w:val="22"/>
          <w:szCs w:val="22"/>
        </w:rPr>
        <w:t>2</w:t>
      </w:r>
      <w:r w:rsidRPr="00A94538">
        <w:rPr>
          <w:rFonts w:cs="Arial"/>
          <w:color w:val="000000"/>
          <w:sz w:val="22"/>
          <w:szCs w:val="22"/>
        </w:rPr>
        <w:t xml:space="preserve">0 mil. Kč v úhrnu za rok, s maximální spoluúčastí </w:t>
      </w:r>
      <w:r w:rsidR="007025FD">
        <w:rPr>
          <w:rFonts w:cs="Arial"/>
          <w:color w:val="000000"/>
          <w:sz w:val="22"/>
          <w:szCs w:val="22"/>
        </w:rPr>
        <w:t xml:space="preserve">zhotovitele </w:t>
      </w:r>
      <w:r w:rsidRPr="00A94538">
        <w:rPr>
          <w:rFonts w:cs="Arial"/>
          <w:color w:val="000000"/>
          <w:sz w:val="22"/>
          <w:szCs w:val="22"/>
        </w:rPr>
        <w:t>500 tis. Kč.</w:t>
      </w:r>
    </w:p>
    <w:p w14:paraId="4EB5F95D" w14:textId="77777777" w:rsidR="00A94538" w:rsidRDefault="00A94538" w:rsidP="00A94538">
      <w:pPr>
        <w:autoSpaceDE w:val="0"/>
        <w:autoSpaceDN w:val="0"/>
        <w:adjustRightInd w:val="0"/>
        <w:jc w:val="both"/>
        <w:rPr>
          <w:rFonts w:ascii="HelveticaNeueLTPro-Md" w:hAnsi="HelveticaNeueLTPro-Md" w:cs="HelveticaNeueLTPro-Md"/>
          <w:color w:val="FFFFFF"/>
          <w:sz w:val="14"/>
          <w:szCs w:val="14"/>
        </w:rPr>
      </w:pPr>
      <w:r>
        <w:rPr>
          <w:rFonts w:ascii="HelveticaNeueLTPro-Md" w:hAnsi="HelveticaNeueLTPro-Md" w:cs="HelveticaNeueLTPro-Md"/>
          <w:color w:val="FFFFFF"/>
          <w:sz w:val="14"/>
          <w:szCs w:val="14"/>
        </w:rPr>
        <w:t>PODMÍNKY</w:t>
      </w:r>
    </w:p>
    <w:p w14:paraId="362C4C90" w14:textId="77777777" w:rsidR="00A94538" w:rsidRPr="00EE6F46" w:rsidRDefault="00A94538" w:rsidP="00EE6F46">
      <w:pPr>
        <w:pStyle w:val="Odstavecseseznamem"/>
        <w:numPr>
          <w:ilvl w:val="1"/>
          <w:numId w:val="48"/>
        </w:numPr>
        <w:autoSpaceDE w:val="0"/>
        <w:autoSpaceDN w:val="0"/>
        <w:adjustRightInd w:val="0"/>
        <w:contextualSpacing/>
        <w:jc w:val="both"/>
        <w:rPr>
          <w:rFonts w:cs="Arial"/>
          <w:color w:val="000000"/>
          <w:sz w:val="22"/>
          <w:szCs w:val="22"/>
        </w:rPr>
      </w:pPr>
      <w:r w:rsidRPr="00A94538">
        <w:rPr>
          <w:rFonts w:cs="Arial"/>
          <w:color w:val="000000"/>
          <w:sz w:val="22"/>
          <w:szCs w:val="22"/>
        </w:rPr>
        <w:t>Pojištění odpovědnosti bude zahrnovat rovněž povinnost nahradit škodu či újmu způsobenou vadnou realizační dokumentací stavby.</w:t>
      </w:r>
    </w:p>
    <w:p w14:paraId="5C81F9BE" w14:textId="77777777" w:rsidR="00A94538" w:rsidRDefault="00A94538" w:rsidP="00A94538">
      <w:pPr>
        <w:pStyle w:val="Odstavecseseznamem"/>
        <w:autoSpaceDE w:val="0"/>
        <w:autoSpaceDN w:val="0"/>
        <w:adjustRightInd w:val="0"/>
        <w:ind w:left="720"/>
        <w:contextualSpacing/>
        <w:jc w:val="both"/>
        <w:rPr>
          <w:rFonts w:ascii="HelveticaNeueLTPro-Lt" w:hAnsi="HelveticaNeueLTPro-Lt" w:cs="HelveticaNeueLTPro-Lt"/>
          <w:color w:val="000000"/>
        </w:rPr>
      </w:pPr>
    </w:p>
    <w:p w14:paraId="0156C82B" w14:textId="5C8FC603" w:rsidR="00A94538" w:rsidRDefault="00A94538" w:rsidP="00A94538">
      <w:pPr>
        <w:pStyle w:val="Odstavecseseznamem"/>
        <w:numPr>
          <w:ilvl w:val="1"/>
          <w:numId w:val="48"/>
        </w:numPr>
        <w:autoSpaceDE w:val="0"/>
        <w:autoSpaceDN w:val="0"/>
        <w:adjustRightInd w:val="0"/>
        <w:contextualSpacing/>
        <w:jc w:val="both"/>
        <w:rPr>
          <w:rFonts w:cs="Arial"/>
          <w:color w:val="000000"/>
          <w:sz w:val="22"/>
          <w:szCs w:val="22"/>
        </w:rPr>
      </w:pPr>
      <w:r w:rsidRPr="00EE6F46">
        <w:rPr>
          <w:rFonts w:cs="Arial"/>
          <w:color w:val="000000"/>
          <w:sz w:val="22"/>
          <w:szCs w:val="22"/>
        </w:rPr>
        <w:t>Zhotovitel je povinen zajistit, aby se uvedené pojištění vztahovalo na odpovědnost</w:t>
      </w:r>
      <w:r w:rsidR="00EE6F46" w:rsidRPr="00EE6F46">
        <w:rPr>
          <w:rFonts w:cs="Arial"/>
          <w:color w:val="000000"/>
          <w:sz w:val="22"/>
          <w:szCs w:val="22"/>
        </w:rPr>
        <w:t xml:space="preserve"> </w:t>
      </w:r>
      <w:r w:rsidR="00A15F3A">
        <w:rPr>
          <w:rFonts w:cs="Arial"/>
          <w:color w:val="000000"/>
          <w:sz w:val="22"/>
          <w:szCs w:val="22"/>
        </w:rPr>
        <w:t>z</w:t>
      </w:r>
      <w:r w:rsidRPr="00EE6F46">
        <w:rPr>
          <w:rFonts w:cs="Arial"/>
          <w:color w:val="000000"/>
          <w:sz w:val="22"/>
          <w:szCs w:val="22"/>
        </w:rPr>
        <w:t xml:space="preserve">hotovitele za škody případně vzniklé dle </w:t>
      </w:r>
      <w:r w:rsidR="00606BC1">
        <w:rPr>
          <w:rFonts w:cs="Arial"/>
          <w:color w:val="000000"/>
          <w:sz w:val="22"/>
          <w:szCs w:val="22"/>
        </w:rPr>
        <w:t>této s</w:t>
      </w:r>
      <w:r w:rsidRPr="00EE6F46">
        <w:rPr>
          <w:rFonts w:cs="Arial"/>
          <w:color w:val="000000"/>
          <w:sz w:val="22"/>
          <w:szCs w:val="22"/>
        </w:rPr>
        <w:t>mlouvy.</w:t>
      </w:r>
    </w:p>
    <w:p w14:paraId="7949BA70" w14:textId="77777777" w:rsidR="00EE6F46" w:rsidRPr="00EE6F46" w:rsidRDefault="00EE6F46" w:rsidP="00EE6F46">
      <w:pPr>
        <w:autoSpaceDE w:val="0"/>
        <w:autoSpaceDN w:val="0"/>
        <w:adjustRightInd w:val="0"/>
        <w:contextualSpacing/>
        <w:jc w:val="both"/>
        <w:rPr>
          <w:rFonts w:cs="Arial"/>
          <w:sz w:val="22"/>
          <w:szCs w:val="22"/>
        </w:rPr>
      </w:pPr>
    </w:p>
    <w:p w14:paraId="1C8249F6" w14:textId="12AC4858" w:rsidR="00A94538" w:rsidRDefault="00A94538" w:rsidP="00815073">
      <w:pPr>
        <w:pStyle w:val="Odstavecseseznamem"/>
        <w:numPr>
          <w:ilvl w:val="1"/>
          <w:numId w:val="48"/>
        </w:numPr>
        <w:autoSpaceDE w:val="0"/>
        <w:autoSpaceDN w:val="0"/>
        <w:adjustRightInd w:val="0"/>
        <w:contextualSpacing/>
        <w:jc w:val="both"/>
        <w:rPr>
          <w:rFonts w:cs="Arial"/>
          <w:color w:val="000000"/>
          <w:sz w:val="22"/>
          <w:szCs w:val="22"/>
        </w:rPr>
      </w:pPr>
      <w:r w:rsidRPr="00EE6F46">
        <w:rPr>
          <w:rFonts w:cs="Arial"/>
          <w:color w:val="000000"/>
          <w:sz w:val="22"/>
          <w:szCs w:val="22"/>
        </w:rPr>
        <w:t>Zhotovitel je povinen udržovat pojištění nejméně ve shora uvedeném rozsahu po celou</w:t>
      </w:r>
      <w:r w:rsidR="00EE6F46">
        <w:rPr>
          <w:rFonts w:cs="Arial"/>
          <w:color w:val="000000"/>
          <w:sz w:val="22"/>
          <w:szCs w:val="22"/>
        </w:rPr>
        <w:t xml:space="preserve"> </w:t>
      </w:r>
      <w:r w:rsidRPr="00EE6F46">
        <w:rPr>
          <w:rFonts w:cs="Arial"/>
          <w:color w:val="000000"/>
          <w:sz w:val="22"/>
          <w:szCs w:val="22"/>
        </w:rPr>
        <w:t xml:space="preserve">dobu trvání </w:t>
      </w:r>
      <w:r w:rsidR="00CC0647">
        <w:rPr>
          <w:rFonts w:cs="Arial"/>
          <w:color w:val="000000"/>
          <w:sz w:val="22"/>
          <w:szCs w:val="22"/>
        </w:rPr>
        <w:t xml:space="preserve">této </w:t>
      </w:r>
      <w:r w:rsidR="003247B3">
        <w:rPr>
          <w:rFonts w:cs="Arial"/>
          <w:color w:val="000000"/>
          <w:sz w:val="22"/>
          <w:szCs w:val="22"/>
        </w:rPr>
        <w:t>s</w:t>
      </w:r>
      <w:r w:rsidRPr="00EE6F46">
        <w:rPr>
          <w:rFonts w:cs="Arial"/>
          <w:color w:val="000000"/>
          <w:sz w:val="22"/>
          <w:szCs w:val="22"/>
        </w:rPr>
        <w:t>mlouvy.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p>
    <w:p w14:paraId="4D5C1757" w14:textId="77777777" w:rsidR="00154FD5" w:rsidRPr="00154FD5" w:rsidRDefault="00154FD5" w:rsidP="00154FD5">
      <w:pPr>
        <w:pStyle w:val="Odstavecseseznamem"/>
        <w:rPr>
          <w:rFonts w:cs="Arial"/>
          <w:color w:val="000000"/>
          <w:sz w:val="22"/>
          <w:szCs w:val="22"/>
        </w:rPr>
      </w:pPr>
    </w:p>
    <w:p w14:paraId="30EA7148" w14:textId="1558648C" w:rsidR="00154FD5" w:rsidRPr="00536B73" w:rsidRDefault="00154FD5" w:rsidP="00154FD5">
      <w:pPr>
        <w:pStyle w:val="Odstavecseseznamem"/>
        <w:numPr>
          <w:ilvl w:val="1"/>
          <w:numId w:val="48"/>
        </w:numPr>
        <w:autoSpaceDE w:val="0"/>
        <w:autoSpaceDN w:val="0"/>
        <w:adjustRightInd w:val="0"/>
        <w:contextualSpacing/>
        <w:jc w:val="both"/>
        <w:rPr>
          <w:rFonts w:ascii="HelveticaNeueLTPro-Lt" w:hAnsi="HelveticaNeueLTPro-Lt" w:cs="HelveticaNeueLTPro-Lt"/>
          <w:color w:val="000000"/>
        </w:rPr>
      </w:pPr>
      <w:r w:rsidRPr="00A94538">
        <w:rPr>
          <w:rFonts w:cs="Arial"/>
          <w:color w:val="000000"/>
          <w:sz w:val="22"/>
          <w:szCs w:val="22"/>
        </w:rPr>
        <w:t>Zhotovitel je dále povinen zajistit, že v</w:t>
      </w:r>
      <w:r>
        <w:rPr>
          <w:rFonts w:cs="Arial"/>
          <w:color w:val="000000"/>
          <w:sz w:val="22"/>
          <w:szCs w:val="22"/>
        </w:rPr>
        <w:t> pojistné smlouvě</w:t>
      </w:r>
      <w:r w:rsidRPr="00A94538">
        <w:rPr>
          <w:rFonts w:cs="Arial"/>
          <w:color w:val="000000"/>
          <w:sz w:val="22"/>
          <w:szCs w:val="22"/>
        </w:rPr>
        <w:t xml:space="preserve"> bude stanoveno, že pojistné plnění bude </w:t>
      </w:r>
      <w:r>
        <w:rPr>
          <w:rFonts w:cs="Arial"/>
          <w:color w:val="000000"/>
          <w:sz w:val="22"/>
          <w:szCs w:val="22"/>
        </w:rPr>
        <w:t>o</w:t>
      </w:r>
      <w:r w:rsidRPr="00A94538">
        <w:rPr>
          <w:rFonts w:cs="Arial"/>
          <w:color w:val="000000"/>
          <w:sz w:val="22"/>
          <w:szCs w:val="22"/>
        </w:rPr>
        <w:t xml:space="preserve">bjednateli jakožto osobě oprávněné k přijetí pojistného plnění v plném rozsahu vyplaceno na žádost </w:t>
      </w:r>
      <w:r>
        <w:rPr>
          <w:rFonts w:cs="Arial"/>
          <w:color w:val="000000"/>
          <w:sz w:val="22"/>
          <w:szCs w:val="22"/>
        </w:rPr>
        <w:t>o</w:t>
      </w:r>
      <w:r w:rsidRPr="00A94538">
        <w:rPr>
          <w:rFonts w:cs="Arial"/>
          <w:color w:val="000000"/>
          <w:sz w:val="22"/>
          <w:szCs w:val="22"/>
        </w:rPr>
        <w:t xml:space="preserve">bjednatele a aniž by byl vyžadován jakýkoliv souhlas </w:t>
      </w:r>
      <w:r>
        <w:rPr>
          <w:rFonts w:cs="Arial"/>
          <w:color w:val="000000"/>
          <w:sz w:val="22"/>
          <w:szCs w:val="22"/>
        </w:rPr>
        <w:t>z</w:t>
      </w:r>
      <w:r w:rsidRPr="00A94538">
        <w:rPr>
          <w:rFonts w:cs="Arial"/>
          <w:color w:val="000000"/>
          <w:sz w:val="22"/>
          <w:szCs w:val="22"/>
        </w:rPr>
        <w:t xml:space="preserve">hotovitele nebo jiných osob. Porušení povinnosti dle tohoto odstavce se považuje </w:t>
      </w:r>
      <w:r w:rsidRPr="00355236">
        <w:rPr>
          <w:rFonts w:cs="Arial"/>
          <w:color w:val="000000"/>
          <w:sz w:val="22"/>
          <w:szCs w:val="22"/>
        </w:rPr>
        <w:t>za</w:t>
      </w:r>
      <w:r>
        <w:rPr>
          <w:rFonts w:cs="Arial"/>
          <w:color w:val="000000"/>
          <w:sz w:val="22"/>
          <w:szCs w:val="22"/>
        </w:rPr>
        <w:t xml:space="preserve"> podstatné porušení s</w:t>
      </w:r>
      <w:r w:rsidRPr="00355236">
        <w:rPr>
          <w:rFonts w:cs="Arial"/>
          <w:color w:val="000000"/>
          <w:sz w:val="22"/>
          <w:szCs w:val="22"/>
        </w:rPr>
        <w:t>mlouvy zhotovitelem.</w:t>
      </w:r>
    </w:p>
    <w:p w14:paraId="2D08ACE0" w14:textId="77777777" w:rsidR="00EE6F46" w:rsidRPr="00EE6F46" w:rsidRDefault="00EE6F46" w:rsidP="00EE6F46">
      <w:pPr>
        <w:autoSpaceDE w:val="0"/>
        <w:autoSpaceDN w:val="0"/>
        <w:adjustRightInd w:val="0"/>
        <w:contextualSpacing/>
        <w:jc w:val="both"/>
        <w:rPr>
          <w:rFonts w:cs="Arial"/>
          <w:sz w:val="22"/>
          <w:szCs w:val="22"/>
        </w:rPr>
      </w:pPr>
    </w:p>
    <w:p w14:paraId="40DCDF6C" w14:textId="766016FB" w:rsidR="00A94538" w:rsidRDefault="00A15F3A" w:rsidP="00EE6F46">
      <w:pPr>
        <w:pStyle w:val="Odstavecseseznamem"/>
        <w:numPr>
          <w:ilvl w:val="1"/>
          <w:numId w:val="48"/>
        </w:numPr>
        <w:autoSpaceDE w:val="0"/>
        <w:autoSpaceDN w:val="0"/>
        <w:adjustRightInd w:val="0"/>
        <w:contextualSpacing/>
        <w:jc w:val="both"/>
        <w:rPr>
          <w:rFonts w:cs="Arial"/>
          <w:color w:val="000000"/>
          <w:sz w:val="22"/>
          <w:szCs w:val="22"/>
        </w:rPr>
      </w:pPr>
      <w:r>
        <w:rPr>
          <w:rFonts w:cs="Arial"/>
          <w:color w:val="000000"/>
          <w:sz w:val="22"/>
          <w:szCs w:val="22"/>
        </w:rPr>
        <w:t>Podzhotovi</w:t>
      </w:r>
      <w:r w:rsidR="00A94538" w:rsidRPr="00EE6F46">
        <w:rPr>
          <w:rFonts w:cs="Arial"/>
          <w:color w:val="000000"/>
          <w:sz w:val="22"/>
          <w:szCs w:val="22"/>
        </w:rPr>
        <w:t xml:space="preserve">telé </w:t>
      </w:r>
      <w:r>
        <w:rPr>
          <w:rFonts w:cs="Arial"/>
          <w:color w:val="000000"/>
          <w:sz w:val="22"/>
          <w:szCs w:val="22"/>
        </w:rPr>
        <w:t>z</w:t>
      </w:r>
      <w:r w:rsidR="00A94538" w:rsidRPr="00EE6F46">
        <w:rPr>
          <w:rFonts w:cs="Arial"/>
          <w:color w:val="000000"/>
          <w:sz w:val="22"/>
          <w:szCs w:val="22"/>
        </w:rPr>
        <w:t xml:space="preserve">hotovitele budou v pojistných smlouvách uzavřených v souladu s touto </w:t>
      </w:r>
      <w:r w:rsidR="003247B3">
        <w:rPr>
          <w:rFonts w:cs="Arial"/>
          <w:color w:val="000000"/>
          <w:sz w:val="22"/>
          <w:szCs w:val="22"/>
        </w:rPr>
        <w:t>s</w:t>
      </w:r>
      <w:r w:rsidR="00A94538" w:rsidRPr="00EE6F46">
        <w:rPr>
          <w:rFonts w:cs="Arial"/>
          <w:color w:val="000000"/>
          <w:sz w:val="22"/>
          <w:szCs w:val="22"/>
        </w:rPr>
        <w:t xml:space="preserve">mlouvou uvedeni jako spolupojištění. V případě, že spolupojištění </w:t>
      </w:r>
      <w:r>
        <w:rPr>
          <w:rFonts w:cs="Arial"/>
          <w:color w:val="000000"/>
          <w:sz w:val="22"/>
          <w:szCs w:val="22"/>
        </w:rPr>
        <w:t>podzhotovi</w:t>
      </w:r>
      <w:r w:rsidR="00A94538" w:rsidRPr="00EE6F46">
        <w:rPr>
          <w:rFonts w:cs="Arial"/>
          <w:color w:val="000000"/>
          <w:sz w:val="22"/>
          <w:szCs w:val="22"/>
        </w:rPr>
        <w:t xml:space="preserve">telů nebude možné, </w:t>
      </w:r>
      <w:r>
        <w:rPr>
          <w:rFonts w:cs="Arial"/>
          <w:color w:val="000000"/>
          <w:sz w:val="22"/>
          <w:szCs w:val="22"/>
        </w:rPr>
        <w:t>z</w:t>
      </w:r>
      <w:r w:rsidR="00A94538" w:rsidRPr="00EE6F46">
        <w:rPr>
          <w:rFonts w:cs="Arial"/>
          <w:color w:val="000000"/>
          <w:sz w:val="22"/>
          <w:szCs w:val="22"/>
        </w:rPr>
        <w:t xml:space="preserve">hotovitel bude vyžadovat, aby </w:t>
      </w:r>
      <w:r>
        <w:rPr>
          <w:rFonts w:cs="Arial"/>
          <w:color w:val="000000"/>
          <w:sz w:val="22"/>
          <w:szCs w:val="22"/>
        </w:rPr>
        <w:t>podzhotovi</w:t>
      </w:r>
      <w:r w:rsidRPr="00EE6F46">
        <w:rPr>
          <w:rFonts w:cs="Arial"/>
          <w:color w:val="000000"/>
          <w:sz w:val="22"/>
          <w:szCs w:val="22"/>
        </w:rPr>
        <w:t>tel</w:t>
      </w:r>
      <w:r>
        <w:rPr>
          <w:rFonts w:cs="Arial"/>
          <w:color w:val="000000"/>
          <w:sz w:val="22"/>
          <w:szCs w:val="22"/>
        </w:rPr>
        <w:t>é</w:t>
      </w:r>
      <w:r w:rsidR="00A94538" w:rsidRPr="00EE6F46">
        <w:rPr>
          <w:rFonts w:cs="Arial"/>
          <w:color w:val="000000"/>
          <w:sz w:val="22"/>
          <w:szCs w:val="22"/>
        </w:rPr>
        <w:t xml:space="preserve"> splnili požadavky na pojištění zde uvedené.</w:t>
      </w:r>
    </w:p>
    <w:p w14:paraId="74740819" w14:textId="77777777" w:rsidR="00EE6F46" w:rsidRPr="00EE6F46" w:rsidRDefault="00EE6F46" w:rsidP="00EE6F46">
      <w:pPr>
        <w:autoSpaceDE w:val="0"/>
        <w:autoSpaceDN w:val="0"/>
        <w:adjustRightInd w:val="0"/>
        <w:contextualSpacing/>
        <w:jc w:val="both"/>
        <w:rPr>
          <w:rFonts w:cs="Arial"/>
          <w:sz w:val="22"/>
          <w:szCs w:val="22"/>
        </w:rPr>
      </w:pPr>
    </w:p>
    <w:p w14:paraId="2267AD6E" w14:textId="5F5E922B" w:rsidR="00A94538" w:rsidRPr="003F50B2" w:rsidRDefault="00A94538" w:rsidP="00EE6F46">
      <w:pPr>
        <w:pStyle w:val="Odstavecseseznamem"/>
        <w:numPr>
          <w:ilvl w:val="1"/>
          <w:numId w:val="48"/>
        </w:numPr>
        <w:autoSpaceDE w:val="0"/>
        <w:autoSpaceDN w:val="0"/>
        <w:adjustRightInd w:val="0"/>
        <w:contextualSpacing/>
        <w:jc w:val="both"/>
        <w:rPr>
          <w:rFonts w:ascii="HelveticaNeueLTPro-Lt" w:hAnsi="HelveticaNeueLTPro-Lt" w:cs="HelveticaNeueLTPro-Lt"/>
          <w:color w:val="000000"/>
        </w:rPr>
      </w:pPr>
      <w:r w:rsidRPr="003F50B2">
        <w:rPr>
          <w:rFonts w:cs="Arial"/>
          <w:color w:val="000000"/>
          <w:sz w:val="22"/>
          <w:szCs w:val="22"/>
        </w:rPr>
        <w:t xml:space="preserve">Bude-li to </w:t>
      </w:r>
      <w:r w:rsidR="00A15F3A" w:rsidRPr="003F50B2">
        <w:rPr>
          <w:rFonts w:cs="Arial"/>
          <w:color w:val="000000"/>
          <w:sz w:val="22"/>
          <w:szCs w:val="22"/>
        </w:rPr>
        <w:t>o</w:t>
      </w:r>
      <w:r w:rsidRPr="003F50B2">
        <w:rPr>
          <w:rFonts w:cs="Arial"/>
          <w:color w:val="000000"/>
          <w:sz w:val="22"/>
          <w:szCs w:val="22"/>
        </w:rPr>
        <w:t xml:space="preserve">bjednatel požadovat, je </w:t>
      </w:r>
      <w:r w:rsidR="00A15F3A" w:rsidRPr="003F50B2">
        <w:rPr>
          <w:rFonts w:cs="Arial"/>
          <w:color w:val="000000"/>
          <w:sz w:val="22"/>
          <w:szCs w:val="22"/>
        </w:rPr>
        <w:t>z</w:t>
      </w:r>
      <w:r w:rsidRPr="003F50B2">
        <w:rPr>
          <w:rFonts w:cs="Arial"/>
          <w:color w:val="000000"/>
          <w:sz w:val="22"/>
          <w:szCs w:val="22"/>
        </w:rPr>
        <w:t xml:space="preserve">hotovitel povinen nechat posoudit </w:t>
      </w:r>
      <w:r w:rsidR="00CC0647" w:rsidRPr="003F50B2">
        <w:rPr>
          <w:rFonts w:cs="Arial"/>
          <w:color w:val="000000"/>
          <w:sz w:val="22"/>
          <w:szCs w:val="22"/>
        </w:rPr>
        <w:t>pojistnou smlouvu</w:t>
      </w:r>
      <w:r w:rsidRPr="003F50B2">
        <w:rPr>
          <w:rFonts w:cs="Arial"/>
          <w:color w:val="000000"/>
          <w:sz w:val="22"/>
          <w:szCs w:val="22"/>
        </w:rPr>
        <w:t xml:space="preserve"> pojišťovacímu makléři určenému </w:t>
      </w:r>
      <w:r w:rsidR="00A15F3A" w:rsidRPr="003F50B2">
        <w:rPr>
          <w:rFonts w:cs="Arial"/>
          <w:color w:val="000000"/>
          <w:sz w:val="22"/>
          <w:szCs w:val="22"/>
        </w:rPr>
        <w:t>o</w:t>
      </w:r>
      <w:r w:rsidRPr="003F50B2">
        <w:rPr>
          <w:rFonts w:cs="Arial"/>
          <w:color w:val="000000"/>
          <w:sz w:val="22"/>
          <w:szCs w:val="22"/>
        </w:rPr>
        <w:t xml:space="preserve">bjednatelem. V pojistné smlouvě bude ujednáno vzdání se regresních práv pojistitele vůči </w:t>
      </w:r>
      <w:r w:rsidR="00A15F3A" w:rsidRPr="003F50B2">
        <w:rPr>
          <w:rFonts w:cs="Arial"/>
          <w:color w:val="000000"/>
          <w:sz w:val="22"/>
          <w:szCs w:val="22"/>
        </w:rPr>
        <w:t>o</w:t>
      </w:r>
      <w:r w:rsidRPr="003F50B2">
        <w:rPr>
          <w:rFonts w:cs="Arial"/>
          <w:color w:val="000000"/>
          <w:sz w:val="22"/>
          <w:szCs w:val="22"/>
        </w:rPr>
        <w:t>bjednateli</w:t>
      </w:r>
      <w:r w:rsidRPr="003F50B2">
        <w:rPr>
          <w:rFonts w:ascii="HelveticaNeueLTPro-Lt" w:hAnsi="HelveticaNeueLTPro-Lt" w:cs="HelveticaNeueLTPro-Lt"/>
          <w:color w:val="000000"/>
        </w:rPr>
        <w:t>.</w:t>
      </w:r>
    </w:p>
    <w:p w14:paraId="7E7522A8" w14:textId="77777777" w:rsidR="00A94538" w:rsidRDefault="00A94538" w:rsidP="00A94538"/>
    <w:p w14:paraId="6EBF9518" w14:textId="77777777" w:rsidR="00A94538" w:rsidRDefault="00A94538" w:rsidP="00A94538"/>
    <w:p w14:paraId="46C7A28B" w14:textId="77777777" w:rsidR="00A94538" w:rsidRPr="00A94538" w:rsidRDefault="00A94538" w:rsidP="00A94538"/>
    <w:p w14:paraId="73B38CD4" w14:textId="77777777" w:rsidR="00F247EC" w:rsidRPr="001F2BB1" w:rsidRDefault="0074144C" w:rsidP="00EE6F46">
      <w:pPr>
        <w:pStyle w:val="Nadpis1"/>
      </w:pPr>
      <w:r w:rsidRPr="00B20A11">
        <w:t>Náhrada škody</w:t>
      </w:r>
    </w:p>
    <w:p w14:paraId="4A2E9527" w14:textId="77777777" w:rsidR="0074144C" w:rsidRPr="001F2BB1" w:rsidRDefault="0074144C" w:rsidP="00810143">
      <w:pPr>
        <w:pStyle w:val="Zkladntext3"/>
        <w:numPr>
          <w:ilvl w:val="0"/>
          <w:numId w:val="11"/>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 xml:space="preserve">Každá ze stran nese odpovědnost za způsobenou škodu v rámci platných právních předpisů </w:t>
      </w:r>
      <w:r w:rsidRPr="001F2BB1">
        <w:rPr>
          <w:color w:val="000000"/>
          <w:lang w:eastAsia="cs-CZ"/>
        </w:rPr>
        <w:lastRenderedPageBreak/>
        <w:t>a této smlouvy. Obě smluvní strany se zavazují k vyvinutí maximálního úsilí k předcházení škodám a k minimalizaci vzniklých škod.</w:t>
      </w:r>
    </w:p>
    <w:p w14:paraId="781CE7FC" w14:textId="77777777" w:rsidR="0074144C" w:rsidRPr="001F2BB1" w:rsidRDefault="0074144C" w:rsidP="00810143">
      <w:pPr>
        <w:pStyle w:val="Zkladntext3"/>
        <w:numPr>
          <w:ilvl w:val="0"/>
          <w:numId w:val="11"/>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14:paraId="07FCA131" w14:textId="77777777" w:rsidR="003D5FAA" w:rsidRDefault="003D5FAA" w:rsidP="00951372">
      <w:pPr>
        <w:pStyle w:val="Odstavecseseznamem"/>
        <w:spacing w:before="120" w:after="120"/>
        <w:rPr>
          <w:rFonts w:cs="Arial"/>
          <w:color w:val="000000"/>
          <w:sz w:val="22"/>
          <w:szCs w:val="22"/>
        </w:rPr>
      </w:pPr>
    </w:p>
    <w:p w14:paraId="01C084FC" w14:textId="77777777" w:rsidR="008906B8" w:rsidRPr="001F2BB1" w:rsidRDefault="008906B8" w:rsidP="00951372">
      <w:pPr>
        <w:pStyle w:val="Odstavecseseznamem"/>
        <w:spacing w:before="120" w:after="120"/>
        <w:rPr>
          <w:rFonts w:cs="Arial"/>
          <w:color w:val="000000"/>
          <w:sz w:val="22"/>
          <w:szCs w:val="22"/>
        </w:rPr>
      </w:pPr>
    </w:p>
    <w:p w14:paraId="51BA6328" w14:textId="77777777" w:rsidR="00445B04" w:rsidRPr="001F2BB1" w:rsidRDefault="00445B04" w:rsidP="00430F38">
      <w:pPr>
        <w:pStyle w:val="Nadpis1"/>
      </w:pPr>
      <w:r w:rsidRPr="001F2BB1">
        <w:t xml:space="preserve">Článek </w:t>
      </w:r>
    </w:p>
    <w:p w14:paraId="767AC46E" w14:textId="77777777" w:rsidR="00445B04" w:rsidRPr="001F2BB1" w:rsidRDefault="00445B04" w:rsidP="008C3C2D">
      <w:pPr>
        <w:pStyle w:val="Zkladntext50"/>
        <w:shd w:val="clear" w:color="auto" w:fill="auto"/>
        <w:spacing w:before="0" w:after="0" w:line="240" w:lineRule="auto"/>
        <w:jc w:val="center"/>
        <w:rPr>
          <w:color w:val="000000"/>
          <w:sz w:val="22"/>
          <w:szCs w:val="22"/>
          <w:lang w:eastAsia="cs-CZ"/>
        </w:rPr>
      </w:pPr>
      <w:r w:rsidRPr="000C1F4F">
        <w:rPr>
          <w:color w:val="000000"/>
          <w:sz w:val="22"/>
          <w:szCs w:val="22"/>
          <w:lang w:eastAsia="cs-CZ"/>
        </w:rPr>
        <w:t>Smluvní pokuta a úrok z</w:t>
      </w:r>
      <w:r w:rsidR="00F247EC" w:rsidRPr="000C1F4F">
        <w:rPr>
          <w:color w:val="000000"/>
          <w:sz w:val="22"/>
          <w:szCs w:val="22"/>
          <w:lang w:eastAsia="cs-CZ"/>
        </w:rPr>
        <w:t> </w:t>
      </w:r>
      <w:r w:rsidRPr="000C1F4F">
        <w:rPr>
          <w:color w:val="000000"/>
          <w:sz w:val="22"/>
          <w:szCs w:val="22"/>
          <w:lang w:eastAsia="cs-CZ"/>
        </w:rPr>
        <w:t>prodlení</w:t>
      </w:r>
    </w:p>
    <w:p w14:paraId="5ECEAB11" w14:textId="77777777" w:rsidR="00FD2F2B" w:rsidRPr="001F2BB1" w:rsidRDefault="00FD2F2B" w:rsidP="003C4AA3">
      <w:pPr>
        <w:pStyle w:val="Zkladntext3"/>
        <w:numPr>
          <w:ilvl w:val="0"/>
          <w:numId w:val="3"/>
        </w:numPr>
        <w:shd w:val="clear" w:color="auto" w:fill="auto"/>
        <w:spacing w:before="120" w:line="240" w:lineRule="auto"/>
        <w:ind w:left="284" w:right="83" w:hanging="264"/>
        <w:jc w:val="both"/>
      </w:pPr>
      <w:r w:rsidRPr="001F2BB1">
        <w:t>Smluvní strany se dohodly na těchto smluvních pokutách:</w:t>
      </w:r>
    </w:p>
    <w:p w14:paraId="398595CD" w14:textId="77777777" w:rsidR="00E3250F" w:rsidRPr="00D44216" w:rsidRDefault="00E3250F" w:rsidP="00810143">
      <w:pPr>
        <w:pStyle w:val="Odstavecseseznamem"/>
        <w:numPr>
          <w:ilvl w:val="0"/>
          <w:numId w:val="26"/>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w:t>
      </w:r>
      <w:r w:rsidRPr="00D44216">
        <w:rPr>
          <w:rFonts w:eastAsia="Times New Roman"/>
          <w:sz w:val="22"/>
          <w:szCs w:val="22"/>
        </w:rPr>
        <w:t xml:space="preserve"> že bude zhotovitel v pr</w:t>
      </w:r>
      <w:r w:rsidRPr="00D44216">
        <w:rPr>
          <w:sz w:val="22"/>
          <w:szCs w:val="22"/>
        </w:rPr>
        <w:t xml:space="preserve">odlení s termínem dokončení či předání úplného díla bez vad a nedodělků stanoveným v této smlouvě, dopouští se tím porušení smlouvy, za které je povinen zaplatit objednateli smluvní pokutu ve </w:t>
      </w:r>
      <w:r w:rsidRPr="00E7011C">
        <w:rPr>
          <w:sz w:val="22"/>
          <w:szCs w:val="22"/>
        </w:rPr>
        <w:t xml:space="preserve">výši </w:t>
      </w:r>
      <w:r w:rsidR="000C1F4F" w:rsidRPr="00E7011C">
        <w:rPr>
          <w:sz w:val="22"/>
          <w:szCs w:val="22"/>
        </w:rPr>
        <w:t>0,0</w:t>
      </w:r>
      <w:r w:rsidR="00B20A11" w:rsidRPr="00E7011C">
        <w:rPr>
          <w:sz w:val="22"/>
          <w:szCs w:val="22"/>
        </w:rPr>
        <w:t>5</w:t>
      </w:r>
      <w:r w:rsidRPr="00E7011C">
        <w:rPr>
          <w:rFonts w:cs="Arial"/>
          <w:color w:val="000000" w:themeColor="text1"/>
          <w:sz w:val="22"/>
          <w:szCs w:val="22"/>
        </w:rPr>
        <w:t xml:space="preserve"> %</w:t>
      </w:r>
      <w:r w:rsidR="000C1F4F" w:rsidRPr="00E7011C">
        <w:rPr>
          <w:rFonts w:cs="Arial"/>
          <w:color w:val="FF0000"/>
          <w:sz w:val="22"/>
          <w:szCs w:val="22"/>
        </w:rPr>
        <w:t xml:space="preserve"> </w:t>
      </w:r>
      <w:r w:rsidRPr="00E7011C">
        <w:rPr>
          <w:rFonts w:cs="Arial"/>
          <w:sz w:val="22"/>
          <w:szCs w:val="22"/>
        </w:rPr>
        <w:t>z celkové ceny za</w:t>
      </w:r>
      <w:r w:rsidRPr="00D44216">
        <w:rPr>
          <w:rFonts w:cs="Arial"/>
          <w:sz w:val="22"/>
          <w:szCs w:val="22"/>
        </w:rPr>
        <w:t xml:space="preserve"> dílo bez DPH</w:t>
      </w:r>
      <w:r w:rsidRPr="00D44216">
        <w:rPr>
          <w:sz w:val="22"/>
          <w:szCs w:val="22"/>
        </w:rPr>
        <w:t xml:space="preserve"> za každý započatý den prodlení.</w:t>
      </w:r>
    </w:p>
    <w:p w14:paraId="54D09F28" w14:textId="77777777" w:rsidR="00E3250F" w:rsidRPr="00D44216" w:rsidRDefault="00E3250F" w:rsidP="00810143">
      <w:pPr>
        <w:pStyle w:val="Odstavecseseznamem"/>
        <w:numPr>
          <w:ilvl w:val="0"/>
          <w:numId w:val="26"/>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že zhotovitel neodstr</w:t>
      </w:r>
      <w:r w:rsidRPr="00D44216">
        <w:rPr>
          <w:rFonts w:cs="Arial"/>
          <w:sz w:val="22"/>
          <w:szCs w:val="22"/>
        </w:rPr>
        <w:t>aní vady a nedodělky bránící předání a převzetí předmětu díla v dohodnutém termínu, je zhotovitel povinen zaplatit objednateli smluvní pokutu ve výši</w:t>
      </w:r>
      <w:r w:rsidRPr="00D44216">
        <w:rPr>
          <w:sz w:val="22"/>
          <w:szCs w:val="22"/>
        </w:rPr>
        <w:t xml:space="preserve"> </w:t>
      </w:r>
      <w:r w:rsidR="00B20A11">
        <w:rPr>
          <w:sz w:val="22"/>
          <w:szCs w:val="22"/>
        </w:rPr>
        <w:t>50 tis. Kč</w:t>
      </w:r>
      <w:r w:rsidRPr="00D44216">
        <w:rPr>
          <w:rFonts w:cs="Arial"/>
          <w:sz w:val="22"/>
          <w:szCs w:val="22"/>
        </w:rPr>
        <w:t xml:space="preserve"> bez DPH za každý započatý den prodlení za každou jednotlivou vadu a nedodělek.</w:t>
      </w:r>
    </w:p>
    <w:p w14:paraId="62769885" w14:textId="77777777" w:rsidR="00E3250F" w:rsidRPr="00D44216" w:rsidRDefault="00E3250F" w:rsidP="00810143">
      <w:pPr>
        <w:pStyle w:val="Odstavecseseznamem"/>
        <w:numPr>
          <w:ilvl w:val="0"/>
          <w:numId w:val="26"/>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prodlení zhotovitele</w:t>
      </w:r>
      <w:r w:rsidRPr="00D44216">
        <w:rPr>
          <w:rFonts w:cs="Arial"/>
          <w:sz w:val="22"/>
          <w:szCs w:val="22"/>
        </w:rPr>
        <w:t xml:space="preserve"> s odstraňováním vad uplatněných objednatelem v záruční době </w:t>
      </w:r>
      <w:r w:rsidR="00B20A11">
        <w:rPr>
          <w:rFonts w:cs="Arial"/>
          <w:sz w:val="22"/>
          <w:szCs w:val="22"/>
        </w:rPr>
        <w:t>(VI. odst. 6</w:t>
      </w:r>
      <w:r w:rsidR="00C420B3">
        <w:rPr>
          <w:rFonts w:cs="Arial"/>
          <w:sz w:val="22"/>
          <w:szCs w:val="22"/>
        </w:rPr>
        <w:t>.</w:t>
      </w:r>
      <w:r w:rsidR="00B20A11">
        <w:rPr>
          <w:rFonts w:cs="Arial"/>
          <w:sz w:val="22"/>
          <w:szCs w:val="22"/>
        </w:rPr>
        <w:t xml:space="preserve">) </w:t>
      </w:r>
      <w:r w:rsidRPr="00D44216">
        <w:rPr>
          <w:rFonts w:cs="Arial"/>
          <w:sz w:val="22"/>
          <w:szCs w:val="22"/>
        </w:rPr>
        <w:t>je zhotovitel povinen zaplatit obj</w:t>
      </w:r>
      <w:r>
        <w:rPr>
          <w:rFonts w:cs="Arial"/>
          <w:sz w:val="22"/>
          <w:szCs w:val="22"/>
        </w:rPr>
        <w:t xml:space="preserve">ednateli smluvní pokutu ve výši </w:t>
      </w:r>
      <w:r w:rsidR="00B20A11">
        <w:rPr>
          <w:rFonts w:cs="Arial"/>
          <w:sz w:val="22"/>
          <w:szCs w:val="22"/>
        </w:rPr>
        <w:t>25 tis. Kč</w:t>
      </w:r>
      <w:r w:rsidRPr="00D44216">
        <w:rPr>
          <w:rFonts w:cs="Arial"/>
          <w:color w:val="FF0000"/>
          <w:sz w:val="22"/>
          <w:szCs w:val="22"/>
        </w:rPr>
        <w:t xml:space="preserve"> </w:t>
      </w:r>
      <w:r w:rsidRPr="00D44216">
        <w:rPr>
          <w:rFonts w:cs="Arial"/>
          <w:sz w:val="22"/>
          <w:szCs w:val="22"/>
        </w:rPr>
        <w:t>bez DPH za každou jednotlivou vadu a započatý den prodlení.</w:t>
      </w:r>
    </w:p>
    <w:p w14:paraId="7AC62218" w14:textId="77777777" w:rsidR="00E3250F" w:rsidRPr="00FF26E6" w:rsidRDefault="00E3250F" w:rsidP="00810143">
      <w:pPr>
        <w:pStyle w:val="Odstavecseseznamem"/>
        <w:numPr>
          <w:ilvl w:val="0"/>
          <w:numId w:val="26"/>
        </w:numPr>
        <w:suppressAutoHyphens/>
        <w:spacing w:before="120" w:after="120"/>
        <w:ind w:left="720" w:hanging="360"/>
        <w:jc w:val="both"/>
        <w:rPr>
          <w:rFonts w:eastAsia="Times New Roman" w:cs="Arial"/>
          <w:color w:val="000000" w:themeColor="text1"/>
          <w:sz w:val="22"/>
          <w:szCs w:val="22"/>
        </w:rPr>
      </w:pPr>
      <w:r w:rsidRPr="00FF26E6">
        <w:rPr>
          <w:rFonts w:eastAsia="Times New Roman" w:cs="Arial"/>
          <w:color w:val="000000" w:themeColor="text1"/>
          <w:sz w:val="22"/>
          <w:szCs w:val="22"/>
        </w:rPr>
        <w:t>V případě, že zhotovitel nepře</w:t>
      </w:r>
      <w:r w:rsidRPr="00FF26E6">
        <w:rPr>
          <w:rFonts w:cs="Arial"/>
          <w:color w:val="000000" w:themeColor="text1"/>
          <w:sz w:val="22"/>
          <w:szCs w:val="22"/>
        </w:rPr>
        <w:t xml:space="preserve">vezme od objednatele staveniště ve lhůtě dle článku III. této smlouvy, nebo staveniště ve lhůtě dle článku III. této smlouvy nevyklidí, je povinen zaplatit objednateli smluvní pokutu ve výši </w:t>
      </w:r>
      <w:r w:rsidR="00B20A11">
        <w:rPr>
          <w:rFonts w:cs="Arial"/>
          <w:color w:val="000000" w:themeColor="text1"/>
          <w:sz w:val="22"/>
          <w:szCs w:val="22"/>
        </w:rPr>
        <w:t>50 tis. Kč</w:t>
      </w:r>
      <w:r w:rsidRPr="00FF26E6">
        <w:rPr>
          <w:color w:val="000000" w:themeColor="text1"/>
          <w:sz w:val="22"/>
          <w:szCs w:val="22"/>
        </w:rPr>
        <w:t xml:space="preserve"> bez DPH za každý započatý den prodlení s převzetím nebo vyklizením staveniště.</w:t>
      </w:r>
    </w:p>
    <w:p w14:paraId="1E16F59F" w14:textId="77777777" w:rsidR="00867058" w:rsidRPr="001F2BB1" w:rsidRDefault="005C2AC1" w:rsidP="003C4AA3">
      <w:pPr>
        <w:pStyle w:val="Zkladntext3"/>
        <w:numPr>
          <w:ilvl w:val="0"/>
          <w:numId w:val="3"/>
        </w:numPr>
        <w:shd w:val="clear" w:color="auto" w:fill="auto"/>
        <w:spacing w:before="120" w:line="240" w:lineRule="auto"/>
        <w:ind w:left="284" w:right="83" w:hanging="264"/>
        <w:jc w:val="both"/>
      </w:pPr>
      <w:r>
        <w:rPr>
          <w:color w:val="000000"/>
          <w:lang w:eastAsia="cs-CZ"/>
        </w:rPr>
        <w:t>Smluvní pokuty jsou splatné 14</w:t>
      </w:r>
      <w:r w:rsidR="00D85147">
        <w:rPr>
          <w:color w:val="000000"/>
          <w:lang w:eastAsia="cs-CZ"/>
        </w:rPr>
        <w:t>.</w:t>
      </w:r>
      <w:r>
        <w:rPr>
          <w:color w:val="000000"/>
          <w:lang w:eastAsia="cs-CZ"/>
        </w:rPr>
        <w:t xml:space="preserve"> </w:t>
      </w:r>
      <w:r w:rsidR="004648B8" w:rsidRPr="001F2BB1">
        <w:rPr>
          <w:color w:val="000000"/>
          <w:lang w:eastAsia="cs-CZ"/>
        </w:rPr>
        <w:t xml:space="preserve">kalendářní </w:t>
      </w:r>
      <w:r w:rsidR="00445B04" w:rsidRPr="001F2BB1">
        <w:rPr>
          <w:color w:val="000000"/>
          <w:lang w:eastAsia="cs-CZ"/>
        </w:rPr>
        <w:t xml:space="preserve">den ode dne doručení písemné výzvy objednatele k jejich úhradě, není-li ve výzvě uvedena lhůta delší. </w:t>
      </w:r>
    </w:p>
    <w:p w14:paraId="71D994D3" w14:textId="77777777" w:rsidR="00867058" w:rsidRPr="001F2BB1" w:rsidRDefault="00445B04" w:rsidP="003C4AA3">
      <w:pPr>
        <w:pStyle w:val="Zkladntext3"/>
        <w:numPr>
          <w:ilvl w:val="0"/>
          <w:numId w:val="3"/>
        </w:numPr>
        <w:shd w:val="clear" w:color="auto" w:fill="auto"/>
        <w:spacing w:before="120" w:line="240" w:lineRule="auto"/>
        <w:ind w:left="284" w:right="83" w:hanging="264"/>
        <w:jc w:val="both"/>
      </w:pPr>
      <w:r w:rsidRPr="001F2BB1">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1F2BB1">
        <w:rPr>
          <w:color w:val="000000"/>
          <w:lang w:eastAsia="cs-CZ"/>
        </w:rPr>
        <w:t xml:space="preserve">z dlužné částky </w:t>
      </w:r>
      <w:r w:rsidRPr="001F2BB1">
        <w:rPr>
          <w:color w:val="000000"/>
          <w:lang w:eastAsia="cs-CZ"/>
        </w:rPr>
        <w:t xml:space="preserve">v zákonné </w:t>
      </w:r>
      <w:r w:rsidR="00F212FF" w:rsidRPr="001F2BB1">
        <w:rPr>
          <w:color w:val="000000"/>
          <w:lang w:eastAsia="cs-CZ"/>
        </w:rPr>
        <w:t xml:space="preserve">výši </w:t>
      </w:r>
      <w:r w:rsidRPr="001F2BB1">
        <w:rPr>
          <w:color w:val="000000"/>
          <w:lang w:eastAsia="cs-CZ"/>
        </w:rPr>
        <w:t>stanovené příslušným nařízením vlády.</w:t>
      </w:r>
    </w:p>
    <w:p w14:paraId="432F481B" w14:textId="77777777" w:rsidR="00867058" w:rsidRPr="001F2BB1" w:rsidRDefault="00A379AE" w:rsidP="003C4AA3">
      <w:pPr>
        <w:pStyle w:val="Zkladntext3"/>
        <w:numPr>
          <w:ilvl w:val="0"/>
          <w:numId w:val="3"/>
        </w:numPr>
        <w:shd w:val="clear" w:color="auto" w:fill="auto"/>
        <w:spacing w:before="120" w:line="240" w:lineRule="auto"/>
        <w:ind w:left="284" w:right="83" w:hanging="264"/>
        <w:jc w:val="both"/>
      </w:pPr>
      <w:r w:rsidRPr="001F2BB1">
        <w:rPr>
          <w:color w:val="000000"/>
          <w:lang w:eastAsia="cs-CZ"/>
        </w:rPr>
        <w:t>Zhotovitel prohlašuje, že všechny smluvní pokuty dle této smlouvy včetně jejich výše považuje vzhledem k významu povinností (závazků), k jejichž zajištění byly dohodnuty, za přiměřené.</w:t>
      </w:r>
    </w:p>
    <w:p w14:paraId="07EE0B8E" w14:textId="77777777" w:rsidR="00BE1013" w:rsidRPr="001F2BB1" w:rsidRDefault="000B57DC" w:rsidP="003C4AA3">
      <w:pPr>
        <w:pStyle w:val="Zkladntext3"/>
        <w:numPr>
          <w:ilvl w:val="0"/>
          <w:numId w:val="3"/>
        </w:numPr>
        <w:shd w:val="clear" w:color="auto" w:fill="auto"/>
        <w:spacing w:before="120" w:line="240" w:lineRule="auto"/>
        <w:ind w:left="284" w:right="83" w:hanging="264"/>
        <w:jc w:val="both"/>
      </w:pPr>
      <w:r>
        <w:rPr>
          <w:color w:val="000000"/>
          <w:lang w:eastAsia="cs-CZ"/>
        </w:rPr>
        <w:t>Smluvní strany se výslovně dohodly, že ú</w:t>
      </w:r>
      <w:r w:rsidR="000B22C4" w:rsidRPr="001F2BB1">
        <w:t>hradou smluvní pokuty není dotčeno právo objednatele na náhradu škody vzniklé z porušení povinnosti, ke které se smluvní pokuta vztahuje, a to ani co do výše, v níž případně náhrada škody smluvní pokutu přesáhne.</w:t>
      </w:r>
    </w:p>
    <w:p w14:paraId="2CF73D46" w14:textId="77777777" w:rsidR="008906B8" w:rsidRPr="001F2BB1" w:rsidRDefault="008906B8" w:rsidP="00951372">
      <w:pPr>
        <w:pStyle w:val="Zkladntext3"/>
        <w:shd w:val="clear" w:color="auto" w:fill="auto"/>
        <w:spacing w:before="120" w:line="240" w:lineRule="auto"/>
        <w:ind w:left="440" w:right="83" w:firstLine="0"/>
        <w:jc w:val="both"/>
      </w:pPr>
    </w:p>
    <w:p w14:paraId="23F66A2B" w14:textId="77777777" w:rsidR="00A379AE" w:rsidRPr="001F2BB1" w:rsidRDefault="00A379AE" w:rsidP="00430F38">
      <w:pPr>
        <w:pStyle w:val="Nadpis1"/>
      </w:pPr>
      <w:r w:rsidRPr="001F2BB1">
        <w:t xml:space="preserve">Článek </w:t>
      </w:r>
    </w:p>
    <w:p w14:paraId="3F53AEE4" w14:textId="77777777" w:rsidR="00E446E3" w:rsidRPr="001F2BB1" w:rsidRDefault="00E446E3" w:rsidP="00E446E3">
      <w:pPr>
        <w:pStyle w:val="Zkladntext50"/>
        <w:shd w:val="clear" w:color="auto" w:fill="auto"/>
        <w:spacing w:before="0" w:after="0" w:line="240" w:lineRule="auto"/>
        <w:jc w:val="center"/>
        <w:rPr>
          <w:color w:val="000000"/>
          <w:sz w:val="22"/>
          <w:szCs w:val="22"/>
          <w:lang w:eastAsia="cs-CZ"/>
        </w:rPr>
      </w:pPr>
      <w:r w:rsidRPr="000C1F4F">
        <w:rPr>
          <w:color w:val="000000"/>
          <w:sz w:val="22"/>
          <w:szCs w:val="22"/>
          <w:lang w:eastAsia="cs-CZ"/>
        </w:rPr>
        <w:t>Zánik smlouvy</w:t>
      </w:r>
    </w:p>
    <w:p w14:paraId="08692E4F" w14:textId="77777777" w:rsidR="00E446E3" w:rsidRPr="00854280" w:rsidRDefault="00E446E3" w:rsidP="00810143">
      <w:pPr>
        <w:pStyle w:val="Odstavecseseznamem"/>
        <w:numPr>
          <w:ilvl w:val="0"/>
          <w:numId w:val="20"/>
        </w:numPr>
        <w:suppressAutoHyphens/>
        <w:spacing w:before="120" w:after="120"/>
        <w:ind w:left="426" w:hanging="426"/>
        <w:jc w:val="both"/>
        <w:rPr>
          <w:rFonts w:eastAsia="Times New Roman" w:cs="Arial"/>
          <w:sz w:val="22"/>
          <w:szCs w:val="22"/>
        </w:rPr>
      </w:pPr>
      <w:r w:rsidRPr="00854280">
        <w:rPr>
          <w:rFonts w:eastAsia="Times New Roman" w:cs="Arial"/>
          <w:sz w:val="22"/>
          <w:szCs w:val="22"/>
        </w:rPr>
        <w:t xml:space="preserve">Smluvní vztah založený touto smlouvou zaniká: </w:t>
      </w:r>
    </w:p>
    <w:p w14:paraId="46223922" w14:textId="77777777" w:rsidR="00E446E3" w:rsidRPr="001F2BB1" w:rsidRDefault="00E446E3" w:rsidP="00810143">
      <w:pPr>
        <w:pStyle w:val="Odstavecseseznamem"/>
        <w:numPr>
          <w:ilvl w:val="0"/>
          <w:numId w:val="22"/>
        </w:numPr>
        <w:suppressAutoHyphens/>
        <w:spacing w:before="80"/>
        <w:rPr>
          <w:rFonts w:eastAsia="Times New Roman" w:cs="Arial"/>
          <w:sz w:val="22"/>
          <w:szCs w:val="22"/>
        </w:rPr>
      </w:pPr>
      <w:r w:rsidRPr="001F2BB1">
        <w:rPr>
          <w:rFonts w:eastAsia="Times New Roman" w:cs="Arial"/>
          <w:sz w:val="22"/>
          <w:szCs w:val="22"/>
        </w:rPr>
        <w:t>splněním závazku,</w:t>
      </w:r>
    </w:p>
    <w:p w14:paraId="29F69C2E" w14:textId="77777777" w:rsidR="00E446E3" w:rsidRPr="001F2BB1" w:rsidRDefault="00E446E3" w:rsidP="00810143">
      <w:pPr>
        <w:pStyle w:val="Odstavecseseznamem"/>
        <w:numPr>
          <w:ilvl w:val="0"/>
          <w:numId w:val="22"/>
        </w:numPr>
        <w:suppressAutoHyphens/>
        <w:spacing w:before="80"/>
        <w:rPr>
          <w:rFonts w:eastAsia="Times New Roman" w:cs="Arial"/>
          <w:sz w:val="22"/>
          <w:szCs w:val="22"/>
        </w:rPr>
      </w:pPr>
      <w:r w:rsidRPr="001F2BB1">
        <w:rPr>
          <w:rFonts w:eastAsia="Times New Roman" w:cs="Arial"/>
          <w:sz w:val="22"/>
          <w:szCs w:val="22"/>
        </w:rPr>
        <w:t>odstoupením od smlouvy,</w:t>
      </w:r>
    </w:p>
    <w:p w14:paraId="74D2477B" w14:textId="77777777" w:rsidR="00B34477" w:rsidRPr="00B34477" w:rsidRDefault="00E446E3" w:rsidP="00810143">
      <w:pPr>
        <w:pStyle w:val="Odstavecseseznamem"/>
        <w:numPr>
          <w:ilvl w:val="0"/>
          <w:numId w:val="22"/>
        </w:numPr>
        <w:suppressAutoHyphens/>
        <w:spacing w:before="80"/>
        <w:rPr>
          <w:rFonts w:eastAsia="Times New Roman" w:cs="Arial"/>
          <w:sz w:val="22"/>
          <w:szCs w:val="22"/>
        </w:rPr>
      </w:pPr>
      <w:r w:rsidRPr="001F2BB1">
        <w:rPr>
          <w:rFonts w:eastAsia="Times New Roman" w:cs="Arial"/>
          <w:sz w:val="22"/>
          <w:szCs w:val="22"/>
        </w:rPr>
        <w:t>dohodou smluvních stran na základě oboustranně pod</w:t>
      </w:r>
      <w:r w:rsidR="009F08BE" w:rsidRPr="001F2BB1">
        <w:rPr>
          <w:rFonts w:eastAsia="Times New Roman" w:cs="Arial"/>
          <w:sz w:val="22"/>
          <w:szCs w:val="22"/>
        </w:rPr>
        <w:t xml:space="preserve">epsaného dodatku k této </w:t>
      </w:r>
      <w:r w:rsidR="0034682E">
        <w:rPr>
          <w:rFonts w:eastAsia="Times New Roman" w:cs="Arial"/>
          <w:sz w:val="22"/>
          <w:szCs w:val="22"/>
        </w:rPr>
        <w:t>smlouvě.</w:t>
      </w:r>
    </w:p>
    <w:p w14:paraId="420D316B" w14:textId="71DCC40D" w:rsidR="00314E4D" w:rsidRPr="001F2BB1" w:rsidRDefault="00E446E3" w:rsidP="00810143">
      <w:pPr>
        <w:pStyle w:val="Odstavecseseznamem"/>
        <w:numPr>
          <w:ilvl w:val="0"/>
          <w:numId w:val="20"/>
        </w:numPr>
        <w:suppressAutoHyphens/>
        <w:spacing w:before="120" w:after="120"/>
        <w:ind w:left="426" w:hanging="426"/>
        <w:jc w:val="both"/>
        <w:rPr>
          <w:rFonts w:eastAsia="Times New Roman" w:cs="Arial"/>
          <w:sz w:val="22"/>
          <w:szCs w:val="22"/>
        </w:rPr>
      </w:pPr>
      <w:r w:rsidRPr="001F2BB1">
        <w:rPr>
          <w:rFonts w:eastAsia="Times New Roman" w:cs="Arial"/>
          <w:sz w:val="22"/>
          <w:szCs w:val="22"/>
        </w:rPr>
        <w:lastRenderedPageBreak/>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00281CE0">
        <w:rPr>
          <w:rFonts w:cs="Arial"/>
          <w:color w:val="000000"/>
          <w:sz w:val="22"/>
          <w:szCs w:val="22"/>
        </w:rPr>
        <w:t>z důvodů</w:t>
      </w:r>
      <w:r w:rsidRPr="001F2BB1">
        <w:rPr>
          <w:rFonts w:cs="Arial"/>
          <w:color w:val="000000"/>
          <w:sz w:val="22"/>
          <w:szCs w:val="22"/>
        </w:rPr>
        <w:t xml:space="preserve">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281CE0">
        <w:rPr>
          <w:rFonts w:cs="Arial"/>
          <w:color w:val="000000"/>
          <w:sz w:val="22"/>
          <w:szCs w:val="22"/>
        </w:rPr>
        <w:t xml:space="preserve"> nebo důvody</w:t>
      </w:r>
      <w:r w:rsidR="00C420B3">
        <w:rPr>
          <w:rFonts w:cs="Arial"/>
          <w:color w:val="000000"/>
          <w:sz w:val="22"/>
          <w:szCs w:val="22"/>
        </w:rPr>
        <w:t>,</w:t>
      </w:r>
      <w:r w:rsidR="00281CE0">
        <w:rPr>
          <w:rFonts w:cs="Arial"/>
          <w:color w:val="000000"/>
          <w:sz w:val="22"/>
          <w:szCs w:val="22"/>
        </w:rPr>
        <w:t xml:space="preserve"> pro které je oprávněn odstoupit objednatel</w:t>
      </w:r>
      <w:r w:rsidR="00C420B3">
        <w:rPr>
          <w:rFonts w:cs="Arial"/>
          <w:color w:val="000000"/>
          <w:sz w:val="22"/>
          <w:szCs w:val="22"/>
        </w:rPr>
        <w:t>,</w:t>
      </w:r>
      <w:r w:rsidR="00281CE0">
        <w:rPr>
          <w:rFonts w:cs="Arial"/>
          <w:color w:val="000000"/>
          <w:sz w:val="22"/>
          <w:szCs w:val="22"/>
        </w:rPr>
        <w:t xml:space="preserve"> nebyly způsobeny</w:t>
      </w:r>
      <w:r w:rsidRPr="001F2BB1">
        <w:rPr>
          <w:rFonts w:cs="Arial"/>
          <w:color w:val="000000"/>
          <w:sz w:val="22"/>
          <w:szCs w:val="22"/>
        </w:rPr>
        <w:t xml:space="preserve"> okolnostmi vylučujícími odpovědnost dle ustanovení § 2913 odst.</w:t>
      </w:r>
      <w:r w:rsidR="0064607A">
        <w:rPr>
          <w:rFonts w:cs="Arial"/>
          <w:color w:val="000000"/>
          <w:sz w:val="22"/>
          <w:szCs w:val="22"/>
        </w:rPr>
        <w:t xml:space="preserve"> </w:t>
      </w:r>
      <w:r w:rsidRPr="001F2BB1">
        <w:rPr>
          <w:rFonts w:cs="Arial"/>
          <w:color w:val="000000"/>
          <w:sz w:val="22"/>
          <w:szCs w:val="22"/>
        </w:rPr>
        <w:t>2</w:t>
      </w:r>
      <w:r w:rsidR="0064607A">
        <w:rPr>
          <w:rFonts w:cs="Arial"/>
          <w:color w:val="000000"/>
          <w:sz w:val="22"/>
          <w:szCs w:val="22"/>
        </w:rPr>
        <w:t>.</w:t>
      </w:r>
      <w:r w:rsidRPr="001F2BB1">
        <w:rPr>
          <w:rFonts w:cs="Arial"/>
          <w:color w:val="000000"/>
          <w:sz w:val="22"/>
          <w:szCs w:val="22"/>
        </w:rPr>
        <w:t xml:space="preserve"> občanského zákoníku.</w:t>
      </w:r>
    </w:p>
    <w:p w14:paraId="0F2DB9E7" w14:textId="77777777" w:rsidR="00E446E3" w:rsidRPr="001F2BB1" w:rsidRDefault="009D7D96" w:rsidP="00810143">
      <w:pPr>
        <w:pStyle w:val="Odstavecseseznamem"/>
        <w:numPr>
          <w:ilvl w:val="0"/>
          <w:numId w:val="20"/>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14:paraId="68419933" w14:textId="77777777" w:rsidR="00E446E3" w:rsidRPr="001F2BB1" w:rsidRDefault="00E446E3" w:rsidP="00810143">
      <w:pPr>
        <w:pStyle w:val="Odstavecseseznamem"/>
        <w:numPr>
          <w:ilvl w:val="0"/>
          <w:numId w:val="21"/>
        </w:numPr>
        <w:spacing w:before="80"/>
        <w:jc w:val="both"/>
        <w:rPr>
          <w:rFonts w:cs="Arial"/>
          <w:sz w:val="22"/>
          <w:szCs w:val="22"/>
        </w:rPr>
      </w:pPr>
      <w:r w:rsidRPr="001F2BB1">
        <w:rPr>
          <w:rFonts w:cs="Arial"/>
          <w:sz w:val="22"/>
          <w:szCs w:val="22"/>
        </w:rPr>
        <w:t>je v prodlení s realizací díla</w:t>
      </w:r>
      <w:r w:rsidR="000C1F4F">
        <w:rPr>
          <w:rFonts w:cs="Arial"/>
          <w:sz w:val="22"/>
          <w:szCs w:val="22"/>
        </w:rPr>
        <w:t xml:space="preserve"> (etapy)</w:t>
      </w:r>
      <w:r w:rsidRPr="001F2BB1">
        <w:rPr>
          <w:rFonts w:cs="Arial"/>
          <w:sz w:val="22"/>
          <w:szCs w:val="22"/>
        </w:rPr>
        <w:t xml:space="preserve"> 15 kalendářních dní a více,</w:t>
      </w:r>
    </w:p>
    <w:p w14:paraId="379F21E7" w14:textId="77777777" w:rsidR="00E446E3" w:rsidRPr="001F2BB1" w:rsidRDefault="00E446E3" w:rsidP="00810143">
      <w:pPr>
        <w:pStyle w:val="Odstavecseseznamem"/>
        <w:numPr>
          <w:ilvl w:val="0"/>
          <w:numId w:val="21"/>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6EE475BB" w14:textId="77777777" w:rsidR="00E446E3" w:rsidRPr="001F2BB1" w:rsidRDefault="00E446E3" w:rsidP="00810143">
      <w:pPr>
        <w:pStyle w:val="Odstavecseseznamem"/>
        <w:numPr>
          <w:ilvl w:val="0"/>
          <w:numId w:val="21"/>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4D856677" w14:textId="77777777" w:rsidR="00E446E3" w:rsidRPr="001F2BB1" w:rsidRDefault="00E446E3" w:rsidP="00810143">
      <w:pPr>
        <w:pStyle w:val="Odstavecseseznamem"/>
        <w:numPr>
          <w:ilvl w:val="0"/>
          <w:numId w:val="21"/>
        </w:numPr>
        <w:tabs>
          <w:tab w:val="decimal" w:pos="4536"/>
          <w:tab w:val="decimal" w:pos="6237"/>
          <w:tab w:val="decimal" w:pos="8080"/>
        </w:tabs>
        <w:spacing w:before="80"/>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14:paraId="11B8D3DA" w14:textId="77777777" w:rsidR="00E446E3" w:rsidRPr="001F2BB1" w:rsidRDefault="00E446E3" w:rsidP="00810143">
      <w:pPr>
        <w:pStyle w:val="Odstavecseseznamem"/>
        <w:numPr>
          <w:ilvl w:val="0"/>
          <w:numId w:val="21"/>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objednatele</w:t>
      </w:r>
      <w:r w:rsidR="00854280">
        <w:rPr>
          <w:rFonts w:cs="Arial"/>
          <w:color w:val="000000"/>
          <w:sz w:val="22"/>
          <w:szCs w:val="22"/>
        </w:rPr>
        <w:t>,</w:t>
      </w:r>
      <w:r w:rsidR="000C1F4F">
        <w:rPr>
          <w:rFonts w:cs="Arial"/>
          <w:color w:val="000000"/>
          <w:sz w:val="22"/>
          <w:szCs w:val="22"/>
        </w:rPr>
        <w:t xml:space="preserve"> </w:t>
      </w:r>
    </w:p>
    <w:p w14:paraId="7AA405E5" w14:textId="77777777" w:rsidR="00E446E3" w:rsidRPr="001F2BB1" w:rsidRDefault="00E446E3" w:rsidP="00810143">
      <w:pPr>
        <w:pStyle w:val="Odstavecseseznamem"/>
        <w:numPr>
          <w:ilvl w:val="0"/>
          <w:numId w:val="21"/>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018308C6" w14:textId="77777777" w:rsidR="00E446E3" w:rsidRPr="001F2BB1" w:rsidRDefault="00E446E3" w:rsidP="00810143">
      <w:pPr>
        <w:pStyle w:val="Odstavecseseznamem"/>
        <w:numPr>
          <w:ilvl w:val="0"/>
          <w:numId w:val="21"/>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14:paraId="1AF43AAC" w14:textId="77777777" w:rsidR="00485BEB" w:rsidRDefault="00E446E3" w:rsidP="00810143">
      <w:pPr>
        <w:pStyle w:val="Odstavecseseznamem"/>
        <w:numPr>
          <w:ilvl w:val="0"/>
          <w:numId w:val="21"/>
        </w:numPr>
        <w:spacing w:before="80"/>
        <w:jc w:val="both"/>
        <w:rPr>
          <w:rFonts w:cs="Arial"/>
          <w:sz w:val="22"/>
          <w:szCs w:val="22"/>
        </w:rPr>
      </w:pPr>
      <w:r w:rsidRPr="001F2BB1">
        <w:rPr>
          <w:rFonts w:cs="Arial"/>
          <w:sz w:val="22"/>
          <w:szCs w:val="22"/>
        </w:rPr>
        <w:t>není osvědčena shoda u výrobků a technologií na realizovaném díle</w:t>
      </w:r>
      <w:r w:rsidR="00485BEB">
        <w:rPr>
          <w:rFonts w:cs="Arial"/>
          <w:sz w:val="22"/>
          <w:szCs w:val="22"/>
        </w:rPr>
        <w:t>,</w:t>
      </w:r>
    </w:p>
    <w:p w14:paraId="267B8871" w14:textId="3D5A1398" w:rsidR="00177F65" w:rsidRDefault="00177F65" w:rsidP="00810143">
      <w:pPr>
        <w:pStyle w:val="Odstavecseseznamem"/>
        <w:numPr>
          <w:ilvl w:val="0"/>
          <w:numId w:val="21"/>
        </w:numPr>
        <w:spacing w:before="80"/>
        <w:jc w:val="both"/>
        <w:rPr>
          <w:rFonts w:cs="Arial"/>
          <w:sz w:val="22"/>
          <w:szCs w:val="22"/>
        </w:rPr>
      </w:pPr>
      <w:r w:rsidRPr="00AA4C72">
        <w:rPr>
          <w:rFonts w:cs="Arial"/>
          <w:sz w:val="22"/>
          <w:szCs w:val="22"/>
        </w:rPr>
        <w:t xml:space="preserve">ztratil oprávnění k provádění činností, které jsou předmětem díla, nebo v případě, pokud takové oprávnění ztratí </w:t>
      </w:r>
      <w:r w:rsidR="00AA4C72" w:rsidRPr="00AA4C72">
        <w:rPr>
          <w:rFonts w:cs="Arial"/>
          <w:sz w:val="22"/>
          <w:szCs w:val="22"/>
        </w:rPr>
        <w:t>některý z podzhotovitelů, případně některý z členů sdružení působících na straně zhotovitele a nedojde se souhlasem objednatele k nahrazení takového podzhotovitele nebo člena sdružení jiným subjektem, který bude splňovat podmínky účasti v zadávacím řízení dle článku I odst. 2 této smlouvy, a to ve lhůtě stanovené objednatelem, nejpozději však do 14 pracovních dní od ukončení činnosti původního podzhotovitele, nebo člena sdružení, pokud se smluvní strany písemně nedohodnou jinak</w:t>
      </w:r>
      <w:r w:rsidR="008D66A9">
        <w:rPr>
          <w:rFonts w:cs="Arial"/>
          <w:sz w:val="22"/>
          <w:szCs w:val="22"/>
        </w:rPr>
        <w:t>,</w:t>
      </w:r>
      <w:r w:rsidR="00AA4C72" w:rsidRPr="00AA4C72">
        <w:rPr>
          <w:rFonts w:cs="Arial"/>
          <w:sz w:val="22"/>
          <w:szCs w:val="22"/>
        </w:rPr>
        <w:t xml:space="preserve"> </w:t>
      </w:r>
    </w:p>
    <w:p w14:paraId="6C2E1F9E" w14:textId="19393E0A" w:rsidR="00355236" w:rsidRPr="00AA4C72" w:rsidRDefault="00355236" w:rsidP="00810143">
      <w:pPr>
        <w:pStyle w:val="Odstavecseseznamem"/>
        <w:numPr>
          <w:ilvl w:val="0"/>
          <w:numId w:val="21"/>
        </w:numPr>
        <w:spacing w:before="80"/>
        <w:jc w:val="both"/>
        <w:rPr>
          <w:rFonts w:cs="Arial"/>
          <w:sz w:val="22"/>
          <w:szCs w:val="22"/>
        </w:rPr>
      </w:pPr>
      <w:r>
        <w:rPr>
          <w:rFonts w:cs="Arial"/>
          <w:sz w:val="22"/>
          <w:szCs w:val="22"/>
        </w:rPr>
        <w:t xml:space="preserve">poruší </w:t>
      </w:r>
      <w:r w:rsidR="00137F14">
        <w:rPr>
          <w:rFonts w:cs="Arial"/>
          <w:sz w:val="22"/>
          <w:szCs w:val="22"/>
        </w:rPr>
        <w:t xml:space="preserve">některou </w:t>
      </w:r>
      <w:r>
        <w:rPr>
          <w:rFonts w:cs="Arial"/>
          <w:sz w:val="22"/>
          <w:szCs w:val="22"/>
        </w:rPr>
        <w:t>povinnost stanovenou v čl. IX. odst. 1.</w:t>
      </w:r>
      <w:r w:rsidR="00137F14">
        <w:rPr>
          <w:rFonts w:cs="Arial"/>
          <w:sz w:val="22"/>
          <w:szCs w:val="22"/>
        </w:rPr>
        <w:t>1</w:t>
      </w:r>
      <w:r w:rsidR="00C420B3">
        <w:rPr>
          <w:rFonts w:cs="Arial"/>
          <w:sz w:val="22"/>
          <w:szCs w:val="22"/>
        </w:rPr>
        <w:t>.</w:t>
      </w:r>
      <w:r w:rsidR="00137F14">
        <w:rPr>
          <w:rFonts w:cs="Arial"/>
          <w:sz w:val="22"/>
          <w:szCs w:val="22"/>
        </w:rPr>
        <w:t xml:space="preserve"> až 1.3</w:t>
      </w:r>
      <w:r w:rsidR="00154FD5">
        <w:rPr>
          <w:rFonts w:cs="Arial"/>
          <w:sz w:val="22"/>
          <w:szCs w:val="22"/>
        </w:rPr>
        <w:t xml:space="preserve"> a/nebo čl. IX. odst. 2. </w:t>
      </w:r>
      <w:r>
        <w:rPr>
          <w:rFonts w:cs="Arial"/>
          <w:sz w:val="22"/>
          <w:szCs w:val="22"/>
        </w:rPr>
        <w:t>této smlouvy</w:t>
      </w:r>
    </w:p>
    <w:p w14:paraId="407FDA4F" w14:textId="77777777" w:rsidR="009D7D96" w:rsidRPr="001F2BB1" w:rsidRDefault="00374FAF" w:rsidP="00810143">
      <w:pPr>
        <w:pStyle w:val="Odstavecseseznamem"/>
        <w:numPr>
          <w:ilvl w:val="0"/>
          <w:numId w:val="20"/>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64607A">
        <w:rPr>
          <w:rFonts w:eastAsia="Times New Roman" w:cs="Arial"/>
          <w:sz w:val="22"/>
          <w:szCs w:val="22"/>
        </w:rPr>
        <w:t>.</w:t>
      </w:r>
      <w:r w:rsidR="00676B13">
        <w:rPr>
          <w:rFonts w:eastAsia="Times New Roman" w:cs="Arial"/>
          <w:sz w:val="22"/>
          <w:szCs w:val="22"/>
        </w:rPr>
        <w:t xml:space="preserve"> a 16</w:t>
      </w:r>
      <w:r w:rsidR="0064607A">
        <w:rPr>
          <w:rFonts w:eastAsia="Times New Roman" w:cs="Arial"/>
          <w:sz w:val="22"/>
          <w:szCs w:val="22"/>
        </w:rPr>
        <w:t>.</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14:paraId="03E6EC22" w14:textId="77777777" w:rsidR="009D7D96" w:rsidRPr="001F2BB1" w:rsidRDefault="009D7D96" w:rsidP="00810143">
      <w:pPr>
        <w:pStyle w:val="Odstavecseseznamem"/>
        <w:numPr>
          <w:ilvl w:val="0"/>
          <w:numId w:val="20"/>
        </w:numPr>
        <w:suppressAutoHyphens/>
        <w:spacing w:before="120" w:after="120"/>
        <w:ind w:left="426" w:hanging="426"/>
        <w:jc w:val="both"/>
        <w:rPr>
          <w:rFonts w:cs="Arial"/>
          <w:color w:val="000000"/>
          <w:sz w:val="22"/>
          <w:szCs w:val="22"/>
        </w:rPr>
      </w:pPr>
      <w:r w:rsidRPr="001F2BB1">
        <w:rPr>
          <w:rFonts w:eastAsia="Times New Roman" w:cs="Arial"/>
          <w:sz w:val="22"/>
          <w:szCs w:val="22"/>
        </w:rPr>
        <w:t>Odstoupení od smlouvy musí být učiněno písemně do datové schránky, pokud není zřízena, doporučeným dopisem do sídla firmy uvedeného v záhlaví této smlouvy, nebo na adresu novou</w:t>
      </w:r>
      <w:r w:rsidR="004648B8" w:rsidRPr="001F2BB1">
        <w:rPr>
          <w:rFonts w:eastAsia="Times New Roman" w:cs="Arial"/>
          <w:sz w:val="22"/>
          <w:szCs w:val="22"/>
        </w:rPr>
        <w:t>,</w:t>
      </w:r>
      <w:r w:rsidRPr="001F2BB1">
        <w:rPr>
          <w:rFonts w:eastAsia="Times New Roman" w:cs="Arial"/>
          <w:sz w:val="22"/>
          <w:szCs w:val="22"/>
        </w:rPr>
        <w:t xml:space="preserve"> změněnou písemným oboustranně potvrzeným dodatkem k této smlouvě. Účinky odstoupení od smlouvy nastávají dnem doručení oznámení o odstoupení zhotoviteli. Odstoupení od smlouvy nemá vliv na povinnost smluvních stran uhradit smluvní pokutu nebo náhradu škody vzniklé z porušení povinnosti dle této smlouvy.</w:t>
      </w:r>
      <w:r w:rsidR="00374FAF" w:rsidRPr="001F2BB1">
        <w:rPr>
          <w:rFonts w:eastAsia="Times New Roman" w:cs="Arial"/>
          <w:sz w:val="22"/>
          <w:szCs w:val="22"/>
        </w:rPr>
        <w:t xml:space="preserve"> </w:t>
      </w:r>
    </w:p>
    <w:p w14:paraId="4CFD8940" w14:textId="77777777" w:rsidR="00231C95" w:rsidRPr="001F2BB1" w:rsidRDefault="00E446E3" w:rsidP="00810143">
      <w:pPr>
        <w:pStyle w:val="Odstavecseseznamem"/>
        <w:numPr>
          <w:ilvl w:val="0"/>
          <w:numId w:val="20"/>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64607A">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14:paraId="35873F3B" w14:textId="77777777" w:rsidR="003B5A6B" w:rsidRDefault="00231C95" w:rsidP="00231C95">
      <w:pPr>
        <w:rPr>
          <w:rFonts w:cs="Arial"/>
        </w:rPr>
      </w:pPr>
      <w:r w:rsidRPr="001F2BB1" w:rsidDel="00231C95">
        <w:rPr>
          <w:rFonts w:cs="Arial"/>
        </w:rPr>
        <w:t xml:space="preserve"> </w:t>
      </w:r>
    </w:p>
    <w:p w14:paraId="20919240" w14:textId="77777777" w:rsidR="008906B8" w:rsidRPr="001F2BB1" w:rsidRDefault="008906B8" w:rsidP="00231C95">
      <w:pPr>
        <w:rPr>
          <w:rFonts w:cs="Arial"/>
        </w:rPr>
      </w:pPr>
    </w:p>
    <w:p w14:paraId="0BA47699" w14:textId="77777777" w:rsidR="0007209F" w:rsidRPr="001F2BB1" w:rsidRDefault="004068D1" w:rsidP="00961C5F">
      <w:pPr>
        <w:pStyle w:val="Nadpis1"/>
      </w:pPr>
      <w:r w:rsidRPr="001F2BB1">
        <w:t xml:space="preserve">Článek </w:t>
      </w:r>
    </w:p>
    <w:p w14:paraId="3F667ACA" w14:textId="77777777" w:rsidR="00E7112A" w:rsidRPr="001F2BB1" w:rsidRDefault="0007209F" w:rsidP="00961C5F">
      <w:pPr>
        <w:pStyle w:val="Zkladntext50"/>
        <w:keepNext/>
        <w:shd w:val="clear" w:color="auto" w:fill="auto"/>
        <w:spacing w:before="0" w:after="0" w:line="240" w:lineRule="auto"/>
        <w:jc w:val="center"/>
        <w:rPr>
          <w:color w:val="000000"/>
          <w:sz w:val="22"/>
          <w:szCs w:val="22"/>
          <w:lang w:eastAsia="cs-CZ"/>
        </w:rPr>
      </w:pPr>
      <w:r w:rsidRPr="000C1F4F">
        <w:rPr>
          <w:color w:val="000000"/>
          <w:sz w:val="22"/>
          <w:szCs w:val="22"/>
          <w:lang w:eastAsia="cs-CZ"/>
        </w:rPr>
        <w:t>Ostatní ujednání</w:t>
      </w:r>
    </w:p>
    <w:p w14:paraId="59815B7E" w14:textId="77777777" w:rsidR="00E7112A" w:rsidRDefault="00E7112A" w:rsidP="003C4AA3">
      <w:pPr>
        <w:pStyle w:val="Zkladntext3"/>
        <w:numPr>
          <w:ilvl w:val="0"/>
          <w:numId w:val="5"/>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14:paraId="529FCEE2" w14:textId="77777777" w:rsidR="00267F4B" w:rsidRPr="001F2BB1" w:rsidRDefault="00267F4B" w:rsidP="006C1317">
      <w:pPr>
        <w:pStyle w:val="Zkladntext3"/>
        <w:numPr>
          <w:ilvl w:val="0"/>
          <w:numId w:val="5"/>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lastRenderedPageBreak/>
        <w:t xml:space="preserve">Smluvní strany se zavazují dodržovat povinnosti </w:t>
      </w:r>
      <w:r w:rsidRPr="001F2BB1">
        <w:t xml:space="preserve">vyplývající z této smlouvy a též příslušných právních předpisů, zejména povinnosti vyplývající ze zákona č. 101/2000 Sb., </w:t>
      </w:r>
      <w:r w:rsidR="006C1317" w:rsidRPr="006C1317">
        <w:t>o ochraně osobních údajů a o změně některých zákonů</w:t>
      </w:r>
      <w:r w:rsidRPr="001F2BB1">
        <w:t xml:space="preserve">, ve znění pozdějších předpisů. Smluvní strany se v této souvislosti zavazují poučit veškeré osoby, které se na jejich straně budou podílet na plnění této smlouvy. </w:t>
      </w:r>
    </w:p>
    <w:p w14:paraId="57D09356" w14:textId="77777777" w:rsidR="001912FF" w:rsidRPr="001F2BB1" w:rsidRDefault="001912FF" w:rsidP="003D714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003D7143" w:rsidRPr="003D7143">
        <w:rPr>
          <w:color w:val="000000"/>
        </w:rPr>
        <w:t>Údaje ve smyslu § 218 odst. 3 zákona č. 134/2016 Sb., o zadávání veřejných zakázek</w:t>
      </w:r>
      <w:r w:rsidR="006C1317">
        <w:rPr>
          <w:color w:val="000000"/>
        </w:rPr>
        <w:t>,</w:t>
      </w:r>
      <w:r w:rsidR="003D7143" w:rsidRPr="003D7143">
        <w:rPr>
          <w:color w:val="000000"/>
        </w:rPr>
        <w:t xml:space="preserve"> </w:t>
      </w:r>
      <w:r w:rsidR="006C1317">
        <w:rPr>
          <w:color w:val="000000"/>
        </w:rPr>
        <w:t>ve znění pozdějších předpisů,</w:t>
      </w:r>
      <w:r w:rsidR="006C1317" w:rsidRPr="001F2BB1">
        <w:rPr>
          <w:color w:val="000000"/>
        </w:rPr>
        <w:t xml:space="preserve"> </w:t>
      </w:r>
      <w:r w:rsidR="003D7143" w:rsidRPr="003D7143">
        <w:rPr>
          <w:color w:val="000000"/>
        </w:rPr>
        <w:t>budou znečitelněny</w:t>
      </w:r>
      <w:r w:rsidR="006C1317">
        <w:rPr>
          <w:color w:val="000000"/>
        </w:rPr>
        <w:t xml:space="preserve"> </w:t>
      </w:r>
      <w:r w:rsidRPr="001F2BB1">
        <w:rPr>
          <w:color w:val="000000"/>
        </w:rPr>
        <w:t>(ochrana informací a údajů dle zvláštních právních předpisů).</w:t>
      </w:r>
      <w:r w:rsidR="00454079" w:rsidRPr="00454079">
        <w:t xml:space="preserve"> </w:t>
      </w:r>
      <w:r w:rsidR="00454079" w:rsidRPr="00454079">
        <w:rPr>
          <w:color w:val="000000"/>
        </w:rPr>
        <w:t>Smlouva se vkládá do registru smluv vedeného podle zákona č. 340/2015 Sb., o zvláštních podmínkách účinnosti některých smluv, uveřejňování těchto smluv a o registru smluv</w:t>
      </w:r>
      <w:r w:rsidR="001E3E9C">
        <w:rPr>
          <w:color w:val="000000"/>
        </w:rPr>
        <w:t xml:space="preserve"> </w:t>
      </w:r>
      <w:r w:rsidR="001E3E9C" w:rsidRPr="00454079">
        <w:rPr>
          <w:color w:val="000000"/>
        </w:rPr>
        <w:t>(zákon o registru smluv</w:t>
      </w:r>
      <w:r w:rsidR="001E3E9C">
        <w:rPr>
          <w:color w:val="000000"/>
        </w:rPr>
        <w:t>)</w:t>
      </w:r>
      <w:r w:rsidR="006C1317">
        <w:rPr>
          <w:color w:val="000000"/>
        </w:rPr>
        <w:t>, ve znění pozdějších předpisů</w:t>
      </w:r>
      <w:r w:rsidR="00454079" w:rsidRPr="00454079">
        <w:rPr>
          <w:color w:val="000000"/>
        </w:rPr>
        <w:t xml:space="preserve">. Uveřejnění smlouvy zajišťuje </w:t>
      </w:r>
      <w:r w:rsidR="00454079">
        <w:rPr>
          <w:color w:val="000000"/>
        </w:rPr>
        <w:t xml:space="preserve">objednatel. </w:t>
      </w:r>
    </w:p>
    <w:p w14:paraId="77B11EE8" w14:textId="77777777"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o poskytnutí informace podle zákona č. </w:t>
      </w:r>
      <w:r w:rsidR="0064607A">
        <w:rPr>
          <w:color w:val="000000"/>
        </w:rPr>
        <w:t>106/1999 Sb., o </w:t>
      </w:r>
      <w:r w:rsidRPr="001F2BB1">
        <w:rPr>
          <w:color w:val="000000"/>
        </w:rPr>
        <w:t>svobodném přístupu k informacím, ve znění pozdějších předpisů</w:t>
      </w:r>
      <w:r w:rsidR="00B62A8F" w:rsidRPr="001F2BB1">
        <w:rPr>
          <w:color w:val="000000"/>
        </w:rPr>
        <w:t>.</w:t>
      </w:r>
    </w:p>
    <w:p w14:paraId="60FBB439" w14:textId="77777777" w:rsidR="0007209F" w:rsidRPr="008906B8" w:rsidRDefault="00DE2794" w:rsidP="008906B8">
      <w:pPr>
        <w:pStyle w:val="Zkladntext3"/>
        <w:numPr>
          <w:ilvl w:val="0"/>
          <w:numId w:val="5"/>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14:paraId="669399E3" w14:textId="77777777" w:rsidR="008906B8" w:rsidRPr="008906B8" w:rsidRDefault="008906B8" w:rsidP="008906B8">
      <w:pPr>
        <w:pStyle w:val="Zkladntext3"/>
        <w:shd w:val="clear" w:color="auto" w:fill="auto"/>
        <w:tabs>
          <w:tab w:val="left" w:pos="402"/>
        </w:tabs>
        <w:spacing w:before="120" w:line="240" w:lineRule="auto"/>
        <w:ind w:firstLine="0"/>
        <w:jc w:val="both"/>
        <w:rPr>
          <w:rFonts w:eastAsia="Times New Roman"/>
        </w:rPr>
      </w:pPr>
    </w:p>
    <w:p w14:paraId="47839446" w14:textId="77777777" w:rsidR="00DE2794" w:rsidRPr="001F2BB1" w:rsidRDefault="004068D1" w:rsidP="00430F38">
      <w:pPr>
        <w:pStyle w:val="Nadpis1"/>
      </w:pPr>
      <w:r w:rsidRPr="001F2BB1">
        <w:t xml:space="preserve">Článek </w:t>
      </w:r>
    </w:p>
    <w:p w14:paraId="1DDC101B" w14:textId="77777777" w:rsidR="00F247EC" w:rsidRPr="001F2BB1" w:rsidRDefault="00DE2794" w:rsidP="008C3C2D">
      <w:pPr>
        <w:pStyle w:val="Zkladntext3"/>
        <w:shd w:val="clear" w:color="auto" w:fill="auto"/>
        <w:spacing w:after="0" w:line="240" w:lineRule="auto"/>
        <w:ind w:left="442" w:firstLine="0"/>
        <w:jc w:val="center"/>
        <w:rPr>
          <w:b/>
          <w:color w:val="000000"/>
          <w:lang w:eastAsia="cs-CZ"/>
        </w:rPr>
      </w:pPr>
      <w:r w:rsidRPr="000C1F4F">
        <w:rPr>
          <w:b/>
          <w:color w:val="000000"/>
          <w:lang w:eastAsia="cs-CZ"/>
        </w:rPr>
        <w:t>Závěrečná ustanovení</w:t>
      </w:r>
    </w:p>
    <w:p w14:paraId="1E62AB03" w14:textId="77777777" w:rsidR="006A72F8" w:rsidRPr="001F2BB1" w:rsidRDefault="006A72F8" w:rsidP="00810143">
      <w:pPr>
        <w:pStyle w:val="Odstavecseseznamem"/>
        <w:numPr>
          <w:ilvl w:val="0"/>
          <w:numId w:val="8"/>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300A72">
        <w:rPr>
          <w:rFonts w:cs="Arial"/>
          <w:sz w:val="22"/>
          <w:szCs w:val="22"/>
        </w:rPr>
        <w:t xml:space="preserve"> občanského zákoníku</w:t>
      </w:r>
      <w:r w:rsidR="00BD008B" w:rsidRPr="001F2BB1">
        <w:rPr>
          <w:rFonts w:cs="Arial"/>
          <w:sz w:val="22"/>
          <w:szCs w:val="22"/>
        </w:rPr>
        <w:t>.</w:t>
      </w:r>
    </w:p>
    <w:p w14:paraId="4A474557" w14:textId="440DBBCE" w:rsidR="00EC5160" w:rsidRPr="001F2BB1" w:rsidRDefault="00BD008B" w:rsidP="00810143">
      <w:pPr>
        <w:pStyle w:val="Odstavecseseznamem"/>
        <w:numPr>
          <w:ilvl w:val="0"/>
          <w:numId w:val="8"/>
        </w:numPr>
        <w:spacing w:before="120" w:after="120"/>
        <w:ind w:left="284" w:hanging="284"/>
        <w:jc w:val="both"/>
        <w:rPr>
          <w:rFonts w:cs="Arial"/>
          <w:sz w:val="22"/>
          <w:szCs w:val="22"/>
        </w:rPr>
      </w:pPr>
      <w:r w:rsidRPr="001F2BB1">
        <w:rPr>
          <w:rFonts w:cs="Arial"/>
          <w:sz w:val="22"/>
          <w:szCs w:val="22"/>
        </w:rPr>
        <w:t>Veškeré změny nebo doplňky této smlouvy</w:t>
      </w:r>
      <w:r w:rsidR="00CE54A5">
        <w:rPr>
          <w:rFonts w:cs="Arial"/>
          <w:sz w:val="22"/>
          <w:szCs w:val="22"/>
        </w:rPr>
        <w:t>, s výjimkou jmenování osoby správce stavby dle čl. V</w:t>
      </w:r>
      <w:r w:rsidR="00355236">
        <w:rPr>
          <w:rFonts w:cs="Arial"/>
          <w:sz w:val="22"/>
          <w:szCs w:val="22"/>
        </w:rPr>
        <w:t>.</w:t>
      </w:r>
      <w:r w:rsidR="00CE54A5">
        <w:rPr>
          <w:rFonts w:cs="Arial"/>
          <w:sz w:val="22"/>
          <w:szCs w:val="22"/>
        </w:rPr>
        <w:t xml:space="preserve"> odst. </w:t>
      </w:r>
      <w:r w:rsidR="00355236">
        <w:rPr>
          <w:rFonts w:cs="Arial"/>
          <w:sz w:val="22"/>
          <w:szCs w:val="22"/>
        </w:rPr>
        <w:t>19</w:t>
      </w:r>
      <w:r w:rsidR="00CE54A5">
        <w:rPr>
          <w:rFonts w:cs="Arial"/>
          <w:sz w:val="22"/>
          <w:szCs w:val="22"/>
        </w:rPr>
        <w:t>,</w:t>
      </w:r>
      <w:r w:rsidR="002230DA" w:rsidRPr="001F2BB1">
        <w:rPr>
          <w:rFonts w:cs="Arial"/>
          <w:sz w:val="22"/>
          <w:szCs w:val="22"/>
        </w:rPr>
        <w:t xml:space="preserve"> (včetně </w:t>
      </w:r>
      <w:r w:rsidR="002230DA" w:rsidRPr="001F2BB1">
        <w:rPr>
          <w:rFonts w:eastAsia="Times New Roman" w:cs="Arial"/>
          <w:sz w:val="22"/>
          <w:szCs w:val="22"/>
        </w:rPr>
        <w:t>změny bankovního spojení, změny sídla, změny právně jednající osoby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006A72F8" w:rsidRPr="001F2BB1">
        <w:rPr>
          <w:rFonts w:cs="Arial"/>
          <w:sz w:val="22"/>
          <w:szCs w:val="22"/>
        </w:rPr>
        <w:t>k této smlouvě</w:t>
      </w:r>
      <w:r w:rsidRPr="001F2BB1">
        <w:rPr>
          <w:rFonts w:cs="Arial"/>
          <w:sz w:val="22"/>
          <w:szCs w:val="22"/>
        </w:rPr>
        <w:t xml:space="preserve">. Smluvní dodatky musí být řádně označeny, pořadově vzestupně číslovány, datovány a podepsány oprávněnými zástupci obou smluvních stran. </w:t>
      </w:r>
      <w:r w:rsidR="002230DA"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1F2BB1">
        <w:rPr>
          <w:rFonts w:cs="Arial"/>
          <w:sz w:val="22"/>
          <w:szCs w:val="22"/>
        </w:rPr>
        <w:t xml:space="preserve"> </w:t>
      </w:r>
      <w:r w:rsidRPr="001F2BB1">
        <w:rPr>
          <w:rFonts w:cs="Arial"/>
          <w:sz w:val="22"/>
          <w:szCs w:val="22"/>
        </w:rPr>
        <w:t>Jiná ujednání jsou neplatná.</w:t>
      </w:r>
    </w:p>
    <w:p w14:paraId="2B3BFDBD" w14:textId="77777777" w:rsidR="00007727" w:rsidRPr="001F2BB1" w:rsidRDefault="006A72F8" w:rsidP="00810143">
      <w:pPr>
        <w:widowControl/>
        <w:numPr>
          <w:ilvl w:val="0"/>
          <w:numId w:val="8"/>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00496D58">
        <w:rPr>
          <w:rFonts w:eastAsia="Times New Roman" w:cs="Arial"/>
          <w:sz w:val="22"/>
          <w:szCs w:val="22"/>
        </w:rPr>
        <w:t>.</w:t>
      </w:r>
      <w:r w:rsidRPr="001F2BB1">
        <w:rPr>
          <w:rFonts w:cs="Arial"/>
          <w:sz w:val="22"/>
          <w:szCs w:val="22"/>
        </w:rPr>
        <w:t xml:space="preserve"> V případě pochybností či nedoručitelnosti považuje se odeslaná zásilka za doručenou třetím pracovním dnem po jejím odeslání na adresu uvedenou v záhlaví této smlouvy, </w:t>
      </w:r>
      <w:r w:rsidR="00B62A8F" w:rsidRPr="001F2BB1">
        <w:rPr>
          <w:rFonts w:cs="Arial"/>
          <w:sz w:val="22"/>
          <w:szCs w:val="22"/>
        </w:rPr>
        <w:t xml:space="preserve">nebo na adresu novou ve smyslu tohoto odstavce, </w:t>
      </w:r>
      <w:r w:rsidRPr="001F2BB1">
        <w:rPr>
          <w:rFonts w:cs="Arial"/>
          <w:sz w:val="22"/>
          <w:szCs w:val="22"/>
        </w:rPr>
        <w:t xml:space="preserve">byla-li odeslána na adresu v jiném státu, považuje se za doručenou patnáctým pracovním dnem po odeslání. </w:t>
      </w:r>
    </w:p>
    <w:p w14:paraId="3781FB0D" w14:textId="77777777" w:rsidR="00DE0FBF" w:rsidRPr="008906B8" w:rsidRDefault="006A72F8" w:rsidP="00DE0FBF">
      <w:pPr>
        <w:pStyle w:val="Odstavecseseznamem"/>
        <w:numPr>
          <w:ilvl w:val="0"/>
          <w:numId w:val="8"/>
        </w:numPr>
        <w:spacing w:before="120" w:after="120"/>
        <w:ind w:left="284" w:hanging="284"/>
        <w:jc w:val="both"/>
        <w:rPr>
          <w:rFonts w:cs="Arial"/>
          <w:sz w:val="22"/>
          <w:szCs w:val="22"/>
        </w:rPr>
      </w:pPr>
      <w:r w:rsidRPr="001F2BB1">
        <w:rPr>
          <w:rFonts w:cs="Arial"/>
          <w:sz w:val="22"/>
          <w:szCs w:val="22"/>
        </w:rPr>
        <w:t xml:space="preserve">Tato smlouva je </w:t>
      </w:r>
      <w:r w:rsidRPr="007A0CE1">
        <w:rPr>
          <w:rFonts w:cs="Arial"/>
          <w:sz w:val="22"/>
          <w:szCs w:val="22"/>
        </w:rPr>
        <w:t>vyhotovena v</w:t>
      </w:r>
      <w:r w:rsidR="007A0CE1" w:rsidRPr="007A0CE1">
        <w:rPr>
          <w:rFonts w:cs="Arial"/>
          <w:sz w:val="22"/>
          <w:szCs w:val="22"/>
        </w:rPr>
        <w:t xml:space="preserve"> 5</w:t>
      </w:r>
      <w:r w:rsidRPr="007A0CE1">
        <w:rPr>
          <w:rFonts w:cs="Arial"/>
          <w:sz w:val="22"/>
          <w:szCs w:val="22"/>
        </w:rPr>
        <w:t xml:space="preserve"> (slovy:</w:t>
      </w:r>
      <w:r w:rsidR="007A0CE1">
        <w:rPr>
          <w:rFonts w:cs="Arial"/>
          <w:sz w:val="22"/>
          <w:szCs w:val="22"/>
        </w:rPr>
        <w:t xml:space="preserve"> </w:t>
      </w:r>
      <w:r w:rsidR="007A0CE1" w:rsidRPr="007A0CE1">
        <w:rPr>
          <w:rFonts w:cs="Arial"/>
          <w:sz w:val="22"/>
          <w:szCs w:val="22"/>
        </w:rPr>
        <w:t>pěti</w:t>
      </w:r>
      <w:r w:rsidR="007A0CE1">
        <w:rPr>
          <w:rFonts w:cs="Arial"/>
          <w:sz w:val="22"/>
          <w:szCs w:val="22"/>
        </w:rPr>
        <w:t>)</w:t>
      </w:r>
      <w:r w:rsidRPr="001F2BB1">
        <w:rPr>
          <w:rFonts w:cs="Arial"/>
          <w:sz w:val="22"/>
          <w:szCs w:val="22"/>
        </w:rPr>
        <w:t xml:space="preserve"> stejnopisech, z</w:t>
      </w:r>
      <w:r w:rsidR="007A0CE1">
        <w:rPr>
          <w:rFonts w:cs="Arial"/>
          <w:sz w:val="22"/>
          <w:szCs w:val="22"/>
        </w:rPr>
        <w:t> </w:t>
      </w:r>
      <w:r w:rsidRPr="001F2BB1">
        <w:rPr>
          <w:rFonts w:cs="Arial"/>
          <w:sz w:val="22"/>
          <w:szCs w:val="22"/>
        </w:rPr>
        <w:t>nichž</w:t>
      </w:r>
      <w:r w:rsidR="007A0CE1">
        <w:rPr>
          <w:rFonts w:cs="Arial"/>
          <w:sz w:val="22"/>
          <w:szCs w:val="22"/>
        </w:rPr>
        <w:t xml:space="preserve"> 3</w:t>
      </w:r>
      <w:r w:rsidRPr="001F2BB1">
        <w:rPr>
          <w:rFonts w:cs="Arial"/>
          <w:sz w:val="22"/>
          <w:szCs w:val="22"/>
        </w:rPr>
        <w:t xml:space="preserve"> obdrží </w:t>
      </w:r>
      <w:r w:rsidR="00007727" w:rsidRPr="001F2BB1">
        <w:rPr>
          <w:rFonts w:cs="Arial"/>
          <w:sz w:val="22"/>
          <w:szCs w:val="22"/>
        </w:rPr>
        <w:t xml:space="preserve">objednatel </w:t>
      </w:r>
      <w:r w:rsidRPr="001F2BB1">
        <w:rPr>
          <w:rFonts w:cs="Arial"/>
          <w:sz w:val="22"/>
          <w:szCs w:val="22"/>
        </w:rPr>
        <w:t>a</w:t>
      </w:r>
      <w:r w:rsidR="007A0CE1">
        <w:rPr>
          <w:rFonts w:cs="Arial"/>
          <w:sz w:val="22"/>
          <w:szCs w:val="22"/>
        </w:rPr>
        <w:t xml:space="preserve"> 2 </w:t>
      </w:r>
      <w:r w:rsidR="00007727" w:rsidRPr="001F2BB1">
        <w:rPr>
          <w:rFonts w:cs="Arial"/>
          <w:sz w:val="22"/>
          <w:szCs w:val="22"/>
        </w:rPr>
        <w:t>zhotovitel</w:t>
      </w:r>
      <w:r w:rsidR="00194B9A" w:rsidRPr="001F2BB1">
        <w:rPr>
          <w:rFonts w:cs="Arial"/>
          <w:sz w:val="22"/>
          <w:szCs w:val="22"/>
        </w:rPr>
        <w:t>.</w:t>
      </w:r>
    </w:p>
    <w:p w14:paraId="1088EED4" w14:textId="77777777" w:rsidR="00DE0FBF" w:rsidRPr="00FC745B" w:rsidRDefault="00DE0FBF" w:rsidP="00DE0FBF">
      <w:pPr>
        <w:pStyle w:val="Odstavecseseznamem"/>
        <w:numPr>
          <w:ilvl w:val="0"/>
          <w:numId w:val="8"/>
        </w:numPr>
        <w:ind w:left="280" w:hanging="280"/>
        <w:rPr>
          <w:rFonts w:cs="Arial"/>
          <w:sz w:val="22"/>
          <w:szCs w:val="22"/>
        </w:rPr>
      </w:pPr>
      <w:r w:rsidRPr="00FC745B">
        <w:rPr>
          <w:rFonts w:cs="Arial"/>
          <w:sz w:val="22"/>
          <w:szCs w:val="22"/>
        </w:rPr>
        <w:t>Tato smlouva je platná a nabývá účinnosti dnem, kdy podpis připojí smluvní strana, která ji podepisuje jako poslední.</w:t>
      </w:r>
    </w:p>
    <w:p w14:paraId="703EEAF8" w14:textId="77777777" w:rsidR="006A72F8" w:rsidRPr="00DE0FBF" w:rsidRDefault="006A72F8" w:rsidP="00815073">
      <w:pPr>
        <w:pStyle w:val="Odstavecseseznamem"/>
        <w:numPr>
          <w:ilvl w:val="0"/>
          <w:numId w:val="8"/>
        </w:numPr>
        <w:spacing w:before="120" w:after="120"/>
        <w:ind w:left="284" w:hanging="284"/>
        <w:jc w:val="both"/>
        <w:rPr>
          <w:rFonts w:cs="Arial"/>
          <w:sz w:val="22"/>
          <w:szCs w:val="22"/>
        </w:rPr>
      </w:pPr>
      <w:r w:rsidRPr="00DE0FBF">
        <w:rPr>
          <w:rFonts w:cs="Arial"/>
          <w:sz w:val="22"/>
          <w:szCs w:val="22"/>
        </w:rPr>
        <w:t xml:space="preserve">Smluvní strany prohlašují, že se s obsahem této smlouvy </w:t>
      </w:r>
      <w:r w:rsidR="00007727" w:rsidRPr="00DE0FBF">
        <w:rPr>
          <w:rFonts w:cs="Arial"/>
          <w:sz w:val="22"/>
          <w:szCs w:val="22"/>
        </w:rPr>
        <w:t xml:space="preserve">před jejím podpisem </w:t>
      </w:r>
      <w:r w:rsidRPr="00DE0FBF">
        <w:rPr>
          <w:rFonts w:cs="Arial"/>
          <w:sz w:val="22"/>
          <w:szCs w:val="22"/>
        </w:rPr>
        <w:t xml:space="preserve">řádně seznámily, </w:t>
      </w:r>
      <w:r w:rsidR="00007727" w:rsidRPr="00DE0FBF">
        <w:rPr>
          <w:rFonts w:cs="Arial"/>
          <w:sz w:val="22"/>
          <w:szCs w:val="22"/>
        </w:rPr>
        <w:t>že smlouva nebyla uzavřena v tísni, ani za nápadně nevýhodných podmínek a byla uzavřena podle jejich pravé a svobodné vůle. Na důkaz toho připojují oprávnění zástupci smluvních stran své</w:t>
      </w:r>
      <w:r w:rsidRPr="00DE0FBF">
        <w:rPr>
          <w:rFonts w:cs="Arial"/>
          <w:sz w:val="22"/>
          <w:szCs w:val="22"/>
        </w:rPr>
        <w:t xml:space="preserve"> </w:t>
      </w:r>
      <w:r w:rsidR="001719E6" w:rsidRPr="00DE0FBF">
        <w:rPr>
          <w:rFonts w:cs="Arial"/>
          <w:sz w:val="22"/>
          <w:szCs w:val="22"/>
        </w:rPr>
        <w:t xml:space="preserve">vlastnoruční </w:t>
      </w:r>
      <w:r w:rsidRPr="00DE0FBF">
        <w:rPr>
          <w:rFonts w:cs="Arial"/>
          <w:sz w:val="22"/>
          <w:szCs w:val="22"/>
        </w:rPr>
        <w:t>podpisy.</w:t>
      </w:r>
    </w:p>
    <w:p w14:paraId="38C90F86" w14:textId="77777777" w:rsidR="003B5A6B" w:rsidRPr="001E3E9C" w:rsidRDefault="003B5A6B" w:rsidP="00810143">
      <w:pPr>
        <w:pStyle w:val="Odstavecseseznamem"/>
        <w:numPr>
          <w:ilvl w:val="0"/>
          <w:numId w:val="8"/>
        </w:numPr>
        <w:tabs>
          <w:tab w:val="num" w:pos="1788"/>
        </w:tabs>
        <w:spacing w:before="120" w:after="120"/>
        <w:ind w:left="284" w:hanging="284"/>
        <w:jc w:val="both"/>
        <w:rPr>
          <w:rFonts w:cs="Arial"/>
          <w:sz w:val="22"/>
          <w:szCs w:val="22"/>
        </w:rPr>
      </w:pPr>
      <w:r w:rsidRPr="001F2BB1">
        <w:rPr>
          <w:rFonts w:eastAsia="Times New Roman" w:cs="Arial"/>
          <w:sz w:val="22"/>
          <w:szCs w:val="22"/>
        </w:rPr>
        <w:lastRenderedPageBreak/>
        <w:t>Nedílnou součástí smlouvy jsou přílohy:</w:t>
      </w:r>
    </w:p>
    <w:p w14:paraId="14656305" w14:textId="77777777" w:rsidR="00485BEB" w:rsidRDefault="00D37731" w:rsidP="00E24E94">
      <w:pPr>
        <w:pStyle w:val="Odstavecseseznamem"/>
        <w:spacing w:before="120"/>
        <w:ind w:left="284"/>
        <w:jc w:val="both"/>
        <w:rPr>
          <w:rFonts w:eastAsia="Times New Roman" w:cs="Arial"/>
          <w:sz w:val="22"/>
          <w:szCs w:val="22"/>
        </w:rPr>
      </w:pPr>
      <w:r>
        <w:rPr>
          <w:rFonts w:eastAsia="Times New Roman" w:cs="Arial"/>
          <w:sz w:val="22"/>
          <w:szCs w:val="22"/>
        </w:rPr>
        <w:t>Příloha č. 1</w:t>
      </w:r>
      <w:r w:rsidR="00485BEB">
        <w:rPr>
          <w:rFonts w:eastAsia="Times New Roman" w:cs="Arial"/>
          <w:sz w:val="22"/>
          <w:szCs w:val="22"/>
        </w:rPr>
        <w:t xml:space="preserve"> – Harmonogram výstavby</w:t>
      </w:r>
    </w:p>
    <w:p w14:paraId="10947A68" w14:textId="77777777" w:rsidR="00485BEB" w:rsidRDefault="00D37731" w:rsidP="00E24E94">
      <w:pPr>
        <w:pStyle w:val="Odstavecseseznamem"/>
        <w:spacing w:before="120"/>
        <w:ind w:left="284"/>
        <w:jc w:val="both"/>
        <w:rPr>
          <w:rFonts w:eastAsia="Times New Roman" w:cs="Arial"/>
          <w:sz w:val="22"/>
          <w:szCs w:val="22"/>
        </w:rPr>
      </w:pPr>
      <w:r>
        <w:rPr>
          <w:rFonts w:eastAsia="Times New Roman" w:cs="Arial"/>
          <w:sz w:val="22"/>
          <w:szCs w:val="22"/>
        </w:rPr>
        <w:t>Příloha č. 2</w:t>
      </w:r>
      <w:r w:rsidR="00485BEB">
        <w:rPr>
          <w:rFonts w:eastAsia="Times New Roman" w:cs="Arial"/>
          <w:sz w:val="22"/>
          <w:szCs w:val="22"/>
        </w:rPr>
        <w:t xml:space="preserve"> – Plán organizace výstavby</w:t>
      </w:r>
    </w:p>
    <w:p w14:paraId="2B28951D" w14:textId="77777777" w:rsidR="00DE0FBF" w:rsidRPr="00947067" w:rsidRDefault="00DE0FBF" w:rsidP="00E24E94">
      <w:pPr>
        <w:widowControl/>
        <w:tabs>
          <w:tab w:val="left" w:pos="360"/>
        </w:tabs>
        <w:suppressAutoHyphens/>
        <w:jc w:val="both"/>
        <w:rPr>
          <w:rFonts w:cs="Arial"/>
          <w:sz w:val="22"/>
          <w:szCs w:val="22"/>
        </w:rPr>
      </w:pPr>
      <w:r>
        <w:rPr>
          <w:rFonts w:eastAsia="Times New Roman" w:cs="Arial"/>
          <w:sz w:val="22"/>
          <w:szCs w:val="22"/>
        </w:rPr>
        <w:t xml:space="preserve">     Příloha č. 3 - </w:t>
      </w:r>
      <w:r w:rsidRPr="00947067">
        <w:rPr>
          <w:rFonts w:cs="Arial"/>
          <w:sz w:val="22"/>
          <w:szCs w:val="22"/>
        </w:rPr>
        <w:t>Zpraco</w:t>
      </w:r>
      <w:r>
        <w:rPr>
          <w:rFonts w:cs="Arial"/>
          <w:sz w:val="22"/>
          <w:szCs w:val="22"/>
        </w:rPr>
        <w:t>vané zásady organizace výstavby</w:t>
      </w:r>
    </w:p>
    <w:p w14:paraId="4EED4F41" w14:textId="77777777" w:rsidR="00DE0FBF" w:rsidRPr="00947067" w:rsidRDefault="00DE0FBF" w:rsidP="00E24E94">
      <w:pPr>
        <w:widowControl/>
        <w:tabs>
          <w:tab w:val="left" w:pos="1701"/>
        </w:tabs>
        <w:suppressAutoHyphens/>
        <w:ind w:left="1701" w:hanging="1701"/>
        <w:jc w:val="both"/>
        <w:rPr>
          <w:rFonts w:cs="Arial"/>
          <w:sz w:val="22"/>
          <w:szCs w:val="22"/>
        </w:rPr>
      </w:pPr>
      <w:r w:rsidRPr="00947067">
        <w:rPr>
          <w:rFonts w:cs="Arial"/>
          <w:sz w:val="22"/>
          <w:szCs w:val="22"/>
        </w:rPr>
        <w:t xml:space="preserve">     </w:t>
      </w:r>
      <w:r w:rsidRPr="00947067">
        <w:rPr>
          <w:rFonts w:eastAsia="Times New Roman" w:cs="Arial"/>
          <w:sz w:val="22"/>
          <w:szCs w:val="22"/>
        </w:rPr>
        <w:t xml:space="preserve">Příloha č. 4 - </w:t>
      </w:r>
      <w:r w:rsidRPr="00947067">
        <w:rPr>
          <w:rFonts w:cs="Arial"/>
          <w:sz w:val="22"/>
          <w:szCs w:val="22"/>
        </w:rPr>
        <w:t xml:space="preserve">Oceněný výkaz výměr tištěná verze </w:t>
      </w:r>
      <w:r w:rsidRPr="004A7460">
        <w:rPr>
          <w:rFonts w:cs="Arial"/>
          <w:sz w:val="22"/>
          <w:szCs w:val="22"/>
        </w:rPr>
        <w:t>a elektronická verze na CD (ve formátu .xls)</w:t>
      </w:r>
      <w:r w:rsidRPr="00947067">
        <w:rPr>
          <w:rFonts w:cs="Arial"/>
          <w:sz w:val="22"/>
          <w:szCs w:val="22"/>
        </w:rPr>
        <w:t xml:space="preserve"> </w:t>
      </w:r>
    </w:p>
    <w:p w14:paraId="010642AA" w14:textId="77777777" w:rsidR="00DE0FBF" w:rsidRDefault="00DE0FBF" w:rsidP="00E24E94">
      <w:pPr>
        <w:widowControl/>
        <w:tabs>
          <w:tab w:val="left" w:pos="1701"/>
        </w:tabs>
        <w:suppressAutoHyphens/>
        <w:ind w:left="1701" w:hanging="1701"/>
        <w:jc w:val="both"/>
        <w:rPr>
          <w:rFonts w:eastAsia="Times New Roman" w:cs="Arial"/>
          <w:sz w:val="22"/>
          <w:szCs w:val="22"/>
        </w:rPr>
      </w:pPr>
      <w:r>
        <w:rPr>
          <w:rFonts w:eastAsia="Times New Roman" w:cs="Arial"/>
          <w:sz w:val="22"/>
          <w:szCs w:val="22"/>
        </w:rPr>
        <w:t xml:space="preserve">    Příloha č. 5 – Seznam poddodavatelů</w:t>
      </w:r>
    </w:p>
    <w:p w14:paraId="68382343" w14:textId="77777777" w:rsidR="00DE0FBF" w:rsidRDefault="00DE0FBF" w:rsidP="00E24E94">
      <w:pPr>
        <w:widowControl/>
        <w:tabs>
          <w:tab w:val="left" w:pos="1701"/>
        </w:tabs>
        <w:suppressAutoHyphens/>
        <w:ind w:left="1701" w:hanging="1701"/>
        <w:jc w:val="both"/>
        <w:rPr>
          <w:rFonts w:eastAsia="Times New Roman" w:cs="Arial"/>
          <w:sz w:val="22"/>
          <w:szCs w:val="22"/>
        </w:rPr>
      </w:pPr>
      <w:r>
        <w:rPr>
          <w:rFonts w:eastAsia="Times New Roman" w:cs="Arial"/>
          <w:sz w:val="22"/>
          <w:szCs w:val="22"/>
        </w:rPr>
        <w:t xml:space="preserve">    Příloha č. 6 – Seznam techniků</w:t>
      </w:r>
    </w:p>
    <w:p w14:paraId="4CADA153" w14:textId="607C7F6D" w:rsidR="00DE0FBF" w:rsidRDefault="00DE0FBF" w:rsidP="00E24E94">
      <w:pPr>
        <w:widowControl/>
        <w:tabs>
          <w:tab w:val="left" w:pos="1701"/>
        </w:tabs>
        <w:suppressAutoHyphens/>
        <w:ind w:left="1701" w:hanging="1701"/>
        <w:jc w:val="both"/>
        <w:rPr>
          <w:rFonts w:eastAsia="Times New Roman" w:cs="Arial"/>
          <w:sz w:val="22"/>
          <w:szCs w:val="22"/>
        </w:rPr>
      </w:pPr>
      <w:r>
        <w:rPr>
          <w:rFonts w:eastAsia="Times New Roman" w:cs="Arial"/>
          <w:sz w:val="22"/>
          <w:szCs w:val="22"/>
        </w:rPr>
        <w:t xml:space="preserve">    Příloha č. 7 – Projektová dokumentace</w:t>
      </w:r>
      <w:r w:rsidR="009A67FD">
        <w:rPr>
          <w:rFonts w:eastAsia="Times New Roman" w:cs="Arial"/>
          <w:sz w:val="22"/>
          <w:szCs w:val="22"/>
        </w:rPr>
        <w:t xml:space="preserve"> na CD</w:t>
      </w:r>
    </w:p>
    <w:p w14:paraId="67D8A08E" w14:textId="5DE11582" w:rsidR="00E24E94" w:rsidRDefault="00E24E94" w:rsidP="00E24E94">
      <w:pPr>
        <w:widowControl/>
        <w:tabs>
          <w:tab w:val="left" w:pos="1701"/>
        </w:tabs>
        <w:suppressAutoHyphens/>
        <w:ind w:left="1701" w:hanging="1701"/>
        <w:jc w:val="both"/>
        <w:rPr>
          <w:rFonts w:eastAsia="Times New Roman" w:cs="Arial"/>
          <w:sz w:val="22"/>
          <w:szCs w:val="22"/>
        </w:rPr>
      </w:pPr>
      <w:r>
        <w:rPr>
          <w:rFonts w:eastAsia="Times New Roman" w:cs="Arial"/>
          <w:sz w:val="22"/>
          <w:szCs w:val="22"/>
        </w:rPr>
        <w:t xml:space="preserve">    Příloha č. 8 – Společenská smlouva</w:t>
      </w:r>
    </w:p>
    <w:p w14:paraId="1F0300DC" w14:textId="764F45F1" w:rsidR="00E24E94" w:rsidRDefault="00E24E94" w:rsidP="00E24E94">
      <w:pPr>
        <w:widowControl/>
        <w:tabs>
          <w:tab w:val="left" w:pos="1701"/>
        </w:tabs>
        <w:suppressAutoHyphens/>
        <w:ind w:left="1701" w:hanging="1701"/>
        <w:jc w:val="both"/>
        <w:rPr>
          <w:rFonts w:eastAsia="Times New Roman" w:cs="Arial"/>
          <w:sz w:val="22"/>
          <w:szCs w:val="22"/>
        </w:rPr>
      </w:pPr>
      <w:r>
        <w:rPr>
          <w:rFonts w:eastAsia="Times New Roman" w:cs="Arial"/>
          <w:sz w:val="22"/>
          <w:szCs w:val="22"/>
        </w:rPr>
        <w:t xml:space="preserve">    Příloha č. 9 – </w:t>
      </w:r>
      <w:r w:rsidR="00576C11">
        <w:rPr>
          <w:rFonts w:eastAsia="Times New Roman" w:cs="Arial"/>
          <w:sz w:val="22"/>
          <w:szCs w:val="22"/>
        </w:rPr>
        <w:t>Vysvětlení nabídky ze dne 14. 9. 2017 a 5. 10. 2017</w:t>
      </w:r>
    </w:p>
    <w:p w14:paraId="5F739CA8" w14:textId="7E057B58" w:rsidR="00E5793E" w:rsidRPr="00E24E94" w:rsidRDefault="00E5793E" w:rsidP="00E24E94">
      <w:pPr>
        <w:widowControl/>
        <w:tabs>
          <w:tab w:val="left" w:pos="1701"/>
        </w:tabs>
        <w:suppressAutoHyphens/>
        <w:ind w:left="1701" w:hanging="1701"/>
        <w:jc w:val="both"/>
        <w:rPr>
          <w:rFonts w:eastAsia="Times New Roman" w:cs="Arial"/>
          <w:sz w:val="22"/>
          <w:szCs w:val="22"/>
        </w:rPr>
      </w:pPr>
    </w:p>
    <w:p w14:paraId="3C12C63E" w14:textId="77777777" w:rsidR="00DE0FBF" w:rsidRPr="00485BEB" w:rsidRDefault="00DE0FBF" w:rsidP="00485BEB">
      <w:pPr>
        <w:pStyle w:val="Odstavecseseznamem"/>
        <w:spacing w:before="120" w:after="120"/>
        <w:ind w:left="284"/>
        <w:jc w:val="both"/>
        <w:rPr>
          <w:rFonts w:eastAsia="Times New Roman" w:cs="Arial"/>
          <w:sz w:val="22"/>
          <w:szCs w:val="22"/>
        </w:rPr>
      </w:pPr>
    </w:p>
    <w:p w14:paraId="374C113D" w14:textId="77777777" w:rsidR="00951372" w:rsidRPr="001F2BB1" w:rsidRDefault="00951372" w:rsidP="00951372">
      <w:pPr>
        <w:pStyle w:val="Zkladntext3"/>
        <w:shd w:val="clear" w:color="auto" w:fill="auto"/>
        <w:spacing w:before="120" w:line="240" w:lineRule="auto"/>
        <w:ind w:firstLine="0"/>
        <w:jc w:val="left"/>
        <w:rPr>
          <w:color w:val="000000"/>
          <w:u w:val="single"/>
          <w:lang w:eastAsia="cs-CZ"/>
        </w:rPr>
      </w:pPr>
    </w:p>
    <w:p w14:paraId="7C3E2D65" w14:textId="77777777" w:rsidR="00951372" w:rsidRPr="001F2BB1" w:rsidRDefault="00951372" w:rsidP="00F220FE">
      <w:pPr>
        <w:pStyle w:val="Zkladntext50"/>
        <w:shd w:val="clear" w:color="auto" w:fill="auto"/>
        <w:spacing w:before="0" w:after="0" w:line="200" w:lineRule="exact"/>
        <w:jc w:val="center"/>
        <w:rPr>
          <w:sz w:val="22"/>
          <w:szCs w:val="22"/>
        </w:rPr>
      </w:pPr>
    </w:p>
    <w:p w14:paraId="78606C88" w14:textId="77777777" w:rsidR="00951372" w:rsidRPr="001F2BB1" w:rsidRDefault="00951372" w:rsidP="00F220FE">
      <w:pPr>
        <w:pStyle w:val="Zkladntext50"/>
        <w:shd w:val="clear" w:color="auto" w:fill="auto"/>
        <w:spacing w:before="0" w:after="0" w:line="200" w:lineRule="exact"/>
        <w:jc w:val="center"/>
        <w:rPr>
          <w:sz w:val="22"/>
          <w:szCs w:val="22"/>
        </w:rPr>
      </w:pPr>
    </w:p>
    <w:p w14:paraId="26308C87" w14:textId="7B7E7049" w:rsidR="00951372" w:rsidRPr="001F2BB1" w:rsidRDefault="004C06C7" w:rsidP="00335181">
      <w:pPr>
        <w:pStyle w:val="Zkladntext3"/>
        <w:shd w:val="clear" w:color="auto" w:fill="auto"/>
        <w:tabs>
          <w:tab w:val="left" w:pos="4678"/>
        </w:tabs>
        <w:spacing w:after="0" w:line="220" w:lineRule="exact"/>
        <w:ind w:firstLine="0"/>
        <w:jc w:val="both"/>
        <w:rPr>
          <w:color w:val="000000"/>
          <w:lang w:eastAsia="cs-CZ"/>
        </w:rPr>
      </w:pPr>
      <w:r w:rsidRPr="001F2BB1">
        <w:rPr>
          <w:color w:val="000000"/>
          <w:lang w:eastAsia="cs-CZ"/>
        </w:rPr>
        <w:t>V</w:t>
      </w:r>
      <w:r w:rsidR="00335181">
        <w:rPr>
          <w:color w:val="000000"/>
          <w:lang w:eastAsia="cs-CZ"/>
        </w:rPr>
        <w:t xml:space="preserve"> Praze </w:t>
      </w:r>
      <w:r w:rsidRPr="001F2BB1">
        <w:rPr>
          <w:color w:val="000000"/>
          <w:lang w:eastAsia="cs-CZ"/>
        </w:rPr>
        <w:t>dne</w:t>
      </w:r>
      <w:r w:rsidR="00335181">
        <w:rPr>
          <w:color w:val="000000"/>
          <w:lang w:eastAsia="cs-CZ"/>
        </w:rPr>
        <w:t xml:space="preserve"> </w:t>
      </w:r>
      <w:r w:rsidR="006937F0">
        <w:rPr>
          <w:color w:val="000000"/>
          <w:lang w:eastAsia="cs-CZ"/>
        </w:rPr>
        <w:t>02. 03. 2018</w:t>
      </w:r>
      <w:r w:rsidRPr="001F2BB1">
        <w:rPr>
          <w:color w:val="000000"/>
          <w:lang w:eastAsia="cs-CZ"/>
        </w:rPr>
        <w:tab/>
      </w:r>
      <w:r w:rsidR="0007209F" w:rsidRPr="001F2BB1">
        <w:rPr>
          <w:color w:val="000000"/>
          <w:lang w:eastAsia="cs-CZ"/>
        </w:rPr>
        <w:t>V</w:t>
      </w:r>
      <w:r w:rsidR="00335181">
        <w:rPr>
          <w:color w:val="000000"/>
          <w:lang w:eastAsia="cs-CZ"/>
        </w:rPr>
        <w:t xml:space="preserve"> </w:t>
      </w:r>
      <w:r w:rsidR="006937F0">
        <w:rPr>
          <w:color w:val="000000"/>
          <w:lang w:eastAsia="cs-CZ"/>
        </w:rPr>
        <w:t>Praze</w:t>
      </w:r>
      <w:r w:rsidR="00335181">
        <w:rPr>
          <w:color w:val="000000"/>
          <w:lang w:eastAsia="cs-CZ"/>
        </w:rPr>
        <w:t xml:space="preserve"> dne </w:t>
      </w:r>
      <w:r w:rsidR="006937F0">
        <w:rPr>
          <w:color w:val="000000"/>
          <w:lang w:eastAsia="cs-CZ"/>
        </w:rPr>
        <w:t>05. 03. 2018</w:t>
      </w:r>
    </w:p>
    <w:p w14:paraId="2F8BD8E8" w14:textId="31907BDE" w:rsidR="00951372" w:rsidRDefault="00951372"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EECD07D" w14:textId="5F4A6F27" w:rsidR="00335181" w:rsidRDefault="00335181"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45970382" w14:textId="77777777" w:rsidR="00335181" w:rsidRPr="001F2BB1" w:rsidRDefault="00335181"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30D0929" w14:textId="77777777" w:rsidR="0007209F"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Za </w:t>
      </w:r>
      <w:r w:rsidR="00EE0B30" w:rsidRPr="001F2BB1">
        <w:rPr>
          <w:color w:val="000000"/>
          <w:lang w:eastAsia="cs-CZ"/>
        </w:rPr>
        <w:t xml:space="preserve">objednatele:                                          </w:t>
      </w:r>
      <w:r w:rsidR="00204B77" w:rsidRPr="001F2BB1">
        <w:rPr>
          <w:color w:val="000000"/>
          <w:lang w:eastAsia="cs-CZ"/>
        </w:rPr>
        <w:t xml:space="preserve">         </w:t>
      </w:r>
      <w:r w:rsidR="00EE0B30" w:rsidRPr="001F2BB1">
        <w:rPr>
          <w:color w:val="000000"/>
          <w:lang w:eastAsia="cs-CZ"/>
        </w:rPr>
        <w:t xml:space="preserve"> </w:t>
      </w:r>
      <w:r w:rsidRPr="001F2BB1">
        <w:rPr>
          <w:color w:val="000000"/>
          <w:lang w:eastAsia="cs-CZ"/>
        </w:rPr>
        <w:t xml:space="preserve">Za </w:t>
      </w:r>
      <w:r w:rsidR="00EE0B30" w:rsidRPr="001F2BB1">
        <w:rPr>
          <w:color w:val="000000"/>
          <w:lang w:eastAsia="cs-CZ"/>
        </w:rPr>
        <w:t>zhotovitele:</w:t>
      </w:r>
    </w:p>
    <w:p w14:paraId="46252B4F"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AFB3F22"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3B1AF21"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42984C2C"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7AEFCE3"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F28868D" w14:textId="77777777" w:rsidR="00EE0B30" w:rsidRPr="001F2BB1" w:rsidRDefault="00EE0B30" w:rsidP="00335181">
      <w:pPr>
        <w:pStyle w:val="Zkladntext3"/>
        <w:shd w:val="clear" w:color="auto" w:fill="auto"/>
        <w:tabs>
          <w:tab w:val="left" w:pos="4678"/>
          <w:tab w:val="right" w:pos="6205"/>
          <w:tab w:val="right" w:pos="6651"/>
          <w:tab w:val="right" w:pos="7105"/>
        </w:tabs>
        <w:spacing w:after="0" w:line="220" w:lineRule="exact"/>
        <w:ind w:firstLine="0"/>
        <w:jc w:val="both"/>
        <w:rPr>
          <w:color w:val="000000"/>
          <w:lang w:eastAsia="cs-CZ"/>
        </w:rPr>
      </w:pPr>
      <w:r w:rsidRPr="001F2BB1">
        <w:rPr>
          <w:color w:val="000000"/>
          <w:lang w:eastAsia="cs-CZ"/>
        </w:rPr>
        <w:t>……………………………………………              ………………………………….</w:t>
      </w:r>
    </w:p>
    <w:p w14:paraId="10BEB341" w14:textId="38F3D4F0" w:rsidR="00EE0B30" w:rsidRPr="001F2BB1" w:rsidRDefault="00B62A8F" w:rsidP="00815073">
      <w:pPr>
        <w:pStyle w:val="Zkladntext3"/>
        <w:shd w:val="clear" w:color="auto" w:fill="auto"/>
        <w:spacing w:after="0" w:line="220" w:lineRule="exact"/>
        <w:ind w:firstLine="0"/>
        <w:jc w:val="both"/>
        <w:rPr>
          <w:b/>
          <w:color w:val="000000"/>
          <w:lang w:eastAsia="cs-CZ"/>
        </w:rPr>
      </w:pPr>
      <w:r w:rsidRPr="001F2BB1">
        <w:rPr>
          <w:b/>
          <w:color w:val="000000"/>
          <w:lang w:eastAsia="cs-CZ"/>
        </w:rPr>
        <w:t>Č</w:t>
      </w:r>
      <w:r w:rsidR="00EE0B30" w:rsidRPr="001F2BB1">
        <w:rPr>
          <w:b/>
          <w:color w:val="000000"/>
          <w:lang w:eastAsia="cs-CZ"/>
        </w:rPr>
        <w:t xml:space="preserve">eská republika – </w:t>
      </w:r>
      <w:r w:rsidR="00815073">
        <w:rPr>
          <w:b/>
          <w:color w:val="000000"/>
          <w:lang w:eastAsia="cs-CZ"/>
        </w:rPr>
        <w:tab/>
      </w:r>
      <w:r w:rsidR="00815073">
        <w:rPr>
          <w:b/>
          <w:color w:val="000000"/>
          <w:lang w:eastAsia="cs-CZ"/>
        </w:rPr>
        <w:tab/>
      </w:r>
      <w:r w:rsidR="00815073">
        <w:rPr>
          <w:b/>
          <w:color w:val="000000"/>
          <w:lang w:eastAsia="cs-CZ"/>
        </w:rPr>
        <w:tab/>
      </w:r>
      <w:r w:rsidR="00815073">
        <w:rPr>
          <w:b/>
          <w:color w:val="000000"/>
          <w:lang w:eastAsia="cs-CZ"/>
        </w:rPr>
        <w:tab/>
        <w:t xml:space="preserve">      Společnost „Silo Blovice </w:t>
      </w:r>
      <w:r w:rsidR="00207B9B">
        <w:rPr>
          <w:b/>
          <w:color w:val="000000"/>
          <w:lang w:eastAsia="cs-CZ"/>
        </w:rPr>
        <w:t>–</w:t>
      </w:r>
      <w:r w:rsidR="00815073">
        <w:rPr>
          <w:b/>
          <w:color w:val="000000"/>
          <w:lang w:eastAsia="cs-CZ"/>
        </w:rPr>
        <w:t xml:space="preserve"> METROSTAV</w:t>
      </w:r>
    </w:p>
    <w:p w14:paraId="7EEF8AE4" w14:textId="78194770" w:rsidR="00EE0B30" w:rsidRPr="001F2BB1" w:rsidRDefault="001719E6" w:rsidP="00207B9B">
      <w:pPr>
        <w:pStyle w:val="Zkladntext3"/>
        <w:shd w:val="clear" w:color="auto" w:fill="auto"/>
        <w:spacing w:after="0" w:line="220" w:lineRule="exact"/>
        <w:ind w:firstLine="0"/>
        <w:jc w:val="both"/>
        <w:rPr>
          <w:b/>
          <w:color w:val="000000"/>
          <w:lang w:eastAsia="cs-CZ"/>
        </w:rPr>
      </w:pPr>
      <w:r w:rsidRPr="001F2BB1">
        <w:rPr>
          <w:b/>
          <w:color w:val="000000"/>
          <w:lang w:eastAsia="cs-CZ"/>
        </w:rPr>
        <w:t>Správa s</w:t>
      </w:r>
      <w:r w:rsidR="00EE0B30" w:rsidRPr="001F2BB1">
        <w:rPr>
          <w:b/>
          <w:color w:val="000000"/>
          <w:lang w:eastAsia="cs-CZ"/>
        </w:rPr>
        <w:t>tátních hmotných rezerv</w:t>
      </w:r>
      <w:r w:rsidR="00207B9B">
        <w:rPr>
          <w:b/>
          <w:color w:val="000000"/>
          <w:lang w:eastAsia="cs-CZ"/>
        </w:rPr>
        <w:tab/>
      </w:r>
      <w:r w:rsidR="00207B9B">
        <w:rPr>
          <w:b/>
          <w:color w:val="000000"/>
          <w:lang w:eastAsia="cs-CZ"/>
        </w:rPr>
        <w:tab/>
        <w:t xml:space="preserve">      a UNISTROJ FG“</w:t>
      </w:r>
    </w:p>
    <w:p w14:paraId="46B05B91" w14:textId="05499910" w:rsidR="00485BEB" w:rsidRDefault="00485BEB" w:rsidP="00207B9B">
      <w:pPr>
        <w:pStyle w:val="Zkladntext3"/>
        <w:shd w:val="clear" w:color="auto" w:fill="auto"/>
        <w:spacing w:after="0" w:line="220" w:lineRule="exact"/>
        <w:ind w:firstLine="0"/>
        <w:jc w:val="both"/>
        <w:rPr>
          <w:color w:val="000000"/>
          <w:lang w:eastAsia="cs-CZ"/>
        </w:rPr>
      </w:pPr>
      <w:r>
        <w:rPr>
          <w:color w:val="000000"/>
          <w:lang w:eastAsia="cs-CZ"/>
        </w:rPr>
        <w:t>Ing.</w:t>
      </w:r>
      <w:r w:rsidR="00961C5F">
        <w:rPr>
          <w:color w:val="000000"/>
          <w:lang w:eastAsia="cs-CZ"/>
        </w:rPr>
        <w:t xml:space="preserve"> </w:t>
      </w:r>
      <w:r w:rsidR="00D71AEA">
        <w:rPr>
          <w:color w:val="000000"/>
          <w:lang w:eastAsia="cs-CZ"/>
        </w:rPr>
        <w:t>Pavel Švagr, CSc.,</w:t>
      </w:r>
      <w:r w:rsidR="00207B9B">
        <w:rPr>
          <w:color w:val="000000"/>
          <w:lang w:eastAsia="cs-CZ"/>
        </w:rPr>
        <w:tab/>
      </w:r>
      <w:r w:rsidR="00207B9B">
        <w:rPr>
          <w:color w:val="000000"/>
          <w:lang w:eastAsia="cs-CZ"/>
        </w:rPr>
        <w:tab/>
      </w:r>
      <w:r w:rsidR="00207B9B">
        <w:rPr>
          <w:color w:val="000000"/>
          <w:lang w:eastAsia="cs-CZ"/>
        </w:rPr>
        <w:tab/>
        <w:t xml:space="preserve">      Správce: Metrostav a. s.</w:t>
      </w:r>
      <w:r w:rsidR="006A72F8" w:rsidRPr="001F2BB1">
        <w:rPr>
          <w:color w:val="000000"/>
          <w:lang w:eastAsia="cs-CZ"/>
        </w:rPr>
        <w:t xml:space="preserve"> </w:t>
      </w:r>
    </w:p>
    <w:p w14:paraId="76B5A490" w14:textId="0209E777" w:rsidR="006A72F8" w:rsidRDefault="00D71AEA" w:rsidP="00207B9B">
      <w:pPr>
        <w:pStyle w:val="Zkladntext3"/>
        <w:shd w:val="clear" w:color="auto" w:fill="auto"/>
        <w:spacing w:after="0" w:line="220" w:lineRule="exact"/>
        <w:ind w:firstLine="0"/>
        <w:jc w:val="both"/>
        <w:rPr>
          <w:color w:val="000000"/>
          <w:lang w:eastAsia="cs-CZ"/>
        </w:rPr>
      </w:pPr>
      <w:r>
        <w:rPr>
          <w:color w:val="000000"/>
          <w:lang w:eastAsia="cs-CZ"/>
        </w:rPr>
        <w:t>Předseda Správy</w:t>
      </w:r>
      <w:r w:rsidR="00207B9B">
        <w:rPr>
          <w:color w:val="000000"/>
          <w:lang w:eastAsia="cs-CZ"/>
        </w:rPr>
        <w:tab/>
      </w:r>
      <w:r w:rsidR="00207B9B">
        <w:rPr>
          <w:color w:val="000000"/>
          <w:lang w:eastAsia="cs-CZ"/>
        </w:rPr>
        <w:tab/>
      </w:r>
      <w:r w:rsidR="00207B9B">
        <w:rPr>
          <w:color w:val="000000"/>
          <w:lang w:eastAsia="cs-CZ"/>
        </w:rPr>
        <w:tab/>
      </w:r>
      <w:r w:rsidR="00207B9B">
        <w:rPr>
          <w:color w:val="000000"/>
          <w:lang w:eastAsia="cs-CZ"/>
        </w:rPr>
        <w:tab/>
        <w:t xml:space="preserve">      Společník: UNISTROJ FG, s. r. o.</w:t>
      </w:r>
    </w:p>
    <w:p w14:paraId="510160E6" w14:textId="612BB666" w:rsidR="00207B9B" w:rsidRDefault="00207B9B" w:rsidP="00207B9B">
      <w:pPr>
        <w:pStyle w:val="Zkladntext3"/>
        <w:shd w:val="clear" w:color="auto" w:fill="auto"/>
        <w:spacing w:after="0" w:line="220" w:lineRule="exact"/>
        <w:ind w:firstLine="0"/>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Pr>
          <w:color w:val="000000"/>
          <w:lang w:eastAsia="cs-CZ"/>
        </w:rPr>
        <w:tab/>
      </w:r>
      <w:r>
        <w:rPr>
          <w:color w:val="000000"/>
          <w:lang w:eastAsia="cs-CZ"/>
        </w:rPr>
        <w:tab/>
        <w:t xml:space="preserve">      </w:t>
      </w:r>
      <w:r w:rsidR="00335181">
        <w:rPr>
          <w:color w:val="000000"/>
          <w:lang w:eastAsia="cs-CZ"/>
        </w:rPr>
        <w:t>Ján Dudáš</w:t>
      </w:r>
    </w:p>
    <w:p w14:paraId="7C77B0A7" w14:textId="7DEAF47C" w:rsidR="00207B9B" w:rsidRDefault="00207B9B" w:rsidP="00207B9B">
      <w:pPr>
        <w:pStyle w:val="Zkladntext3"/>
        <w:shd w:val="clear" w:color="auto" w:fill="auto"/>
        <w:spacing w:after="0" w:line="220" w:lineRule="exact"/>
        <w:ind w:firstLine="0"/>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Pr>
          <w:color w:val="000000"/>
          <w:lang w:eastAsia="cs-CZ"/>
        </w:rPr>
        <w:tab/>
      </w:r>
      <w:r>
        <w:rPr>
          <w:color w:val="000000"/>
          <w:lang w:eastAsia="cs-CZ"/>
        </w:rPr>
        <w:tab/>
        <w:t xml:space="preserve">      Metrostav a. s. – </w:t>
      </w:r>
      <w:r w:rsidR="00335181" w:rsidRPr="00335181">
        <w:rPr>
          <w:color w:val="000000"/>
          <w:lang w:eastAsia="cs-CZ"/>
        </w:rPr>
        <w:t>člen představenstva</w:t>
      </w:r>
    </w:p>
    <w:p w14:paraId="52CF5D72" w14:textId="79D05503" w:rsidR="00207B9B" w:rsidRPr="001F2BB1" w:rsidRDefault="00207B9B" w:rsidP="00207B9B">
      <w:pPr>
        <w:pStyle w:val="Zkladntext3"/>
        <w:shd w:val="clear" w:color="auto" w:fill="auto"/>
        <w:spacing w:after="0" w:line="220" w:lineRule="exact"/>
        <w:ind w:firstLine="0"/>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Pr>
          <w:color w:val="000000"/>
          <w:lang w:eastAsia="cs-CZ"/>
        </w:rPr>
        <w:tab/>
      </w:r>
      <w:r>
        <w:rPr>
          <w:color w:val="000000"/>
          <w:lang w:eastAsia="cs-CZ"/>
        </w:rPr>
        <w:tab/>
        <w:t xml:space="preserve">      (na základě Společenské smlouvy)</w:t>
      </w:r>
    </w:p>
    <w:p w14:paraId="31770ED1" w14:textId="00CCC614" w:rsidR="00070833" w:rsidRDefault="00070833" w:rsidP="00D947F7">
      <w:pPr>
        <w:widowControl/>
        <w:rPr>
          <w:rFonts w:cs="Arial"/>
        </w:rPr>
      </w:pPr>
    </w:p>
    <w:p w14:paraId="4AD7AF80" w14:textId="32035378" w:rsidR="00335181" w:rsidRDefault="00335181" w:rsidP="00D947F7">
      <w:pPr>
        <w:widowControl/>
        <w:rPr>
          <w:rFonts w:cs="Arial"/>
        </w:rPr>
      </w:pPr>
    </w:p>
    <w:p w14:paraId="44A600C7" w14:textId="5D690D87" w:rsidR="00335181" w:rsidRDefault="00335181" w:rsidP="00D947F7">
      <w:pPr>
        <w:widowControl/>
        <w:rPr>
          <w:rFonts w:cs="Arial"/>
        </w:rPr>
      </w:pPr>
    </w:p>
    <w:p w14:paraId="2238D9B9" w14:textId="34815121" w:rsidR="00335181" w:rsidRDefault="00335181" w:rsidP="00D947F7">
      <w:pPr>
        <w:widowControl/>
        <w:rPr>
          <w:rFonts w:cs="Arial"/>
        </w:rPr>
      </w:pPr>
    </w:p>
    <w:p w14:paraId="60121E60" w14:textId="2D6F602A" w:rsidR="00335181" w:rsidRDefault="00335181" w:rsidP="00D947F7">
      <w:pPr>
        <w:widowControl/>
        <w:rPr>
          <w:rFonts w:cs="Arial"/>
        </w:rPr>
      </w:pPr>
    </w:p>
    <w:p w14:paraId="24C90686" w14:textId="385AD0F1" w:rsidR="00335181" w:rsidRDefault="00335181" w:rsidP="00D947F7">
      <w:pPr>
        <w:widowControl/>
        <w:rPr>
          <w:rFonts w:cs="Arial"/>
        </w:rPr>
      </w:pPr>
    </w:p>
    <w:p w14:paraId="0F0E831F" w14:textId="77777777" w:rsidR="00335181" w:rsidRDefault="00335181" w:rsidP="00D947F7">
      <w:pPr>
        <w:widowControl/>
        <w:rPr>
          <w:rFonts w:cs="Arial"/>
        </w:rPr>
      </w:pPr>
    </w:p>
    <w:p w14:paraId="40DD6E6D" w14:textId="4CDFD035" w:rsidR="00335181" w:rsidRDefault="00335181" w:rsidP="00D947F7">
      <w:pPr>
        <w:widowControl/>
        <w:rPr>
          <w:rFonts w:cs="Arial"/>
        </w:rPr>
      </w:pPr>
    </w:p>
    <w:p w14:paraId="5E491A25" w14:textId="691F2557" w:rsidR="00335181" w:rsidRPr="001F2BB1" w:rsidRDefault="00335181" w:rsidP="00335181">
      <w:pPr>
        <w:pStyle w:val="Zkladntext3"/>
        <w:shd w:val="clear" w:color="auto" w:fill="auto"/>
        <w:tabs>
          <w:tab w:val="left" w:pos="4678"/>
        </w:tabs>
        <w:spacing w:after="0" w:line="220" w:lineRule="exact"/>
        <w:ind w:firstLine="0"/>
        <w:jc w:val="both"/>
        <w:rPr>
          <w:color w:val="000000"/>
          <w:lang w:eastAsia="cs-CZ"/>
        </w:rPr>
      </w:pPr>
      <w:r>
        <w:rPr>
          <w:color w:val="000000"/>
          <w:lang w:eastAsia="cs-CZ"/>
        </w:rPr>
        <w:tab/>
      </w:r>
      <w:r>
        <w:rPr>
          <w:color w:val="000000"/>
          <w:lang w:eastAsia="cs-CZ"/>
        </w:rPr>
        <w:tab/>
      </w:r>
      <w:r>
        <w:rPr>
          <w:color w:val="000000"/>
          <w:lang w:eastAsia="cs-CZ"/>
        </w:rPr>
        <w:tab/>
      </w:r>
      <w:r>
        <w:rPr>
          <w:color w:val="000000"/>
          <w:lang w:eastAsia="cs-CZ"/>
        </w:rPr>
        <w:tab/>
      </w:r>
      <w:r>
        <w:rPr>
          <w:color w:val="000000"/>
          <w:lang w:eastAsia="cs-CZ"/>
        </w:rPr>
        <w:tab/>
      </w:r>
      <w:r>
        <w:rPr>
          <w:color w:val="000000"/>
          <w:lang w:eastAsia="cs-CZ"/>
        </w:rPr>
        <w:tab/>
      </w:r>
      <w:r w:rsidRPr="001F2BB1">
        <w:rPr>
          <w:color w:val="000000"/>
          <w:lang w:eastAsia="cs-CZ"/>
        </w:rPr>
        <w:t>………………………………….</w:t>
      </w:r>
    </w:p>
    <w:p w14:paraId="357CE957" w14:textId="0D6CA64F" w:rsidR="00335181" w:rsidRPr="001F2BB1" w:rsidRDefault="00335181" w:rsidP="00335181">
      <w:pPr>
        <w:pStyle w:val="Zkladntext3"/>
        <w:shd w:val="clear" w:color="auto" w:fill="auto"/>
        <w:tabs>
          <w:tab w:val="left" w:pos="4678"/>
        </w:tabs>
        <w:spacing w:after="0" w:line="220" w:lineRule="exact"/>
        <w:ind w:firstLine="0"/>
        <w:jc w:val="both"/>
        <w:rPr>
          <w:b/>
          <w:color w:val="000000"/>
          <w:lang w:eastAsia="cs-CZ"/>
        </w:rPr>
      </w:pPr>
      <w:r>
        <w:rPr>
          <w:b/>
          <w:color w:val="000000"/>
          <w:lang w:eastAsia="cs-CZ"/>
        </w:rPr>
        <w:tab/>
        <w:t>Společnost „Silo Blovice – METROSTAV</w:t>
      </w:r>
    </w:p>
    <w:p w14:paraId="141077AA" w14:textId="179C5475" w:rsidR="00335181" w:rsidRPr="001F2BB1" w:rsidRDefault="00335181" w:rsidP="00335181">
      <w:pPr>
        <w:pStyle w:val="Zkladntext3"/>
        <w:shd w:val="clear" w:color="auto" w:fill="auto"/>
        <w:tabs>
          <w:tab w:val="left" w:pos="4678"/>
        </w:tabs>
        <w:spacing w:after="0" w:line="220" w:lineRule="exact"/>
        <w:ind w:firstLine="0"/>
        <w:jc w:val="both"/>
        <w:rPr>
          <w:b/>
          <w:color w:val="000000"/>
          <w:lang w:eastAsia="cs-CZ"/>
        </w:rPr>
      </w:pPr>
      <w:r>
        <w:rPr>
          <w:b/>
          <w:color w:val="000000"/>
          <w:lang w:eastAsia="cs-CZ"/>
        </w:rPr>
        <w:tab/>
        <w:t>a UNISTROJ FG“</w:t>
      </w:r>
    </w:p>
    <w:p w14:paraId="56CB6C0E" w14:textId="4CE4FE91" w:rsidR="00335181" w:rsidRDefault="00335181" w:rsidP="00335181">
      <w:pPr>
        <w:pStyle w:val="Zkladntext3"/>
        <w:shd w:val="clear" w:color="auto" w:fill="auto"/>
        <w:tabs>
          <w:tab w:val="left" w:pos="4678"/>
        </w:tabs>
        <w:spacing w:after="0" w:line="220" w:lineRule="exact"/>
        <w:ind w:firstLine="0"/>
        <w:jc w:val="both"/>
        <w:rPr>
          <w:color w:val="000000"/>
          <w:lang w:eastAsia="cs-CZ"/>
        </w:rPr>
      </w:pPr>
      <w:r>
        <w:rPr>
          <w:color w:val="000000"/>
          <w:lang w:eastAsia="cs-CZ"/>
        </w:rPr>
        <w:tab/>
        <w:t>Správce: Metrostav a. s.</w:t>
      </w:r>
      <w:r w:rsidRPr="001F2BB1">
        <w:rPr>
          <w:color w:val="000000"/>
          <w:lang w:eastAsia="cs-CZ"/>
        </w:rPr>
        <w:t xml:space="preserve"> </w:t>
      </w:r>
    </w:p>
    <w:p w14:paraId="54FD30DF" w14:textId="68E17E42" w:rsidR="00335181" w:rsidRDefault="00335181" w:rsidP="00335181">
      <w:pPr>
        <w:pStyle w:val="Zkladntext3"/>
        <w:shd w:val="clear" w:color="auto" w:fill="auto"/>
        <w:tabs>
          <w:tab w:val="left" w:pos="4678"/>
        </w:tabs>
        <w:spacing w:after="0" w:line="220" w:lineRule="exact"/>
        <w:ind w:firstLine="0"/>
        <w:jc w:val="both"/>
        <w:rPr>
          <w:color w:val="000000"/>
          <w:lang w:eastAsia="cs-CZ"/>
        </w:rPr>
      </w:pPr>
      <w:r>
        <w:rPr>
          <w:color w:val="000000"/>
          <w:lang w:eastAsia="cs-CZ"/>
        </w:rPr>
        <w:tab/>
        <w:t>Společník: UNISTROJ FG, s. r. o.</w:t>
      </w:r>
    </w:p>
    <w:p w14:paraId="1048C869" w14:textId="0DD37A83" w:rsidR="00335181" w:rsidRDefault="00335181" w:rsidP="00335181">
      <w:pPr>
        <w:pStyle w:val="Zkladntext3"/>
        <w:shd w:val="clear" w:color="auto" w:fill="auto"/>
        <w:tabs>
          <w:tab w:val="left" w:pos="4678"/>
        </w:tabs>
        <w:spacing w:after="0" w:line="220" w:lineRule="exact"/>
        <w:ind w:firstLine="0"/>
        <w:jc w:val="both"/>
        <w:rPr>
          <w:color w:val="000000"/>
          <w:lang w:eastAsia="cs-CZ"/>
        </w:rPr>
      </w:pPr>
      <w:r>
        <w:rPr>
          <w:color w:val="000000"/>
          <w:lang w:eastAsia="cs-CZ"/>
        </w:rPr>
        <w:tab/>
      </w:r>
      <w:r w:rsidRPr="00335181">
        <w:rPr>
          <w:color w:val="000000"/>
          <w:lang w:eastAsia="cs-CZ"/>
        </w:rPr>
        <w:t>Ing. František Kočí</w:t>
      </w:r>
    </w:p>
    <w:p w14:paraId="533D1F1D" w14:textId="0EA4E1E2" w:rsidR="00335181" w:rsidRDefault="00335181" w:rsidP="00335181">
      <w:pPr>
        <w:pStyle w:val="Zkladntext3"/>
        <w:shd w:val="clear" w:color="auto" w:fill="auto"/>
        <w:tabs>
          <w:tab w:val="left" w:pos="4678"/>
        </w:tabs>
        <w:spacing w:after="0" w:line="220" w:lineRule="exact"/>
        <w:ind w:firstLine="0"/>
        <w:jc w:val="both"/>
        <w:rPr>
          <w:color w:val="000000"/>
          <w:lang w:eastAsia="cs-CZ"/>
        </w:rPr>
      </w:pPr>
      <w:r>
        <w:rPr>
          <w:color w:val="000000"/>
          <w:lang w:eastAsia="cs-CZ"/>
        </w:rPr>
        <w:tab/>
        <w:t xml:space="preserve">Metrostav a. s. – </w:t>
      </w:r>
      <w:r w:rsidRPr="00335181">
        <w:rPr>
          <w:color w:val="000000"/>
          <w:lang w:eastAsia="cs-CZ"/>
        </w:rPr>
        <w:t>člen představenstva</w:t>
      </w:r>
    </w:p>
    <w:p w14:paraId="6ADF7380" w14:textId="02917BE5" w:rsidR="00335181" w:rsidRPr="001F2BB1" w:rsidRDefault="00335181" w:rsidP="00335181">
      <w:pPr>
        <w:pStyle w:val="Zkladntext3"/>
        <w:shd w:val="clear" w:color="auto" w:fill="auto"/>
        <w:tabs>
          <w:tab w:val="left" w:pos="4678"/>
        </w:tabs>
        <w:spacing w:after="0" w:line="220" w:lineRule="exact"/>
        <w:ind w:firstLine="0"/>
        <w:jc w:val="both"/>
        <w:rPr>
          <w:color w:val="000000"/>
          <w:lang w:eastAsia="cs-CZ"/>
        </w:rPr>
      </w:pPr>
      <w:r>
        <w:rPr>
          <w:color w:val="000000"/>
          <w:lang w:eastAsia="cs-CZ"/>
        </w:rPr>
        <w:tab/>
        <w:t>(na základě Společenské smlouvy)</w:t>
      </w:r>
    </w:p>
    <w:p w14:paraId="414364E9" w14:textId="77777777" w:rsidR="00335181" w:rsidRPr="00485BEB" w:rsidRDefault="00335181" w:rsidP="00D947F7">
      <w:pPr>
        <w:widowControl/>
        <w:rPr>
          <w:rFonts w:cs="Arial"/>
        </w:rPr>
      </w:pPr>
    </w:p>
    <w:sectPr w:rsidR="00335181" w:rsidRPr="00485BEB" w:rsidSect="00F234FA">
      <w:footerReference w:type="even" r:id="rId16"/>
      <w:footerReference w:type="default" r:id="rId17"/>
      <w:headerReference w:type="first" r:id="rId18"/>
      <w:footerReference w:type="first" r:id="rId19"/>
      <w:pgSz w:w="11909" w:h="16838"/>
      <w:pgMar w:top="1417"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4C98" w14:textId="77777777" w:rsidR="00815073" w:rsidRDefault="00815073">
      <w:r>
        <w:separator/>
      </w:r>
    </w:p>
  </w:endnote>
  <w:endnote w:type="continuationSeparator" w:id="0">
    <w:p w14:paraId="47B1D9D9" w14:textId="77777777" w:rsidR="00815073" w:rsidRDefault="0081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HelveticaNeueLTPro-Md">
    <w:panose1 w:val="00000000000000000000"/>
    <w:charset w:val="EE"/>
    <w:family w:val="auto"/>
    <w:notTrueType/>
    <w:pitch w:val="default"/>
    <w:sig w:usb0="00000005" w:usb1="00000000" w:usb2="00000000" w:usb3="00000000" w:csb0="00000002" w:csb1="00000000"/>
  </w:font>
  <w:font w:name="HelveticaNeueLTPro-L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8792" w14:textId="77777777" w:rsidR="00815073" w:rsidRDefault="00815073">
    <w:pPr>
      <w:rPr>
        <w:sz w:val="2"/>
        <w:szCs w:val="2"/>
      </w:rPr>
    </w:pPr>
    <w:r>
      <w:rPr>
        <w:noProof/>
        <w:sz w:val="24"/>
        <w:szCs w:val="24"/>
      </w:rPr>
      <mc:AlternateContent>
        <mc:Choice Requires="wps">
          <w:drawing>
            <wp:anchor distT="0" distB="0" distL="63500" distR="63500" simplePos="0" relativeHeight="251658240" behindDoc="1" locked="0" layoutInCell="1" allowOverlap="1" wp14:anchorId="0A7A9473" wp14:editId="1B9DAA57">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EB0DB" w14:textId="77777777" w:rsidR="00815073" w:rsidRDefault="00815073">
                          <w:r>
                            <w:fldChar w:fldCharType="begin"/>
                          </w:r>
                          <w:r>
                            <w:instrText xml:space="preserve"> PAGE \* MERGEFORMAT </w:instrText>
                          </w:r>
                          <w:r>
                            <w:fldChar w:fldCharType="separate"/>
                          </w:r>
                          <w:r w:rsidRPr="009C4D4B">
                            <w:rPr>
                              <w:rStyle w:val="ZhlavneboZpat0"/>
                              <w:rFonts w:eastAsia="Calibri"/>
                              <w:noProof/>
                            </w:rPr>
                            <w:t>8</w:t>
                          </w:r>
                          <w:r>
                            <w:rPr>
                              <w:rStyle w:val="ZhlavneboZpat0"/>
                              <w:rFonts w:eastAsia="Calibri"/>
                              <w:noProof/>
                            </w:rPr>
                            <w:fldChar w:fldCharType="end"/>
                          </w:r>
                          <w:r>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A9473"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2B0EB0DB" w14:textId="77777777" w:rsidR="00815073" w:rsidRDefault="00815073">
                    <w:r>
                      <w:fldChar w:fldCharType="begin"/>
                    </w:r>
                    <w:r>
                      <w:instrText xml:space="preserve"> PAGE \* MERGEFORMAT </w:instrText>
                    </w:r>
                    <w:r>
                      <w:fldChar w:fldCharType="separate"/>
                    </w:r>
                    <w:r w:rsidRPr="009C4D4B">
                      <w:rPr>
                        <w:rStyle w:val="ZhlavneboZpat0"/>
                        <w:rFonts w:eastAsia="Calibri"/>
                        <w:noProof/>
                      </w:rPr>
                      <w:t>8</w:t>
                    </w:r>
                    <w:r>
                      <w:rPr>
                        <w:rStyle w:val="ZhlavneboZpat0"/>
                        <w:rFonts w:eastAsia="Calibri"/>
                        <w:noProof/>
                      </w:rPr>
                      <w:fldChar w:fldCharType="end"/>
                    </w:r>
                    <w:r>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14:paraId="4ED0D90F" w14:textId="77777777" w:rsidR="00815073" w:rsidRPr="00074D2A" w:rsidRDefault="003A14C4" w:rsidP="00074D2A">
        <w:pPr>
          <w:pStyle w:val="Zpat"/>
          <w:rPr>
            <w:rFonts w:eastAsia="Times New Roman" w:cs="Arial"/>
            <w:b/>
            <w:i/>
          </w:rPr>
        </w:pPr>
        <w:r>
          <w:pict w14:anchorId="0A9C85AE">
            <v:rect id="_x0000_i1025" style="width:453.75pt;height:2pt;mso-position-vertical:absolute" o:hralign="center" o:hrstd="t" o:hrnoshade="t" o:hr="t" fillcolor="#0f243e [1615]" stroked="f"/>
          </w:pict>
        </w:r>
      </w:p>
      <w:p w14:paraId="3D23FF73" w14:textId="77777777" w:rsidR="00815073" w:rsidRPr="00EF617E" w:rsidRDefault="00815073"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w:t>
        </w:r>
        <w:r>
          <w:rPr>
            <w:rFonts w:cs="Arial"/>
            <w:sz w:val="16"/>
            <w:szCs w:val="16"/>
          </w:rPr>
          <w:t>DS: 4iqaa3x, e-mail: posta@sshr.cz,</w:t>
        </w:r>
        <w:r w:rsidRPr="00EF617E">
          <w:rPr>
            <w:rFonts w:cs="Arial"/>
            <w:sz w:val="16"/>
            <w:szCs w:val="16"/>
          </w:rPr>
          <w:t xml:space="preserve"> </w:t>
        </w:r>
        <w:hyperlink r:id="rId1" w:history="1">
          <w:r w:rsidRPr="00EF617E">
            <w:rPr>
              <w:rStyle w:val="Hypertextovodkaz"/>
              <w:rFonts w:cs="Arial"/>
              <w:sz w:val="16"/>
              <w:szCs w:val="16"/>
            </w:rPr>
            <w:t>www.sshr.cz</w:t>
          </w:r>
        </w:hyperlink>
      </w:p>
      <w:p w14:paraId="290BA0F1" w14:textId="2630B764" w:rsidR="00815073" w:rsidRPr="00C56900" w:rsidRDefault="00815073">
        <w:pPr>
          <w:pStyle w:val="Zpat"/>
          <w:jc w:val="right"/>
          <w:rPr>
            <w:sz w:val="22"/>
          </w:rPr>
        </w:pPr>
        <w:r w:rsidRPr="00C56900">
          <w:rPr>
            <w:sz w:val="22"/>
          </w:rPr>
          <w:fldChar w:fldCharType="begin"/>
        </w:r>
        <w:r w:rsidRPr="00C56900">
          <w:rPr>
            <w:sz w:val="22"/>
          </w:rPr>
          <w:instrText xml:space="preserve"> PAGE   \* MERGEFORMAT </w:instrText>
        </w:r>
        <w:r w:rsidRPr="00C56900">
          <w:rPr>
            <w:sz w:val="22"/>
          </w:rPr>
          <w:fldChar w:fldCharType="separate"/>
        </w:r>
        <w:r w:rsidR="003A14C4">
          <w:rPr>
            <w:noProof/>
            <w:sz w:val="22"/>
          </w:rPr>
          <w:t>16</w:t>
        </w:r>
        <w:r w:rsidRPr="00C56900">
          <w:rPr>
            <w:sz w:val="22"/>
          </w:rPr>
          <w:fldChar w:fldCharType="end"/>
        </w:r>
      </w:p>
    </w:sdtContent>
  </w:sdt>
  <w:p w14:paraId="3E29FFF0" w14:textId="77777777" w:rsidR="00815073" w:rsidRDefault="00815073">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14:paraId="18713EDF" w14:textId="77777777" w:rsidR="00815073" w:rsidRDefault="00815073">
        <w:pPr>
          <w:pStyle w:val="Zpat"/>
          <w:jc w:val="right"/>
        </w:pPr>
        <w:r>
          <w:fldChar w:fldCharType="begin"/>
        </w:r>
        <w:r>
          <w:instrText xml:space="preserve"> PAGE   \* MERGEFORMAT </w:instrText>
        </w:r>
        <w:r>
          <w:fldChar w:fldCharType="separate"/>
        </w:r>
        <w:r>
          <w:rPr>
            <w:noProof/>
          </w:rPr>
          <w:t>1</w:t>
        </w:r>
        <w:r>
          <w:rPr>
            <w:noProof/>
          </w:rPr>
          <w:fldChar w:fldCharType="end"/>
        </w:r>
      </w:p>
      <w:p w14:paraId="4B85A0AA" w14:textId="77777777" w:rsidR="00815073" w:rsidRDefault="00815073"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607187AD" w14:textId="77777777" w:rsidR="00815073" w:rsidRDefault="00815073" w:rsidP="00951372">
        <w:pPr>
          <w:pStyle w:val="Zpat"/>
          <w:jc w:val="center"/>
        </w:pPr>
        <w:r>
          <w:rPr>
            <w:rFonts w:eastAsia="Times New Roman" w:cs="Arial"/>
            <w:b/>
            <w:i/>
          </w:rPr>
          <w:t>Vzor nepostihuje všechny možné varianty předmětu díla!</w:t>
        </w:r>
      </w:p>
    </w:sdtContent>
  </w:sdt>
  <w:p w14:paraId="7E6EE397" w14:textId="77777777" w:rsidR="00815073" w:rsidRDefault="008150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6BACA" w14:textId="77777777" w:rsidR="00815073" w:rsidRDefault="00815073">
      <w:r>
        <w:separator/>
      </w:r>
    </w:p>
  </w:footnote>
  <w:footnote w:type="continuationSeparator" w:id="0">
    <w:p w14:paraId="268C0ADF" w14:textId="77777777" w:rsidR="00815073" w:rsidRDefault="0081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469D" w14:textId="77777777" w:rsidR="00815073" w:rsidRPr="0059466D" w:rsidRDefault="00815073"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31C10EEC" wp14:editId="56663BBD">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5E63C116" w14:textId="77777777" w:rsidR="00815073" w:rsidRPr="00D775F0" w:rsidRDefault="00815073" w:rsidP="00D775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360"/>
        </w:tabs>
        <w:ind w:left="3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Times New Roman"/>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B"/>
    <w:multiLevelType w:val="singleLevel"/>
    <w:tmpl w:val="0000002B"/>
    <w:name w:val="WW8Num43"/>
    <w:lvl w:ilvl="0">
      <w:numFmt w:val="bullet"/>
      <w:lvlText w:val=""/>
      <w:lvlJc w:val="left"/>
      <w:pPr>
        <w:tabs>
          <w:tab w:val="num" w:pos="0"/>
        </w:tabs>
        <w:ind w:left="720" w:hanging="360"/>
      </w:pPr>
      <w:rPr>
        <w:rFonts w:ascii="Symbol" w:hAnsi="Symbol"/>
      </w:rPr>
    </w:lvl>
  </w:abstractNum>
  <w:abstractNum w:abstractNumId="4"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2FD5F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8"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10" w15:restartNumberingAfterBreak="0">
    <w:nsid w:val="0F776E37"/>
    <w:multiLevelType w:val="hybridMultilevel"/>
    <w:tmpl w:val="ACBE602C"/>
    <w:lvl w:ilvl="0" w:tplc="0180FED4">
      <w:start w:val="1"/>
      <w:numFmt w:val="decimal"/>
      <w:lvlText w:val="%1)"/>
      <w:lvlJc w:val="left"/>
      <w:pPr>
        <w:ind w:left="2196" w:hanging="360"/>
      </w:pPr>
      <w:rPr>
        <w:rFonts w:hint="default"/>
      </w:rPr>
    </w:lvl>
    <w:lvl w:ilvl="1" w:tplc="04050019" w:tentative="1">
      <w:start w:val="1"/>
      <w:numFmt w:val="lowerLetter"/>
      <w:lvlText w:val="%2."/>
      <w:lvlJc w:val="left"/>
      <w:pPr>
        <w:ind w:left="2916" w:hanging="360"/>
      </w:pPr>
    </w:lvl>
    <w:lvl w:ilvl="2" w:tplc="0405001B" w:tentative="1">
      <w:start w:val="1"/>
      <w:numFmt w:val="lowerRoman"/>
      <w:lvlText w:val="%3."/>
      <w:lvlJc w:val="right"/>
      <w:pPr>
        <w:ind w:left="3636" w:hanging="180"/>
      </w:pPr>
    </w:lvl>
    <w:lvl w:ilvl="3" w:tplc="0405000F" w:tentative="1">
      <w:start w:val="1"/>
      <w:numFmt w:val="decimal"/>
      <w:lvlText w:val="%4."/>
      <w:lvlJc w:val="left"/>
      <w:pPr>
        <w:ind w:left="4356" w:hanging="360"/>
      </w:pPr>
    </w:lvl>
    <w:lvl w:ilvl="4" w:tplc="04050019" w:tentative="1">
      <w:start w:val="1"/>
      <w:numFmt w:val="lowerLetter"/>
      <w:lvlText w:val="%5."/>
      <w:lvlJc w:val="left"/>
      <w:pPr>
        <w:ind w:left="5076" w:hanging="360"/>
      </w:pPr>
    </w:lvl>
    <w:lvl w:ilvl="5" w:tplc="0405001B" w:tentative="1">
      <w:start w:val="1"/>
      <w:numFmt w:val="lowerRoman"/>
      <w:lvlText w:val="%6."/>
      <w:lvlJc w:val="right"/>
      <w:pPr>
        <w:ind w:left="5796" w:hanging="180"/>
      </w:pPr>
    </w:lvl>
    <w:lvl w:ilvl="6" w:tplc="0405000F" w:tentative="1">
      <w:start w:val="1"/>
      <w:numFmt w:val="decimal"/>
      <w:lvlText w:val="%7."/>
      <w:lvlJc w:val="left"/>
      <w:pPr>
        <w:ind w:left="6516" w:hanging="360"/>
      </w:pPr>
    </w:lvl>
    <w:lvl w:ilvl="7" w:tplc="04050019" w:tentative="1">
      <w:start w:val="1"/>
      <w:numFmt w:val="lowerLetter"/>
      <w:lvlText w:val="%8."/>
      <w:lvlJc w:val="left"/>
      <w:pPr>
        <w:ind w:left="7236" w:hanging="360"/>
      </w:pPr>
    </w:lvl>
    <w:lvl w:ilvl="8" w:tplc="0405001B" w:tentative="1">
      <w:start w:val="1"/>
      <w:numFmt w:val="lowerRoman"/>
      <w:lvlText w:val="%9."/>
      <w:lvlJc w:val="right"/>
      <w:pPr>
        <w:ind w:left="7956" w:hanging="180"/>
      </w:pPr>
    </w:lvl>
  </w:abstractNum>
  <w:abstractNum w:abstractNumId="11" w15:restartNumberingAfterBreak="0">
    <w:nsid w:val="132C28A7"/>
    <w:multiLevelType w:val="hybridMultilevel"/>
    <w:tmpl w:val="8D72E8CE"/>
    <w:lvl w:ilvl="0" w:tplc="04050011">
      <w:start w:val="1"/>
      <w:numFmt w:val="decimal"/>
      <w:lvlText w:val="%1)"/>
      <w:lvlJc w:val="left"/>
      <w:pPr>
        <w:ind w:left="2205" w:hanging="360"/>
      </w:pPr>
      <w:rPr>
        <w:rFonts w:hint="default"/>
        <w:u w:val="none"/>
      </w:r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12"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5563337"/>
    <w:multiLevelType w:val="multilevel"/>
    <w:tmpl w:val="033A1356"/>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99F0C21"/>
    <w:multiLevelType w:val="hybridMultilevel"/>
    <w:tmpl w:val="A6E63D06"/>
    <w:lvl w:ilvl="0" w:tplc="04050017">
      <w:start w:val="1"/>
      <w:numFmt w:val="lowerLetter"/>
      <w:lvlText w:val="%1)"/>
      <w:lvlJc w:val="left"/>
      <w:pPr>
        <w:ind w:left="2771" w:hanging="360"/>
      </w:p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15"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6D3552"/>
    <w:multiLevelType w:val="hybridMultilevel"/>
    <w:tmpl w:val="A8D8EAAE"/>
    <w:lvl w:ilvl="0" w:tplc="36A0F9F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EDF59A4"/>
    <w:multiLevelType w:val="hybridMultilevel"/>
    <w:tmpl w:val="6956A1AE"/>
    <w:lvl w:ilvl="0" w:tplc="04050001">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24" w15:restartNumberingAfterBreak="0">
    <w:nsid w:val="30EB5698"/>
    <w:multiLevelType w:val="hybridMultilevel"/>
    <w:tmpl w:val="E358223A"/>
    <w:lvl w:ilvl="0" w:tplc="B954773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31BD5DDD"/>
    <w:multiLevelType w:val="multilevel"/>
    <w:tmpl w:val="5C9C48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6014C9"/>
    <w:multiLevelType w:val="hybridMultilevel"/>
    <w:tmpl w:val="44667A50"/>
    <w:lvl w:ilvl="0" w:tplc="1EDE6D52">
      <w:start w:val="1"/>
      <w:numFmt w:val="decimal"/>
      <w:lvlText w:val="%1."/>
      <w:lvlJc w:val="left"/>
      <w:pPr>
        <w:ind w:left="644" w:hanging="360"/>
      </w:pPr>
      <w:rPr>
        <w:rFonts w:hint="default"/>
        <w:i w:val="0"/>
        <w:color w:val="00000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3BE90F24"/>
    <w:multiLevelType w:val="multilevel"/>
    <w:tmpl w:val="AE429ED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3F01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F064FD6"/>
    <w:multiLevelType w:val="hybridMultilevel"/>
    <w:tmpl w:val="7E3C587C"/>
    <w:lvl w:ilvl="0" w:tplc="74BA65F4">
      <w:start w:val="11"/>
      <w:numFmt w:val="bullet"/>
      <w:lvlText w:val="-"/>
      <w:lvlJc w:val="left"/>
      <w:pPr>
        <w:ind w:left="405" w:hanging="360"/>
      </w:pPr>
      <w:rPr>
        <w:rFonts w:ascii="Calibri" w:eastAsia="Times New Roman" w:hAnsi="Calibri" w:cs="Calibri" w:hint="default"/>
      </w:rPr>
    </w:lvl>
    <w:lvl w:ilvl="1" w:tplc="74BA65F4">
      <w:start w:val="11"/>
      <w:numFmt w:val="bullet"/>
      <w:lvlText w:val="-"/>
      <w:lvlJc w:val="left"/>
      <w:pPr>
        <w:ind w:left="1125" w:hanging="360"/>
      </w:pPr>
      <w:rPr>
        <w:rFonts w:ascii="Calibri" w:eastAsia="Times New Roman" w:hAnsi="Calibri" w:cs="Calibri" w:hint="default"/>
      </w:rPr>
    </w:lvl>
    <w:lvl w:ilvl="2" w:tplc="04050005">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4" w15:restartNumberingAfterBreak="0">
    <w:nsid w:val="50E53AB6"/>
    <w:multiLevelType w:val="hybridMultilevel"/>
    <w:tmpl w:val="12524D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57F0552F"/>
    <w:multiLevelType w:val="hybridMultilevel"/>
    <w:tmpl w:val="64A69B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39"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EF94E0A"/>
    <w:multiLevelType w:val="multilevel"/>
    <w:tmpl w:val="40707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1984CE8"/>
    <w:multiLevelType w:val="multilevel"/>
    <w:tmpl w:val="C9DA4160"/>
    <w:lvl w:ilvl="0">
      <w:start w:val="1"/>
      <w:numFmt w:val="decimal"/>
      <w:lvlText w:val="%1."/>
      <w:lvlJc w:val="left"/>
      <w:pPr>
        <w:ind w:left="360" w:hanging="360"/>
      </w:pPr>
      <w:rPr>
        <w:rFonts w:hint="default"/>
        <w:b/>
        <w:i w:val="0"/>
      </w:rPr>
    </w:lvl>
    <w:lvl w:ilvl="1">
      <w:start w:val="1"/>
      <w:numFmt w:val="decimal"/>
      <w:suff w:val="space"/>
      <w:lvlText w:val="%1.%2."/>
      <w:lvlJc w:val="left"/>
      <w:pPr>
        <w:ind w:left="0" w:firstLine="0"/>
      </w:pPr>
      <w:rPr>
        <w:rFonts w:ascii="Arial" w:hAnsi="Arial" w:cs="Arial" w:hint="default"/>
        <w:b w:val="0"/>
        <w:color w:val="auto"/>
        <w:sz w:val="22"/>
        <w:szCs w:val="22"/>
      </w:rPr>
    </w:lvl>
    <w:lvl w:ilvl="2">
      <w:start w:val="1"/>
      <w:numFmt w:val="decimal"/>
      <w:lvlText w:val="%1.%2.%3."/>
      <w:lvlJc w:val="left"/>
      <w:pPr>
        <w:ind w:left="0"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6F73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EA11E6"/>
    <w:multiLevelType w:val="hybridMultilevel"/>
    <w:tmpl w:val="0CCE976E"/>
    <w:lvl w:ilvl="0" w:tplc="74BA65F4">
      <w:start w:val="11"/>
      <w:numFmt w:val="bullet"/>
      <w:lvlText w:val="-"/>
      <w:lvlJc w:val="left"/>
      <w:pPr>
        <w:ind w:left="1125" w:hanging="360"/>
      </w:pPr>
      <w:rPr>
        <w:rFonts w:ascii="Calibri" w:eastAsia="Times New Roman" w:hAnsi="Calibri" w:cs="Calibri"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44" w15:restartNumberingAfterBreak="0">
    <w:nsid w:val="6E2006CD"/>
    <w:multiLevelType w:val="hybridMultilevel"/>
    <w:tmpl w:val="CD98D0A0"/>
    <w:lvl w:ilvl="0" w:tplc="74BA65F4">
      <w:start w:val="1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1B1E73"/>
    <w:multiLevelType w:val="hybridMultilevel"/>
    <w:tmpl w:val="B6627D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5348F3"/>
    <w:multiLevelType w:val="multilevel"/>
    <w:tmpl w:val="CC600BA8"/>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3"/>
  </w:num>
  <w:num w:numId="3">
    <w:abstractNumId w:val="17"/>
  </w:num>
  <w:num w:numId="4">
    <w:abstractNumId w:val="22"/>
  </w:num>
  <w:num w:numId="5">
    <w:abstractNumId w:val="32"/>
  </w:num>
  <w:num w:numId="6">
    <w:abstractNumId w:val="8"/>
  </w:num>
  <w:num w:numId="7">
    <w:abstractNumId w:val="47"/>
  </w:num>
  <w:num w:numId="8">
    <w:abstractNumId w:val="4"/>
  </w:num>
  <w:num w:numId="9">
    <w:abstractNumId w:val="12"/>
  </w:num>
  <w:num w:numId="10">
    <w:abstractNumId w:val="37"/>
  </w:num>
  <w:num w:numId="11">
    <w:abstractNumId w:val="9"/>
  </w:num>
  <w:num w:numId="12">
    <w:abstractNumId w:val="14"/>
  </w:num>
  <w:num w:numId="13">
    <w:abstractNumId w:val="45"/>
  </w:num>
  <w:num w:numId="14">
    <w:abstractNumId w:val="15"/>
  </w:num>
  <w:num w:numId="15">
    <w:abstractNumId w:val="39"/>
  </w:num>
  <w:num w:numId="16">
    <w:abstractNumId w:val="19"/>
  </w:num>
  <w:num w:numId="17">
    <w:abstractNumId w:val="46"/>
  </w:num>
  <w:num w:numId="18">
    <w:abstractNumId w:val="18"/>
  </w:num>
  <w:num w:numId="19">
    <w:abstractNumId w:val="16"/>
  </w:num>
  <w:num w:numId="20">
    <w:abstractNumId w:val="20"/>
  </w:num>
  <w:num w:numId="21">
    <w:abstractNumId w:val="7"/>
  </w:num>
  <w:num w:numId="22">
    <w:abstractNumId w:val="38"/>
  </w:num>
  <w:num w:numId="23">
    <w:abstractNumId w:val="27"/>
  </w:num>
  <w:num w:numId="24">
    <w:abstractNumId w:val="35"/>
  </w:num>
  <w:num w:numId="25">
    <w:abstractNumId w:val="30"/>
  </w:num>
  <w:num w:numId="26">
    <w:abstractNumId w:val="31"/>
  </w:num>
  <w:num w:numId="27">
    <w:abstractNumId w:val="33"/>
  </w:num>
  <w:num w:numId="28">
    <w:abstractNumId w:val="0"/>
  </w:num>
  <w:num w:numId="29">
    <w:abstractNumId w:val="2"/>
  </w:num>
  <w:num w:numId="30">
    <w:abstractNumId w:val="43"/>
  </w:num>
  <w:num w:numId="31">
    <w:abstractNumId w:val="1"/>
  </w:num>
  <w:num w:numId="32">
    <w:abstractNumId w:val="11"/>
  </w:num>
  <w:num w:numId="33">
    <w:abstractNumId w:val="36"/>
  </w:num>
  <w:num w:numId="34">
    <w:abstractNumId w:val="44"/>
  </w:num>
  <w:num w:numId="35">
    <w:abstractNumId w:val="10"/>
  </w:num>
  <w:num w:numId="36">
    <w:abstractNumId w:val="34"/>
  </w:num>
  <w:num w:numId="37">
    <w:abstractNumId w:val="41"/>
  </w:num>
  <w:num w:numId="38">
    <w:abstractNumId w:val="3"/>
  </w:num>
  <w:num w:numId="39">
    <w:abstractNumId w:val="26"/>
  </w:num>
  <w:num w:numId="40">
    <w:abstractNumId w:val="24"/>
  </w:num>
  <w:num w:numId="41">
    <w:abstractNumId w:val="21"/>
  </w:num>
  <w:num w:numId="42">
    <w:abstractNumId w:val="5"/>
  </w:num>
  <w:num w:numId="43">
    <w:abstractNumId w:val="40"/>
  </w:num>
  <w:num w:numId="44">
    <w:abstractNumId w:val="25"/>
  </w:num>
  <w:num w:numId="45">
    <w:abstractNumId w:val="42"/>
  </w:num>
  <w:num w:numId="46">
    <w:abstractNumId w:val="29"/>
  </w:num>
  <w:num w:numId="47">
    <w:abstractNumId w:val="23"/>
  </w:num>
  <w:num w:numId="4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00"/>
  <w:displayHorizontalDrawingGridEvery w:val="2"/>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0CA7"/>
    <w:rsid w:val="0000222D"/>
    <w:rsid w:val="000052D1"/>
    <w:rsid w:val="00007727"/>
    <w:rsid w:val="00012375"/>
    <w:rsid w:val="00014FC6"/>
    <w:rsid w:val="00015384"/>
    <w:rsid w:val="00017528"/>
    <w:rsid w:val="000206BB"/>
    <w:rsid w:val="000249D4"/>
    <w:rsid w:val="0002570D"/>
    <w:rsid w:val="00031398"/>
    <w:rsid w:val="00036F3B"/>
    <w:rsid w:val="00043D1D"/>
    <w:rsid w:val="00045981"/>
    <w:rsid w:val="00051908"/>
    <w:rsid w:val="00060E0D"/>
    <w:rsid w:val="00061011"/>
    <w:rsid w:val="00065E91"/>
    <w:rsid w:val="00066224"/>
    <w:rsid w:val="00066DAD"/>
    <w:rsid w:val="00067B06"/>
    <w:rsid w:val="0007078D"/>
    <w:rsid w:val="00070833"/>
    <w:rsid w:val="0007140D"/>
    <w:rsid w:val="0007209F"/>
    <w:rsid w:val="00074D2A"/>
    <w:rsid w:val="00080CC6"/>
    <w:rsid w:val="00080E1B"/>
    <w:rsid w:val="00085B44"/>
    <w:rsid w:val="00090EB5"/>
    <w:rsid w:val="0009427C"/>
    <w:rsid w:val="000966BF"/>
    <w:rsid w:val="00097ADD"/>
    <w:rsid w:val="000A0817"/>
    <w:rsid w:val="000A7AFD"/>
    <w:rsid w:val="000B10A3"/>
    <w:rsid w:val="000B184C"/>
    <w:rsid w:val="000B22C4"/>
    <w:rsid w:val="000B3029"/>
    <w:rsid w:val="000B4A14"/>
    <w:rsid w:val="000B57DC"/>
    <w:rsid w:val="000C1F4F"/>
    <w:rsid w:val="000D2F35"/>
    <w:rsid w:val="000D35E9"/>
    <w:rsid w:val="000D4B6F"/>
    <w:rsid w:val="000D4BA6"/>
    <w:rsid w:val="000E468A"/>
    <w:rsid w:val="000F2379"/>
    <w:rsid w:val="000F5210"/>
    <w:rsid w:val="00100304"/>
    <w:rsid w:val="00101CD0"/>
    <w:rsid w:val="00104E86"/>
    <w:rsid w:val="00112717"/>
    <w:rsid w:val="001274C0"/>
    <w:rsid w:val="001278B3"/>
    <w:rsid w:val="00130B35"/>
    <w:rsid w:val="001337AA"/>
    <w:rsid w:val="0013404D"/>
    <w:rsid w:val="00137F14"/>
    <w:rsid w:val="0014682C"/>
    <w:rsid w:val="00154AFF"/>
    <w:rsid w:val="00154FD5"/>
    <w:rsid w:val="00157C44"/>
    <w:rsid w:val="00157FDF"/>
    <w:rsid w:val="00161065"/>
    <w:rsid w:val="00161237"/>
    <w:rsid w:val="00167780"/>
    <w:rsid w:val="00167C98"/>
    <w:rsid w:val="001719E6"/>
    <w:rsid w:val="00173E66"/>
    <w:rsid w:val="0017453F"/>
    <w:rsid w:val="00175614"/>
    <w:rsid w:val="00177F65"/>
    <w:rsid w:val="001850F2"/>
    <w:rsid w:val="00186639"/>
    <w:rsid w:val="00186AD1"/>
    <w:rsid w:val="001912FF"/>
    <w:rsid w:val="00191F4A"/>
    <w:rsid w:val="00194B9A"/>
    <w:rsid w:val="001A033F"/>
    <w:rsid w:val="001A180E"/>
    <w:rsid w:val="001A5CDC"/>
    <w:rsid w:val="001B17F6"/>
    <w:rsid w:val="001B1E37"/>
    <w:rsid w:val="001B1F1B"/>
    <w:rsid w:val="001B6FD6"/>
    <w:rsid w:val="001C3722"/>
    <w:rsid w:val="001C418C"/>
    <w:rsid w:val="001C611F"/>
    <w:rsid w:val="001D31D3"/>
    <w:rsid w:val="001E3E9C"/>
    <w:rsid w:val="001F0E92"/>
    <w:rsid w:val="001F2BB1"/>
    <w:rsid w:val="001F538F"/>
    <w:rsid w:val="001F58EF"/>
    <w:rsid w:val="002015F7"/>
    <w:rsid w:val="00201B0E"/>
    <w:rsid w:val="00204B77"/>
    <w:rsid w:val="0020700D"/>
    <w:rsid w:val="00207B9B"/>
    <w:rsid w:val="00212FE5"/>
    <w:rsid w:val="00214569"/>
    <w:rsid w:val="002230DA"/>
    <w:rsid w:val="00224E84"/>
    <w:rsid w:val="00225E85"/>
    <w:rsid w:val="00226292"/>
    <w:rsid w:val="00227DDA"/>
    <w:rsid w:val="0023106F"/>
    <w:rsid w:val="00231C95"/>
    <w:rsid w:val="00243311"/>
    <w:rsid w:val="00244D34"/>
    <w:rsid w:val="00245D22"/>
    <w:rsid w:val="00250BF2"/>
    <w:rsid w:val="002666EF"/>
    <w:rsid w:val="00267F4B"/>
    <w:rsid w:val="00273F9F"/>
    <w:rsid w:val="00277772"/>
    <w:rsid w:val="00281CE0"/>
    <w:rsid w:val="002851AC"/>
    <w:rsid w:val="00290292"/>
    <w:rsid w:val="00292AC2"/>
    <w:rsid w:val="0029750A"/>
    <w:rsid w:val="002B0C09"/>
    <w:rsid w:val="002B230C"/>
    <w:rsid w:val="002B4480"/>
    <w:rsid w:val="002B5612"/>
    <w:rsid w:val="002B5DD4"/>
    <w:rsid w:val="002C36F3"/>
    <w:rsid w:val="002C4F5B"/>
    <w:rsid w:val="002C590E"/>
    <w:rsid w:val="002C608A"/>
    <w:rsid w:val="002C6D98"/>
    <w:rsid w:val="002D0BAC"/>
    <w:rsid w:val="002D31EF"/>
    <w:rsid w:val="002E63A1"/>
    <w:rsid w:val="002E68A4"/>
    <w:rsid w:val="002F14B0"/>
    <w:rsid w:val="002F21EB"/>
    <w:rsid w:val="002F7398"/>
    <w:rsid w:val="002F7B4A"/>
    <w:rsid w:val="0030023B"/>
    <w:rsid w:val="00300A72"/>
    <w:rsid w:val="00301394"/>
    <w:rsid w:val="0030304A"/>
    <w:rsid w:val="003053A1"/>
    <w:rsid w:val="00306897"/>
    <w:rsid w:val="00310ABA"/>
    <w:rsid w:val="00310D6C"/>
    <w:rsid w:val="00314E4D"/>
    <w:rsid w:val="0031550B"/>
    <w:rsid w:val="00323689"/>
    <w:rsid w:val="003247B3"/>
    <w:rsid w:val="00326667"/>
    <w:rsid w:val="00332424"/>
    <w:rsid w:val="00333099"/>
    <w:rsid w:val="00335181"/>
    <w:rsid w:val="00343C8F"/>
    <w:rsid w:val="00345537"/>
    <w:rsid w:val="0034682E"/>
    <w:rsid w:val="00350E03"/>
    <w:rsid w:val="0035119D"/>
    <w:rsid w:val="00355236"/>
    <w:rsid w:val="00360660"/>
    <w:rsid w:val="00361C02"/>
    <w:rsid w:val="0036604C"/>
    <w:rsid w:val="00366F9A"/>
    <w:rsid w:val="0037393D"/>
    <w:rsid w:val="00374FAF"/>
    <w:rsid w:val="003760DB"/>
    <w:rsid w:val="00377445"/>
    <w:rsid w:val="00380278"/>
    <w:rsid w:val="00381B49"/>
    <w:rsid w:val="00382B2A"/>
    <w:rsid w:val="00383712"/>
    <w:rsid w:val="00384F9E"/>
    <w:rsid w:val="00390D75"/>
    <w:rsid w:val="00395C18"/>
    <w:rsid w:val="00397595"/>
    <w:rsid w:val="003A14C4"/>
    <w:rsid w:val="003A62EE"/>
    <w:rsid w:val="003A728A"/>
    <w:rsid w:val="003B2E53"/>
    <w:rsid w:val="003B34C0"/>
    <w:rsid w:val="003B55C9"/>
    <w:rsid w:val="003B5A6B"/>
    <w:rsid w:val="003C0B62"/>
    <w:rsid w:val="003C4AA3"/>
    <w:rsid w:val="003C4FD0"/>
    <w:rsid w:val="003D4CE1"/>
    <w:rsid w:val="003D5FAA"/>
    <w:rsid w:val="003D7143"/>
    <w:rsid w:val="003D7B44"/>
    <w:rsid w:val="003E06DE"/>
    <w:rsid w:val="003E4A28"/>
    <w:rsid w:val="003E7CAB"/>
    <w:rsid w:val="003F3C9E"/>
    <w:rsid w:val="003F50B2"/>
    <w:rsid w:val="003F73FC"/>
    <w:rsid w:val="003F796C"/>
    <w:rsid w:val="004032F4"/>
    <w:rsid w:val="004033E3"/>
    <w:rsid w:val="004068D1"/>
    <w:rsid w:val="00407140"/>
    <w:rsid w:val="004158FD"/>
    <w:rsid w:val="00423962"/>
    <w:rsid w:val="004243B4"/>
    <w:rsid w:val="00424F6D"/>
    <w:rsid w:val="00430F38"/>
    <w:rsid w:val="004358CF"/>
    <w:rsid w:val="004408DA"/>
    <w:rsid w:val="00445B04"/>
    <w:rsid w:val="00454079"/>
    <w:rsid w:val="004648B8"/>
    <w:rsid w:val="00465108"/>
    <w:rsid w:val="004718DB"/>
    <w:rsid w:val="004727BD"/>
    <w:rsid w:val="00485BEB"/>
    <w:rsid w:val="00486468"/>
    <w:rsid w:val="00487EC2"/>
    <w:rsid w:val="00496D58"/>
    <w:rsid w:val="004A03AC"/>
    <w:rsid w:val="004A27A3"/>
    <w:rsid w:val="004A7460"/>
    <w:rsid w:val="004C0690"/>
    <w:rsid w:val="004C06C7"/>
    <w:rsid w:val="004C6F00"/>
    <w:rsid w:val="004D2966"/>
    <w:rsid w:val="004E0071"/>
    <w:rsid w:val="004E27D5"/>
    <w:rsid w:val="004F3DDF"/>
    <w:rsid w:val="004F6256"/>
    <w:rsid w:val="004F7A08"/>
    <w:rsid w:val="0050331F"/>
    <w:rsid w:val="005155C4"/>
    <w:rsid w:val="005156DC"/>
    <w:rsid w:val="005201E3"/>
    <w:rsid w:val="0052447B"/>
    <w:rsid w:val="00525730"/>
    <w:rsid w:val="00530E8C"/>
    <w:rsid w:val="0053182F"/>
    <w:rsid w:val="00535F21"/>
    <w:rsid w:val="00536B73"/>
    <w:rsid w:val="0054166D"/>
    <w:rsid w:val="0054380A"/>
    <w:rsid w:val="005446F5"/>
    <w:rsid w:val="0055001B"/>
    <w:rsid w:val="005665AD"/>
    <w:rsid w:val="0057020A"/>
    <w:rsid w:val="00574A6C"/>
    <w:rsid w:val="00575F75"/>
    <w:rsid w:val="00576C11"/>
    <w:rsid w:val="00583BB5"/>
    <w:rsid w:val="0058491D"/>
    <w:rsid w:val="00591A0C"/>
    <w:rsid w:val="00591EB4"/>
    <w:rsid w:val="005942A2"/>
    <w:rsid w:val="005978FB"/>
    <w:rsid w:val="005A4F4F"/>
    <w:rsid w:val="005A7D1C"/>
    <w:rsid w:val="005C0E6C"/>
    <w:rsid w:val="005C1A2B"/>
    <w:rsid w:val="005C2AC1"/>
    <w:rsid w:val="005C5A3E"/>
    <w:rsid w:val="005C6B64"/>
    <w:rsid w:val="005D0165"/>
    <w:rsid w:val="005D2AE3"/>
    <w:rsid w:val="005D5BDB"/>
    <w:rsid w:val="005E1649"/>
    <w:rsid w:val="005E24FE"/>
    <w:rsid w:val="005E33AD"/>
    <w:rsid w:val="005E7015"/>
    <w:rsid w:val="005F1B04"/>
    <w:rsid w:val="005F1E8F"/>
    <w:rsid w:val="00600729"/>
    <w:rsid w:val="00605030"/>
    <w:rsid w:val="006052DA"/>
    <w:rsid w:val="006066BF"/>
    <w:rsid w:val="00606BC1"/>
    <w:rsid w:val="00616A3F"/>
    <w:rsid w:val="00620108"/>
    <w:rsid w:val="00632B63"/>
    <w:rsid w:val="00640D8D"/>
    <w:rsid w:val="006455B4"/>
    <w:rsid w:val="0064607A"/>
    <w:rsid w:val="00646F86"/>
    <w:rsid w:val="00651DBE"/>
    <w:rsid w:val="0066021B"/>
    <w:rsid w:val="00662967"/>
    <w:rsid w:val="006662FE"/>
    <w:rsid w:val="0067158B"/>
    <w:rsid w:val="00676B13"/>
    <w:rsid w:val="00686D91"/>
    <w:rsid w:val="00687270"/>
    <w:rsid w:val="0068735F"/>
    <w:rsid w:val="00687A40"/>
    <w:rsid w:val="0069261D"/>
    <w:rsid w:val="006937F0"/>
    <w:rsid w:val="006A72F8"/>
    <w:rsid w:val="006C0752"/>
    <w:rsid w:val="006C1317"/>
    <w:rsid w:val="006C1DB4"/>
    <w:rsid w:val="006C30D6"/>
    <w:rsid w:val="006D6296"/>
    <w:rsid w:val="006E0705"/>
    <w:rsid w:val="006E1AFD"/>
    <w:rsid w:val="006E6B4A"/>
    <w:rsid w:val="006F04BD"/>
    <w:rsid w:val="006F1C26"/>
    <w:rsid w:val="006F5881"/>
    <w:rsid w:val="007025FD"/>
    <w:rsid w:val="0070516B"/>
    <w:rsid w:val="007164CA"/>
    <w:rsid w:val="007178BF"/>
    <w:rsid w:val="00725EDA"/>
    <w:rsid w:val="00731768"/>
    <w:rsid w:val="00731AE7"/>
    <w:rsid w:val="00732ED1"/>
    <w:rsid w:val="00733BAC"/>
    <w:rsid w:val="00737DA1"/>
    <w:rsid w:val="0074144C"/>
    <w:rsid w:val="00744F90"/>
    <w:rsid w:val="00745B1A"/>
    <w:rsid w:val="00753351"/>
    <w:rsid w:val="00755E05"/>
    <w:rsid w:val="00771508"/>
    <w:rsid w:val="0077217B"/>
    <w:rsid w:val="0078121D"/>
    <w:rsid w:val="0078445C"/>
    <w:rsid w:val="007879B5"/>
    <w:rsid w:val="00796FBC"/>
    <w:rsid w:val="007A0730"/>
    <w:rsid w:val="007A0CE1"/>
    <w:rsid w:val="007A622F"/>
    <w:rsid w:val="007B3179"/>
    <w:rsid w:val="007C2B12"/>
    <w:rsid w:val="007C66DA"/>
    <w:rsid w:val="007D4DB2"/>
    <w:rsid w:val="007D6EC1"/>
    <w:rsid w:val="007E36B4"/>
    <w:rsid w:val="007E627D"/>
    <w:rsid w:val="007F05F3"/>
    <w:rsid w:val="007F0E1D"/>
    <w:rsid w:val="007F3145"/>
    <w:rsid w:val="008054C2"/>
    <w:rsid w:val="00810143"/>
    <w:rsid w:val="00812551"/>
    <w:rsid w:val="008139B3"/>
    <w:rsid w:val="008142B1"/>
    <w:rsid w:val="00815073"/>
    <w:rsid w:val="008264C0"/>
    <w:rsid w:val="00840245"/>
    <w:rsid w:val="00854280"/>
    <w:rsid w:val="008550F8"/>
    <w:rsid w:val="00855F65"/>
    <w:rsid w:val="00857715"/>
    <w:rsid w:val="00863643"/>
    <w:rsid w:val="00865C08"/>
    <w:rsid w:val="008666E7"/>
    <w:rsid w:val="00867058"/>
    <w:rsid w:val="008722E3"/>
    <w:rsid w:val="00872C87"/>
    <w:rsid w:val="00883872"/>
    <w:rsid w:val="00885AB5"/>
    <w:rsid w:val="00885E33"/>
    <w:rsid w:val="00886351"/>
    <w:rsid w:val="008877EA"/>
    <w:rsid w:val="008906B8"/>
    <w:rsid w:val="008B20CE"/>
    <w:rsid w:val="008B4D0A"/>
    <w:rsid w:val="008B54AE"/>
    <w:rsid w:val="008B7399"/>
    <w:rsid w:val="008B7BC8"/>
    <w:rsid w:val="008C05DE"/>
    <w:rsid w:val="008C0BA9"/>
    <w:rsid w:val="008C1E55"/>
    <w:rsid w:val="008C3C2D"/>
    <w:rsid w:val="008C4E28"/>
    <w:rsid w:val="008D63BC"/>
    <w:rsid w:val="008D66A9"/>
    <w:rsid w:val="008D73B6"/>
    <w:rsid w:val="008E0CBC"/>
    <w:rsid w:val="008E734C"/>
    <w:rsid w:val="008F0C07"/>
    <w:rsid w:val="008F15FB"/>
    <w:rsid w:val="008F319C"/>
    <w:rsid w:val="008F496E"/>
    <w:rsid w:val="009010A2"/>
    <w:rsid w:val="009028AF"/>
    <w:rsid w:val="00902E11"/>
    <w:rsid w:val="009030B1"/>
    <w:rsid w:val="00905D18"/>
    <w:rsid w:val="009100D9"/>
    <w:rsid w:val="00917EDD"/>
    <w:rsid w:val="00921A8E"/>
    <w:rsid w:val="00921F49"/>
    <w:rsid w:val="00925021"/>
    <w:rsid w:val="00925919"/>
    <w:rsid w:val="0093639F"/>
    <w:rsid w:val="00936DD7"/>
    <w:rsid w:val="00937A86"/>
    <w:rsid w:val="00942120"/>
    <w:rsid w:val="00942AF5"/>
    <w:rsid w:val="00942E37"/>
    <w:rsid w:val="0094599B"/>
    <w:rsid w:val="009473D5"/>
    <w:rsid w:val="00950ACC"/>
    <w:rsid w:val="00951372"/>
    <w:rsid w:val="00952CD0"/>
    <w:rsid w:val="0096196E"/>
    <w:rsid w:val="00961C5F"/>
    <w:rsid w:val="0096441A"/>
    <w:rsid w:val="00974DDC"/>
    <w:rsid w:val="00982D37"/>
    <w:rsid w:val="00991609"/>
    <w:rsid w:val="0099265C"/>
    <w:rsid w:val="0099422E"/>
    <w:rsid w:val="009A3E06"/>
    <w:rsid w:val="009A67FD"/>
    <w:rsid w:val="009A7744"/>
    <w:rsid w:val="009B00DA"/>
    <w:rsid w:val="009B09E5"/>
    <w:rsid w:val="009B1C0E"/>
    <w:rsid w:val="009C4D4B"/>
    <w:rsid w:val="009C51D3"/>
    <w:rsid w:val="009D096F"/>
    <w:rsid w:val="009D3EFA"/>
    <w:rsid w:val="009D7D96"/>
    <w:rsid w:val="009E0DBA"/>
    <w:rsid w:val="009E55A5"/>
    <w:rsid w:val="009F08BE"/>
    <w:rsid w:val="009F7CAA"/>
    <w:rsid w:val="00A0000E"/>
    <w:rsid w:val="00A15F3A"/>
    <w:rsid w:val="00A20079"/>
    <w:rsid w:val="00A25711"/>
    <w:rsid w:val="00A31FBA"/>
    <w:rsid w:val="00A35C4A"/>
    <w:rsid w:val="00A36B15"/>
    <w:rsid w:val="00A379AE"/>
    <w:rsid w:val="00A41CF9"/>
    <w:rsid w:val="00A420C2"/>
    <w:rsid w:val="00A45216"/>
    <w:rsid w:val="00A52DD7"/>
    <w:rsid w:val="00A54D12"/>
    <w:rsid w:val="00A565CF"/>
    <w:rsid w:val="00A571CC"/>
    <w:rsid w:val="00A602E8"/>
    <w:rsid w:val="00A721CD"/>
    <w:rsid w:val="00A73E23"/>
    <w:rsid w:val="00A75D81"/>
    <w:rsid w:val="00A77820"/>
    <w:rsid w:val="00A8464C"/>
    <w:rsid w:val="00A90107"/>
    <w:rsid w:val="00A91ED6"/>
    <w:rsid w:val="00A92171"/>
    <w:rsid w:val="00A94538"/>
    <w:rsid w:val="00A95E13"/>
    <w:rsid w:val="00AA19D1"/>
    <w:rsid w:val="00AA40D1"/>
    <w:rsid w:val="00AA473B"/>
    <w:rsid w:val="00AA4C72"/>
    <w:rsid w:val="00AA7336"/>
    <w:rsid w:val="00AB01D3"/>
    <w:rsid w:val="00AB1E24"/>
    <w:rsid w:val="00AB3BE0"/>
    <w:rsid w:val="00AC3520"/>
    <w:rsid w:val="00AC3941"/>
    <w:rsid w:val="00AC5417"/>
    <w:rsid w:val="00AD4D28"/>
    <w:rsid w:val="00AD7DEF"/>
    <w:rsid w:val="00AE4DDD"/>
    <w:rsid w:val="00AE7629"/>
    <w:rsid w:val="00AE787B"/>
    <w:rsid w:val="00AF2F59"/>
    <w:rsid w:val="00AF632A"/>
    <w:rsid w:val="00AF70D9"/>
    <w:rsid w:val="00AF71A1"/>
    <w:rsid w:val="00B026C7"/>
    <w:rsid w:val="00B046A4"/>
    <w:rsid w:val="00B12913"/>
    <w:rsid w:val="00B14D09"/>
    <w:rsid w:val="00B15BD5"/>
    <w:rsid w:val="00B20A11"/>
    <w:rsid w:val="00B34477"/>
    <w:rsid w:val="00B464A1"/>
    <w:rsid w:val="00B60588"/>
    <w:rsid w:val="00B61668"/>
    <w:rsid w:val="00B61F7A"/>
    <w:rsid w:val="00B62A8F"/>
    <w:rsid w:val="00B641B3"/>
    <w:rsid w:val="00B70873"/>
    <w:rsid w:val="00B7147E"/>
    <w:rsid w:val="00B739D3"/>
    <w:rsid w:val="00B87ABC"/>
    <w:rsid w:val="00B94BA3"/>
    <w:rsid w:val="00B95C03"/>
    <w:rsid w:val="00BA37FD"/>
    <w:rsid w:val="00BA3A76"/>
    <w:rsid w:val="00BA5153"/>
    <w:rsid w:val="00BA59B8"/>
    <w:rsid w:val="00BA7D8B"/>
    <w:rsid w:val="00BB267F"/>
    <w:rsid w:val="00BB5899"/>
    <w:rsid w:val="00BB667E"/>
    <w:rsid w:val="00BB7238"/>
    <w:rsid w:val="00BB7F08"/>
    <w:rsid w:val="00BC2CB4"/>
    <w:rsid w:val="00BD008B"/>
    <w:rsid w:val="00BD5B83"/>
    <w:rsid w:val="00BE1013"/>
    <w:rsid w:val="00BE7EDE"/>
    <w:rsid w:val="00BF6536"/>
    <w:rsid w:val="00C040EB"/>
    <w:rsid w:val="00C04781"/>
    <w:rsid w:val="00C117B1"/>
    <w:rsid w:val="00C12DDF"/>
    <w:rsid w:val="00C14565"/>
    <w:rsid w:val="00C2074D"/>
    <w:rsid w:val="00C230D1"/>
    <w:rsid w:val="00C33479"/>
    <w:rsid w:val="00C334E1"/>
    <w:rsid w:val="00C420B3"/>
    <w:rsid w:val="00C4407A"/>
    <w:rsid w:val="00C515EA"/>
    <w:rsid w:val="00C56900"/>
    <w:rsid w:val="00C574C6"/>
    <w:rsid w:val="00C67B05"/>
    <w:rsid w:val="00C71C74"/>
    <w:rsid w:val="00C72669"/>
    <w:rsid w:val="00C72FB8"/>
    <w:rsid w:val="00C76496"/>
    <w:rsid w:val="00C809D4"/>
    <w:rsid w:val="00C82A31"/>
    <w:rsid w:val="00C835B5"/>
    <w:rsid w:val="00C83E46"/>
    <w:rsid w:val="00C90D29"/>
    <w:rsid w:val="00C978E7"/>
    <w:rsid w:val="00CA4A1E"/>
    <w:rsid w:val="00CB0985"/>
    <w:rsid w:val="00CB1370"/>
    <w:rsid w:val="00CB2CB2"/>
    <w:rsid w:val="00CB301C"/>
    <w:rsid w:val="00CB7187"/>
    <w:rsid w:val="00CC0647"/>
    <w:rsid w:val="00CD1AF2"/>
    <w:rsid w:val="00CD23FE"/>
    <w:rsid w:val="00CD2777"/>
    <w:rsid w:val="00CE01E3"/>
    <w:rsid w:val="00CE09AB"/>
    <w:rsid w:val="00CE1533"/>
    <w:rsid w:val="00CE15FC"/>
    <w:rsid w:val="00CE54A5"/>
    <w:rsid w:val="00CF30B8"/>
    <w:rsid w:val="00D007F5"/>
    <w:rsid w:val="00D00D0D"/>
    <w:rsid w:val="00D025BD"/>
    <w:rsid w:val="00D02FE7"/>
    <w:rsid w:val="00D110FC"/>
    <w:rsid w:val="00D11A6D"/>
    <w:rsid w:val="00D37731"/>
    <w:rsid w:val="00D415AD"/>
    <w:rsid w:val="00D41C92"/>
    <w:rsid w:val="00D44216"/>
    <w:rsid w:val="00D446D6"/>
    <w:rsid w:val="00D45AB6"/>
    <w:rsid w:val="00D6355C"/>
    <w:rsid w:val="00D71179"/>
    <w:rsid w:val="00D71776"/>
    <w:rsid w:val="00D71AEA"/>
    <w:rsid w:val="00D71CC1"/>
    <w:rsid w:val="00D72CA5"/>
    <w:rsid w:val="00D775F0"/>
    <w:rsid w:val="00D816FC"/>
    <w:rsid w:val="00D828D1"/>
    <w:rsid w:val="00D83F90"/>
    <w:rsid w:val="00D85147"/>
    <w:rsid w:val="00D9022A"/>
    <w:rsid w:val="00D9369C"/>
    <w:rsid w:val="00D945F0"/>
    <w:rsid w:val="00D946EE"/>
    <w:rsid w:val="00D947F7"/>
    <w:rsid w:val="00DA00DF"/>
    <w:rsid w:val="00DA55E0"/>
    <w:rsid w:val="00DA616F"/>
    <w:rsid w:val="00DA61A6"/>
    <w:rsid w:val="00DB291B"/>
    <w:rsid w:val="00DB6618"/>
    <w:rsid w:val="00DB739E"/>
    <w:rsid w:val="00DB7D77"/>
    <w:rsid w:val="00DC1F76"/>
    <w:rsid w:val="00DC41B1"/>
    <w:rsid w:val="00DE0FBF"/>
    <w:rsid w:val="00DE147F"/>
    <w:rsid w:val="00DE2794"/>
    <w:rsid w:val="00DE339E"/>
    <w:rsid w:val="00DE7877"/>
    <w:rsid w:val="00DF107D"/>
    <w:rsid w:val="00DF5AC4"/>
    <w:rsid w:val="00E001B4"/>
    <w:rsid w:val="00E02B59"/>
    <w:rsid w:val="00E105CC"/>
    <w:rsid w:val="00E23BA7"/>
    <w:rsid w:val="00E24E94"/>
    <w:rsid w:val="00E255F3"/>
    <w:rsid w:val="00E26896"/>
    <w:rsid w:val="00E32342"/>
    <w:rsid w:val="00E3250F"/>
    <w:rsid w:val="00E333AF"/>
    <w:rsid w:val="00E41336"/>
    <w:rsid w:val="00E43708"/>
    <w:rsid w:val="00E446E3"/>
    <w:rsid w:val="00E51A1F"/>
    <w:rsid w:val="00E52C81"/>
    <w:rsid w:val="00E55894"/>
    <w:rsid w:val="00E5793E"/>
    <w:rsid w:val="00E6067D"/>
    <w:rsid w:val="00E6161B"/>
    <w:rsid w:val="00E61D72"/>
    <w:rsid w:val="00E7011C"/>
    <w:rsid w:val="00E7112A"/>
    <w:rsid w:val="00E732AC"/>
    <w:rsid w:val="00E82CFE"/>
    <w:rsid w:val="00E870B6"/>
    <w:rsid w:val="00E927B6"/>
    <w:rsid w:val="00E978A7"/>
    <w:rsid w:val="00EA3E99"/>
    <w:rsid w:val="00EA6C2B"/>
    <w:rsid w:val="00EB4544"/>
    <w:rsid w:val="00EB536C"/>
    <w:rsid w:val="00EC27F3"/>
    <w:rsid w:val="00EC3282"/>
    <w:rsid w:val="00EC5160"/>
    <w:rsid w:val="00EC5F0C"/>
    <w:rsid w:val="00EC5FE2"/>
    <w:rsid w:val="00ED07F4"/>
    <w:rsid w:val="00ED54B2"/>
    <w:rsid w:val="00EE0B30"/>
    <w:rsid w:val="00EE20EA"/>
    <w:rsid w:val="00EE6F46"/>
    <w:rsid w:val="00EF1E4E"/>
    <w:rsid w:val="00EF5C28"/>
    <w:rsid w:val="00F03A81"/>
    <w:rsid w:val="00F05FF6"/>
    <w:rsid w:val="00F06887"/>
    <w:rsid w:val="00F212FF"/>
    <w:rsid w:val="00F220FE"/>
    <w:rsid w:val="00F234FA"/>
    <w:rsid w:val="00F23C56"/>
    <w:rsid w:val="00F247EC"/>
    <w:rsid w:val="00F25418"/>
    <w:rsid w:val="00F34FE8"/>
    <w:rsid w:val="00F36B58"/>
    <w:rsid w:val="00F40046"/>
    <w:rsid w:val="00F4315F"/>
    <w:rsid w:val="00F43205"/>
    <w:rsid w:val="00F455D3"/>
    <w:rsid w:val="00F47380"/>
    <w:rsid w:val="00F52EDF"/>
    <w:rsid w:val="00F66AA9"/>
    <w:rsid w:val="00F70A76"/>
    <w:rsid w:val="00F7114F"/>
    <w:rsid w:val="00F711AA"/>
    <w:rsid w:val="00F745FA"/>
    <w:rsid w:val="00F83F6F"/>
    <w:rsid w:val="00F91A32"/>
    <w:rsid w:val="00F9427B"/>
    <w:rsid w:val="00F9612E"/>
    <w:rsid w:val="00FA68A6"/>
    <w:rsid w:val="00FA7478"/>
    <w:rsid w:val="00FB01D5"/>
    <w:rsid w:val="00FB3A1D"/>
    <w:rsid w:val="00FB7180"/>
    <w:rsid w:val="00FC2587"/>
    <w:rsid w:val="00FC2703"/>
    <w:rsid w:val="00FC415F"/>
    <w:rsid w:val="00FC745B"/>
    <w:rsid w:val="00FD270B"/>
    <w:rsid w:val="00FD2F2B"/>
    <w:rsid w:val="00FD494D"/>
    <w:rsid w:val="00FE210A"/>
    <w:rsid w:val="00FE23B4"/>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14:docId w14:val="025188C0"/>
  <w15:docId w15:val="{5C038AF4-B1C0-49E8-8B28-E003026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25"/>
      </w:numPr>
      <w:spacing w:before="120"/>
      <w:ind w:left="357" w:hanging="357"/>
      <w:jc w:val="center"/>
      <w:outlineLvl w:val="0"/>
    </w:pPr>
    <w:rPr>
      <w:rFonts w:eastAsiaTheme="majorEastAsia" w:cstheme="majorBidi"/>
      <w:b/>
      <w:bCs/>
      <w:color w:val="auto"/>
      <w:sz w:val="22"/>
      <w:szCs w:val="28"/>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 w:type="paragraph" w:styleId="Zkladntext22">
    <w:name w:val="Body Text 2"/>
    <w:basedOn w:val="Normln"/>
    <w:link w:val="Zkladntext2Char"/>
    <w:uiPriority w:val="99"/>
    <w:semiHidden/>
    <w:unhideWhenUsed/>
    <w:rsid w:val="00D02FE7"/>
    <w:pPr>
      <w:spacing w:after="120" w:line="480" w:lineRule="auto"/>
    </w:pPr>
  </w:style>
  <w:style w:type="character" w:customStyle="1" w:styleId="Zkladntext2Char">
    <w:name w:val="Základní text 2 Char"/>
    <w:basedOn w:val="Standardnpsmoodstavce"/>
    <w:link w:val="Zkladntext22"/>
    <w:uiPriority w:val="99"/>
    <w:semiHidden/>
    <w:rsid w:val="00D02FE7"/>
  </w:style>
  <w:style w:type="paragraph" w:styleId="Normlnweb">
    <w:name w:val="Normal (Web)"/>
    <w:basedOn w:val="Normln"/>
    <w:rsid w:val="009D3EFA"/>
    <w:pPr>
      <w:widowControl/>
      <w:spacing w:before="100" w:beforeAutospacing="1" w:after="100" w:afterAutospacing="1"/>
    </w:pPr>
    <w:rPr>
      <w:rFonts w:eastAsia="Times New Roman" w:cs="Times New Roman"/>
      <w:color w:val="auto"/>
      <w:sz w:val="22"/>
      <w:szCs w:val="24"/>
    </w:rPr>
  </w:style>
  <w:style w:type="paragraph" w:styleId="Obsah2">
    <w:name w:val="toc 2"/>
    <w:basedOn w:val="Normln"/>
    <w:next w:val="Normln"/>
    <w:autoRedefine/>
    <w:uiPriority w:val="39"/>
    <w:unhideWhenUsed/>
    <w:locked/>
    <w:rsid w:val="009D3EFA"/>
    <w:pPr>
      <w:widowControl/>
      <w:spacing w:after="100"/>
      <w:ind w:left="240"/>
    </w:pPr>
    <w:rPr>
      <w:rFonts w:eastAsia="Times New Roman" w:cs="Times New Roman"/>
      <w:color w:val="auto"/>
      <w:sz w:val="22"/>
      <w:szCs w:val="24"/>
    </w:rPr>
  </w:style>
  <w:style w:type="paragraph" w:styleId="Zkladntext32">
    <w:name w:val="Body Text 3"/>
    <w:basedOn w:val="Normln"/>
    <w:link w:val="Zkladntext3Char"/>
    <w:uiPriority w:val="99"/>
    <w:unhideWhenUsed/>
    <w:rsid w:val="009D3EFA"/>
    <w:pPr>
      <w:spacing w:after="120"/>
    </w:pPr>
    <w:rPr>
      <w:sz w:val="16"/>
      <w:szCs w:val="16"/>
    </w:rPr>
  </w:style>
  <w:style w:type="character" w:customStyle="1" w:styleId="Zkladntext3Char">
    <w:name w:val="Základní text 3 Char"/>
    <w:basedOn w:val="Standardnpsmoodstavce"/>
    <w:link w:val="Zkladntext32"/>
    <w:uiPriority w:val="99"/>
    <w:rsid w:val="009D3EFA"/>
    <w:rPr>
      <w:sz w:val="16"/>
      <w:szCs w:val="16"/>
    </w:rPr>
  </w:style>
  <w:style w:type="paragraph" w:customStyle="1" w:styleId="Zkladntextodsazen32">
    <w:name w:val="Základní text odsazený 32"/>
    <w:basedOn w:val="Normln"/>
    <w:rsid w:val="00E41336"/>
    <w:pPr>
      <w:widowControl/>
      <w:suppressAutoHyphens/>
      <w:ind w:left="709" w:hanging="709"/>
      <w:jc w:val="both"/>
    </w:pPr>
    <w:rPr>
      <w:rFonts w:ascii="Times New Roman" w:eastAsia="Times New Roman" w:hAnsi="Times New Roman" w:cs="Times New Roman"/>
      <w:color w:val="auto"/>
      <w:sz w:val="22"/>
      <w:lang w:eastAsia="ar-SA"/>
    </w:rPr>
  </w:style>
  <w:style w:type="character" w:customStyle="1" w:styleId="nowrap">
    <w:name w:val="nowrap"/>
    <w:basedOn w:val="Standardnpsmoodstavce"/>
    <w:rsid w:val="00C3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6197">
      <w:bodyDiv w:val="1"/>
      <w:marLeft w:val="0"/>
      <w:marRight w:val="0"/>
      <w:marTop w:val="0"/>
      <w:marBottom w:val="0"/>
      <w:divBdr>
        <w:top w:val="none" w:sz="0" w:space="0" w:color="auto"/>
        <w:left w:val="none" w:sz="0" w:space="0" w:color="auto"/>
        <w:bottom w:val="none" w:sz="0" w:space="0" w:color="auto"/>
        <w:right w:val="none" w:sz="0" w:space="0" w:color="auto"/>
      </w:divBdr>
    </w:div>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443812393">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f.sprynar@metrosta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chaloupek@sshr.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ndova@sshr.cz" TargetMode="External"/><Relationship Id="rId5" Type="http://schemas.openxmlformats.org/officeDocument/2006/relationships/numbering" Target="numbering.xml"/><Relationship Id="rId15" Type="http://schemas.openxmlformats.org/officeDocument/2006/relationships/hyperlink" Target="mailto:unistroj@unistroj.c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ek.magerov@metrostav.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18.1.2017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2017-01-17T23:00:00+00:00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C1B3F-F1A3-4C7D-AA54-5AF8CA3C7374}">
  <ds:schemaRefs>
    <ds:schemaRef ds:uri="a38c9a17-e5b1-41de-adbb-9c33b27be5db"/>
    <ds:schemaRef ds:uri="http://schemas.microsoft.com/office/2006/documentManagement/types"/>
    <ds:schemaRef ds:uri="ebf3a0e2-96a3-45bf-ac10-0650a15ffa25"/>
    <ds:schemaRef ds:uri="http://schemas.microsoft.com/office/2006/metadata/properties"/>
    <ds:schemaRef ds:uri="http://purl.org/dc/terms/"/>
    <ds:schemaRef ds:uri="http://purl.org/dc/dcmitype/"/>
    <ds:schemaRef ds:uri="61b625d3-af34-403a-8e08-af8fe0303fef"/>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B40BCB3-08C7-4EBB-9D83-F3CACC1A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4.xml><?xml version="1.0" encoding="utf-8"?>
<ds:datastoreItem xmlns:ds="http://schemas.openxmlformats.org/officeDocument/2006/customXml" ds:itemID="{36616D44-614A-4486-9BB8-83C78CF7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6328</Words>
  <Characters>36793</Characters>
  <Application>Microsoft Office Word</Application>
  <DocSecurity>0</DocSecurity>
  <Lines>306</Lines>
  <Paragraphs>86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43035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creator>mlya</dc:creator>
  <cp:lastModifiedBy>Palenčárová Marcela</cp:lastModifiedBy>
  <cp:revision>6</cp:revision>
  <cp:lastPrinted>2018-01-04T14:07:00Z</cp:lastPrinted>
  <dcterms:created xsi:type="dcterms:W3CDTF">2018-01-04T13:44:00Z</dcterms:created>
  <dcterms:modified xsi:type="dcterms:W3CDTF">2018-03-12T16:56:00Z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ies>
</file>