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83" w:rsidRDefault="00920025">
      <w:pPr>
        <w:pStyle w:val="Nadpis20"/>
        <w:keepNext/>
        <w:keepLines/>
        <w:shd w:val="clear" w:color="auto" w:fill="auto"/>
        <w:spacing w:before="300" w:after="520" w:line="240" w:lineRule="auto"/>
        <w:jc w:val="right"/>
      </w:pPr>
      <w:bookmarkStart w:id="0" w:name="bookmark0"/>
      <w:r>
        <w:t>Čj. NG 343/2018</w:t>
      </w:r>
      <w:bookmarkEnd w:id="0"/>
    </w:p>
    <w:p w:rsidR="005C1983" w:rsidRDefault="00920025">
      <w:pPr>
        <w:pStyle w:val="Nadpis20"/>
        <w:keepNext/>
        <w:keepLines/>
        <w:shd w:val="clear" w:color="auto" w:fill="auto"/>
        <w:spacing w:line="257" w:lineRule="auto"/>
        <w:ind w:left="360"/>
      </w:pPr>
      <w:bookmarkStart w:id="1" w:name="bookmark1"/>
      <w:r>
        <w:t>Národní galerie v Praze</w:t>
      </w:r>
      <w:bookmarkEnd w:id="1"/>
    </w:p>
    <w:p w:rsidR="005C1983" w:rsidRDefault="00920025">
      <w:pPr>
        <w:pStyle w:val="Zkladntext1"/>
        <w:shd w:val="clear" w:color="auto" w:fill="auto"/>
        <w:spacing w:after="0" w:line="257" w:lineRule="auto"/>
        <w:ind w:left="360"/>
        <w:jc w:val="left"/>
      </w:pPr>
      <w:r>
        <w:t>Staroměstské náměstí 12, 110 15 Praha 1, Česká republika</w:t>
      </w:r>
    </w:p>
    <w:p w:rsidR="005C1983" w:rsidRDefault="00920025">
      <w:pPr>
        <w:pStyle w:val="Zkladntext1"/>
        <w:shd w:val="clear" w:color="auto" w:fill="auto"/>
        <w:spacing w:after="0" w:line="257" w:lineRule="auto"/>
        <w:ind w:left="360"/>
        <w:jc w:val="left"/>
      </w:pPr>
      <w:r>
        <w:t>zastoupená: Jiří Fajt, generální ředitel</w:t>
      </w:r>
    </w:p>
    <w:p w:rsidR="005C1983" w:rsidRDefault="00920025">
      <w:pPr>
        <w:pStyle w:val="Zkladntext1"/>
        <w:shd w:val="clear" w:color="auto" w:fill="auto"/>
        <w:spacing w:after="0" w:line="257" w:lineRule="auto"/>
        <w:ind w:left="360"/>
        <w:jc w:val="left"/>
      </w:pPr>
      <w:r>
        <w:t>IČ: 00023281, DIČ: CZ 00023281</w:t>
      </w:r>
    </w:p>
    <w:p w:rsidR="005C1983" w:rsidRDefault="00920025">
      <w:pPr>
        <w:pStyle w:val="Zkladntext1"/>
        <w:shd w:val="clear" w:color="auto" w:fill="auto"/>
        <w:spacing w:after="0" w:line="257" w:lineRule="auto"/>
        <w:ind w:left="360"/>
        <w:jc w:val="left"/>
      </w:pPr>
      <w:r>
        <w:t xml:space="preserve">bankovní spojení: </w:t>
      </w:r>
      <w:r w:rsidR="00A07DE5">
        <w:t>XXX</w:t>
      </w:r>
      <w:r>
        <w:t xml:space="preserve"> </w:t>
      </w:r>
      <w:r w:rsidR="00A07DE5">
        <w:t>XXXXXXXXXXXXXXXX</w:t>
      </w:r>
    </w:p>
    <w:p w:rsidR="005C1983" w:rsidRDefault="00920025">
      <w:pPr>
        <w:pStyle w:val="Zkladntext1"/>
        <w:shd w:val="clear" w:color="auto" w:fill="auto"/>
        <w:spacing w:after="280" w:line="257" w:lineRule="auto"/>
        <w:ind w:left="360"/>
        <w:jc w:val="left"/>
      </w:pPr>
      <w:r>
        <w:t xml:space="preserve">(dále jen </w:t>
      </w:r>
      <w:r>
        <w:rPr>
          <w:b/>
          <w:bCs/>
        </w:rPr>
        <w:t xml:space="preserve">„Objednatel“) </w:t>
      </w:r>
      <w:r>
        <w:t>na straně jedné</w:t>
      </w:r>
    </w:p>
    <w:p w:rsidR="005C1983" w:rsidRDefault="00920025">
      <w:pPr>
        <w:pStyle w:val="Zkladntext1"/>
        <w:shd w:val="clear" w:color="auto" w:fill="auto"/>
        <w:spacing w:after="280" w:line="257" w:lineRule="auto"/>
        <w:ind w:left="360"/>
        <w:jc w:val="left"/>
      </w:pPr>
      <w:r>
        <w:t>a</w:t>
      </w:r>
    </w:p>
    <w:p w:rsidR="005C1983" w:rsidRDefault="00920025">
      <w:pPr>
        <w:pStyle w:val="Nadpis20"/>
        <w:keepNext/>
        <w:keepLines/>
        <w:shd w:val="clear" w:color="auto" w:fill="auto"/>
        <w:spacing w:line="240" w:lineRule="auto"/>
        <w:ind w:left="360"/>
      </w:pPr>
      <w:bookmarkStart w:id="2" w:name="bookmark2"/>
      <w:r>
        <w:t xml:space="preserve">Markéta Pavlíková, akad. </w:t>
      </w:r>
      <w:proofErr w:type="spellStart"/>
      <w:r>
        <w:t>mal</w:t>
      </w:r>
      <w:proofErr w:type="spellEnd"/>
      <w:r>
        <w:t>.</w:t>
      </w:r>
      <w:bookmarkEnd w:id="2"/>
    </w:p>
    <w:p w:rsidR="00F05654" w:rsidRDefault="00920025">
      <w:pPr>
        <w:pStyle w:val="Zkladntext1"/>
        <w:shd w:val="clear" w:color="auto" w:fill="auto"/>
        <w:spacing w:after="0" w:line="240" w:lineRule="auto"/>
        <w:ind w:left="360" w:right="3400"/>
        <w:jc w:val="left"/>
      </w:pPr>
      <w:r>
        <w:t xml:space="preserve">U Laboratoře 4/565, Praha 6, 162 00 </w:t>
      </w:r>
    </w:p>
    <w:p w:rsidR="00F05654" w:rsidRDefault="00920025">
      <w:pPr>
        <w:pStyle w:val="Zkladntext1"/>
        <w:shd w:val="clear" w:color="auto" w:fill="auto"/>
        <w:spacing w:after="0" w:line="240" w:lineRule="auto"/>
        <w:ind w:left="360" w:right="3400"/>
        <w:jc w:val="left"/>
      </w:pPr>
      <w:r>
        <w:t xml:space="preserve">IČO: 69029580 </w:t>
      </w:r>
    </w:p>
    <w:p w:rsidR="00F05654" w:rsidRDefault="00920025">
      <w:pPr>
        <w:pStyle w:val="Zkladntext1"/>
        <w:shd w:val="clear" w:color="auto" w:fill="auto"/>
        <w:spacing w:after="0" w:line="240" w:lineRule="auto"/>
        <w:ind w:left="360" w:right="3400"/>
        <w:jc w:val="left"/>
      </w:pPr>
      <w:r>
        <w:t xml:space="preserve">DIČ: CZ- 6453040759 </w:t>
      </w:r>
    </w:p>
    <w:p w:rsidR="005C1983" w:rsidRDefault="00920025">
      <w:pPr>
        <w:pStyle w:val="Zkladntext1"/>
        <w:shd w:val="clear" w:color="auto" w:fill="auto"/>
        <w:spacing w:after="0" w:line="240" w:lineRule="auto"/>
        <w:ind w:left="360" w:right="3400"/>
        <w:jc w:val="left"/>
      </w:pPr>
      <w:r>
        <w:t>Plátce DPH.</w:t>
      </w:r>
    </w:p>
    <w:p w:rsidR="00F05654" w:rsidRDefault="00920025" w:rsidP="00F05654">
      <w:pPr>
        <w:pStyle w:val="Zkladntext1"/>
        <w:shd w:val="clear" w:color="auto" w:fill="auto"/>
        <w:spacing w:after="0" w:line="240" w:lineRule="auto"/>
        <w:ind w:left="357" w:right="3402"/>
        <w:jc w:val="left"/>
      </w:pPr>
      <w:r>
        <w:t xml:space="preserve">licence MK ČR 9216/1992 </w:t>
      </w:r>
    </w:p>
    <w:p w:rsidR="00F05654" w:rsidRDefault="00920025" w:rsidP="00F05654">
      <w:pPr>
        <w:pStyle w:val="Zkladntext1"/>
        <w:shd w:val="clear" w:color="auto" w:fill="auto"/>
        <w:spacing w:after="0" w:line="240" w:lineRule="auto"/>
        <w:ind w:left="357" w:right="3402"/>
        <w:jc w:val="left"/>
      </w:pPr>
      <w:r>
        <w:t xml:space="preserve">bankovní spojení: </w:t>
      </w:r>
      <w:r w:rsidR="00A07DE5">
        <w:t>XXXXXXXXXXXXXX</w:t>
      </w:r>
      <w:r>
        <w:t xml:space="preserve"> </w:t>
      </w:r>
    </w:p>
    <w:p w:rsidR="00F05654" w:rsidRDefault="00920025" w:rsidP="00F05654">
      <w:pPr>
        <w:pStyle w:val="Zkladntext1"/>
        <w:shd w:val="clear" w:color="auto" w:fill="auto"/>
        <w:spacing w:after="0" w:line="240" w:lineRule="auto"/>
        <w:ind w:left="357" w:right="3402"/>
        <w:jc w:val="left"/>
        <w:rPr>
          <w:u w:val="single"/>
          <w:lang w:val="en-US" w:eastAsia="en-US" w:bidi="en-US"/>
        </w:rPr>
      </w:pPr>
      <w:r>
        <w:t xml:space="preserve">kontakt: </w:t>
      </w:r>
      <w:r w:rsidR="00A07DE5">
        <w:t>XXXXXXXXXXXXXXXX</w:t>
      </w:r>
    </w:p>
    <w:p w:rsidR="005C1983" w:rsidRDefault="00920025" w:rsidP="00F05654">
      <w:pPr>
        <w:pStyle w:val="Zkladntext1"/>
        <w:shd w:val="clear" w:color="auto" w:fill="auto"/>
        <w:spacing w:after="0" w:line="240" w:lineRule="auto"/>
        <w:ind w:left="357" w:right="3402"/>
        <w:jc w:val="left"/>
      </w:pPr>
      <w:r>
        <w:t xml:space="preserve">(dále jen </w:t>
      </w:r>
      <w:r>
        <w:rPr>
          <w:b/>
          <w:bCs/>
        </w:rPr>
        <w:t xml:space="preserve">„Zhotovitel“) </w:t>
      </w:r>
      <w:r>
        <w:t>na straně druhé</w:t>
      </w:r>
    </w:p>
    <w:p w:rsidR="00F05654" w:rsidRDefault="00F05654" w:rsidP="00F05654">
      <w:pPr>
        <w:pStyle w:val="Zkladntext1"/>
        <w:shd w:val="clear" w:color="auto" w:fill="auto"/>
        <w:spacing w:after="0" w:line="240" w:lineRule="auto"/>
        <w:ind w:left="357" w:right="3402"/>
        <w:jc w:val="left"/>
      </w:pPr>
    </w:p>
    <w:p w:rsidR="005C1983" w:rsidRDefault="00920025">
      <w:pPr>
        <w:pStyle w:val="Zkladntext1"/>
        <w:shd w:val="clear" w:color="auto" w:fill="auto"/>
        <w:spacing w:after="120" w:line="257" w:lineRule="auto"/>
        <w:ind w:left="360"/>
        <w:jc w:val="left"/>
      </w:pPr>
      <w:r>
        <w:t>uzavírají</w:t>
      </w:r>
    </w:p>
    <w:p w:rsidR="005C1983" w:rsidRDefault="00920025">
      <w:pPr>
        <w:pStyle w:val="Nadpis10"/>
        <w:keepNext/>
        <w:keepLines/>
        <w:shd w:val="clear" w:color="auto" w:fill="auto"/>
      </w:pPr>
      <w:bookmarkStart w:id="3" w:name="bookmark3"/>
      <w:r>
        <w:t>SMLOUVU O DÍLO</w:t>
      </w:r>
      <w:bookmarkEnd w:id="3"/>
    </w:p>
    <w:p w:rsidR="005C1983" w:rsidRDefault="00920025">
      <w:pPr>
        <w:pStyle w:val="Zkladntext1"/>
        <w:shd w:val="clear" w:color="auto" w:fill="auto"/>
        <w:spacing w:after="420" w:line="257" w:lineRule="auto"/>
        <w:ind w:right="340"/>
        <w:jc w:val="center"/>
      </w:pPr>
      <w:r>
        <w:t xml:space="preserve">uzavřenou dle § 2586 a násl. z. </w:t>
      </w:r>
      <w:proofErr w:type="gramStart"/>
      <w:r>
        <w:t>č.</w:t>
      </w:r>
      <w:proofErr w:type="gramEnd"/>
      <w:r>
        <w:t xml:space="preserve"> 89/2012 Sb. občanského zákoníku (dále jen </w:t>
      </w:r>
      <w:r>
        <w:rPr>
          <w:b/>
          <w:bCs/>
        </w:rPr>
        <w:t>„NOZ“)</w:t>
      </w:r>
    </w:p>
    <w:p w:rsidR="005C1983" w:rsidRDefault="00920025">
      <w:pPr>
        <w:pStyle w:val="Nadpis20"/>
        <w:keepNext/>
        <w:keepLines/>
        <w:numPr>
          <w:ilvl w:val="0"/>
          <w:numId w:val="1"/>
        </w:numPr>
        <w:shd w:val="clear" w:color="auto" w:fill="auto"/>
        <w:tabs>
          <w:tab w:val="left" w:pos="370"/>
        </w:tabs>
      </w:pPr>
      <w:bookmarkStart w:id="4" w:name="bookmark4"/>
      <w:r>
        <w:t>Předmět smlouvy</w:t>
      </w:r>
      <w:bookmarkEnd w:id="4"/>
    </w:p>
    <w:p w:rsidR="005C1983" w:rsidRDefault="00920025">
      <w:pPr>
        <w:pStyle w:val="Zkladntext1"/>
        <w:shd w:val="clear" w:color="auto" w:fill="auto"/>
        <w:spacing w:after="280"/>
        <w:ind w:left="360"/>
      </w:pPr>
      <w:r>
        <w:t xml:space="preserve">Předmětem této smlouvy je závazek Zhotovitele provést pro Objednatele dílo, spočívající v provedení restaurátorských prací (dále jen </w:t>
      </w:r>
      <w:r>
        <w:rPr>
          <w:b/>
          <w:bCs/>
        </w:rPr>
        <w:t xml:space="preserve">„dílo“) </w:t>
      </w:r>
      <w:r>
        <w:t xml:space="preserve">na níže určeném hmotném předmětu výtvarného umění (dále jen </w:t>
      </w:r>
      <w:r>
        <w:rPr>
          <w:b/>
          <w:bCs/>
        </w:rPr>
        <w:t xml:space="preserve">„předmět díla“), </w:t>
      </w:r>
      <w:r>
        <w:t>a to v níže sjednaném rozsahu. Předmětem této smlouvy je dále závazek Objednatele řádně dodané dílo převzít a zaplatit za něj Zhotoviteli sjednanou cenu. Zhotovitel prohlašuje, že se s předmětem díla seznámil a je dostatečně odborně způsobilý a má dostatečnou profesní zkušenost, aby dílo provedl řádně a včas ve sjednaném rozsahu.</w:t>
      </w:r>
    </w:p>
    <w:p w:rsidR="005C1983" w:rsidRDefault="00920025">
      <w:pPr>
        <w:pStyle w:val="Nadpis20"/>
        <w:keepNext/>
        <w:keepLines/>
        <w:numPr>
          <w:ilvl w:val="0"/>
          <w:numId w:val="1"/>
        </w:numPr>
        <w:shd w:val="clear" w:color="auto" w:fill="auto"/>
        <w:tabs>
          <w:tab w:val="left" w:pos="380"/>
        </w:tabs>
      </w:pPr>
      <w:bookmarkStart w:id="5" w:name="bookmark5"/>
      <w:r>
        <w:t>Předmět díla:</w:t>
      </w:r>
      <w:bookmarkEnd w:id="5"/>
    </w:p>
    <w:p w:rsidR="005C1983" w:rsidRDefault="00920025">
      <w:pPr>
        <w:pStyle w:val="Zkladntext1"/>
        <w:shd w:val="clear" w:color="auto" w:fill="auto"/>
        <w:spacing w:after="240"/>
        <w:ind w:left="360"/>
      </w:pPr>
      <w:r>
        <w:t>Předmětem díla dle této smlouvy je restaurování uměleckého díla, jehož přesná specifikace je uvedena v příloze č. 1, která je nedílnou součástí této smlouvy. Zhotovitel je při provádění díla vázán pokyny Objednatele, které jsou mimo jiné obsaženy i v příloze č. 1 k této smlouvě. Zhotovitel je dále povinen plnit dílo v souladu s pokyny mu danými oprávněným zaměstnancem Objednatele.</w:t>
      </w:r>
    </w:p>
    <w:p w:rsidR="005C1983" w:rsidRDefault="00920025">
      <w:pPr>
        <w:pStyle w:val="Nadpis20"/>
        <w:keepNext/>
        <w:keepLines/>
        <w:numPr>
          <w:ilvl w:val="0"/>
          <w:numId w:val="1"/>
        </w:numPr>
        <w:shd w:val="clear" w:color="auto" w:fill="auto"/>
        <w:tabs>
          <w:tab w:val="left" w:pos="375"/>
        </w:tabs>
      </w:pPr>
      <w:bookmarkStart w:id="6" w:name="bookmark6"/>
      <w:r>
        <w:lastRenderedPageBreak/>
        <w:t>Tým Zhotovitele:</w:t>
      </w:r>
      <w:bookmarkEnd w:id="6"/>
    </w:p>
    <w:p w:rsidR="005C1983" w:rsidRDefault="00920025">
      <w:pPr>
        <w:pStyle w:val="Zkladntext1"/>
        <w:shd w:val="clear" w:color="auto" w:fill="auto"/>
        <w:spacing w:after="0"/>
        <w:ind w:left="360"/>
      </w:pPr>
      <w:r>
        <w:t>Na díle bude pracovat tým Zhotovitele ve složení:</w:t>
      </w:r>
    </w:p>
    <w:p w:rsidR="005C1983" w:rsidRDefault="00A07DE5">
      <w:pPr>
        <w:pStyle w:val="Zkladntext1"/>
        <w:numPr>
          <w:ilvl w:val="0"/>
          <w:numId w:val="2"/>
        </w:numPr>
        <w:shd w:val="clear" w:color="auto" w:fill="auto"/>
        <w:tabs>
          <w:tab w:val="left" w:pos="1095"/>
        </w:tabs>
        <w:spacing w:after="0"/>
        <w:ind w:left="740"/>
        <w:jc w:val="left"/>
      </w:pPr>
      <w:r>
        <w:t>XXXXXXXXXXXXXXXXXX</w:t>
      </w:r>
      <w:r w:rsidR="00920025">
        <w:t>;</w:t>
      </w:r>
    </w:p>
    <w:p w:rsidR="005C1983" w:rsidRDefault="00A07DE5">
      <w:pPr>
        <w:pStyle w:val="Zkladntext1"/>
        <w:numPr>
          <w:ilvl w:val="0"/>
          <w:numId w:val="2"/>
        </w:numPr>
        <w:shd w:val="clear" w:color="auto" w:fill="auto"/>
        <w:tabs>
          <w:tab w:val="left" w:pos="1095"/>
        </w:tabs>
        <w:spacing w:after="0"/>
        <w:ind w:left="740"/>
        <w:jc w:val="left"/>
      </w:pPr>
      <w:r>
        <w:t>XXXXXXXXXXXXXXXXX</w:t>
      </w:r>
      <w:r w:rsidR="00920025">
        <w:t>; a</w:t>
      </w:r>
    </w:p>
    <w:p w:rsidR="005C1983" w:rsidRDefault="00A07DE5">
      <w:pPr>
        <w:pStyle w:val="Zkladntext1"/>
        <w:numPr>
          <w:ilvl w:val="0"/>
          <w:numId w:val="2"/>
        </w:numPr>
        <w:shd w:val="clear" w:color="auto" w:fill="auto"/>
        <w:tabs>
          <w:tab w:val="left" w:pos="1095"/>
        </w:tabs>
        <w:spacing w:after="0"/>
        <w:ind w:left="740"/>
        <w:jc w:val="left"/>
      </w:pPr>
      <w:r>
        <w:t>XXXXXXXXXXXXXXXXXX</w:t>
      </w:r>
      <w:r w:rsidR="00920025">
        <w:t>.</w:t>
      </w:r>
    </w:p>
    <w:p w:rsidR="005C1983" w:rsidRDefault="00920025">
      <w:pPr>
        <w:pStyle w:val="Zkladntext1"/>
        <w:shd w:val="clear" w:color="auto" w:fill="auto"/>
        <w:spacing w:after="320"/>
        <w:ind w:left="360"/>
      </w:pPr>
      <w:r>
        <w:t>Členové týmu jsou pomocníky Zhotovitele ve smyslu § 2914 NOZ. Členové týmu jsou povinni dodržovat veškeré povinnosti Zhotovitele dle této smlouvy, a to včetně povinnosti mlčenlivosti dle čl. 11) této smlouvy. Za dodržování povinností Zhotovitele jednotlivými členy týmu odpovídá Zhotovitel.</w:t>
      </w:r>
    </w:p>
    <w:p w:rsidR="005C1983" w:rsidRDefault="00920025">
      <w:pPr>
        <w:pStyle w:val="Nadpis20"/>
        <w:keepNext/>
        <w:keepLines/>
        <w:numPr>
          <w:ilvl w:val="0"/>
          <w:numId w:val="1"/>
        </w:numPr>
        <w:shd w:val="clear" w:color="auto" w:fill="auto"/>
        <w:tabs>
          <w:tab w:val="left" w:pos="375"/>
        </w:tabs>
      </w:pPr>
      <w:bookmarkStart w:id="7" w:name="bookmark7"/>
      <w:r>
        <w:t>Místo plnění:</w:t>
      </w:r>
      <w:bookmarkEnd w:id="7"/>
    </w:p>
    <w:p w:rsidR="005C1983" w:rsidRDefault="00A07DE5">
      <w:pPr>
        <w:pStyle w:val="Zkladntext1"/>
        <w:shd w:val="clear" w:color="auto" w:fill="auto"/>
        <w:spacing w:after="320"/>
        <w:ind w:left="360"/>
      </w:pPr>
      <w:r>
        <w:t>XXXXXXXXXXXXXXXXXXXXXXXXXXXXXXXXXXXXXXXXXXXXXXXXXXXXXXXXXXXXXXXXXXXXXXXXXXXXXXXXXXXXXXXXXXXXXXXXXXXXXXXXXXXXXXXXXXXXXXXXXXXXXXXXXXXXXXXXXXXXXXXXXXXXXXXXXXXXXXXXXXXXX</w:t>
      </w:r>
      <w:r w:rsidR="00920025">
        <w:t>.</w:t>
      </w:r>
    </w:p>
    <w:p w:rsidR="005C1983" w:rsidRDefault="00920025">
      <w:pPr>
        <w:pStyle w:val="Nadpis20"/>
        <w:keepNext/>
        <w:keepLines/>
        <w:numPr>
          <w:ilvl w:val="0"/>
          <w:numId w:val="1"/>
        </w:numPr>
        <w:shd w:val="clear" w:color="auto" w:fill="auto"/>
        <w:tabs>
          <w:tab w:val="left" w:pos="375"/>
        </w:tabs>
      </w:pPr>
      <w:bookmarkStart w:id="8" w:name="bookmark8"/>
      <w:r>
        <w:t>Dodací lhůta (čas plnění):</w:t>
      </w:r>
      <w:bookmarkEnd w:id="8"/>
    </w:p>
    <w:p w:rsidR="005C1983" w:rsidRDefault="00A07DE5">
      <w:pPr>
        <w:pStyle w:val="Zkladntext1"/>
        <w:shd w:val="clear" w:color="auto" w:fill="auto"/>
        <w:ind w:left="360"/>
      </w:pPr>
      <w:r>
        <w:t>XXXXXXXXXXXXXXXXXX</w:t>
      </w:r>
    </w:p>
    <w:p w:rsidR="005C1983" w:rsidRDefault="00920025">
      <w:pPr>
        <w:pStyle w:val="Nadpis20"/>
        <w:keepNext/>
        <w:keepLines/>
        <w:numPr>
          <w:ilvl w:val="0"/>
          <w:numId w:val="1"/>
        </w:numPr>
        <w:shd w:val="clear" w:color="auto" w:fill="auto"/>
        <w:tabs>
          <w:tab w:val="left" w:pos="375"/>
        </w:tabs>
      </w:pPr>
      <w:bookmarkStart w:id="9" w:name="bookmark9"/>
      <w:r>
        <w:t>Finanční ujednání - cena a způsob placení:</w:t>
      </w:r>
      <w:bookmarkEnd w:id="9"/>
    </w:p>
    <w:p w:rsidR="005C1983" w:rsidRDefault="00920025">
      <w:pPr>
        <w:pStyle w:val="Zkladntext1"/>
        <w:shd w:val="clear" w:color="auto" w:fill="auto"/>
        <w:spacing w:after="0"/>
        <w:ind w:left="360"/>
        <w:jc w:val="left"/>
      </w:pPr>
      <w:r>
        <w:t>Mezi Objednavatelem a Zhotovitelem došlo k dohodě o ceně za dílo, která byla smluvními stranami stanovena jako cena pevná a činí:</w:t>
      </w:r>
    </w:p>
    <w:p w:rsidR="005C1983" w:rsidRDefault="00920025">
      <w:pPr>
        <w:pStyle w:val="Zkladntext1"/>
        <w:shd w:val="clear" w:color="auto" w:fill="auto"/>
        <w:ind w:left="360"/>
      </w:pPr>
      <w:r>
        <w:rPr>
          <w:b/>
          <w:bCs/>
        </w:rPr>
        <w:t>297.000 Kč bez DPH, tj. 341 550,-Kč včetně 15% DPH.</w:t>
      </w:r>
    </w:p>
    <w:p w:rsidR="005C1983" w:rsidRDefault="00920025">
      <w:pPr>
        <w:pStyle w:val="Nadpis20"/>
        <w:keepNext/>
        <w:keepLines/>
        <w:numPr>
          <w:ilvl w:val="0"/>
          <w:numId w:val="1"/>
        </w:numPr>
        <w:shd w:val="clear" w:color="auto" w:fill="auto"/>
        <w:tabs>
          <w:tab w:val="left" w:pos="375"/>
        </w:tabs>
      </w:pPr>
      <w:bookmarkStart w:id="10" w:name="bookmark10"/>
      <w:r>
        <w:t>Ujednání o náležitosti faktury</w:t>
      </w:r>
      <w:bookmarkEnd w:id="10"/>
    </w:p>
    <w:p w:rsidR="005C1983" w:rsidRDefault="00920025">
      <w:pPr>
        <w:pStyle w:val="Zkladntext1"/>
        <w:shd w:val="clear" w:color="auto" w:fill="auto"/>
        <w:ind w:left="360"/>
      </w:pPr>
      <w:r>
        <w:t xml:space="preserve">Splatnost faktury se sjednává na 30 dnů. Pokud faktura neobsahuje všechny zákonem a smlouvou stanovené náležitosti, je Objednatel oprávněn jí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hyperlink r:id="rId7" w:history="1">
        <w:r w:rsidR="00A07DE5" w:rsidRPr="006E7ED3">
          <w:rPr>
            <w:rStyle w:val="Hypertextovodkaz"/>
            <w:lang w:val="en-US" w:eastAsia="en-US" w:bidi="en-US"/>
          </w:rPr>
          <w:t>faktury@ngprague.cz</w:t>
        </w:r>
      </w:hyperlink>
      <w:r>
        <w:rPr>
          <w:lang w:val="en-US" w:eastAsia="en-US" w:bidi="en-US"/>
        </w:rPr>
        <w:t>.</w:t>
      </w:r>
    </w:p>
    <w:p w:rsidR="005C1983" w:rsidRDefault="00920025">
      <w:pPr>
        <w:pStyle w:val="Nadpis20"/>
        <w:keepNext/>
        <w:keepLines/>
        <w:numPr>
          <w:ilvl w:val="0"/>
          <w:numId w:val="1"/>
        </w:numPr>
        <w:shd w:val="clear" w:color="auto" w:fill="auto"/>
        <w:tabs>
          <w:tab w:val="left" w:pos="375"/>
        </w:tabs>
      </w:pPr>
      <w:bookmarkStart w:id="11" w:name="bookmark11"/>
      <w:r>
        <w:t>Ujednání o spolupůsobení při výkonu finanční kontroly:</w:t>
      </w:r>
      <w:bookmarkEnd w:id="11"/>
    </w:p>
    <w:p w:rsidR="005C1983" w:rsidRDefault="00920025">
      <w:pPr>
        <w:pStyle w:val="Zkladntext1"/>
        <w:shd w:val="clear" w:color="auto" w:fill="auto"/>
        <w:spacing w:after="320"/>
        <w:ind w:left="360"/>
        <w:jc w:val="left"/>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rsidR="005C1983" w:rsidRDefault="00920025">
      <w:pPr>
        <w:pStyle w:val="Nadpis20"/>
        <w:keepNext/>
        <w:keepLines/>
        <w:numPr>
          <w:ilvl w:val="0"/>
          <w:numId w:val="1"/>
        </w:numPr>
        <w:shd w:val="clear" w:color="auto" w:fill="auto"/>
        <w:tabs>
          <w:tab w:val="left" w:pos="380"/>
        </w:tabs>
      </w:pPr>
      <w:bookmarkStart w:id="12" w:name="bookmark12"/>
      <w:r>
        <w:t>Záruka za jakost:</w:t>
      </w:r>
      <w:bookmarkEnd w:id="12"/>
    </w:p>
    <w:p w:rsidR="005C1983" w:rsidRDefault="00920025">
      <w:pPr>
        <w:pStyle w:val="Zkladntext1"/>
        <w:shd w:val="clear" w:color="auto" w:fill="auto"/>
        <w:spacing w:after="160"/>
        <w:ind w:left="360"/>
      </w:pPr>
      <w:r>
        <w:t>Zhotovitel poskytuje Objednateli záruku za jakost díla a veškerých prací dodaných v rámci plnění této smlouvy po dobu 60 měsíců ode dne převzetí díla Objednatelem bez výhrad, a to za předpokladu dodržení běžných klimatických podmínek Objednatelem.</w:t>
      </w:r>
    </w:p>
    <w:p w:rsidR="005C1983" w:rsidRDefault="00920025">
      <w:pPr>
        <w:pStyle w:val="Zkladntext1"/>
        <w:shd w:val="clear" w:color="auto" w:fill="auto"/>
        <w:ind w:left="340" w:firstLine="20"/>
      </w:pPr>
      <w:r>
        <w:lastRenderedPageBreak/>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rsidR="005C1983" w:rsidRDefault="00920025">
      <w:pPr>
        <w:pStyle w:val="Nadpis20"/>
        <w:keepNext/>
        <w:keepLines/>
        <w:numPr>
          <w:ilvl w:val="0"/>
          <w:numId w:val="1"/>
        </w:numPr>
        <w:shd w:val="clear" w:color="auto" w:fill="auto"/>
        <w:tabs>
          <w:tab w:val="left" w:pos="433"/>
        </w:tabs>
      </w:pPr>
      <w:bookmarkStart w:id="13" w:name="bookmark13"/>
      <w:r>
        <w:t>Odpovědnost za škodu a pojištění</w:t>
      </w:r>
      <w:bookmarkEnd w:id="13"/>
    </w:p>
    <w:p w:rsidR="005C1983" w:rsidRDefault="00920025">
      <w:pPr>
        <w:pStyle w:val="Zkladntext1"/>
        <w:shd w:val="clear" w:color="auto" w:fill="auto"/>
        <w:spacing w:after="0"/>
        <w:ind w:left="340" w:firstLine="20"/>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 pracovníci Objednatele výši náhrady až do výše pojistné hodnoty předmětu díla uvedené v této smlouvě. Peněžitou náhradu Zhotovitel uhradí do 5 dnů od jejího vyúčtování Objednatelem na účet Objednatele. Zhotovitel též odpovídá za škodu způsobenou jeho neodborným postupem, která se projeví na předmětu díla až po předání předmětu díla zpět Objednateli, nebude-li odstraněna v rámci záruky za jakost dle čl. 9) této smlouvy.</w:t>
      </w:r>
    </w:p>
    <w:p w:rsidR="005C1983" w:rsidRDefault="00920025">
      <w:pPr>
        <w:pStyle w:val="Zkladntext1"/>
        <w:shd w:val="clear" w:color="auto" w:fill="auto"/>
        <w:ind w:left="340" w:firstLine="20"/>
        <w:jc w:val="left"/>
      </w:pPr>
      <w:r>
        <w:t>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2.500.000,- Kč. Toto pojištění musí krýt alespoň všechny případy odpovědnosti Zhotovitele dle čl. 10) této smlouvy.</w:t>
      </w:r>
    </w:p>
    <w:p w:rsidR="005C1983" w:rsidRDefault="00920025">
      <w:pPr>
        <w:pStyle w:val="Nadpis20"/>
        <w:keepNext/>
        <w:keepLines/>
        <w:numPr>
          <w:ilvl w:val="0"/>
          <w:numId w:val="1"/>
        </w:numPr>
        <w:shd w:val="clear" w:color="auto" w:fill="auto"/>
        <w:tabs>
          <w:tab w:val="left" w:pos="433"/>
        </w:tabs>
      </w:pPr>
      <w:bookmarkStart w:id="14" w:name="bookmark14"/>
      <w:r>
        <w:t>Ujednání o povinnosti mlčenlivosti:</w:t>
      </w:r>
      <w:bookmarkEnd w:id="14"/>
    </w:p>
    <w:p w:rsidR="005C1983" w:rsidRDefault="00920025">
      <w:pPr>
        <w:pStyle w:val="Zkladntext1"/>
        <w:shd w:val="clear" w:color="auto" w:fill="auto"/>
        <w:ind w:left="340" w:firstLine="20"/>
      </w:pPr>
      <w:r>
        <w:t>Zhotovitel se zavazuje během plnění smlouvy i po předání díla Objednateli, zachovávat mlčenlivost o všech skutečnostech, o kterých se dozví od Objednavatele v souvislosti s plněním smlouvy, nevyplývá-li povinnost je sdělit ze zákona nebo pravomocného soudního nebo úředního rozhodnutí.</w:t>
      </w:r>
    </w:p>
    <w:p w:rsidR="005C1983" w:rsidRDefault="00920025">
      <w:pPr>
        <w:pStyle w:val="Nadpis20"/>
        <w:keepNext/>
        <w:keepLines/>
        <w:numPr>
          <w:ilvl w:val="0"/>
          <w:numId w:val="1"/>
        </w:numPr>
        <w:shd w:val="clear" w:color="auto" w:fill="auto"/>
        <w:tabs>
          <w:tab w:val="left" w:pos="433"/>
        </w:tabs>
      </w:pPr>
      <w:bookmarkStart w:id="15" w:name="bookmark15"/>
      <w:r>
        <w:t>Ujednání o sankci za porušení povinnosti mlčenlivosti:</w:t>
      </w:r>
      <w:bookmarkEnd w:id="15"/>
    </w:p>
    <w:p w:rsidR="005C1983" w:rsidRDefault="00920025">
      <w:pPr>
        <w:pStyle w:val="Zkladntext1"/>
        <w:shd w:val="clear" w:color="auto" w:fill="auto"/>
        <w:ind w:left="340" w:firstLine="20"/>
      </w:pPr>
      <w:r>
        <w:t>Za porušení povinnosti mlčenlivosti specifikované v této smlouvě je Zhotovitel povinen uhradit Objednateli smluvní pokutu ve výši 1</w:t>
      </w:r>
      <w:r>
        <w:rPr>
          <w:color w:val="454446"/>
        </w:rPr>
        <w:t>.</w:t>
      </w:r>
      <w:r>
        <w:t>000,- Kč, a to za každý jednotlivý případ porušení povinností. Smluvní pokuta vzniká vedle nároku na náhradu škody (</w:t>
      </w:r>
      <w:proofErr w:type="spellStart"/>
      <w:r>
        <w:t>tj</w:t>
      </w:r>
      <w:proofErr w:type="spellEnd"/>
      <w:r>
        <w:t xml:space="preserve"> použití ustanovení § 2050 NOZ se tímto vylučuje).</w:t>
      </w:r>
    </w:p>
    <w:p w:rsidR="005C1983" w:rsidRDefault="00920025">
      <w:pPr>
        <w:pStyle w:val="Nadpis20"/>
        <w:keepNext/>
        <w:keepLines/>
        <w:numPr>
          <w:ilvl w:val="0"/>
          <w:numId w:val="1"/>
        </w:numPr>
        <w:shd w:val="clear" w:color="auto" w:fill="auto"/>
        <w:tabs>
          <w:tab w:val="left" w:pos="433"/>
        </w:tabs>
      </w:pPr>
      <w:bookmarkStart w:id="16" w:name="bookmark16"/>
      <w:r>
        <w:t>Sankce:</w:t>
      </w:r>
      <w:bookmarkEnd w:id="16"/>
    </w:p>
    <w:p w:rsidR="005C1983" w:rsidRDefault="00920025">
      <w:pPr>
        <w:pStyle w:val="Zkladntext1"/>
        <w:shd w:val="clear" w:color="auto" w:fill="auto"/>
        <w:ind w:left="340" w:firstLine="20"/>
      </w:pPr>
      <w:r>
        <w:t>V případě prodlení Zhotovitele s dodáním díla se Zhotovitel zavazuje uhradit Objednateli smluvní pokutu ve výši 0,05% z ceny díla za každý den prodlení. Smluvní strany výslovně sjednávají, že tuto smluvní po</w:t>
      </w:r>
      <w:r>
        <w:rPr>
          <w:color w:val="454446"/>
        </w:rPr>
        <w:t xml:space="preserve">kutu </w:t>
      </w:r>
      <w:r>
        <w:t>je Objednatel oprávněn jednostranně započíst proti nároku Zhotovitele na úhradu ceny za dílo. Tato smluvní pokuta vzniká vedle nároku na náhradu škody (</w:t>
      </w:r>
      <w:proofErr w:type="spellStart"/>
      <w:r>
        <w:t>tj</w:t>
      </w:r>
      <w:proofErr w:type="spellEnd"/>
      <w:r>
        <w:t xml:space="preserve"> použití ustanovení § 2050 NOZ se tímto vylučuje).</w:t>
      </w:r>
      <w:r>
        <w:br w:type="page"/>
      </w:r>
    </w:p>
    <w:p w:rsidR="005C1983" w:rsidRDefault="00920025">
      <w:pPr>
        <w:pStyle w:val="Nadpis20"/>
        <w:keepNext/>
        <w:keepLines/>
        <w:numPr>
          <w:ilvl w:val="0"/>
          <w:numId w:val="1"/>
        </w:numPr>
        <w:shd w:val="clear" w:color="auto" w:fill="auto"/>
        <w:tabs>
          <w:tab w:val="left" w:pos="428"/>
        </w:tabs>
      </w:pPr>
      <w:bookmarkStart w:id="17" w:name="bookmark17"/>
      <w:r>
        <w:lastRenderedPageBreak/>
        <w:t>Registr smluv:</w:t>
      </w:r>
      <w:bookmarkEnd w:id="17"/>
    </w:p>
    <w:p w:rsidR="005C1983" w:rsidRDefault="00920025">
      <w:pPr>
        <w:pStyle w:val="Zkladntext1"/>
        <w:shd w:val="clear" w:color="auto" w:fill="auto"/>
        <w:ind w:left="340" w:firstLine="20"/>
      </w:pPr>
      <w:r>
        <w:t>Pro případ povinnosti uveřejnění této smlouvy dle zákona č. 340/2015 Sb., o zvláštních podmínkách účinnosti některých smluv, uveřejňování těchto smluv a o registru smluv (zákon o registru smluv) smluvní strany sjednávají, že uveřejnění provede Zhotovitel.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w:t>
      </w:r>
      <w:r>
        <w:rPr>
          <w:color w:val="454446"/>
        </w:rPr>
        <w:t xml:space="preserve">t </w:t>
      </w:r>
      <w:r>
        <w:t>uveřejněny v registru smluv dle zákona o registru smluv, je povinna na to Zhotovitele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Zhotovitel v případě pochybností o tom, zda je dána povinnost uveřejnění této smlouvy v registru smluv, tuto smlouvu v zájmu transparentnosti a právní jistoty uveřejní.</w:t>
      </w:r>
    </w:p>
    <w:p w:rsidR="005C1983" w:rsidRDefault="00920025">
      <w:pPr>
        <w:pStyle w:val="Nadpis20"/>
        <w:keepNext/>
        <w:keepLines/>
        <w:numPr>
          <w:ilvl w:val="0"/>
          <w:numId w:val="1"/>
        </w:numPr>
        <w:shd w:val="clear" w:color="auto" w:fill="auto"/>
        <w:tabs>
          <w:tab w:val="left" w:pos="435"/>
        </w:tabs>
      </w:pPr>
      <w:bookmarkStart w:id="18" w:name="bookmark18"/>
      <w:r>
        <w:t>Závěrečná ujednání:</w:t>
      </w:r>
      <w:bookmarkEnd w:id="18"/>
    </w:p>
    <w:p w:rsidR="005C1983" w:rsidRDefault="00920025">
      <w:pPr>
        <w:pStyle w:val="Zkladntext1"/>
        <w:shd w:val="clear" w:color="auto" w:fill="auto"/>
        <w:spacing w:after="780"/>
        <w:ind w:left="340" w:firstLine="20"/>
      </w:pPr>
      <w:r>
        <w:t>Otázky touto smlouvou výslovně neupravené se řídí platnými právními normami, především NOZ, a to s vyloučením obchodních zvyklostí (použití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Tato smlouva se vyhotovuje ve třech vyhotoveních, z nichž dvě obdrží Objednatel a jedno Zhotovitel.</w:t>
      </w:r>
    </w:p>
    <w:p w:rsidR="005C1983" w:rsidRDefault="00A07DE5">
      <w:pPr>
        <w:pStyle w:val="Zkladntext1"/>
        <w:shd w:val="clear" w:color="auto" w:fill="auto"/>
        <w:tabs>
          <w:tab w:val="left" w:leader="dot" w:pos="1735"/>
          <w:tab w:val="left" w:leader="dot" w:pos="2225"/>
          <w:tab w:val="left" w:leader="dot" w:pos="3359"/>
        </w:tabs>
        <w:spacing w:after="740" w:line="240" w:lineRule="auto"/>
        <w:ind w:left="340" w:firstLine="20"/>
      </w:pPr>
      <w:r>
        <w:rPr>
          <w:noProof/>
          <w:lang w:bidi="ar-SA"/>
        </w:rPr>
        <mc:AlternateContent>
          <mc:Choice Requires="wps">
            <w:drawing>
              <wp:anchor distT="0" distB="0" distL="0" distR="0" simplePos="0" relativeHeight="125829379" behindDoc="0" locked="0" layoutInCell="1" allowOverlap="1">
                <wp:simplePos x="0" y="0"/>
                <wp:positionH relativeFrom="page">
                  <wp:posOffset>4076700</wp:posOffset>
                </wp:positionH>
                <wp:positionV relativeFrom="paragraph">
                  <wp:posOffset>8890</wp:posOffset>
                </wp:positionV>
                <wp:extent cx="2514600" cy="3619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514600" cy="361950"/>
                        </a:xfrm>
                        <a:prstGeom prst="rect">
                          <a:avLst/>
                        </a:prstGeom>
                        <a:noFill/>
                      </wps:spPr>
                      <wps:txbx>
                        <w:txbxContent>
                          <w:p w:rsidR="005C1983" w:rsidRDefault="00920025">
                            <w:pPr>
                              <w:pStyle w:val="Titulekobrzku0"/>
                              <w:shd w:val="clear" w:color="auto" w:fill="auto"/>
                            </w:pPr>
                            <w:r>
                              <w:t>V Praze dne</w:t>
                            </w:r>
                            <w:r w:rsidR="00A07DE5">
                              <w:t xml:space="preserve">  12. 3. 2018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21pt;margin-top:.7pt;width:198pt;height:28.5pt;z-index:1258293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" filled="f" stroked="f">
                <v:textbox inset="0,0,0,0">
                  <w:txbxContent>
                    <w:p w:rsidR="005C1983" w:rsidRDefault="00920025">
                      <w:pPr>
                        <w:pStyle w:val="Titulekobrzku0"/>
                        <w:shd w:val="clear" w:color="auto" w:fill="auto"/>
                      </w:pPr>
                      <w:r>
                        <w:t>V Praze dne</w:t>
                      </w:r>
                      <w:r w:rsidR="00A07DE5">
                        <w:t xml:space="preserve">  12. 3. 2018</w:t>
                      </w:r>
                    </w:p>
                  </w:txbxContent>
                </v:textbox>
                <w10:wrap type="square" side="left" anchorx="page"/>
              </v:shape>
            </w:pict>
          </mc:Fallback>
        </mc:AlternateContent>
      </w:r>
      <w:r w:rsidR="00920025">
        <w:t xml:space="preserve">V Praze dne </w:t>
      </w:r>
      <w:r>
        <w:t xml:space="preserve"> 2. 3. 2018</w:t>
      </w:r>
    </w:p>
    <w:p w:rsidR="005C1983" w:rsidRDefault="00920025" w:rsidP="00A07DE5">
      <w:pPr>
        <w:pStyle w:val="Zkladntext1"/>
        <w:shd w:val="clear" w:color="auto" w:fill="auto"/>
        <w:tabs>
          <w:tab w:val="left" w:pos="5045"/>
        </w:tabs>
        <w:spacing w:after="0" w:line="240" w:lineRule="auto"/>
        <w:ind w:left="2580" w:firstLine="60"/>
        <w:rPr>
          <w:sz w:val="22"/>
          <w:szCs w:val="22"/>
        </w:rPr>
      </w:pPr>
      <w:bookmarkStart w:id="19" w:name="_GoBack"/>
      <w:bookmarkEnd w:id="19"/>
      <w:r>
        <w:rPr>
          <w:noProof/>
          <w:lang w:bidi="ar-SA"/>
        </w:rPr>
        <mc:AlternateContent>
          <mc:Choice Requires="wps">
            <w:drawing>
              <wp:anchor distT="0" distB="0" distL="0" distR="0" simplePos="0" relativeHeight="125829382" behindDoc="0" locked="0" layoutInCell="1" allowOverlap="1">
                <wp:simplePos x="0" y="0"/>
                <wp:positionH relativeFrom="page">
                  <wp:posOffset>868045</wp:posOffset>
                </wp:positionH>
                <wp:positionV relativeFrom="paragraph">
                  <wp:posOffset>352425</wp:posOffset>
                </wp:positionV>
                <wp:extent cx="688340" cy="20828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688340" cy="208280"/>
                        </a:xfrm>
                        <a:prstGeom prst="rect">
                          <a:avLst/>
                        </a:prstGeom>
                        <a:noFill/>
                      </wps:spPr>
                      <wps:txbx>
                        <w:txbxContent>
                          <w:p w:rsidR="005C1983" w:rsidRDefault="00920025">
                            <w:pPr>
                              <w:pStyle w:val="Titulekobrzku0"/>
                              <w:shd w:val="clear" w:color="auto" w:fill="auto"/>
                            </w:pPr>
                            <w:r>
                              <w:rPr>
                                <w:color w:val="000000"/>
                              </w:rPr>
                              <w:t>Objednatel</w:t>
                            </w:r>
                          </w:p>
                        </w:txbxContent>
                      </wps:txbx>
                      <wps:bodyPr lIns="0" tIns="0" rIns="0" bIns="0">
                        <a:spAutoFit/>
                      </wps:bodyPr>
                    </wps:wsp>
                  </a:graphicData>
                </a:graphic>
              </wp:anchor>
            </w:drawing>
          </mc:Choice>
          <mc:Fallback>
            <w:pict>
              <v:shape id="Shape 7" o:spid="_x0000_s1027" type="#_x0000_t202" style="position:absolute;left:0;text-align:left;margin-left:68.35pt;margin-top:27.75pt;width:54.2pt;height:16.4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" filled="f" stroked="f">
                <v:textbox style="mso-fit-shape-to-text:t" inset="0,0,0,0">
                  <w:txbxContent>
                    <w:p w:rsidR="005C1983" w:rsidRDefault="00920025">
                      <w:pPr>
                        <w:pStyle w:val="Titulekobrzku0"/>
                        <w:shd w:val="clear" w:color="auto" w:fill="auto"/>
                      </w:pPr>
                      <w:r>
                        <w:rPr>
                          <w:color w:val="000000"/>
                        </w:rPr>
                        <w:t>Objednatel</w:t>
                      </w:r>
                    </w:p>
                  </w:txbxContent>
                </v:textbox>
                <w10:wrap type="square" side="right" anchorx="page"/>
              </v:shape>
            </w:pict>
          </mc:Fallback>
        </mc:AlternateContent>
      </w:r>
      <w:r>
        <w:rPr>
          <w:noProof/>
          <w:lang w:bidi="ar-SA"/>
        </w:rPr>
        <mc:AlternateContent>
          <mc:Choice Requires="wps">
            <w:drawing>
              <wp:anchor distT="742950" distB="0" distL="173990" distR="340360" simplePos="0" relativeHeight="125829384" behindDoc="0" locked="0" layoutInCell="1" allowOverlap="1">
                <wp:simplePos x="0" y="0"/>
                <wp:positionH relativeFrom="page">
                  <wp:posOffset>861060</wp:posOffset>
                </wp:positionH>
                <wp:positionV relativeFrom="paragraph">
                  <wp:posOffset>793750</wp:posOffset>
                </wp:positionV>
                <wp:extent cx="1574800" cy="55118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574800" cy="551180"/>
                        </a:xfrm>
                        <a:prstGeom prst="rect">
                          <a:avLst/>
                        </a:prstGeom>
                        <a:noFill/>
                      </wps:spPr>
                      <wps:txbx>
                        <w:txbxContent>
                          <w:p w:rsidR="005C1983" w:rsidRDefault="00920025">
                            <w:pPr>
                              <w:pStyle w:val="Zkladntext1"/>
                              <w:shd w:val="clear" w:color="auto" w:fill="auto"/>
                              <w:spacing w:after="0" w:line="240" w:lineRule="auto"/>
                              <w:jc w:val="left"/>
                            </w:pPr>
                            <w:r>
                              <w:rPr>
                                <w:b/>
                                <w:bCs/>
                              </w:rPr>
                              <w:t>Jiří Fajt</w:t>
                            </w:r>
                          </w:p>
                          <w:p w:rsidR="005C1983" w:rsidRDefault="00920025">
                            <w:pPr>
                              <w:pStyle w:val="Zkladntext1"/>
                              <w:shd w:val="clear" w:color="auto" w:fill="auto"/>
                              <w:spacing w:after="0" w:line="240" w:lineRule="auto"/>
                              <w:jc w:val="left"/>
                            </w:pPr>
                            <w:r>
                              <w:rPr>
                                <w:b/>
                                <w:bCs/>
                              </w:rPr>
                              <w:t>generální ředitel Národní galerie v Praze</w:t>
                            </w:r>
                          </w:p>
                        </w:txbxContent>
                      </wps:txbx>
                      <wps:bodyPr lIns="0" tIns="0" rIns="0" bIns="0">
                        <a:spAutoFit/>
                      </wps:bodyPr>
                    </wps:wsp>
                  </a:graphicData>
                </a:graphic>
              </wp:anchor>
            </w:drawing>
          </mc:Choice>
          <mc:Fallback>
            <w:pict>
              <v:shape id="Shape 9" o:spid="_x0000_s1028" type="#_x0000_t202" style="position:absolute;left:0;text-align:left;margin-left:67.8pt;margin-top:62.5pt;width:124pt;height:43.4pt;z-index:125829384;visibility:visible;mso-wrap-style:square;mso-wrap-distance-left:13.7pt;mso-wrap-distance-top:58.5pt;mso-wrap-distance-right:26.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" filled="f" stroked="f">
                <v:textbox style="mso-fit-shape-to-text:t" inset="0,0,0,0">
                  <w:txbxContent>
                    <w:p w:rsidR="005C1983" w:rsidRDefault="00920025">
                      <w:pPr>
                        <w:pStyle w:val="Zkladntext1"/>
                        <w:shd w:val="clear" w:color="auto" w:fill="auto"/>
                        <w:spacing w:after="0" w:line="240" w:lineRule="auto"/>
                        <w:jc w:val="left"/>
                      </w:pPr>
                      <w:r>
                        <w:rPr>
                          <w:b/>
                          <w:bCs/>
                        </w:rPr>
                        <w:t>Jiří Fajt</w:t>
                      </w:r>
                    </w:p>
                    <w:p w:rsidR="005C1983" w:rsidRDefault="00920025">
                      <w:pPr>
                        <w:pStyle w:val="Zkladntext1"/>
                        <w:shd w:val="clear" w:color="auto" w:fill="auto"/>
                        <w:spacing w:after="0" w:line="240" w:lineRule="auto"/>
                        <w:jc w:val="left"/>
                      </w:pPr>
                      <w:r>
                        <w:rPr>
                          <w:b/>
                          <w:bCs/>
                        </w:rPr>
                        <w:t>generální ředitel Národní galerie v Praze</w:t>
                      </w:r>
                    </w:p>
                  </w:txbxContent>
                </v:textbox>
                <w10:wrap type="square" side="right" anchorx="page"/>
              </v:shape>
            </w:pict>
          </mc:Fallback>
        </mc:AlternateContent>
      </w:r>
    </w:p>
    <w:p w:rsidR="00A07DE5" w:rsidRDefault="00A07DE5" w:rsidP="00A07DE5">
      <w:pPr>
        <w:pStyle w:val="Zkladntext1"/>
        <w:shd w:val="clear" w:color="auto" w:fill="auto"/>
        <w:tabs>
          <w:tab w:val="left" w:pos="5045"/>
        </w:tabs>
        <w:spacing w:after="0" w:line="240" w:lineRule="auto"/>
        <w:ind w:left="2580" w:firstLine="60"/>
        <w:rPr>
          <w:sz w:val="22"/>
          <w:szCs w:val="22"/>
        </w:rPr>
      </w:pPr>
    </w:p>
    <w:p w:rsidR="005C1983" w:rsidRDefault="00A07DE5" w:rsidP="00A07DE5">
      <w:pPr>
        <w:pStyle w:val="Zkladntext1"/>
        <w:shd w:val="clear" w:color="auto" w:fill="auto"/>
        <w:spacing w:after="400" w:line="240" w:lineRule="auto"/>
        <w:ind w:left="5328"/>
        <w:jc w:val="left"/>
      </w:pPr>
      <w:r>
        <w:t xml:space="preserve"> </w:t>
      </w:r>
      <w:r w:rsidR="00920025">
        <w:t>Zhotovitel</w:t>
      </w:r>
    </w:p>
    <w:p w:rsidR="005C1983" w:rsidRDefault="00920025" w:rsidP="00A07DE5">
      <w:pPr>
        <w:pStyle w:val="Nadpis20"/>
        <w:keepNext/>
        <w:keepLines/>
        <w:shd w:val="clear" w:color="auto" w:fill="auto"/>
        <w:spacing w:line="240" w:lineRule="auto"/>
        <w:ind w:left="5244" w:firstLine="84"/>
      </w:pPr>
      <w:bookmarkStart w:id="20" w:name="bookmark19"/>
      <w:r>
        <w:t xml:space="preserve">Markéta Pavlíková, akad. </w:t>
      </w:r>
      <w:proofErr w:type="spellStart"/>
      <w:r>
        <w:t>mal</w:t>
      </w:r>
      <w:proofErr w:type="spellEnd"/>
      <w:r>
        <w:t>.</w:t>
      </w:r>
      <w:bookmarkEnd w:id="20"/>
    </w:p>
    <w:sectPr w:rsidR="005C1983" w:rsidSect="00A07DE5">
      <w:headerReference w:type="even" r:id="rId8"/>
      <w:headerReference w:type="default" r:id="rId9"/>
      <w:footerReference w:type="even" r:id="rId10"/>
      <w:footerReference w:type="default" r:id="rId11"/>
      <w:headerReference w:type="first" r:id="rId12"/>
      <w:footerReference w:type="first" r:id="rId13"/>
      <w:pgSz w:w="11900" w:h="16840"/>
      <w:pgMar w:top="2036" w:right="1400" w:bottom="1690" w:left="1026"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29" w:rsidRDefault="00520C29">
      <w:r>
        <w:separator/>
      </w:r>
    </w:p>
  </w:endnote>
  <w:endnote w:type="continuationSeparator" w:id="0">
    <w:p w:rsidR="00520C29" w:rsidRDefault="0052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54" w:rsidRDefault="00F056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83" w:rsidRDefault="00920025">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3602990</wp:posOffset>
              </wp:positionH>
              <wp:positionV relativeFrom="page">
                <wp:posOffset>10186670</wp:posOffset>
              </wp:positionV>
              <wp:extent cx="26225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262255" cy="106680"/>
                      </a:xfrm>
                      <a:prstGeom prst="rect">
                        <a:avLst/>
                      </a:prstGeom>
                      <a:noFill/>
                    </wps:spPr>
                    <wps:txbx>
                      <w:txbxContent>
                        <w:p w:rsidR="005C1983" w:rsidRDefault="00920025">
                          <w:pPr>
                            <w:pStyle w:val="Zhlavnebozpat20"/>
                            <w:shd w:val="clear" w:color="auto" w:fill="auto"/>
                            <w:rPr>
                              <w:sz w:val="24"/>
                              <w:szCs w:val="24"/>
                            </w:rPr>
                          </w:pPr>
                          <w:r>
                            <w:fldChar w:fldCharType="begin"/>
                          </w:r>
                          <w:r>
                            <w:instrText xml:space="preserve"> PAGE \* MERGEFORMAT </w:instrText>
                          </w:r>
                          <w:r>
                            <w:fldChar w:fldCharType="separate"/>
                          </w:r>
                          <w:r w:rsidR="00A07DE5" w:rsidRPr="00A07DE5">
                            <w:rPr>
                              <w:noProof/>
                              <w:sz w:val="24"/>
                              <w:szCs w:val="24"/>
                            </w:rPr>
                            <w:t>4</w:t>
                          </w:r>
                          <w:r>
                            <w:rPr>
                              <w:sz w:val="24"/>
                              <w:szCs w:val="24"/>
                            </w:rPr>
                            <w:fldChar w:fldCharType="end"/>
                          </w:r>
                          <w:r>
                            <w:rPr>
                              <w:sz w:val="24"/>
                              <w:szCs w:val="24"/>
                            </w:rPr>
                            <w:t>/</w:t>
                          </w:r>
                          <w:r>
                            <w:rPr>
                              <w:color w:val="454446"/>
                              <w:sz w:val="24"/>
                              <w:szCs w:val="24"/>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283.7pt;margin-top:802.1pt;width:20.6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" filled="f" stroked="f">
              <v:textbox style="mso-fit-shape-to-text:t" inset="0,0,0,0">
                <w:txbxContent>
                  <w:p w:rsidR="005C1983" w:rsidRDefault="00920025">
                    <w:pPr>
                      <w:pStyle w:val="Zhlavnebozpat20"/>
                      <w:shd w:val="clear" w:color="auto" w:fill="auto"/>
                      <w:rPr>
                        <w:sz w:val="24"/>
                        <w:szCs w:val="24"/>
                      </w:rPr>
                    </w:pPr>
                    <w:r>
                      <w:fldChar w:fldCharType="begin"/>
                    </w:r>
                    <w:r>
                      <w:instrText xml:space="preserve"> PAGE \* MERGEFORMAT </w:instrText>
                    </w:r>
                    <w:r>
                      <w:fldChar w:fldCharType="separate"/>
                    </w:r>
                    <w:r w:rsidR="00A07DE5" w:rsidRPr="00A07DE5">
                      <w:rPr>
                        <w:noProof/>
                        <w:sz w:val="24"/>
                        <w:szCs w:val="24"/>
                      </w:rPr>
                      <w:t>4</w:t>
                    </w:r>
                    <w:r>
                      <w:rPr>
                        <w:sz w:val="24"/>
                        <w:szCs w:val="24"/>
                      </w:rPr>
                      <w:fldChar w:fldCharType="end"/>
                    </w:r>
                    <w:r>
                      <w:rPr>
                        <w:sz w:val="24"/>
                        <w:szCs w:val="24"/>
                      </w:rPr>
                      <w:t>/</w:t>
                    </w:r>
                    <w:r>
                      <w:rPr>
                        <w:color w:val="454446"/>
                        <w:sz w:val="24"/>
                        <w:szCs w:val="24"/>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83" w:rsidRDefault="00920025">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3601085</wp:posOffset>
              </wp:positionH>
              <wp:positionV relativeFrom="page">
                <wp:posOffset>10168890</wp:posOffset>
              </wp:positionV>
              <wp:extent cx="250190" cy="106680"/>
              <wp:effectExtent l="0" t="0" r="0" b="0"/>
              <wp:wrapNone/>
              <wp:docPr id="17" name="Shape 17"/>
              <wp:cNvGraphicFramePr/>
              <a:graphic xmlns:a="http://schemas.openxmlformats.org/drawingml/2006/main">
                <a:graphicData uri="http://schemas.microsoft.com/office/word/2010/wordprocessingShape">
                  <wps:wsp>
                    <wps:cNvSpPr txBox="1"/>
                    <wps:spPr>
                      <a:xfrm>
                        <a:off x="0" y="0"/>
                        <a:ext cx="250190" cy="106680"/>
                      </a:xfrm>
                      <a:prstGeom prst="rect">
                        <a:avLst/>
                      </a:prstGeom>
                      <a:noFill/>
                    </wps:spPr>
                    <wps:txbx>
                      <w:txbxContent>
                        <w:p w:rsidR="005C1983" w:rsidRDefault="00920025">
                          <w:pPr>
                            <w:pStyle w:val="Zhlavnebozpat20"/>
                            <w:shd w:val="clear" w:color="auto" w:fill="auto"/>
                            <w:rPr>
                              <w:sz w:val="24"/>
                              <w:szCs w:val="24"/>
                            </w:rPr>
                          </w:pPr>
                          <w:r>
                            <w:fldChar w:fldCharType="begin"/>
                          </w:r>
                          <w:r>
                            <w:instrText xml:space="preserve"> PAGE \* MERGEFORMAT </w:instrText>
                          </w:r>
                          <w:r>
                            <w:fldChar w:fldCharType="separate"/>
                          </w:r>
                          <w:r w:rsidR="00A07DE5" w:rsidRPr="00A07DE5">
                            <w:rPr>
                              <w:noProof/>
                              <w:sz w:val="24"/>
                              <w:szCs w:val="24"/>
                            </w:rPr>
                            <w:t>1</w:t>
                          </w:r>
                          <w:r>
                            <w:rPr>
                              <w:sz w:val="24"/>
                              <w:szCs w:val="24"/>
                            </w:rPr>
                            <w:fldChar w:fldCharType="end"/>
                          </w:r>
                          <w:r>
                            <w:rPr>
                              <w:sz w:val="24"/>
                              <w:szCs w:val="24"/>
                            </w:rPr>
                            <w:t xml:space="preserve">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2" type="#_x0000_t202" style="position:absolute;margin-left:283.55pt;margin-top:800.7pt;width:19.7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" filled="f" stroked="f">
              <v:textbox style="mso-fit-shape-to-text:t" inset="0,0,0,0">
                <w:txbxContent>
                  <w:p w:rsidR="005C1983" w:rsidRDefault="00920025">
                    <w:pPr>
                      <w:pStyle w:val="Zhlavnebozpat20"/>
                      <w:shd w:val="clear" w:color="auto" w:fill="auto"/>
                      <w:rPr>
                        <w:sz w:val="24"/>
                        <w:szCs w:val="24"/>
                      </w:rPr>
                    </w:pPr>
                    <w:r>
                      <w:fldChar w:fldCharType="begin"/>
                    </w:r>
                    <w:r>
                      <w:instrText xml:space="preserve"> PAGE \* MERGEFORMAT </w:instrText>
                    </w:r>
                    <w:r>
                      <w:fldChar w:fldCharType="separate"/>
                    </w:r>
                    <w:r w:rsidR="00A07DE5" w:rsidRPr="00A07DE5">
                      <w:rPr>
                        <w:noProof/>
                        <w:sz w:val="24"/>
                        <w:szCs w:val="24"/>
                      </w:rPr>
                      <w:t>1</w:t>
                    </w:r>
                    <w:r>
                      <w:rPr>
                        <w:sz w:val="24"/>
                        <w:szCs w:val="24"/>
                      </w:rPr>
                      <w:fldChar w:fldCharType="end"/>
                    </w:r>
                    <w:r>
                      <w:rPr>
                        <w:sz w:val="24"/>
                        <w:szCs w:val="24"/>
                      </w:rPr>
                      <w:t xml:space="preserve">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29" w:rsidRDefault="00520C29"/>
  </w:footnote>
  <w:footnote w:type="continuationSeparator" w:id="0">
    <w:p w:rsidR="00520C29" w:rsidRDefault="00520C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54" w:rsidRDefault="00F056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83" w:rsidRDefault="00920025">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5660390</wp:posOffset>
              </wp:positionH>
              <wp:positionV relativeFrom="page">
                <wp:posOffset>802640</wp:posOffset>
              </wp:positionV>
              <wp:extent cx="365760" cy="161290"/>
              <wp:effectExtent l="0" t="0" r="0" b="0"/>
              <wp:wrapNone/>
              <wp:docPr id="11" name="Shape 11"/>
              <wp:cNvGraphicFramePr/>
              <a:graphic xmlns:a="http://schemas.openxmlformats.org/drawingml/2006/main">
                <a:graphicData uri="http://schemas.microsoft.com/office/word/2010/wordprocessingShape">
                  <wps:wsp>
                    <wps:cNvSpPr txBox="1"/>
                    <wps:spPr>
                      <a:xfrm>
                        <a:off x="0" y="0"/>
                        <a:ext cx="365760" cy="161290"/>
                      </a:xfrm>
                      <a:prstGeom prst="rect">
                        <a:avLst/>
                      </a:prstGeom>
                      <a:noFill/>
                    </wps:spPr>
                    <wps:txbx>
                      <w:txbxContent>
                        <w:p w:rsidR="005C1983" w:rsidRDefault="005C1983">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445.7pt;margin-top:63.2pt;width:28.8pt;height:12.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" filled="f" stroked="f">
              <v:textbox style="mso-fit-shape-to-text:t" inset="0,0,0,0">
                <w:txbxContent>
                  <w:p w:rsidR="005C1983" w:rsidRDefault="005C1983">
                    <w:pPr>
                      <w:pStyle w:val="Zhlavnebozpat20"/>
                      <w:shd w:val="clear" w:color="auto" w:fill="auto"/>
                      <w:rPr>
                        <w:sz w:val="36"/>
                        <w:szCs w:val="3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83" w:rsidRDefault="00920025">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5655945</wp:posOffset>
              </wp:positionH>
              <wp:positionV relativeFrom="page">
                <wp:posOffset>808355</wp:posOffset>
              </wp:positionV>
              <wp:extent cx="365760" cy="155575"/>
              <wp:effectExtent l="0" t="0" r="0" b="0"/>
              <wp:wrapNone/>
              <wp:docPr id="15" name="Shape 15"/>
              <wp:cNvGraphicFramePr/>
              <a:graphic xmlns:a="http://schemas.openxmlformats.org/drawingml/2006/main">
                <a:graphicData uri="http://schemas.microsoft.com/office/word/2010/wordprocessingShape">
                  <wps:wsp>
                    <wps:cNvSpPr txBox="1"/>
                    <wps:spPr>
                      <a:xfrm>
                        <a:off x="0" y="0"/>
                        <a:ext cx="365760" cy="155575"/>
                      </a:xfrm>
                      <a:prstGeom prst="rect">
                        <a:avLst/>
                      </a:prstGeom>
                      <a:noFill/>
                    </wps:spPr>
                    <wps:txbx>
                      <w:txbxContent>
                        <w:p w:rsidR="005C1983" w:rsidRDefault="005C1983">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445.35pt;margin-top:63.65pt;width:28.8pt;height:12.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" filled="f" stroked="f">
              <v:textbox style="mso-fit-shape-to-text:t" inset="0,0,0,0">
                <w:txbxContent>
                  <w:p w:rsidR="005C1983" w:rsidRDefault="005C1983">
                    <w:pPr>
                      <w:pStyle w:val="Zhlavnebozpat20"/>
                      <w:shd w:val="clear" w:color="auto" w:fill="auto"/>
                      <w:rPr>
                        <w:sz w:val="36"/>
                        <w:szCs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0472A"/>
    <w:multiLevelType w:val="multilevel"/>
    <w:tmpl w:val="AA70FE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C2A29"/>
    <w:multiLevelType w:val="multilevel"/>
    <w:tmpl w:val="282A3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83"/>
    <w:rsid w:val="00520C29"/>
    <w:rsid w:val="005C1983"/>
    <w:rsid w:val="00920025"/>
    <w:rsid w:val="00A07DE5"/>
    <w:rsid w:val="00F05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B2248"/>
  <w15:docId w15:val="{1878ECE3-B26F-4DFB-9C84-FB31947F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45444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color w:val="454446"/>
    </w:rPr>
  </w:style>
  <w:style w:type="paragraph" w:customStyle="1" w:styleId="Zkladntext1">
    <w:name w:val="Základní text1"/>
    <w:basedOn w:val="Normln"/>
    <w:link w:val="Zkladntext"/>
    <w:pPr>
      <w:shd w:val="clear" w:color="auto" w:fill="FFFFFF"/>
      <w:spacing w:after="300" w:line="276" w:lineRule="auto"/>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276" w:lineRule="auto"/>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80"/>
      <w:ind w:right="340"/>
      <w:jc w:val="center"/>
      <w:outlineLvl w:val="0"/>
    </w:pPr>
    <w:rPr>
      <w:rFonts w:ascii="Times New Roman" w:eastAsia="Times New Roman" w:hAnsi="Times New Roman" w:cs="Times New Roman"/>
      <w:b/>
      <w:bCs/>
      <w:sz w:val="28"/>
      <w:szCs w:val="28"/>
    </w:rPr>
  </w:style>
  <w:style w:type="paragraph" w:styleId="Zhlav">
    <w:name w:val="header"/>
    <w:basedOn w:val="Normln"/>
    <w:link w:val="ZhlavChar"/>
    <w:uiPriority w:val="99"/>
    <w:unhideWhenUsed/>
    <w:rsid w:val="00F05654"/>
    <w:pPr>
      <w:tabs>
        <w:tab w:val="center" w:pos="4536"/>
        <w:tab w:val="right" w:pos="9072"/>
      </w:tabs>
    </w:pPr>
  </w:style>
  <w:style w:type="character" w:customStyle="1" w:styleId="ZhlavChar">
    <w:name w:val="Záhlaví Char"/>
    <w:basedOn w:val="Standardnpsmoodstavce"/>
    <w:link w:val="Zhlav"/>
    <w:uiPriority w:val="99"/>
    <w:rsid w:val="00F05654"/>
    <w:rPr>
      <w:color w:val="000000"/>
    </w:rPr>
  </w:style>
  <w:style w:type="paragraph" w:styleId="Zpat">
    <w:name w:val="footer"/>
    <w:basedOn w:val="Normln"/>
    <w:link w:val="ZpatChar"/>
    <w:uiPriority w:val="99"/>
    <w:unhideWhenUsed/>
    <w:rsid w:val="00F05654"/>
    <w:pPr>
      <w:tabs>
        <w:tab w:val="center" w:pos="4536"/>
        <w:tab w:val="right" w:pos="9072"/>
      </w:tabs>
    </w:pPr>
  </w:style>
  <w:style w:type="character" w:customStyle="1" w:styleId="ZpatChar">
    <w:name w:val="Zápatí Char"/>
    <w:basedOn w:val="Standardnpsmoodstavce"/>
    <w:link w:val="Zpat"/>
    <w:uiPriority w:val="99"/>
    <w:rsid w:val="00F05654"/>
    <w:rPr>
      <w:color w:val="000000"/>
    </w:rPr>
  </w:style>
  <w:style w:type="character" w:styleId="Hypertextovodkaz">
    <w:name w:val="Hyperlink"/>
    <w:basedOn w:val="Standardnpsmoodstavce"/>
    <w:uiPriority w:val="99"/>
    <w:unhideWhenUsed/>
    <w:rsid w:val="00A07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1144</Words>
  <Characters>6752</Characters>
  <Application>Microsoft Office Word</Application>
  <DocSecurity>0</DocSecurity>
  <Lines>56</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kopirka1.PK-20180315130938</dc:title>
  <dc:subject/>
  <dc:creator/>
  <cp:keywords/>
  <cp:lastModifiedBy>Zdenka Šímová</cp:lastModifiedBy>
  <cp:revision>3</cp:revision>
  <dcterms:created xsi:type="dcterms:W3CDTF">2018-03-15T10:55:00Z</dcterms:created>
  <dcterms:modified xsi:type="dcterms:W3CDTF">2018-03-15T11:06:00Z</dcterms:modified>
</cp:coreProperties>
</file>