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00" w:rsidRDefault="009B6968" w:rsidP="008F7A37">
      <w:pPr>
        <w:pStyle w:val="JVS1"/>
        <w:spacing w:line="276" w:lineRule="auto"/>
        <w:jc w:val="center"/>
        <w:rPr>
          <w:spacing w:val="20"/>
          <w:sz w:val="24"/>
          <w:szCs w:val="24"/>
        </w:rPr>
      </w:pPr>
      <w:r w:rsidRPr="009B6968">
        <w:rPr>
          <w:spacing w:val="20"/>
          <w:sz w:val="24"/>
          <w:szCs w:val="24"/>
        </w:rPr>
        <w:t xml:space="preserve">Smlouva o poskytování </w:t>
      </w:r>
      <w:r w:rsidR="00491738">
        <w:rPr>
          <w:spacing w:val="20"/>
          <w:sz w:val="24"/>
          <w:szCs w:val="24"/>
        </w:rPr>
        <w:t>služby</w:t>
      </w:r>
      <w:r>
        <w:rPr>
          <w:spacing w:val="20"/>
          <w:sz w:val="24"/>
          <w:szCs w:val="24"/>
        </w:rPr>
        <w:t xml:space="preserve"> Senior taxi</w:t>
      </w:r>
    </w:p>
    <w:p w:rsidR="00285E00" w:rsidRPr="009B6968" w:rsidRDefault="009B6968" w:rsidP="00826374">
      <w:pPr>
        <w:pStyle w:val="JVS1"/>
        <w:spacing w:line="276" w:lineRule="auto"/>
        <w:jc w:val="both"/>
        <w:rPr>
          <w:rFonts w:ascii="Times New Roman" w:hAnsi="Times New Roman" w:cs="Times New Roman"/>
          <w:b w:val="0"/>
          <w:spacing w:val="20"/>
          <w:sz w:val="24"/>
          <w:szCs w:val="24"/>
        </w:rPr>
      </w:pPr>
      <w:r>
        <w:rPr>
          <w:rFonts w:ascii="Times New Roman" w:hAnsi="Times New Roman" w:cs="Times New Roman"/>
          <w:b w:val="0"/>
          <w:spacing w:val="20"/>
          <w:sz w:val="24"/>
          <w:szCs w:val="24"/>
        </w:rPr>
        <w:t xml:space="preserve">uzavřená dle </w:t>
      </w:r>
      <w:proofErr w:type="spellStart"/>
      <w:r>
        <w:rPr>
          <w:rFonts w:ascii="Times New Roman" w:hAnsi="Times New Roman" w:cs="Times New Roman"/>
          <w:b w:val="0"/>
          <w:spacing w:val="2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b w:val="0"/>
          <w:spacing w:val="20"/>
          <w:sz w:val="24"/>
          <w:szCs w:val="24"/>
        </w:rPr>
        <w:t xml:space="preserve">. </w:t>
      </w:r>
      <w:r w:rsidR="00285E00" w:rsidRPr="009B6968">
        <w:rPr>
          <w:rFonts w:ascii="Times New Roman" w:hAnsi="Times New Roman"/>
          <w:b w:val="0"/>
          <w:sz w:val="22"/>
          <w:szCs w:val="22"/>
        </w:rPr>
        <w:t xml:space="preserve">§ 1746 odst. 2 zákona č. </w:t>
      </w:r>
      <w:r w:rsidR="009E236F" w:rsidRPr="009B6968">
        <w:rPr>
          <w:rFonts w:ascii="Times New Roman" w:hAnsi="Times New Roman"/>
          <w:b w:val="0"/>
          <w:sz w:val="22"/>
          <w:szCs w:val="22"/>
        </w:rPr>
        <w:t>89/2012 Sb., občanský zákoník, ve znění pozdějších předpisů</w:t>
      </w:r>
      <w:r w:rsidR="003C4D97">
        <w:rPr>
          <w:rFonts w:ascii="Times New Roman" w:hAnsi="Times New Roman"/>
          <w:b w:val="0"/>
          <w:sz w:val="22"/>
          <w:szCs w:val="22"/>
        </w:rPr>
        <w:t xml:space="preserve"> (dále jen „o</w:t>
      </w:r>
      <w:r>
        <w:rPr>
          <w:rFonts w:ascii="Times New Roman" w:hAnsi="Times New Roman"/>
          <w:b w:val="0"/>
          <w:sz w:val="22"/>
          <w:szCs w:val="22"/>
        </w:rPr>
        <w:t>bčanský zákoník</w:t>
      </w:r>
      <w:r w:rsidR="003C4D97">
        <w:rPr>
          <w:rFonts w:ascii="Times New Roman" w:hAnsi="Times New Roman"/>
          <w:b w:val="0"/>
          <w:sz w:val="22"/>
          <w:szCs w:val="22"/>
        </w:rPr>
        <w:t>“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92898" w:rsidRDefault="00E92898" w:rsidP="00826374">
      <w:pPr>
        <w:tabs>
          <w:tab w:val="left" w:pos="0"/>
          <w:tab w:val="left" w:pos="4706"/>
          <w:tab w:val="left" w:pos="4990"/>
          <w:tab w:val="left" w:pos="9639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8F7A37" w:rsidRDefault="008F7A37" w:rsidP="00826374">
      <w:pPr>
        <w:tabs>
          <w:tab w:val="left" w:pos="0"/>
          <w:tab w:val="left" w:pos="4706"/>
          <w:tab w:val="left" w:pos="4990"/>
          <w:tab w:val="left" w:pos="9639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C25866" w:rsidRDefault="00C25866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cs="Arial"/>
          <w:b/>
          <w:sz w:val="22"/>
          <w:szCs w:val="22"/>
        </w:rPr>
      </w:pPr>
    </w:p>
    <w:p w:rsidR="00C25866" w:rsidRPr="00826374" w:rsidRDefault="00C25866" w:rsidP="008263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cs="Arial"/>
          <w:b/>
          <w:sz w:val="24"/>
          <w:szCs w:val="24"/>
        </w:rPr>
      </w:pPr>
      <w:r w:rsidRPr="00826374">
        <w:rPr>
          <w:rFonts w:cs="Arial"/>
          <w:b/>
          <w:sz w:val="24"/>
          <w:szCs w:val="24"/>
        </w:rPr>
        <w:t>čl. I.</w:t>
      </w:r>
    </w:p>
    <w:p w:rsidR="00C25866" w:rsidRPr="00826374" w:rsidRDefault="00C25866" w:rsidP="008263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cs="Arial"/>
          <w:b/>
          <w:sz w:val="24"/>
          <w:szCs w:val="24"/>
        </w:rPr>
      </w:pPr>
      <w:r w:rsidRPr="00826374">
        <w:rPr>
          <w:rFonts w:cs="Arial"/>
          <w:b/>
          <w:sz w:val="24"/>
          <w:szCs w:val="24"/>
        </w:rPr>
        <w:t>Smluvní strany</w:t>
      </w:r>
    </w:p>
    <w:p w:rsidR="00C25866" w:rsidRDefault="00C25866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85E00" w:rsidRPr="00CB1332" w:rsidRDefault="00285E00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CB1332">
        <w:rPr>
          <w:rFonts w:ascii="Times New Roman" w:hAnsi="Times New Roman"/>
          <w:b/>
          <w:sz w:val="22"/>
          <w:szCs w:val="22"/>
        </w:rPr>
        <w:t>Statutární město Ostrava</w:t>
      </w:r>
    </w:p>
    <w:p w:rsidR="00E774A1" w:rsidRDefault="00E774A1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Prokešovo náměstí 1803/8</w:t>
      </w:r>
    </w:p>
    <w:p w:rsidR="00E774A1" w:rsidRDefault="00E774A1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729 30 Ostrava-Moravská Ostrava</w:t>
      </w:r>
    </w:p>
    <w:p w:rsidR="00826374" w:rsidRDefault="00826374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</w:p>
    <w:p w:rsidR="00E774A1" w:rsidRPr="00E774A1" w:rsidRDefault="00E774A1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příjemce plnění</w:t>
      </w:r>
    </w:p>
    <w:p w:rsidR="00285E00" w:rsidRPr="00CB1332" w:rsidRDefault="00285E00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městský o</w:t>
      </w:r>
      <w:r w:rsidR="00A02B01">
        <w:rPr>
          <w:rFonts w:ascii="Times New Roman" w:hAnsi="Times New Roman"/>
          <w:sz w:val="22"/>
          <w:szCs w:val="22"/>
        </w:rPr>
        <w:t>bvod Michálkovice</w:t>
      </w:r>
    </w:p>
    <w:p w:rsidR="00285E00" w:rsidRPr="00CB1332" w:rsidRDefault="00A02B01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Československé armády 325/106</w:t>
      </w:r>
    </w:p>
    <w:p w:rsidR="009B6968" w:rsidRDefault="00A02B01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715 00</w:t>
      </w:r>
      <w:r w:rsidR="00285E00" w:rsidRPr="00CB1332">
        <w:rPr>
          <w:rFonts w:ascii="Times New Roman" w:hAnsi="Times New Roman"/>
          <w:sz w:val="22"/>
          <w:szCs w:val="22"/>
        </w:rPr>
        <w:t xml:space="preserve"> Ostrava</w:t>
      </w:r>
      <w:r w:rsidR="009B6968">
        <w:rPr>
          <w:rFonts w:ascii="Times New Roman" w:hAnsi="Times New Roman"/>
          <w:sz w:val="22"/>
          <w:szCs w:val="22"/>
        </w:rPr>
        <w:t>-Michálkovice</w:t>
      </w:r>
    </w:p>
    <w:p w:rsidR="009B6968" w:rsidRDefault="009B6968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9B6968">
        <w:rPr>
          <w:rFonts w:ascii="Times New Roman" w:hAnsi="Times New Roman"/>
          <w:sz w:val="22"/>
          <w:szCs w:val="22"/>
        </w:rPr>
        <w:t>zastoupený: Ing. Martinem Juroškou, Ph.D., starostou</w:t>
      </w:r>
    </w:p>
    <w:p w:rsidR="009B6968" w:rsidRDefault="009B6968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00845451</w:t>
      </w:r>
    </w:p>
    <w:p w:rsidR="009B6968" w:rsidRDefault="009B6968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CZ00845451 </w:t>
      </w:r>
    </w:p>
    <w:p w:rsidR="009B6968" w:rsidRPr="009B6968" w:rsidRDefault="009B6968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 w:rsidRPr="009B6968">
        <w:rPr>
          <w:rFonts w:ascii="Times New Roman" w:hAnsi="Times New Roman"/>
          <w:sz w:val="22"/>
          <w:szCs w:val="22"/>
        </w:rPr>
        <w:t>Peněžní ústav: Česká spořitelna, a.s.</w:t>
      </w:r>
    </w:p>
    <w:p w:rsidR="00285E00" w:rsidRPr="005E4788" w:rsidRDefault="00BD3340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účtu: xxxxxxxxxxxxx</w:t>
      </w:r>
      <w:bookmarkStart w:id="0" w:name="_GoBack"/>
      <w:bookmarkEnd w:id="0"/>
      <w:r w:rsidR="00285E00" w:rsidRPr="005E4788">
        <w:rPr>
          <w:rFonts w:ascii="Times New Roman" w:hAnsi="Times New Roman"/>
          <w:sz w:val="22"/>
          <w:szCs w:val="22"/>
        </w:rPr>
        <w:tab/>
      </w:r>
      <w:r w:rsidR="00285E00" w:rsidRPr="005E4788">
        <w:rPr>
          <w:rFonts w:ascii="Times New Roman" w:hAnsi="Times New Roman"/>
          <w:sz w:val="22"/>
          <w:szCs w:val="22"/>
        </w:rPr>
        <w:tab/>
      </w:r>
    </w:p>
    <w:p w:rsidR="00285E00" w:rsidRDefault="009B6968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285E00" w:rsidRPr="005E4788">
        <w:rPr>
          <w:rFonts w:ascii="Times New Roman" w:hAnsi="Times New Roman"/>
          <w:sz w:val="22"/>
          <w:szCs w:val="22"/>
        </w:rPr>
        <w:t xml:space="preserve">dále jen </w:t>
      </w:r>
      <w:r w:rsidRPr="009B6968">
        <w:rPr>
          <w:rFonts w:ascii="Times New Roman" w:hAnsi="Times New Roman"/>
          <w:b/>
          <w:sz w:val="22"/>
          <w:szCs w:val="22"/>
        </w:rPr>
        <w:t>„</w:t>
      </w:r>
      <w:r w:rsidR="00285E00" w:rsidRPr="009B6968">
        <w:rPr>
          <w:rFonts w:ascii="Times New Roman" w:hAnsi="Times New Roman"/>
          <w:b/>
          <w:sz w:val="22"/>
          <w:szCs w:val="22"/>
        </w:rPr>
        <w:t>o</w:t>
      </w:r>
      <w:r w:rsidR="00285E00">
        <w:rPr>
          <w:rFonts w:ascii="Times New Roman" w:hAnsi="Times New Roman"/>
          <w:b/>
          <w:sz w:val="22"/>
          <w:szCs w:val="22"/>
        </w:rPr>
        <w:t>bjednatel</w:t>
      </w:r>
      <w:r>
        <w:rPr>
          <w:rFonts w:ascii="Times New Roman" w:hAnsi="Times New Roman"/>
          <w:b/>
          <w:sz w:val="22"/>
          <w:szCs w:val="22"/>
        </w:rPr>
        <w:t>“)</w:t>
      </w:r>
      <w:r w:rsidR="00285E00" w:rsidRPr="005E4788">
        <w:rPr>
          <w:rFonts w:ascii="Times New Roman" w:hAnsi="Times New Roman"/>
          <w:sz w:val="22"/>
          <w:szCs w:val="22"/>
        </w:rPr>
        <w:tab/>
      </w:r>
      <w:r w:rsidR="00285E00" w:rsidRPr="005E4788">
        <w:rPr>
          <w:rFonts w:ascii="Times New Roman" w:hAnsi="Times New Roman"/>
          <w:sz w:val="22"/>
          <w:szCs w:val="22"/>
        </w:rPr>
        <w:tab/>
      </w:r>
    </w:p>
    <w:p w:rsidR="00285E00" w:rsidRDefault="00285E00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</w:p>
    <w:p w:rsidR="00285E00" w:rsidRPr="001A3617" w:rsidRDefault="00285E00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1A3617">
        <w:rPr>
          <w:rFonts w:ascii="Times New Roman" w:hAnsi="Times New Roman"/>
          <w:b/>
          <w:sz w:val="22"/>
          <w:szCs w:val="22"/>
        </w:rPr>
        <w:t>a</w:t>
      </w:r>
    </w:p>
    <w:p w:rsidR="00285E00" w:rsidRPr="005E4788" w:rsidRDefault="00285E00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</w:p>
    <w:p w:rsidR="0078650F" w:rsidRPr="00887948" w:rsidRDefault="00F821F9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887948">
        <w:rPr>
          <w:rFonts w:ascii="Times New Roman" w:hAnsi="Times New Roman"/>
          <w:b/>
          <w:sz w:val="22"/>
          <w:szCs w:val="22"/>
        </w:rPr>
        <w:t>DYNAMIC BRANDS s.r.o.</w:t>
      </w:r>
    </w:p>
    <w:p w:rsidR="009B6968" w:rsidRDefault="00F821F9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Zámostní 27/1155</w:t>
      </w:r>
    </w:p>
    <w:p w:rsidR="0078650F" w:rsidRDefault="00F821F9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710 00 </w:t>
      </w:r>
      <w:r w:rsidR="0078650F">
        <w:rPr>
          <w:rFonts w:ascii="Times New Roman" w:hAnsi="Times New Roman"/>
          <w:sz w:val="22"/>
          <w:szCs w:val="22"/>
        </w:rPr>
        <w:t>Ostrava-</w:t>
      </w:r>
      <w:r>
        <w:rPr>
          <w:rFonts w:ascii="Times New Roman" w:hAnsi="Times New Roman"/>
          <w:sz w:val="22"/>
          <w:szCs w:val="22"/>
        </w:rPr>
        <w:t>Slezská Ostrava</w:t>
      </w:r>
    </w:p>
    <w:p w:rsidR="00C25866" w:rsidRDefault="009B6968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</w:t>
      </w:r>
      <w:r w:rsidR="00826374">
        <w:rPr>
          <w:rFonts w:ascii="Times New Roman" w:hAnsi="Times New Roman"/>
          <w:sz w:val="22"/>
          <w:szCs w:val="22"/>
        </w:rPr>
        <w:t>:</w:t>
      </w:r>
      <w:r w:rsidR="0078650F">
        <w:rPr>
          <w:rFonts w:ascii="Times New Roman" w:hAnsi="Times New Roman"/>
          <w:sz w:val="22"/>
          <w:szCs w:val="22"/>
        </w:rPr>
        <w:t xml:space="preserve"> </w:t>
      </w:r>
      <w:r w:rsidR="00F821F9">
        <w:rPr>
          <w:rFonts w:ascii="Times New Roman" w:hAnsi="Times New Roman"/>
          <w:sz w:val="22"/>
          <w:szCs w:val="22"/>
        </w:rPr>
        <w:t>06815057</w:t>
      </w:r>
    </w:p>
    <w:p w:rsidR="0078650F" w:rsidRDefault="0078650F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plátce DPH: ne </w:t>
      </w:r>
    </w:p>
    <w:p w:rsidR="007E21D7" w:rsidRDefault="009B6968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492427" w:rsidRPr="005E4788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sz w:val="22"/>
          <w:szCs w:val="22"/>
        </w:rPr>
        <w:t>„</w:t>
      </w:r>
      <w:r w:rsidR="00492427">
        <w:rPr>
          <w:rFonts w:ascii="Times New Roman" w:hAnsi="Times New Roman"/>
          <w:b/>
          <w:sz w:val="22"/>
          <w:szCs w:val="22"/>
        </w:rPr>
        <w:t>poskytovatel</w:t>
      </w:r>
      <w:r>
        <w:rPr>
          <w:rFonts w:ascii="Times New Roman" w:hAnsi="Times New Roman"/>
          <w:b/>
          <w:sz w:val="22"/>
          <w:szCs w:val="22"/>
        </w:rPr>
        <w:t>“)</w:t>
      </w:r>
    </w:p>
    <w:p w:rsidR="001771B1" w:rsidRDefault="001771B1" w:rsidP="00B4732A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rFonts w:ascii="Times New Roman" w:hAnsi="Times New Roman"/>
          <w:sz w:val="22"/>
          <w:szCs w:val="22"/>
        </w:rPr>
      </w:pPr>
    </w:p>
    <w:p w:rsidR="007E21D7" w:rsidRDefault="007E21D7" w:rsidP="00B4732A">
      <w:pPr>
        <w:tabs>
          <w:tab w:val="left" w:pos="0"/>
          <w:tab w:val="left" w:pos="4706"/>
          <w:tab w:val="left" w:pos="4990"/>
          <w:tab w:val="left" w:pos="9639"/>
        </w:tabs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</w:p>
    <w:p w:rsidR="001C0746" w:rsidRDefault="004D1482" w:rsidP="00826374">
      <w:pPr>
        <w:pStyle w:val="JVS2"/>
        <w:spacing w:line="276" w:lineRule="auto"/>
        <w:jc w:val="center"/>
      </w:pPr>
      <w:r w:rsidRPr="005E4788">
        <w:t>čl. I</w:t>
      </w:r>
      <w:r w:rsidR="00C25866">
        <w:t>I</w:t>
      </w:r>
      <w:r w:rsidRPr="005E4788">
        <w:t>.</w:t>
      </w:r>
    </w:p>
    <w:p w:rsidR="00C25866" w:rsidRDefault="00C25866" w:rsidP="00826374">
      <w:pPr>
        <w:pStyle w:val="JVS2"/>
        <w:spacing w:line="276" w:lineRule="auto"/>
        <w:jc w:val="center"/>
      </w:pPr>
      <w:r>
        <w:t xml:space="preserve">Základní </w:t>
      </w:r>
      <w:r w:rsidR="004D1482" w:rsidRPr="005E4788">
        <w:t>ustanovení</w:t>
      </w:r>
    </w:p>
    <w:p w:rsidR="00CD514D" w:rsidRDefault="00CD514D" w:rsidP="00B4732A">
      <w:pPr>
        <w:pStyle w:val="JVS2"/>
        <w:spacing w:line="276" w:lineRule="auto"/>
        <w:jc w:val="both"/>
      </w:pPr>
    </w:p>
    <w:p w:rsidR="00C25866" w:rsidRDefault="00C25866" w:rsidP="00307308">
      <w:pPr>
        <w:pStyle w:val="JVS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Smluvní strany prohlašují, že údaje </w:t>
      </w:r>
      <w:r w:rsidR="00CD514D">
        <w:rPr>
          <w:rFonts w:ascii="Times New Roman" w:hAnsi="Times New Roman" w:cs="Times New Roman"/>
          <w:b w:val="0"/>
          <w:sz w:val="22"/>
          <w:szCs w:val="22"/>
        </w:rPr>
        <w:t>uvedené v čl. I této smlouvy jsou pravdivé. P</w:t>
      </w:r>
      <w:r w:rsidR="00BF63CD">
        <w:rPr>
          <w:rFonts w:ascii="Times New Roman" w:hAnsi="Times New Roman" w:cs="Times New Roman"/>
          <w:b w:val="0"/>
          <w:sz w:val="22"/>
          <w:szCs w:val="22"/>
        </w:rPr>
        <w:t>oskytovatel</w:t>
      </w:r>
      <w:r w:rsidR="00CD514D">
        <w:rPr>
          <w:rFonts w:ascii="Times New Roman" w:hAnsi="Times New Roman" w:cs="Times New Roman"/>
          <w:b w:val="0"/>
          <w:sz w:val="22"/>
          <w:szCs w:val="22"/>
        </w:rPr>
        <w:t xml:space="preserve"> prohlašuje, že pro účely plnění této smlouvy má potřebné oprávnění k podnikání. </w:t>
      </w:r>
      <w:r w:rsidR="00410FAE" w:rsidRPr="00410FAE">
        <w:rPr>
          <w:rFonts w:ascii="Times New Roman" w:hAnsi="Times New Roman" w:cs="Times New Roman"/>
          <w:b w:val="0"/>
          <w:sz w:val="22"/>
          <w:szCs w:val="22"/>
        </w:rPr>
        <w:t xml:space="preserve">Změny údajů se </w:t>
      </w:r>
      <w:r w:rsidR="00410FAE">
        <w:rPr>
          <w:rFonts w:ascii="Times New Roman" w:hAnsi="Times New Roman" w:cs="Times New Roman"/>
          <w:b w:val="0"/>
          <w:sz w:val="22"/>
          <w:szCs w:val="22"/>
        </w:rPr>
        <w:t xml:space="preserve">smluvní strany </w:t>
      </w:r>
      <w:r w:rsidR="00410FAE" w:rsidRPr="00410FAE">
        <w:rPr>
          <w:rFonts w:ascii="Times New Roman" w:hAnsi="Times New Roman" w:cs="Times New Roman"/>
          <w:b w:val="0"/>
          <w:sz w:val="22"/>
          <w:szCs w:val="22"/>
        </w:rPr>
        <w:t>zavazují bez zbytečného odkladu oznámit druhé smluvní straně.</w:t>
      </w:r>
    </w:p>
    <w:p w:rsidR="00CD514D" w:rsidRPr="008F7A37" w:rsidRDefault="00BF63CD" w:rsidP="00E92898">
      <w:pPr>
        <w:pStyle w:val="JVS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Poskytovatel </w:t>
      </w:r>
      <w:r w:rsidR="00CD514D">
        <w:rPr>
          <w:rFonts w:ascii="Times New Roman" w:hAnsi="Times New Roman" w:cs="Times New Roman"/>
          <w:b w:val="0"/>
          <w:sz w:val="22"/>
          <w:szCs w:val="22"/>
        </w:rPr>
        <w:t>výslovně prohlašuje, že je odborně způsobilý k zajištění př</w:t>
      </w:r>
      <w:r w:rsidR="008F7A37">
        <w:rPr>
          <w:rFonts w:ascii="Times New Roman" w:hAnsi="Times New Roman" w:cs="Times New Roman"/>
          <w:b w:val="0"/>
          <w:sz w:val="22"/>
          <w:szCs w:val="22"/>
        </w:rPr>
        <w:t>edmětu plnění dle této smlouvy.</w:t>
      </w:r>
    </w:p>
    <w:p w:rsidR="008F7A37" w:rsidRDefault="008F7A37" w:rsidP="00202B8C">
      <w:pPr>
        <w:pStyle w:val="JVS2"/>
        <w:spacing w:line="276" w:lineRule="auto"/>
      </w:pPr>
    </w:p>
    <w:p w:rsidR="00CD514D" w:rsidRDefault="00CD514D" w:rsidP="00826374">
      <w:pPr>
        <w:pStyle w:val="JVS2"/>
        <w:spacing w:line="276" w:lineRule="auto"/>
        <w:jc w:val="center"/>
      </w:pPr>
      <w:r>
        <w:t>čl. III.</w:t>
      </w:r>
    </w:p>
    <w:p w:rsidR="004D1482" w:rsidRDefault="00CD514D" w:rsidP="00826374">
      <w:pPr>
        <w:pStyle w:val="JVS2"/>
        <w:spacing w:line="276" w:lineRule="auto"/>
        <w:jc w:val="center"/>
      </w:pPr>
      <w:r>
        <w:t>P</w:t>
      </w:r>
      <w:r w:rsidR="003014B2">
        <w:t>ředmět smlouvy</w:t>
      </w:r>
    </w:p>
    <w:p w:rsidR="00CD514D" w:rsidRPr="005E4788" w:rsidRDefault="00CD514D" w:rsidP="00B4732A">
      <w:pPr>
        <w:pStyle w:val="JVS2"/>
        <w:spacing w:line="276" w:lineRule="auto"/>
        <w:jc w:val="both"/>
      </w:pPr>
    </w:p>
    <w:p w:rsidR="00CD514D" w:rsidRDefault="00CD514D" w:rsidP="00307308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Předmětem smlouvy je úprava práv a povinností smluvních stran při poskytování služeb spočívajících v zajištění služby Senior taxi.</w:t>
      </w:r>
    </w:p>
    <w:p w:rsidR="00B4732A" w:rsidRDefault="00BF63CD" w:rsidP="00307308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Poskytovatel</w:t>
      </w:r>
      <w:r w:rsidR="00CD514D">
        <w:rPr>
          <w:rFonts w:ascii="Times New Roman" w:hAnsi="Times New Roman"/>
          <w:sz w:val="22"/>
          <w:szCs w:val="22"/>
        </w:rPr>
        <w:t xml:space="preserve"> se zavazuje počínaje dnem účinnosti této smlouvy poskytovat službu Senior taxi pro občany s trvalým </w:t>
      </w:r>
      <w:r w:rsidR="00425622">
        <w:rPr>
          <w:rFonts w:ascii="Times New Roman" w:hAnsi="Times New Roman"/>
          <w:sz w:val="22"/>
          <w:szCs w:val="22"/>
        </w:rPr>
        <w:t xml:space="preserve">i faktickým </w:t>
      </w:r>
      <w:r w:rsidR="00CD514D">
        <w:rPr>
          <w:rFonts w:ascii="Times New Roman" w:hAnsi="Times New Roman"/>
          <w:sz w:val="22"/>
          <w:szCs w:val="22"/>
        </w:rPr>
        <w:t>pobytem v Ostravě-</w:t>
      </w:r>
      <w:r w:rsidR="00B4732A">
        <w:rPr>
          <w:rFonts w:ascii="Times New Roman" w:hAnsi="Times New Roman"/>
          <w:sz w:val="22"/>
          <w:szCs w:val="22"/>
        </w:rPr>
        <w:t xml:space="preserve">Michálkovicích, </w:t>
      </w:r>
      <w:r w:rsidR="00B4732A" w:rsidRPr="0078650F">
        <w:rPr>
          <w:rFonts w:ascii="Times New Roman" w:hAnsi="Times New Roman"/>
          <w:sz w:val="22"/>
          <w:szCs w:val="22"/>
        </w:rPr>
        <w:t>kteří dovršili 70 let a více</w:t>
      </w:r>
      <w:r w:rsidR="00B4732A">
        <w:rPr>
          <w:rFonts w:ascii="Times New Roman" w:hAnsi="Times New Roman"/>
          <w:sz w:val="22"/>
          <w:szCs w:val="22"/>
        </w:rPr>
        <w:t xml:space="preserve"> (dále jen „přepravovaná osoba“), včetně přepravy menších břemen a spoluzavazadel přepravovaných osob (francouzské hole, skládací invalidní vozík apod.). </w:t>
      </w:r>
    </w:p>
    <w:p w:rsidR="00B4732A" w:rsidRDefault="004D1482" w:rsidP="00307308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4732A">
        <w:rPr>
          <w:rFonts w:ascii="Times New Roman" w:hAnsi="Times New Roman"/>
          <w:sz w:val="22"/>
          <w:szCs w:val="22"/>
        </w:rPr>
        <w:t>P</w:t>
      </w:r>
      <w:r w:rsidR="00EB57B1" w:rsidRPr="00B4732A">
        <w:rPr>
          <w:rFonts w:ascii="Times New Roman" w:hAnsi="Times New Roman"/>
          <w:sz w:val="22"/>
          <w:szCs w:val="22"/>
        </w:rPr>
        <w:t>ředmětem této smlouvy</w:t>
      </w:r>
      <w:r w:rsidR="0082450B" w:rsidRPr="00B4732A">
        <w:rPr>
          <w:rFonts w:ascii="Times New Roman" w:hAnsi="Times New Roman"/>
          <w:sz w:val="22"/>
          <w:szCs w:val="22"/>
        </w:rPr>
        <w:t xml:space="preserve"> je závazek </w:t>
      </w:r>
      <w:r w:rsidR="00737BF1" w:rsidRPr="00B4732A">
        <w:rPr>
          <w:rFonts w:ascii="Times New Roman" w:hAnsi="Times New Roman"/>
          <w:sz w:val="22"/>
          <w:szCs w:val="22"/>
        </w:rPr>
        <w:t>poskytovatel</w:t>
      </w:r>
      <w:r w:rsidR="008418C2" w:rsidRPr="00B4732A">
        <w:rPr>
          <w:rFonts w:ascii="Times New Roman" w:hAnsi="Times New Roman"/>
          <w:sz w:val="22"/>
          <w:szCs w:val="22"/>
        </w:rPr>
        <w:t>e</w:t>
      </w:r>
      <w:r w:rsidR="0082450B" w:rsidRPr="00B4732A">
        <w:rPr>
          <w:rFonts w:ascii="Times New Roman" w:hAnsi="Times New Roman"/>
          <w:sz w:val="22"/>
          <w:szCs w:val="22"/>
        </w:rPr>
        <w:t xml:space="preserve"> poskytovat </w:t>
      </w:r>
      <w:r w:rsidR="00864976" w:rsidRPr="00B4732A">
        <w:rPr>
          <w:rFonts w:ascii="Times New Roman" w:hAnsi="Times New Roman"/>
          <w:sz w:val="22"/>
          <w:szCs w:val="22"/>
        </w:rPr>
        <w:t>přepravu osob určených objednatelem</w:t>
      </w:r>
      <w:r w:rsidR="0082450B" w:rsidRPr="00B4732A">
        <w:rPr>
          <w:rFonts w:ascii="Times New Roman" w:hAnsi="Times New Roman"/>
          <w:sz w:val="22"/>
          <w:szCs w:val="22"/>
        </w:rPr>
        <w:t xml:space="preserve"> dle této smlouvy</w:t>
      </w:r>
      <w:r w:rsidR="00B4732A" w:rsidRPr="00B4732A">
        <w:rPr>
          <w:rFonts w:ascii="Times New Roman" w:hAnsi="Times New Roman"/>
          <w:sz w:val="22"/>
          <w:szCs w:val="22"/>
        </w:rPr>
        <w:t>,</w:t>
      </w:r>
      <w:r w:rsidR="0082450B" w:rsidRPr="00B4732A">
        <w:rPr>
          <w:rFonts w:ascii="Times New Roman" w:hAnsi="Times New Roman"/>
          <w:sz w:val="22"/>
          <w:szCs w:val="22"/>
        </w:rPr>
        <w:t xml:space="preserve"> </w:t>
      </w:r>
      <w:r w:rsidR="00864976" w:rsidRPr="00B4732A">
        <w:rPr>
          <w:rFonts w:ascii="Times New Roman" w:hAnsi="Times New Roman"/>
          <w:sz w:val="22"/>
          <w:szCs w:val="22"/>
        </w:rPr>
        <w:t xml:space="preserve">a to </w:t>
      </w:r>
      <w:r w:rsidR="0082450B" w:rsidRPr="00B4732A">
        <w:rPr>
          <w:rFonts w:ascii="Times New Roman" w:hAnsi="Times New Roman"/>
          <w:sz w:val="22"/>
          <w:szCs w:val="22"/>
        </w:rPr>
        <w:t>v </w:t>
      </w:r>
      <w:r w:rsidR="00864976" w:rsidRPr="00B4732A">
        <w:rPr>
          <w:rFonts w:ascii="Times New Roman" w:hAnsi="Times New Roman"/>
          <w:sz w:val="22"/>
          <w:szCs w:val="22"/>
        </w:rPr>
        <w:t>místě</w:t>
      </w:r>
      <w:r w:rsidR="0082450B" w:rsidRPr="00B4732A">
        <w:rPr>
          <w:rFonts w:ascii="Times New Roman" w:hAnsi="Times New Roman"/>
          <w:sz w:val="22"/>
          <w:szCs w:val="22"/>
        </w:rPr>
        <w:t xml:space="preserve">, čase, </w:t>
      </w:r>
      <w:r w:rsidR="00246705" w:rsidRPr="00B4732A">
        <w:rPr>
          <w:rFonts w:ascii="Times New Roman" w:hAnsi="Times New Roman"/>
          <w:sz w:val="22"/>
          <w:szCs w:val="22"/>
        </w:rPr>
        <w:t xml:space="preserve">způsobem, </w:t>
      </w:r>
      <w:r w:rsidR="009842B6" w:rsidRPr="00B4732A">
        <w:rPr>
          <w:rFonts w:ascii="Times New Roman" w:hAnsi="Times New Roman"/>
          <w:sz w:val="22"/>
          <w:szCs w:val="22"/>
        </w:rPr>
        <w:t xml:space="preserve">vozidlem a za </w:t>
      </w:r>
      <w:r w:rsidR="00CF4318" w:rsidRPr="00B4732A">
        <w:rPr>
          <w:rFonts w:ascii="Times New Roman" w:hAnsi="Times New Roman"/>
          <w:sz w:val="22"/>
          <w:szCs w:val="22"/>
        </w:rPr>
        <w:t>jízdné</w:t>
      </w:r>
      <w:r w:rsidR="0082450B" w:rsidRPr="00B4732A">
        <w:rPr>
          <w:rFonts w:ascii="Times New Roman" w:hAnsi="Times New Roman"/>
          <w:sz w:val="22"/>
          <w:szCs w:val="22"/>
        </w:rPr>
        <w:t xml:space="preserve"> </w:t>
      </w:r>
      <w:r w:rsidR="009842B6" w:rsidRPr="00B4732A">
        <w:rPr>
          <w:rFonts w:ascii="Times New Roman" w:hAnsi="Times New Roman"/>
          <w:sz w:val="22"/>
          <w:szCs w:val="22"/>
        </w:rPr>
        <w:t xml:space="preserve">dle </w:t>
      </w:r>
      <w:r w:rsidR="00246705" w:rsidRPr="00B4732A">
        <w:rPr>
          <w:rFonts w:ascii="Times New Roman" w:hAnsi="Times New Roman"/>
          <w:sz w:val="22"/>
          <w:szCs w:val="22"/>
        </w:rPr>
        <w:t xml:space="preserve">příslušných </w:t>
      </w:r>
      <w:r w:rsidR="009842B6" w:rsidRPr="00B4732A">
        <w:rPr>
          <w:rFonts w:ascii="Times New Roman" w:hAnsi="Times New Roman"/>
          <w:sz w:val="22"/>
          <w:szCs w:val="22"/>
        </w:rPr>
        <w:t>ujednání této smlouvy</w:t>
      </w:r>
      <w:r w:rsidR="00B4732A" w:rsidRPr="00B4732A">
        <w:rPr>
          <w:rFonts w:ascii="Times New Roman" w:hAnsi="Times New Roman"/>
          <w:sz w:val="22"/>
          <w:szCs w:val="22"/>
        </w:rPr>
        <w:t xml:space="preserve"> (dále</w:t>
      </w:r>
      <w:r w:rsidR="00C91EE7" w:rsidRPr="00B4732A">
        <w:rPr>
          <w:rFonts w:ascii="Times New Roman" w:hAnsi="Times New Roman"/>
          <w:sz w:val="22"/>
          <w:szCs w:val="22"/>
        </w:rPr>
        <w:t xml:space="preserve"> jen „přeprava“)</w:t>
      </w:r>
      <w:r w:rsidR="00B4732A" w:rsidRPr="00B4732A">
        <w:rPr>
          <w:rFonts w:ascii="Times New Roman" w:hAnsi="Times New Roman"/>
          <w:sz w:val="22"/>
          <w:szCs w:val="22"/>
        </w:rPr>
        <w:t>.</w:t>
      </w:r>
      <w:r w:rsidR="002E61D6" w:rsidRPr="00B4732A">
        <w:rPr>
          <w:rFonts w:ascii="Times New Roman" w:hAnsi="Times New Roman"/>
          <w:sz w:val="22"/>
          <w:szCs w:val="22"/>
        </w:rPr>
        <w:t xml:space="preserve"> </w:t>
      </w:r>
    </w:p>
    <w:p w:rsidR="00B4732A" w:rsidRPr="0078650F" w:rsidRDefault="008B019B" w:rsidP="00111571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8650F">
        <w:rPr>
          <w:rFonts w:ascii="Times New Roman" w:hAnsi="Times New Roman"/>
          <w:sz w:val="22"/>
          <w:szCs w:val="22"/>
        </w:rPr>
        <w:t xml:space="preserve">Termínem „jízda“ se pro účely této smlouvy rozumí provádění </w:t>
      </w:r>
      <w:r w:rsidR="000A4752" w:rsidRPr="0078650F">
        <w:rPr>
          <w:rFonts w:ascii="Times New Roman" w:hAnsi="Times New Roman"/>
          <w:sz w:val="22"/>
          <w:szCs w:val="22"/>
        </w:rPr>
        <w:t xml:space="preserve">či provedení </w:t>
      </w:r>
      <w:r w:rsidRPr="0078650F">
        <w:rPr>
          <w:rFonts w:ascii="Times New Roman" w:hAnsi="Times New Roman"/>
          <w:sz w:val="22"/>
          <w:szCs w:val="22"/>
        </w:rPr>
        <w:t>přepravy v jednotlivém konkrétním případě.</w:t>
      </w:r>
      <w:r w:rsidR="00111571" w:rsidRPr="0078650F">
        <w:t xml:space="preserve"> </w:t>
      </w:r>
      <w:r w:rsidR="00111571" w:rsidRPr="0078650F">
        <w:rPr>
          <w:rFonts w:ascii="Times New Roman" w:hAnsi="Times New Roman"/>
          <w:sz w:val="22"/>
          <w:szCs w:val="22"/>
        </w:rPr>
        <w:t>Jedná se o jízdu z nástupního místa do (odlišného) výstupního místa.</w:t>
      </w:r>
      <w:r w:rsidR="00735985" w:rsidRPr="0078650F">
        <w:rPr>
          <w:rFonts w:ascii="Times New Roman" w:hAnsi="Times New Roman"/>
          <w:sz w:val="22"/>
          <w:szCs w:val="22"/>
        </w:rPr>
        <w:t xml:space="preserve"> Jedna jízda je cestou do přepravního místa, cesta zpět do místa bydliště se počítá jako druhá jízda. </w:t>
      </w:r>
    </w:p>
    <w:p w:rsidR="009A300A" w:rsidRDefault="00B4732A" w:rsidP="00307308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Služba bude poskytována v režimu taxi služby dle zákona č. 111/1994 Sb., o silniční dopravě, ve znění pozdějších předpisů, a v souladu s vyhláškou č. 478/2000 Sb., kterou se provádí zákon o</w:t>
      </w:r>
      <w:r w:rsidR="006C0583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silniční dopravě, ve znění pozdějších předpisů. </w:t>
      </w:r>
    </w:p>
    <w:p w:rsidR="009A300A" w:rsidRDefault="00C85255" w:rsidP="00307308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300A">
        <w:rPr>
          <w:rFonts w:ascii="Times New Roman" w:hAnsi="Times New Roman"/>
          <w:sz w:val="22"/>
          <w:szCs w:val="22"/>
        </w:rPr>
        <w:t xml:space="preserve">Smluvní strany se výslovně shodly, že </w:t>
      </w:r>
      <w:r w:rsidR="00737BF1" w:rsidRPr="009A300A">
        <w:rPr>
          <w:rFonts w:ascii="Times New Roman" w:hAnsi="Times New Roman"/>
          <w:sz w:val="22"/>
          <w:szCs w:val="22"/>
        </w:rPr>
        <w:t>poskytovatel</w:t>
      </w:r>
      <w:r w:rsidRPr="009A300A">
        <w:rPr>
          <w:rFonts w:ascii="Times New Roman" w:hAnsi="Times New Roman"/>
          <w:sz w:val="22"/>
          <w:szCs w:val="22"/>
        </w:rPr>
        <w:t xml:space="preserve"> </w:t>
      </w:r>
      <w:r w:rsidR="00CD6DF5" w:rsidRPr="009A300A">
        <w:rPr>
          <w:rFonts w:ascii="Times New Roman" w:hAnsi="Times New Roman"/>
          <w:sz w:val="22"/>
          <w:szCs w:val="22"/>
        </w:rPr>
        <w:t xml:space="preserve">bude </w:t>
      </w:r>
      <w:r w:rsidR="00C653C7" w:rsidRPr="009A300A">
        <w:rPr>
          <w:rFonts w:ascii="Times New Roman" w:hAnsi="Times New Roman"/>
          <w:sz w:val="22"/>
          <w:szCs w:val="22"/>
        </w:rPr>
        <w:t>přepravu</w:t>
      </w:r>
      <w:r w:rsidR="00CD6DF5" w:rsidRPr="009A300A">
        <w:rPr>
          <w:rFonts w:ascii="Times New Roman" w:hAnsi="Times New Roman"/>
          <w:sz w:val="22"/>
          <w:szCs w:val="22"/>
        </w:rPr>
        <w:t xml:space="preserve"> dle této smlouvy poskytovat výlučně vlastním jménem, na vlastní účet a nebezpečí. </w:t>
      </w:r>
      <w:r w:rsidR="00CD13E4" w:rsidRPr="009A300A">
        <w:rPr>
          <w:rFonts w:ascii="Times New Roman" w:hAnsi="Times New Roman"/>
          <w:sz w:val="22"/>
          <w:szCs w:val="22"/>
        </w:rPr>
        <w:t>Poskytovatel je vždy dopravcem ve smyslu právních předpisů</w:t>
      </w:r>
      <w:r w:rsidR="00125FB8" w:rsidRPr="009A300A">
        <w:rPr>
          <w:rFonts w:ascii="Times New Roman" w:hAnsi="Times New Roman"/>
          <w:sz w:val="22"/>
          <w:szCs w:val="22"/>
        </w:rPr>
        <w:t>, týkajících se</w:t>
      </w:r>
      <w:r w:rsidR="00CD13E4" w:rsidRPr="009A300A">
        <w:rPr>
          <w:rFonts w:ascii="Times New Roman" w:hAnsi="Times New Roman"/>
          <w:sz w:val="22"/>
          <w:szCs w:val="22"/>
        </w:rPr>
        <w:t xml:space="preserve"> přeprav</w:t>
      </w:r>
      <w:r w:rsidR="00125FB8" w:rsidRPr="009A300A">
        <w:rPr>
          <w:rFonts w:ascii="Times New Roman" w:hAnsi="Times New Roman"/>
          <w:sz w:val="22"/>
          <w:szCs w:val="22"/>
        </w:rPr>
        <w:t>y</w:t>
      </w:r>
      <w:r w:rsidR="00BC0E7D" w:rsidRPr="009A300A">
        <w:rPr>
          <w:rFonts w:ascii="Times New Roman" w:hAnsi="Times New Roman"/>
          <w:sz w:val="22"/>
          <w:szCs w:val="22"/>
        </w:rPr>
        <w:t xml:space="preserve"> osob.</w:t>
      </w:r>
      <w:r w:rsidR="00E85E7D" w:rsidRPr="009A300A">
        <w:rPr>
          <w:rFonts w:ascii="Times New Roman" w:hAnsi="Times New Roman"/>
          <w:sz w:val="22"/>
          <w:szCs w:val="22"/>
        </w:rPr>
        <w:t xml:space="preserve"> </w:t>
      </w:r>
      <w:r w:rsidR="00A02DE0" w:rsidRPr="009A300A">
        <w:rPr>
          <w:rFonts w:ascii="Times New Roman" w:hAnsi="Times New Roman"/>
          <w:sz w:val="22"/>
          <w:szCs w:val="22"/>
        </w:rPr>
        <w:t>Za škodu na majetku a zdraví osob, způsobenou při přepravě, odpovídá poskytovatel.</w:t>
      </w:r>
      <w:r w:rsidR="00E85E7D" w:rsidRPr="009A300A">
        <w:rPr>
          <w:rFonts w:ascii="Times New Roman" w:hAnsi="Times New Roman"/>
          <w:sz w:val="22"/>
          <w:szCs w:val="22"/>
        </w:rPr>
        <w:t xml:space="preserve"> </w:t>
      </w:r>
    </w:p>
    <w:p w:rsidR="009A300A" w:rsidRDefault="00125FB8" w:rsidP="00307308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300A">
        <w:rPr>
          <w:rFonts w:ascii="Times New Roman" w:hAnsi="Times New Roman"/>
          <w:sz w:val="22"/>
          <w:szCs w:val="22"/>
        </w:rPr>
        <w:t xml:space="preserve">Poskytovatel není </w:t>
      </w:r>
      <w:r w:rsidR="00C74B9A" w:rsidRPr="009A300A">
        <w:rPr>
          <w:rFonts w:ascii="Times New Roman" w:hAnsi="Times New Roman"/>
          <w:sz w:val="22"/>
          <w:szCs w:val="22"/>
        </w:rPr>
        <w:t xml:space="preserve">na základě této smlouvy </w:t>
      </w:r>
      <w:r w:rsidRPr="009A300A">
        <w:rPr>
          <w:rFonts w:ascii="Times New Roman" w:hAnsi="Times New Roman"/>
          <w:sz w:val="22"/>
          <w:szCs w:val="22"/>
        </w:rPr>
        <w:t>oprávněn jednat jménem objednatele.</w:t>
      </w:r>
    </w:p>
    <w:p w:rsidR="009A300A" w:rsidRDefault="00C653C7" w:rsidP="00307308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300A">
        <w:rPr>
          <w:rFonts w:ascii="Times New Roman" w:hAnsi="Times New Roman"/>
          <w:sz w:val="22"/>
          <w:szCs w:val="22"/>
        </w:rPr>
        <w:t xml:space="preserve">Výkon podnikání poskytovatele nad rámec a mimo tuto smlouvu není z vůle smluvních stran touto smlouvou dotčen; poskytovatel se však výslovně zavazuje plnit své závazky z této smlouvy </w:t>
      </w:r>
      <w:r w:rsidR="009A300A">
        <w:rPr>
          <w:rFonts w:ascii="Times New Roman" w:hAnsi="Times New Roman"/>
          <w:sz w:val="22"/>
          <w:szCs w:val="22"/>
        </w:rPr>
        <w:t xml:space="preserve">plynoucí </w:t>
      </w:r>
      <w:r w:rsidRPr="009A300A">
        <w:rPr>
          <w:rFonts w:ascii="Times New Roman" w:hAnsi="Times New Roman"/>
          <w:sz w:val="22"/>
          <w:szCs w:val="22"/>
        </w:rPr>
        <w:t>bez ohledu na jiné své podnikatelské aktivity.</w:t>
      </w:r>
    </w:p>
    <w:p w:rsidR="0004754F" w:rsidRPr="008F7A37" w:rsidRDefault="00737BF1" w:rsidP="00B4732A">
      <w:pPr>
        <w:pStyle w:val="Odstavecseseznamem"/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300A">
        <w:rPr>
          <w:rFonts w:ascii="Times New Roman" w:hAnsi="Times New Roman"/>
          <w:sz w:val="22"/>
          <w:szCs w:val="22"/>
        </w:rPr>
        <w:t>Poskytovatel</w:t>
      </w:r>
      <w:r w:rsidR="004173FF" w:rsidRPr="009A300A">
        <w:rPr>
          <w:rFonts w:ascii="Times New Roman" w:hAnsi="Times New Roman"/>
          <w:sz w:val="22"/>
          <w:szCs w:val="22"/>
        </w:rPr>
        <w:t xml:space="preserve"> podpisem této smlouvy potvrzuje, že je osobou </w:t>
      </w:r>
      <w:r w:rsidR="004E101B" w:rsidRPr="009A300A">
        <w:rPr>
          <w:rFonts w:ascii="Times New Roman" w:hAnsi="Times New Roman"/>
          <w:sz w:val="22"/>
          <w:szCs w:val="22"/>
        </w:rPr>
        <w:t>koncesovanou</w:t>
      </w:r>
      <w:r w:rsidR="004173FF" w:rsidRPr="009A300A">
        <w:rPr>
          <w:rFonts w:ascii="Times New Roman" w:hAnsi="Times New Roman"/>
          <w:sz w:val="22"/>
          <w:szCs w:val="22"/>
        </w:rPr>
        <w:t xml:space="preserve"> k poskytování </w:t>
      </w:r>
      <w:r w:rsidR="004E101B" w:rsidRPr="009A300A">
        <w:rPr>
          <w:rFonts w:ascii="Times New Roman" w:hAnsi="Times New Roman"/>
          <w:sz w:val="22"/>
          <w:szCs w:val="22"/>
        </w:rPr>
        <w:t>silniční motorové dopravy osobní provozované vozidly určenými pro přepravu nejvýše 9 osob včetně řidiče</w:t>
      </w:r>
      <w:r w:rsidR="00AA6404" w:rsidRPr="009A300A">
        <w:rPr>
          <w:rFonts w:ascii="Times New Roman" w:hAnsi="Times New Roman"/>
          <w:sz w:val="22"/>
          <w:szCs w:val="22"/>
        </w:rPr>
        <w:t xml:space="preserve"> ve smyslu </w:t>
      </w:r>
      <w:r w:rsidR="00C91EE7" w:rsidRPr="009A300A">
        <w:rPr>
          <w:rFonts w:ascii="Times New Roman" w:hAnsi="Times New Roman"/>
          <w:sz w:val="22"/>
          <w:szCs w:val="22"/>
        </w:rPr>
        <w:t>příslušných ustanovení</w:t>
      </w:r>
      <w:r w:rsidR="00AA6404" w:rsidRPr="009A300A">
        <w:rPr>
          <w:rFonts w:ascii="Times New Roman" w:hAnsi="Times New Roman"/>
          <w:sz w:val="22"/>
          <w:szCs w:val="22"/>
        </w:rPr>
        <w:t xml:space="preserve"> zákona č. 455/1991 Sb., </w:t>
      </w:r>
      <w:r w:rsidR="00975B38" w:rsidRPr="00975B38">
        <w:rPr>
          <w:rFonts w:ascii="Times New Roman" w:hAnsi="Times New Roman"/>
          <w:sz w:val="22"/>
          <w:szCs w:val="22"/>
        </w:rPr>
        <w:t>o živnostenském podnikání (živnostenský zákon)</w:t>
      </w:r>
      <w:r w:rsidR="00AA6404" w:rsidRPr="009A300A">
        <w:rPr>
          <w:rFonts w:ascii="Times New Roman" w:hAnsi="Times New Roman"/>
          <w:sz w:val="22"/>
          <w:szCs w:val="22"/>
        </w:rPr>
        <w:t xml:space="preserve">, </w:t>
      </w:r>
      <w:r w:rsidR="00826374">
        <w:rPr>
          <w:rFonts w:ascii="Times New Roman" w:hAnsi="Times New Roman"/>
          <w:sz w:val="22"/>
          <w:szCs w:val="22"/>
        </w:rPr>
        <w:t xml:space="preserve">ve znění pozdějších předpisů. </w:t>
      </w:r>
    </w:p>
    <w:p w:rsidR="008F7A37" w:rsidRDefault="008F7A37" w:rsidP="00B473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F7A37" w:rsidRDefault="008F7A37" w:rsidP="00B473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A4752" w:rsidRPr="005E4788" w:rsidRDefault="000A4752" w:rsidP="00826374">
      <w:pPr>
        <w:pStyle w:val="JVS2"/>
        <w:spacing w:line="276" w:lineRule="auto"/>
        <w:jc w:val="center"/>
      </w:pPr>
      <w:r w:rsidRPr="005E4788">
        <w:t xml:space="preserve">čl. </w:t>
      </w:r>
      <w:r w:rsidR="00826374">
        <w:t>IV.</w:t>
      </w:r>
    </w:p>
    <w:p w:rsidR="000A4752" w:rsidRPr="005E4788" w:rsidRDefault="000A4752" w:rsidP="00826374">
      <w:pPr>
        <w:pStyle w:val="JVS2"/>
        <w:spacing w:line="276" w:lineRule="auto"/>
        <w:jc w:val="center"/>
      </w:pPr>
      <w:r>
        <w:t>Osoby určené objednatelem k přepravě</w:t>
      </w:r>
    </w:p>
    <w:p w:rsidR="00826374" w:rsidRDefault="00826374" w:rsidP="0082637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26374" w:rsidRDefault="000A4752" w:rsidP="00307308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6374">
        <w:rPr>
          <w:rFonts w:ascii="Times New Roman" w:hAnsi="Times New Roman"/>
          <w:sz w:val="22"/>
          <w:szCs w:val="22"/>
        </w:rPr>
        <w:t>Poskytovatel se pro objednatele zavazuje dle této smlouvy přepravovat výhradně osoby určené objednatelem. Poskytovatel výslovně svým podpisem stvrzuje, že za jízdu, při níž se bude ve vozidle nacházet kromě řidiče</w:t>
      </w:r>
      <w:r w:rsidR="00826374" w:rsidRPr="00826374">
        <w:rPr>
          <w:rFonts w:ascii="Times New Roman" w:hAnsi="Times New Roman"/>
          <w:sz w:val="22"/>
          <w:szCs w:val="22"/>
        </w:rPr>
        <w:t>,</w:t>
      </w:r>
      <w:r w:rsidRPr="00826374">
        <w:rPr>
          <w:rFonts w:ascii="Times New Roman" w:hAnsi="Times New Roman"/>
          <w:sz w:val="22"/>
          <w:szCs w:val="22"/>
        </w:rPr>
        <w:t xml:space="preserve"> byť i jediná přepravovaná osoba neurčená objednatelem, poskytovatel nemá právo na úplatu sjednanou touto smlouvou.</w:t>
      </w:r>
    </w:p>
    <w:p w:rsidR="00826374" w:rsidRDefault="000A4752" w:rsidP="00307308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6374">
        <w:rPr>
          <w:rFonts w:ascii="Times New Roman" w:hAnsi="Times New Roman"/>
          <w:sz w:val="22"/>
          <w:szCs w:val="22"/>
        </w:rPr>
        <w:t>Osobou, určenou objednatelem k přepravě je:</w:t>
      </w:r>
    </w:p>
    <w:p w:rsidR="00826374" w:rsidRDefault="000A4752" w:rsidP="00307308">
      <w:pPr>
        <w:pStyle w:val="Odstavecseseznamem"/>
        <w:numPr>
          <w:ilvl w:val="1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6374">
        <w:rPr>
          <w:rFonts w:ascii="Times New Roman" w:hAnsi="Times New Roman"/>
          <w:sz w:val="22"/>
          <w:szCs w:val="22"/>
        </w:rPr>
        <w:t>osoba, která se prokáže poskytovateli při nástupu do vozidla průkazem vydaným objednatelem, jehož vzor je uved</w:t>
      </w:r>
      <w:r w:rsidR="00826374" w:rsidRPr="00826374">
        <w:rPr>
          <w:rFonts w:ascii="Times New Roman" w:hAnsi="Times New Roman"/>
          <w:sz w:val="22"/>
          <w:szCs w:val="22"/>
        </w:rPr>
        <w:t>en v příloze č. 1 této smlouvy</w:t>
      </w:r>
      <w:r w:rsidR="00AF0613" w:rsidRPr="00826374">
        <w:rPr>
          <w:rFonts w:ascii="Times New Roman" w:hAnsi="Times New Roman"/>
          <w:sz w:val="22"/>
          <w:szCs w:val="22"/>
        </w:rPr>
        <w:t xml:space="preserve">, </w:t>
      </w:r>
      <w:r w:rsidR="009A2285" w:rsidRPr="00826374">
        <w:rPr>
          <w:rFonts w:ascii="Times New Roman" w:hAnsi="Times New Roman"/>
          <w:sz w:val="22"/>
          <w:szCs w:val="22"/>
        </w:rPr>
        <w:t xml:space="preserve">a to </w:t>
      </w:r>
      <w:r w:rsidR="00AF0613" w:rsidRPr="00826374">
        <w:rPr>
          <w:rFonts w:ascii="Times New Roman" w:hAnsi="Times New Roman"/>
          <w:sz w:val="22"/>
          <w:szCs w:val="22"/>
        </w:rPr>
        <w:t xml:space="preserve">za předpokladu, že </w:t>
      </w:r>
      <w:r w:rsidR="00CE50B2" w:rsidRPr="00826374">
        <w:rPr>
          <w:rFonts w:ascii="Times New Roman" w:hAnsi="Times New Roman"/>
          <w:sz w:val="22"/>
          <w:szCs w:val="22"/>
        </w:rPr>
        <w:t xml:space="preserve">její počet uskutečněných jízd </w:t>
      </w:r>
      <w:r w:rsidR="00AF0613" w:rsidRPr="00826374">
        <w:rPr>
          <w:rFonts w:ascii="Times New Roman" w:hAnsi="Times New Roman"/>
          <w:sz w:val="22"/>
          <w:szCs w:val="22"/>
        </w:rPr>
        <w:t xml:space="preserve">v předmětném kalendářním měsíci </w:t>
      </w:r>
      <w:r w:rsidR="00CE50B2" w:rsidRPr="00826374">
        <w:rPr>
          <w:rFonts w:ascii="Times New Roman" w:hAnsi="Times New Roman"/>
          <w:sz w:val="22"/>
          <w:szCs w:val="22"/>
        </w:rPr>
        <w:t>ne</w:t>
      </w:r>
      <w:r w:rsidR="009A2285" w:rsidRPr="00826374">
        <w:rPr>
          <w:rFonts w:ascii="Times New Roman" w:hAnsi="Times New Roman"/>
          <w:sz w:val="22"/>
          <w:szCs w:val="22"/>
        </w:rPr>
        <w:t>dosahuje</w:t>
      </w:r>
      <w:r w:rsidR="00CE50B2" w:rsidRPr="00826374">
        <w:rPr>
          <w:rFonts w:ascii="Times New Roman" w:hAnsi="Times New Roman"/>
          <w:sz w:val="22"/>
          <w:szCs w:val="22"/>
        </w:rPr>
        <w:t xml:space="preserve"> limitní</w:t>
      </w:r>
      <w:r w:rsidR="009A2285" w:rsidRPr="00826374">
        <w:rPr>
          <w:rFonts w:ascii="Times New Roman" w:hAnsi="Times New Roman"/>
          <w:sz w:val="22"/>
          <w:szCs w:val="22"/>
        </w:rPr>
        <w:t>ho</w:t>
      </w:r>
      <w:r w:rsidR="00CE50B2" w:rsidRPr="00826374">
        <w:rPr>
          <w:rFonts w:ascii="Times New Roman" w:hAnsi="Times New Roman"/>
          <w:sz w:val="22"/>
          <w:szCs w:val="22"/>
        </w:rPr>
        <w:t xml:space="preserve"> počt</w:t>
      </w:r>
      <w:r w:rsidR="009A2285" w:rsidRPr="00826374">
        <w:rPr>
          <w:rFonts w:ascii="Times New Roman" w:hAnsi="Times New Roman"/>
          <w:sz w:val="22"/>
          <w:szCs w:val="22"/>
        </w:rPr>
        <w:t>u</w:t>
      </w:r>
      <w:r w:rsidR="00CE50B2" w:rsidRPr="00826374">
        <w:rPr>
          <w:rFonts w:ascii="Times New Roman" w:hAnsi="Times New Roman"/>
          <w:sz w:val="22"/>
          <w:szCs w:val="22"/>
        </w:rPr>
        <w:t xml:space="preserve"> </w:t>
      </w:r>
      <w:r w:rsidR="00724D85" w:rsidRPr="00826374">
        <w:rPr>
          <w:rFonts w:ascii="Times New Roman" w:hAnsi="Times New Roman"/>
          <w:sz w:val="22"/>
          <w:szCs w:val="22"/>
        </w:rPr>
        <w:t>jízd dle bodu 3 tohoto článku smlouvy</w:t>
      </w:r>
      <w:r w:rsidRPr="00826374">
        <w:rPr>
          <w:rFonts w:ascii="Times New Roman" w:hAnsi="Times New Roman"/>
          <w:sz w:val="22"/>
          <w:szCs w:val="22"/>
        </w:rPr>
        <w:t>;</w:t>
      </w:r>
    </w:p>
    <w:p w:rsidR="00826374" w:rsidRDefault="000A4752" w:rsidP="00307308">
      <w:pPr>
        <w:pStyle w:val="Odstavecseseznamem"/>
        <w:numPr>
          <w:ilvl w:val="1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6374">
        <w:rPr>
          <w:rFonts w:ascii="Times New Roman" w:hAnsi="Times New Roman"/>
          <w:sz w:val="22"/>
          <w:szCs w:val="22"/>
        </w:rPr>
        <w:t>osoba výslovně poskytovateli určená objednatelem;</w:t>
      </w:r>
    </w:p>
    <w:p w:rsidR="0049426E" w:rsidRPr="0078650F" w:rsidRDefault="000A4752" w:rsidP="00307308">
      <w:pPr>
        <w:pStyle w:val="Odstavecseseznamem"/>
        <w:numPr>
          <w:ilvl w:val="1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6374">
        <w:rPr>
          <w:rFonts w:ascii="Times New Roman" w:hAnsi="Times New Roman"/>
          <w:sz w:val="22"/>
          <w:szCs w:val="22"/>
        </w:rPr>
        <w:t xml:space="preserve">jedna osoba, přepravovaná po celou dobu jízdy společně s osobou podle písmene a) nebo b) tohoto bodu smlouvy a kterou </w:t>
      </w:r>
      <w:r w:rsidR="00137118" w:rsidRPr="00826374">
        <w:rPr>
          <w:rFonts w:ascii="Times New Roman" w:hAnsi="Times New Roman"/>
          <w:sz w:val="22"/>
          <w:szCs w:val="22"/>
        </w:rPr>
        <w:t xml:space="preserve">přepravovaná </w:t>
      </w:r>
      <w:r w:rsidRPr="00826374">
        <w:rPr>
          <w:rFonts w:ascii="Times New Roman" w:hAnsi="Times New Roman"/>
          <w:sz w:val="22"/>
          <w:szCs w:val="22"/>
        </w:rPr>
        <w:t xml:space="preserve">osoba podle písmene a) </w:t>
      </w:r>
      <w:r w:rsidR="00137118" w:rsidRPr="00826374">
        <w:rPr>
          <w:rFonts w:ascii="Times New Roman" w:hAnsi="Times New Roman"/>
          <w:sz w:val="22"/>
          <w:szCs w:val="22"/>
        </w:rPr>
        <w:t xml:space="preserve">nebo b) </w:t>
      </w:r>
      <w:r w:rsidRPr="00826374">
        <w:rPr>
          <w:rFonts w:ascii="Times New Roman" w:hAnsi="Times New Roman"/>
          <w:sz w:val="22"/>
          <w:szCs w:val="22"/>
        </w:rPr>
        <w:t xml:space="preserve">tohoto bodu </w:t>
      </w:r>
      <w:r w:rsidRPr="0078650F">
        <w:rPr>
          <w:rFonts w:ascii="Times New Roman" w:hAnsi="Times New Roman"/>
          <w:sz w:val="22"/>
          <w:szCs w:val="22"/>
        </w:rPr>
        <w:t>smlouvy výslovně označí jako svůj doprovod.</w:t>
      </w:r>
    </w:p>
    <w:p w:rsidR="0049426E" w:rsidRPr="0078650F" w:rsidRDefault="0018582F" w:rsidP="00307308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8650F">
        <w:rPr>
          <w:rFonts w:ascii="Times New Roman" w:hAnsi="Times New Roman"/>
          <w:sz w:val="22"/>
          <w:szCs w:val="22"/>
        </w:rPr>
        <w:t xml:space="preserve">Limitní počet jízd pro jednu osobu a kalendářní měsíc je ujednán na </w:t>
      </w:r>
      <w:r w:rsidR="00975B38" w:rsidRPr="0078650F">
        <w:rPr>
          <w:rFonts w:ascii="Times New Roman" w:hAnsi="Times New Roman"/>
          <w:sz w:val="22"/>
          <w:szCs w:val="22"/>
        </w:rPr>
        <w:t>4 jízdy.</w:t>
      </w:r>
    </w:p>
    <w:p w:rsidR="0049426E" w:rsidRDefault="000A4752" w:rsidP="00307308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9426E">
        <w:rPr>
          <w:rFonts w:ascii="Times New Roman" w:hAnsi="Times New Roman"/>
          <w:sz w:val="22"/>
          <w:szCs w:val="22"/>
        </w:rPr>
        <w:lastRenderedPageBreak/>
        <w:t>Poskytovatel se za</w:t>
      </w:r>
      <w:r w:rsidR="0049426E">
        <w:rPr>
          <w:rFonts w:ascii="Times New Roman" w:hAnsi="Times New Roman"/>
          <w:sz w:val="22"/>
          <w:szCs w:val="22"/>
        </w:rPr>
        <w:t>vazuje ověřit podobu osoby dle</w:t>
      </w:r>
      <w:r w:rsidRPr="0049426E">
        <w:rPr>
          <w:rFonts w:ascii="Times New Roman" w:hAnsi="Times New Roman"/>
          <w:sz w:val="22"/>
          <w:szCs w:val="22"/>
        </w:rPr>
        <w:t xml:space="preserve"> bodu 2 písm. a) tohoto článku smlouvy podle fotografie na předloženém průkazu vystaveném objednatelem. Poskytovatel výslovně svým podpisem </w:t>
      </w:r>
      <w:r w:rsidR="0062492D" w:rsidRPr="0049426E">
        <w:rPr>
          <w:rFonts w:ascii="Times New Roman" w:hAnsi="Times New Roman"/>
          <w:sz w:val="22"/>
          <w:szCs w:val="22"/>
        </w:rPr>
        <w:t xml:space="preserve">této smlouvy </w:t>
      </w:r>
      <w:r w:rsidRPr="0049426E">
        <w:rPr>
          <w:rFonts w:ascii="Times New Roman" w:hAnsi="Times New Roman"/>
          <w:sz w:val="22"/>
          <w:szCs w:val="22"/>
        </w:rPr>
        <w:t>stvrzuje, že za jízdu, při níž bude přeprava poskytnuta osobě, jejíž podoba se eviden</w:t>
      </w:r>
      <w:r w:rsidR="008542BD" w:rsidRPr="0049426E">
        <w:rPr>
          <w:rFonts w:ascii="Times New Roman" w:hAnsi="Times New Roman"/>
          <w:sz w:val="22"/>
          <w:szCs w:val="22"/>
        </w:rPr>
        <w:t>tně odlišuje od fotografie</w:t>
      </w:r>
      <w:r w:rsidR="0049426E">
        <w:rPr>
          <w:rFonts w:ascii="Times New Roman" w:hAnsi="Times New Roman"/>
          <w:sz w:val="22"/>
          <w:szCs w:val="22"/>
        </w:rPr>
        <w:t xml:space="preserve"> na průkazu,</w:t>
      </w:r>
      <w:r w:rsidRPr="0049426E">
        <w:rPr>
          <w:rFonts w:ascii="Times New Roman" w:hAnsi="Times New Roman"/>
          <w:sz w:val="22"/>
          <w:szCs w:val="22"/>
        </w:rPr>
        <w:t xml:space="preserve"> nemá právo na úplatu sjednanou touto smlouvou.</w:t>
      </w:r>
    </w:p>
    <w:p w:rsidR="00C47BCE" w:rsidRPr="0049426E" w:rsidRDefault="00C47BCE" w:rsidP="00307308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9426E">
        <w:rPr>
          <w:rFonts w:ascii="Times New Roman" w:hAnsi="Times New Roman"/>
          <w:sz w:val="22"/>
          <w:szCs w:val="22"/>
        </w:rPr>
        <w:t xml:space="preserve">Poskytovatel výslovně svým podpisem této smlouvy stvrzuje, že za jízdu, při níž bude přeprava poskytnuta osobě dle bodu 2 písm. a) této smlouvy, </w:t>
      </w:r>
      <w:r w:rsidR="009B061D" w:rsidRPr="0049426E">
        <w:rPr>
          <w:rFonts w:ascii="Times New Roman" w:hAnsi="Times New Roman"/>
          <w:sz w:val="22"/>
          <w:szCs w:val="22"/>
        </w:rPr>
        <w:t xml:space="preserve">ačkoliv tato osoba již </w:t>
      </w:r>
      <w:r w:rsidR="0044364B" w:rsidRPr="0049426E">
        <w:rPr>
          <w:rFonts w:ascii="Times New Roman" w:hAnsi="Times New Roman"/>
          <w:sz w:val="22"/>
          <w:szCs w:val="22"/>
        </w:rPr>
        <w:t xml:space="preserve">před započetím předmětné jízdy </w:t>
      </w:r>
      <w:r w:rsidR="009B061D" w:rsidRPr="0049426E">
        <w:rPr>
          <w:rFonts w:ascii="Times New Roman" w:hAnsi="Times New Roman"/>
          <w:sz w:val="22"/>
          <w:szCs w:val="22"/>
        </w:rPr>
        <w:t>využila v daném kalendářním měsíci limitní počet jízd dle bodu 3 tohoto článku smlouvy</w:t>
      </w:r>
      <w:r w:rsidRPr="0049426E">
        <w:rPr>
          <w:rFonts w:ascii="Times New Roman" w:hAnsi="Times New Roman"/>
          <w:sz w:val="22"/>
          <w:szCs w:val="22"/>
        </w:rPr>
        <w:t>, poskytovatel nemá právo na úplatu sjednanou touto smlouvou.</w:t>
      </w:r>
    </w:p>
    <w:p w:rsidR="000A4752" w:rsidRDefault="000A4752" w:rsidP="001771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F7A37" w:rsidRPr="000A4752" w:rsidRDefault="008F7A37" w:rsidP="001771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5D73" w:rsidRPr="005E4788" w:rsidRDefault="003F5D73" w:rsidP="0049426E">
      <w:pPr>
        <w:pStyle w:val="JVS2"/>
        <w:spacing w:line="276" w:lineRule="auto"/>
        <w:jc w:val="center"/>
      </w:pPr>
      <w:r w:rsidRPr="005E4788">
        <w:t xml:space="preserve">čl. </w:t>
      </w:r>
      <w:r w:rsidR="0049426E">
        <w:t xml:space="preserve">V. </w:t>
      </w:r>
    </w:p>
    <w:p w:rsidR="003F5D73" w:rsidRPr="005E4788" w:rsidRDefault="0049426E" w:rsidP="0049426E">
      <w:pPr>
        <w:pStyle w:val="JVS2"/>
        <w:spacing w:line="276" w:lineRule="auto"/>
        <w:jc w:val="center"/>
      </w:pPr>
      <w:r>
        <w:t>Podmínky poskytování služby Senior taxi</w:t>
      </w:r>
    </w:p>
    <w:p w:rsidR="0004754F" w:rsidRDefault="0004754F" w:rsidP="00B473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426E" w:rsidRDefault="00C355D8" w:rsidP="00307308">
      <w:pPr>
        <w:pStyle w:val="Odstavecseseznamem"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9426E">
        <w:rPr>
          <w:rFonts w:ascii="Times New Roman" w:hAnsi="Times New Roman"/>
          <w:sz w:val="22"/>
          <w:szCs w:val="22"/>
        </w:rPr>
        <w:t>Poskytovatel se pro objednatele zavazuje dle této smlouvy poskytovat přepravu výhradně v místě, čase a způsobem sjednaným touto smlouvou.</w:t>
      </w:r>
      <w:r w:rsidR="008B019B" w:rsidRPr="0049426E">
        <w:rPr>
          <w:rFonts w:ascii="Times New Roman" w:hAnsi="Times New Roman"/>
          <w:sz w:val="22"/>
          <w:szCs w:val="22"/>
        </w:rPr>
        <w:t xml:space="preserve"> </w:t>
      </w:r>
      <w:r w:rsidRPr="0049426E">
        <w:rPr>
          <w:rFonts w:ascii="Times New Roman" w:hAnsi="Times New Roman"/>
          <w:sz w:val="22"/>
          <w:szCs w:val="22"/>
        </w:rPr>
        <w:t>Poskytovatel výslovně svým podpisem stvrzuje, že za jízdu, při níž dojde k porušení libovolné povinnosti poskytovatele, ujednané tímto článkem smlouvy, poskytovatel nemá právo na úplatu sjednanou touto smlouvou.</w:t>
      </w:r>
    </w:p>
    <w:p w:rsidR="0049426E" w:rsidRDefault="008E615C" w:rsidP="00307308">
      <w:pPr>
        <w:pStyle w:val="Odstavecseseznamem"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9426E">
        <w:rPr>
          <w:rFonts w:ascii="Times New Roman" w:hAnsi="Times New Roman"/>
          <w:sz w:val="22"/>
          <w:szCs w:val="22"/>
        </w:rPr>
        <w:t>Přepravu dle této smlouvy se poskytovatel zavazuje poskytovat zásadně způsobem zcela shodným se způsobem výkonu taxislužby, není-li v této smlouvě mezi smluvními stranami ujednáno jinak.</w:t>
      </w:r>
    </w:p>
    <w:p w:rsidR="0049426E" w:rsidRDefault="00193047" w:rsidP="00307308">
      <w:pPr>
        <w:pStyle w:val="Odstavecseseznamem"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9426E">
        <w:rPr>
          <w:rFonts w:ascii="Times New Roman" w:hAnsi="Times New Roman"/>
          <w:sz w:val="22"/>
          <w:szCs w:val="22"/>
        </w:rPr>
        <w:t>P</w:t>
      </w:r>
      <w:r w:rsidR="00F7271D" w:rsidRPr="0049426E">
        <w:rPr>
          <w:rFonts w:ascii="Times New Roman" w:hAnsi="Times New Roman"/>
          <w:sz w:val="22"/>
          <w:szCs w:val="22"/>
        </w:rPr>
        <w:t>řeprava dle této smlouvy bude poskytována výhradně formou přímé přepravy osob určených objednatelem z nástupního místa</w:t>
      </w:r>
      <w:r w:rsidR="002A6715" w:rsidRPr="0049426E">
        <w:rPr>
          <w:rFonts w:ascii="Times New Roman" w:hAnsi="Times New Roman"/>
          <w:sz w:val="22"/>
          <w:szCs w:val="22"/>
        </w:rPr>
        <w:t xml:space="preserve"> do výstupního místa, bez zastávek umožňujících nástup či výstup přepravovaných osob nebo naložení či vyložení věcí z</w:t>
      </w:r>
      <w:r w:rsidR="008B019B" w:rsidRPr="0049426E">
        <w:rPr>
          <w:rFonts w:ascii="Times New Roman" w:hAnsi="Times New Roman"/>
          <w:sz w:val="22"/>
          <w:szCs w:val="22"/>
        </w:rPr>
        <w:t> </w:t>
      </w:r>
      <w:r w:rsidR="002A6715" w:rsidRPr="0049426E">
        <w:rPr>
          <w:rFonts w:ascii="Times New Roman" w:hAnsi="Times New Roman"/>
          <w:sz w:val="22"/>
          <w:szCs w:val="22"/>
        </w:rPr>
        <w:t>vozidla</w:t>
      </w:r>
      <w:r w:rsidR="008B019B" w:rsidRPr="0049426E">
        <w:rPr>
          <w:rFonts w:ascii="Times New Roman" w:hAnsi="Times New Roman"/>
          <w:sz w:val="22"/>
          <w:szCs w:val="22"/>
        </w:rPr>
        <w:t>.</w:t>
      </w:r>
      <w:r w:rsidR="008652D9" w:rsidRPr="0049426E">
        <w:rPr>
          <w:rFonts w:ascii="Times New Roman" w:hAnsi="Times New Roman"/>
          <w:sz w:val="22"/>
          <w:szCs w:val="22"/>
        </w:rPr>
        <w:t xml:space="preserve"> Přeprava mezi totožným nástupním a výstupním místem nebude dle této smlouvy poskytována.</w:t>
      </w:r>
    </w:p>
    <w:p w:rsidR="0049426E" w:rsidRDefault="002A6715" w:rsidP="00307308">
      <w:pPr>
        <w:pStyle w:val="Odstavecseseznamem"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9426E">
        <w:rPr>
          <w:rFonts w:ascii="Times New Roman" w:hAnsi="Times New Roman"/>
          <w:sz w:val="22"/>
          <w:szCs w:val="22"/>
        </w:rPr>
        <w:t>Seznam míst, která mohou sloužit pro účely této smlouvy jako výstupní nebo nástupní místa přepravy osob určených objedna</w:t>
      </w:r>
      <w:r w:rsidR="009E0C9F" w:rsidRPr="0049426E">
        <w:rPr>
          <w:rFonts w:ascii="Times New Roman" w:hAnsi="Times New Roman"/>
          <w:sz w:val="22"/>
          <w:szCs w:val="22"/>
        </w:rPr>
        <w:t>telem, je obsažen v příloze č. 2</w:t>
      </w:r>
      <w:r w:rsidRPr="0049426E">
        <w:rPr>
          <w:rFonts w:ascii="Times New Roman" w:hAnsi="Times New Roman"/>
          <w:sz w:val="22"/>
          <w:szCs w:val="22"/>
        </w:rPr>
        <w:t>, která je nedílnou součástí této smlouvy.</w:t>
      </w:r>
    </w:p>
    <w:p w:rsidR="00DE4D3C" w:rsidRPr="00F821F9" w:rsidRDefault="006C2F32" w:rsidP="00307308">
      <w:pPr>
        <w:pStyle w:val="Odstavecseseznamem"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21F9">
        <w:rPr>
          <w:rFonts w:ascii="Times New Roman" w:hAnsi="Times New Roman"/>
          <w:sz w:val="22"/>
          <w:szCs w:val="22"/>
        </w:rPr>
        <w:t>Přepravu dle této smlouvy se p</w:t>
      </w:r>
      <w:r w:rsidR="00DE4D3C" w:rsidRPr="00F821F9">
        <w:rPr>
          <w:rFonts w:ascii="Times New Roman" w:hAnsi="Times New Roman"/>
          <w:sz w:val="22"/>
          <w:szCs w:val="22"/>
        </w:rPr>
        <w:t xml:space="preserve">oskytovatel zavazuje poskytovat </w:t>
      </w:r>
      <w:r w:rsidR="001771B1" w:rsidRPr="00F821F9">
        <w:rPr>
          <w:rFonts w:ascii="Times New Roman" w:hAnsi="Times New Roman"/>
          <w:sz w:val="22"/>
          <w:szCs w:val="22"/>
        </w:rPr>
        <w:t xml:space="preserve">každý pracovní den </w:t>
      </w:r>
      <w:r w:rsidR="00893E31" w:rsidRPr="00F821F9">
        <w:rPr>
          <w:rFonts w:ascii="Times New Roman" w:hAnsi="Times New Roman"/>
          <w:sz w:val="22"/>
          <w:szCs w:val="22"/>
        </w:rPr>
        <w:t xml:space="preserve">v kalendářním roce </w:t>
      </w:r>
      <w:r w:rsidR="001771B1" w:rsidRPr="00F821F9">
        <w:rPr>
          <w:rFonts w:ascii="Times New Roman" w:hAnsi="Times New Roman"/>
          <w:sz w:val="22"/>
          <w:szCs w:val="22"/>
        </w:rPr>
        <w:t>v době od 6:</w:t>
      </w:r>
      <w:r w:rsidRPr="00F821F9">
        <w:rPr>
          <w:rFonts w:ascii="Times New Roman" w:hAnsi="Times New Roman"/>
          <w:sz w:val="22"/>
          <w:szCs w:val="22"/>
        </w:rPr>
        <w:t>00</w:t>
      </w:r>
      <w:r w:rsidR="00DE4D3C" w:rsidRPr="00F821F9">
        <w:rPr>
          <w:rFonts w:ascii="Times New Roman" w:hAnsi="Times New Roman"/>
          <w:sz w:val="22"/>
          <w:szCs w:val="22"/>
        </w:rPr>
        <w:t> </w:t>
      </w:r>
      <w:r w:rsidR="00735985" w:rsidRPr="00F821F9">
        <w:rPr>
          <w:rFonts w:ascii="Times New Roman" w:hAnsi="Times New Roman"/>
          <w:sz w:val="22"/>
          <w:szCs w:val="22"/>
        </w:rPr>
        <w:t>hodin do 1</w:t>
      </w:r>
      <w:r w:rsidR="007D45F7" w:rsidRPr="00F821F9">
        <w:rPr>
          <w:rFonts w:ascii="Times New Roman" w:hAnsi="Times New Roman"/>
          <w:sz w:val="22"/>
          <w:szCs w:val="22"/>
        </w:rPr>
        <w:t>6</w:t>
      </w:r>
      <w:r w:rsidR="001771B1" w:rsidRPr="00F821F9">
        <w:rPr>
          <w:rFonts w:ascii="Times New Roman" w:hAnsi="Times New Roman"/>
          <w:sz w:val="22"/>
          <w:szCs w:val="22"/>
        </w:rPr>
        <w:t>:</w:t>
      </w:r>
      <w:r w:rsidRPr="00F821F9">
        <w:rPr>
          <w:rFonts w:ascii="Times New Roman" w:hAnsi="Times New Roman"/>
          <w:sz w:val="22"/>
          <w:szCs w:val="22"/>
        </w:rPr>
        <w:t>00 hodin.</w:t>
      </w:r>
    </w:p>
    <w:p w:rsidR="00DE4D3C" w:rsidRDefault="00C92063" w:rsidP="00307308">
      <w:pPr>
        <w:pStyle w:val="Odstavecseseznamem"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D3C">
        <w:rPr>
          <w:rFonts w:ascii="Times New Roman" w:hAnsi="Times New Roman"/>
          <w:sz w:val="22"/>
          <w:szCs w:val="22"/>
        </w:rPr>
        <w:t>Přepravou dle této smlouvy z výslovné vůle stran není jízda, jejíž sjednaný čas nástupu do vozidla nebo předpokládané ukončení ve výstupním místě připadají na dobu mi</w:t>
      </w:r>
      <w:r w:rsidR="00D232C0" w:rsidRPr="00DE4D3C">
        <w:rPr>
          <w:rFonts w:ascii="Times New Roman" w:hAnsi="Times New Roman"/>
          <w:sz w:val="22"/>
          <w:szCs w:val="22"/>
        </w:rPr>
        <w:t>mo časový rámec sjednaný bodem 5</w:t>
      </w:r>
      <w:r w:rsidRPr="00DE4D3C">
        <w:rPr>
          <w:rFonts w:ascii="Times New Roman" w:hAnsi="Times New Roman"/>
          <w:sz w:val="22"/>
          <w:szCs w:val="22"/>
        </w:rPr>
        <w:t xml:space="preserve"> tohoto článku smlouvy.</w:t>
      </w:r>
    </w:p>
    <w:p w:rsidR="00C92063" w:rsidRPr="00DE4D3C" w:rsidRDefault="006F6B92" w:rsidP="00307308">
      <w:pPr>
        <w:pStyle w:val="Odstavecseseznamem"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D3C">
        <w:rPr>
          <w:rFonts w:ascii="Times New Roman" w:hAnsi="Times New Roman"/>
          <w:sz w:val="22"/>
          <w:szCs w:val="22"/>
        </w:rPr>
        <w:t>Poskytovatel není oprávněn odmítnout v době sjednané bod</w:t>
      </w:r>
      <w:r w:rsidR="008A0719" w:rsidRPr="00DE4D3C">
        <w:rPr>
          <w:rFonts w:ascii="Times New Roman" w:hAnsi="Times New Roman"/>
          <w:sz w:val="22"/>
          <w:szCs w:val="22"/>
        </w:rPr>
        <w:t xml:space="preserve">em </w:t>
      </w:r>
      <w:r w:rsidR="00D232C0" w:rsidRPr="00DE4D3C">
        <w:rPr>
          <w:rFonts w:ascii="Times New Roman" w:hAnsi="Times New Roman"/>
          <w:sz w:val="22"/>
          <w:szCs w:val="22"/>
        </w:rPr>
        <w:t>5</w:t>
      </w:r>
      <w:r w:rsidRPr="00DE4D3C">
        <w:rPr>
          <w:rFonts w:ascii="Times New Roman" w:hAnsi="Times New Roman"/>
          <w:sz w:val="22"/>
          <w:szCs w:val="22"/>
        </w:rPr>
        <w:t xml:space="preserve"> tohoto článku smlouvy přeprav</w:t>
      </w:r>
      <w:r w:rsidR="008A0719" w:rsidRPr="00DE4D3C">
        <w:rPr>
          <w:rFonts w:ascii="Times New Roman" w:hAnsi="Times New Roman"/>
          <w:sz w:val="22"/>
          <w:szCs w:val="22"/>
        </w:rPr>
        <w:t>u</w:t>
      </w:r>
      <w:r w:rsidRPr="00DE4D3C">
        <w:rPr>
          <w:rFonts w:ascii="Times New Roman" w:hAnsi="Times New Roman"/>
          <w:sz w:val="22"/>
          <w:szCs w:val="22"/>
        </w:rPr>
        <w:t xml:space="preserve"> osoby určené objednatelem s výjimkou případ</w:t>
      </w:r>
      <w:r w:rsidR="00C92063" w:rsidRPr="00DE4D3C">
        <w:rPr>
          <w:rFonts w:ascii="Times New Roman" w:hAnsi="Times New Roman"/>
          <w:sz w:val="22"/>
          <w:szCs w:val="22"/>
        </w:rPr>
        <w:t>u:</w:t>
      </w:r>
    </w:p>
    <w:p w:rsidR="00DE4D3C" w:rsidRDefault="00C92063" w:rsidP="0030730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D3C">
        <w:rPr>
          <w:rFonts w:ascii="Times New Roman" w:hAnsi="Times New Roman"/>
          <w:sz w:val="22"/>
          <w:szCs w:val="22"/>
        </w:rPr>
        <w:t>v němž objednávaná jízda časově koliduje s již dříve sjednanou jízdou;</w:t>
      </w:r>
    </w:p>
    <w:p w:rsidR="00DE4D3C" w:rsidRDefault="00C92063" w:rsidP="0030730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D3C">
        <w:rPr>
          <w:rFonts w:ascii="Times New Roman" w:hAnsi="Times New Roman"/>
          <w:sz w:val="22"/>
          <w:szCs w:val="22"/>
        </w:rPr>
        <w:t xml:space="preserve">v němž je jízda objednávána téhož dne, kdy má být </w:t>
      </w:r>
      <w:r w:rsidR="008A645B" w:rsidRPr="00DE4D3C">
        <w:rPr>
          <w:rFonts w:ascii="Times New Roman" w:hAnsi="Times New Roman"/>
          <w:sz w:val="22"/>
          <w:szCs w:val="22"/>
        </w:rPr>
        <w:t>uskutečně</w:t>
      </w:r>
      <w:r w:rsidRPr="00DE4D3C">
        <w:rPr>
          <w:rFonts w:ascii="Times New Roman" w:hAnsi="Times New Roman"/>
          <w:sz w:val="22"/>
          <w:szCs w:val="22"/>
        </w:rPr>
        <w:t>na;</w:t>
      </w:r>
    </w:p>
    <w:p w:rsidR="00DE4D3C" w:rsidRDefault="00C92063" w:rsidP="0030730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D3C">
        <w:rPr>
          <w:rFonts w:ascii="Times New Roman" w:hAnsi="Times New Roman"/>
          <w:sz w:val="22"/>
          <w:szCs w:val="22"/>
        </w:rPr>
        <w:t xml:space="preserve">sjednaného v bodu </w:t>
      </w:r>
      <w:r w:rsidR="00D232C0" w:rsidRPr="00DE4D3C">
        <w:rPr>
          <w:rFonts w:ascii="Times New Roman" w:hAnsi="Times New Roman"/>
          <w:sz w:val="22"/>
          <w:szCs w:val="22"/>
        </w:rPr>
        <w:t>6</w:t>
      </w:r>
      <w:r w:rsidRPr="00DE4D3C">
        <w:rPr>
          <w:rFonts w:ascii="Times New Roman" w:hAnsi="Times New Roman"/>
          <w:sz w:val="22"/>
          <w:szCs w:val="22"/>
        </w:rPr>
        <w:t xml:space="preserve"> tohoto článku smlouvy.</w:t>
      </w:r>
    </w:p>
    <w:p w:rsidR="00DE4D3C" w:rsidRDefault="00852460" w:rsidP="0030730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D3C">
        <w:rPr>
          <w:rFonts w:ascii="Times New Roman" w:hAnsi="Times New Roman"/>
          <w:sz w:val="22"/>
          <w:szCs w:val="22"/>
        </w:rPr>
        <w:t xml:space="preserve">Objednávky přepravy dle této smlouvy se poskytovatel zavazuje přijímat </w:t>
      </w:r>
      <w:r w:rsidR="00DE4D3C" w:rsidRPr="00DE4D3C">
        <w:rPr>
          <w:rFonts w:ascii="Times New Roman" w:hAnsi="Times New Roman"/>
          <w:sz w:val="22"/>
          <w:szCs w:val="22"/>
        </w:rPr>
        <w:t xml:space="preserve">telefonicky prostřednictvím </w:t>
      </w:r>
      <w:r w:rsidR="00DE4D3C">
        <w:rPr>
          <w:rFonts w:ascii="Times New Roman" w:hAnsi="Times New Roman"/>
          <w:sz w:val="22"/>
          <w:szCs w:val="22"/>
        </w:rPr>
        <w:t>mobilní telefonní sítě</w:t>
      </w:r>
      <w:r w:rsidRPr="00DE4D3C">
        <w:rPr>
          <w:rFonts w:ascii="Times New Roman" w:hAnsi="Times New Roman"/>
          <w:sz w:val="22"/>
          <w:szCs w:val="22"/>
        </w:rPr>
        <w:t xml:space="preserve">, </w:t>
      </w:r>
      <w:r w:rsidR="00DE4D3C" w:rsidRPr="00DE4D3C">
        <w:rPr>
          <w:rFonts w:ascii="Times New Roman" w:hAnsi="Times New Roman"/>
          <w:sz w:val="22"/>
          <w:szCs w:val="22"/>
        </w:rPr>
        <w:t>telefonní čísl</w:t>
      </w:r>
      <w:r w:rsidR="00DE4D3C">
        <w:rPr>
          <w:rFonts w:ascii="Times New Roman" w:hAnsi="Times New Roman"/>
          <w:sz w:val="22"/>
          <w:szCs w:val="22"/>
        </w:rPr>
        <w:t>o bude sděleno před nabytím úči</w:t>
      </w:r>
      <w:r w:rsidR="00DE4D3C" w:rsidRPr="00DE4D3C">
        <w:rPr>
          <w:rFonts w:ascii="Times New Roman" w:hAnsi="Times New Roman"/>
          <w:sz w:val="22"/>
          <w:szCs w:val="22"/>
        </w:rPr>
        <w:t>nnosti této smlouvy.</w:t>
      </w:r>
      <w:r w:rsidR="001771B1">
        <w:rPr>
          <w:rFonts w:ascii="Times New Roman" w:hAnsi="Times New Roman"/>
          <w:sz w:val="22"/>
          <w:szCs w:val="22"/>
        </w:rPr>
        <w:t xml:space="preserve"> V případě přepravované osoby se sluchovým postižením může být zaslána objednávka formou SMS zprávy na uvedené telefonní číslo, této osobě bude dána zpětná vazba o potvrzení objednávky.</w:t>
      </w:r>
    </w:p>
    <w:p w:rsidR="00323892" w:rsidRPr="00887948" w:rsidRDefault="00852460" w:rsidP="0030730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87948">
        <w:rPr>
          <w:rFonts w:ascii="Times New Roman" w:hAnsi="Times New Roman"/>
          <w:sz w:val="22"/>
          <w:szCs w:val="22"/>
        </w:rPr>
        <w:t xml:space="preserve">Přijímání objednávek na přepravu dle této smlouvy se poskytovatel zavazuje poskytovat </w:t>
      </w:r>
      <w:r w:rsidR="001771B1" w:rsidRPr="00887948">
        <w:rPr>
          <w:rFonts w:ascii="Times New Roman" w:hAnsi="Times New Roman"/>
          <w:sz w:val="22"/>
          <w:szCs w:val="22"/>
        </w:rPr>
        <w:t>každý pracovní den v kalendářním roce v době od 8:</w:t>
      </w:r>
      <w:r w:rsidRPr="00887948">
        <w:rPr>
          <w:rFonts w:ascii="Times New Roman" w:hAnsi="Times New Roman"/>
          <w:sz w:val="22"/>
          <w:szCs w:val="22"/>
        </w:rPr>
        <w:t xml:space="preserve">00 hodin do </w:t>
      </w:r>
      <w:r w:rsidR="001771B1" w:rsidRPr="00887948">
        <w:rPr>
          <w:rFonts w:ascii="Times New Roman" w:hAnsi="Times New Roman"/>
          <w:sz w:val="22"/>
          <w:szCs w:val="22"/>
        </w:rPr>
        <w:t>16:</w:t>
      </w:r>
      <w:r w:rsidRPr="00887948">
        <w:rPr>
          <w:rFonts w:ascii="Times New Roman" w:hAnsi="Times New Roman"/>
          <w:sz w:val="22"/>
          <w:szCs w:val="22"/>
        </w:rPr>
        <w:t xml:space="preserve">00 hodin. </w:t>
      </w:r>
    </w:p>
    <w:p w:rsidR="00323892" w:rsidRDefault="00323892" w:rsidP="001771B1">
      <w:pPr>
        <w:pStyle w:val="JVS2"/>
        <w:spacing w:line="276" w:lineRule="auto"/>
        <w:jc w:val="center"/>
      </w:pPr>
    </w:p>
    <w:p w:rsidR="008F7A37" w:rsidRDefault="008F7A37" w:rsidP="001771B1">
      <w:pPr>
        <w:pStyle w:val="JVS2"/>
        <w:spacing w:line="276" w:lineRule="auto"/>
        <w:jc w:val="center"/>
      </w:pPr>
    </w:p>
    <w:p w:rsidR="003F5D73" w:rsidRDefault="003F5D73" w:rsidP="001771B1">
      <w:pPr>
        <w:pStyle w:val="JVS2"/>
        <w:spacing w:line="276" w:lineRule="auto"/>
        <w:jc w:val="center"/>
      </w:pPr>
      <w:r w:rsidRPr="005E4788">
        <w:lastRenderedPageBreak/>
        <w:t xml:space="preserve">čl. </w:t>
      </w:r>
      <w:r w:rsidR="0049426E">
        <w:t>VI</w:t>
      </w:r>
      <w:r w:rsidRPr="005E4788">
        <w:t>.</w:t>
      </w:r>
    </w:p>
    <w:p w:rsidR="008A645B" w:rsidRPr="005E4788" w:rsidRDefault="00775C96" w:rsidP="001771B1">
      <w:pPr>
        <w:pStyle w:val="JVS2"/>
        <w:spacing w:line="276" w:lineRule="auto"/>
        <w:jc w:val="center"/>
      </w:pPr>
      <w:r>
        <w:t>Použité vozidlo</w:t>
      </w:r>
    </w:p>
    <w:p w:rsidR="008A645B" w:rsidRDefault="008A645B" w:rsidP="0032389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23892" w:rsidRDefault="00A02DE0" w:rsidP="00307308">
      <w:pPr>
        <w:pStyle w:val="Odstavecseseznamem"/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3892">
        <w:rPr>
          <w:rFonts w:ascii="Times New Roman" w:hAnsi="Times New Roman"/>
          <w:sz w:val="22"/>
          <w:szCs w:val="22"/>
        </w:rPr>
        <w:t>Přepravu dle této smlouvy se poskytovatel zavazuje poskytovat výhradně vozi</w:t>
      </w:r>
      <w:r w:rsidR="00B54C18" w:rsidRPr="00323892">
        <w:rPr>
          <w:rFonts w:ascii="Times New Roman" w:hAnsi="Times New Roman"/>
          <w:sz w:val="22"/>
          <w:szCs w:val="22"/>
        </w:rPr>
        <w:t>dlem</w:t>
      </w:r>
      <w:r w:rsidR="008F7A37">
        <w:rPr>
          <w:rFonts w:ascii="Times New Roman" w:hAnsi="Times New Roman"/>
          <w:sz w:val="22"/>
          <w:szCs w:val="22"/>
        </w:rPr>
        <w:t xml:space="preserve"> / vozidly, která</w:t>
      </w:r>
      <w:r w:rsidR="00B54C18" w:rsidRPr="00323892">
        <w:rPr>
          <w:rFonts w:ascii="Times New Roman" w:hAnsi="Times New Roman"/>
          <w:sz w:val="22"/>
          <w:szCs w:val="22"/>
        </w:rPr>
        <w:t xml:space="preserve"> svými</w:t>
      </w:r>
      <w:r w:rsidR="008F7A37">
        <w:rPr>
          <w:rFonts w:ascii="Times New Roman" w:hAnsi="Times New Roman"/>
          <w:sz w:val="22"/>
          <w:szCs w:val="22"/>
        </w:rPr>
        <w:t xml:space="preserve"> technickými parametry odpovídají </w:t>
      </w:r>
      <w:r w:rsidR="00B54C18" w:rsidRPr="00323892">
        <w:rPr>
          <w:rFonts w:ascii="Times New Roman" w:hAnsi="Times New Roman"/>
          <w:sz w:val="22"/>
          <w:szCs w:val="22"/>
        </w:rPr>
        <w:t xml:space="preserve">požadavkům na vozidla pro přepravu osob </w:t>
      </w:r>
      <w:r w:rsidR="00323892">
        <w:rPr>
          <w:rFonts w:ascii="Times New Roman" w:hAnsi="Times New Roman"/>
          <w:sz w:val="22"/>
          <w:szCs w:val="22"/>
        </w:rPr>
        <w:t>s omezenou schopností pohybu a osob se zdravotním postižením.</w:t>
      </w:r>
    </w:p>
    <w:p w:rsidR="00987C66" w:rsidRPr="00F821F9" w:rsidRDefault="00775C96" w:rsidP="00975B38">
      <w:pPr>
        <w:pStyle w:val="Odstavecseseznamem"/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21F9">
        <w:rPr>
          <w:rFonts w:ascii="Times New Roman" w:hAnsi="Times New Roman"/>
          <w:sz w:val="22"/>
          <w:szCs w:val="22"/>
        </w:rPr>
        <w:t xml:space="preserve">Poskytovatel je </w:t>
      </w:r>
      <w:r w:rsidR="00975B38" w:rsidRPr="00F821F9">
        <w:rPr>
          <w:rFonts w:ascii="Times New Roman" w:hAnsi="Times New Roman"/>
          <w:sz w:val="22"/>
          <w:szCs w:val="22"/>
        </w:rPr>
        <w:t xml:space="preserve">povinen před nabytím účinnosti této smlouvy oznámit objednateli typy značek vozidel, jimiž bude služba poskytována. </w:t>
      </w:r>
    </w:p>
    <w:p w:rsidR="00987C66" w:rsidRDefault="003B182F" w:rsidP="0030730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87C66">
        <w:rPr>
          <w:rFonts w:ascii="Times New Roman" w:hAnsi="Times New Roman"/>
          <w:sz w:val="22"/>
          <w:szCs w:val="22"/>
        </w:rPr>
        <w:t>Poskytovatel se zavazuje udržovat u každého vozidla, pomocí něhož bude poskytovat přepravu dle této smlouvy, po celou dobu, po níž bude vozidlo k plnění závazků poskytovatele z této smlouvy, na své náklady:</w:t>
      </w:r>
    </w:p>
    <w:p w:rsidR="00987C66" w:rsidRDefault="003B182F" w:rsidP="00307308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87C66">
        <w:rPr>
          <w:rFonts w:ascii="Times New Roman" w:hAnsi="Times New Roman"/>
          <w:sz w:val="22"/>
          <w:szCs w:val="22"/>
        </w:rPr>
        <w:t>zákonné pojištění odpovědnosti z provozu motorových vozidel, a současně</w:t>
      </w:r>
    </w:p>
    <w:p w:rsidR="003B182F" w:rsidRDefault="003B182F" w:rsidP="00307308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87C66">
        <w:rPr>
          <w:rFonts w:ascii="Times New Roman" w:hAnsi="Times New Roman"/>
          <w:sz w:val="22"/>
          <w:szCs w:val="22"/>
        </w:rPr>
        <w:t>havarijní pojištění s připojištěním všech sedadel.</w:t>
      </w:r>
    </w:p>
    <w:p w:rsidR="008F7A37" w:rsidRDefault="008F7A37" w:rsidP="008F7A37">
      <w:pPr>
        <w:pStyle w:val="Odstavecseseznamem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3B182F" w:rsidRDefault="003B182F" w:rsidP="00B128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292" w:rsidRPr="005E4788" w:rsidRDefault="00917292" w:rsidP="00B12836">
      <w:pPr>
        <w:pStyle w:val="JVS2"/>
        <w:spacing w:line="276" w:lineRule="auto"/>
        <w:jc w:val="center"/>
      </w:pPr>
      <w:r w:rsidRPr="005E4788">
        <w:t xml:space="preserve">čl. </w:t>
      </w:r>
      <w:r>
        <w:t>V</w:t>
      </w:r>
      <w:r w:rsidR="0049426E">
        <w:t>II</w:t>
      </w:r>
      <w:r w:rsidRPr="005E4788">
        <w:t>.</w:t>
      </w:r>
    </w:p>
    <w:p w:rsidR="00917292" w:rsidRDefault="00994227" w:rsidP="00B12836">
      <w:pPr>
        <w:pStyle w:val="JVS2"/>
        <w:spacing w:line="276" w:lineRule="auto"/>
        <w:jc w:val="center"/>
      </w:pPr>
      <w:r>
        <w:t>Dokumentace vedená poskytovatelem</w:t>
      </w:r>
    </w:p>
    <w:p w:rsidR="00B12836" w:rsidRPr="005E4788" w:rsidRDefault="00B12836" w:rsidP="00B12836">
      <w:pPr>
        <w:pStyle w:val="JVS2"/>
        <w:spacing w:line="276" w:lineRule="auto"/>
        <w:jc w:val="center"/>
      </w:pPr>
    </w:p>
    <w:p w:rsidR="00F10AF0" w:rsidRPr="00F821F9" w:rsidRDefault="00F10AF0" w:rsidP="00307308">
      <w:pPr>
        <w:pStyle w:val="Odstavecseseznamem"/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21F9">
        <w:rPr>
          <w:rFonts w:ascii="Times New Roman" w:hAnsi="Times New Roman"/>
          <w:sz w:val="22"/>
          <w:szCs w:val="22"/>
        </w:rPr>
        <w:t>Poskytovatel se zavazuje vést o jízdách, provedených v souladu s touto smlouvou:</w:t>
      </w:r>
    </w:p>
    <w:p w:rsidR="008B36F1" w:rsidRPr="00F821F9" w:rsidRDefault="00F10AF0" w:rsidP="00307308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21F9">
        <w:rPr>
          <w:rFonts w:ascii="Times New Roman" w:hAnsi="Times New Roman"/>
          <w:sz w:val="22"/>
          <w:szCs w:val="22"/>
        </w:rPr>
        <w:t>průběžnou dokumentaci ve formě písemné evidence provedených jízd, a současně</w:t>
      </w:r>
    </w:p>
    <w:p w:rsidR="008B36F1" w:rsidRPr="00F821F9" w:rsidRDefault="00F10AF0" w:rsidP="00307308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21F9">
        <w:rPr>
          <w:rFonts w:ascii="Times New Roman" w:hAnsi="Times New Roman"/>
          <w:sz w:val="22"/>
          <w:szCs w:val="22"/>
        </w:rPr>
        <w:t xml:space="preserve">elektronickou evidenci ve formě </w:t>
      </w:r>
      <w:r w:rsidR="003A1756" w:rsidRPr="00F821F9">
        <w:rPr>
          <w:rFonts w:ascii="Times New Roman" w:hAnsi="Times New Roman"/>
          <w:sz w:val="22"/>
          <w:szCs w:val="22"/>
        </w:rPr>
        <w:t xml:space="preserve">elektronického souboru ve </w:t>
      </w:r>
      <w:proofErr w:type="gramStart"/>
      <w:r w:rsidR="003A1756" w:rsidRPr="00F821F9">
        <w:rPr>
          <w:rFonts w:ascii="Times New Roman" w:hAnsi="Times New Roman"/>
          <w:sz w:val="22"/>
          <w:szCs w:val="22"/>
        </w:rPr>
        <w:t>formátu .</w:t>
      </w:r>
      <w:proofErr w:type="spellStart"/>
      <w:r w:rsidR="003A1756" w:rsidRPr="00F821F9">
        <w:rPr>
          <w:rFonts w:ascii="Times New Roman" w:hAnsi="Times New Roman"/>
          <w:sz w:val="22"/>
          <w:szCs w:val="22"/>
        </w:rPr>
        <w:t>xlsx</w:t>
      </w:r>
      <w:proofErr w:type="spellEnd"/>
      <w:proofErr w:type="gramEnd"/>
      <w:r w:rsidRPr="00F821F9">
        <w:rPr>
          <w:rFonts w:ascii="Times New Roman" w:hAnsi="Times New Roman"/>
          <w:sz w:val="22"/>
          <w:szCs w:val="22"/>
        </w:rPr>
        <w:t>.</w:t>
      </w:r>
    </w:p>
    <w:p w:rsidR="008B36F1" w:rsidRDefault="002C0AA6" w:rsidP="0030730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B36F1">
        <w:rPr>
          <w:rFonts w:ascii="Times New Roman" w:hAnsi="Times New Roman"/>
          <w:sz w:val="22"/>
          <w:szCs w:val="22"/>
        </w:rPr>
        <w:t>Písemnou evidenci provedených jízd se poskytovatel zavazuje vést na formuláři, jeho</w:t>
      </w:r>
      <w:r w:rsidR="009E0C9F" w:rsidRPr="008B36F1">
        <w:rPr>
          <w:rFonts w:ascii="Times New Roman" w:hAnsi="Times New Roman"/>
          <w:sz w:val="22"/>
          <w:szCs w:val="22"/>
        </w:rPr>
        <w:t xml:space="preserve">ž vzor je obsažen v příloze č. </w:t>
      </w:r>
      <w:r w:rsidR="00111571">
        <w:rPr>
          <w:rFonts w:ascii="Times New Roman" w:hAnsi="Times New Roman"/>
          <w:sz w:val="22"/>
          <w:szCs w:val="22"/>
        </w:rPr>
        <w:t>3</w:t>
      </w:r>
      <w:r w:rsidRPr="008B36F1">
        <w:rPr>
          <w:rFonts w:ascii="Times New Roman" w:hAnsi="Times New Roman"/>
          <w:sz w:val="22"/>
          <w:szCs w:val="22"/>
        </w:rPr>
        <w:t>, která je nedílnou součástí této smlouvy</w:t>
      </w:r>
      <w:r w:rsidR="008919DC" w:rsidRPr="008B36F1">
        <w:rPr>
          <w:rFonts w:ascii="Times New Roman" w:hAnsi="Times New Roman"/>
          <w:sz w:val="22"/>
          <w:szCs w:val="22"/>
        </w:rPr>
        <w:t>, a v</w:t>
      </w:r>
      <w:r w:rsidR="0014055D" w:rsidRPr="008B36F1">
        <w:rPr>
          <w:rFonts w:ascii="Times New Roman" w:hAnsi="Times New Roman"/>
          <w:sz w:val="22"/>
          <w:szCs w:val="22"/>
        </w:rPr>
        <w:t xml:space="preserve"> celém </w:t>
      </w:r>
      <w:r w:rsidR="008919DC" w:rsidRPr="008B36F1">
        <w:rPr>
          <w:rFonts w:ascii="Times New Roman" w:hAnsi="Times New Roman"/>
          <w:sz w:val="22"/>
          <w:szCs w:val="22"/>
        </w:rPr>
        <w:t>rozsahu tímto formulářem stanoveném.</w:t>
      </w:r>
      <w:r w:rsidR="0014055D" w:rsidRPr="008B36F1">
        <w:rPr>
          <w:rFonts w:ascii="Times New Roman" w:hAnsi="Times New Roman"/>
          <w:sz w:val="22"/>
          <w:szCs w:val="22"/>
        </w:rPr>
        <w:t xml:space="preserve"> </w:t>
      </w:r>
      <w:r w:rsidR="00720D89" w:rsidRPr="008B36F1">
        <w:rPr>
          <w:rFonts w:ascii="Times New Roman" w:hAnsi="Times New Roman"/>
          <w:sz w:val="22"/>
          <w:szCs w:val="22"/>
        </w:rPr>
        <w:t>V příp</w:t>
      </w:r>
      <w:r w:rsidR="008B36F1">
        <w:rPr>
          <w:rFonts w:ascii="Times New Roman" w:hAnsi="Times New Roman"/>
          <w:sz w:val="22"/>
          <w:szCs w:val="22"/>
        </w:rPr>
        <w:t xml:space="preserve">adě přepravy osoby dle článku </w:t>
      </w:r>
      <w:r w:rsidR="00720D89" w:rsidRPr="008B36F1">
        <w:rPr>
          <w:rFonts w:ascii="Times New Roman" w:hAnsi="Times New Roman"/>
          <w:sz w:val="22"/>
          <w:szCs w:val="22"/>
        </w:rPr>
        <w:t>I</w:t>
      </w:r>
      <w:r w:rsidR="008B36F1">
        <w:rPr>
          <w:rFonts w:ascii="Times New Roman" w:hAnsi="Times New Roman"/>
          <w:sz w:val="22"/>
          <w:szCs w:val="22"/>
        </w:rPr>
        <w:t>V</w:t>
      </w:r>
      <w:r w:rsidR="00720D89" w:rsidRPr="008B36F1">
        <w:rPr>
          <w:rFonts w:ascii="Times New Roman" w:hAnsi="Times New Roman"/>
          <w:sz w:val="22"/>
          <w:szCs w:val="22"/>
        </w:rPr>
        <w:t>. bod 2 písm. b) této smlouvy se do formuláře číslo průkazu nevyplňuje.</w:t>
      </w:r>
    </w:p>
    <w:p w:rsidR="008B36F1" w:rsidRDefault="00720D89" w:rsidP="0030730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B36F1">
        <w:rPr>
          <w:rFonts w:ascii="Times New Roman" w:hAnsi="Times New Roman"/>
          <w:sz w:val="22"/>
          <w:szCs w:val="22"/>
        </w:rPr>
        <w:t>P</w:t>
      </w:r>
      <w:r w:rsidR="0014055D" w:rsidRPr="008B36F1">
        <w:rPr>
          <w:rFonts w:ascii="Times New Roman" w:hAnsi="Times New Roman"/>
          <w:sz w:val="22"/>
          <w:szCs w:val="22"/>
        </w:rPr>
        <w:t xml:space="preserve">oskytovatel je podle ujednání smluvních stran povinen nechat si </w:t>
      </w:r>
      <w:r w:rsidR="003A1756" w:rsidRPr="008B36F1">
        <w:rPr>
          <w:rFonts w:ascii="Times New Roman" w:hAnsi="Times New Roman"/>
          <w:sz w:val="22"/>
          <w:szCs w:val="22"/>
        </w:rPr>
        <w:t xml:space="preserve">všechny </w:t>
      </w:r>
      <w:r w:rsidR="00875E33" w:rsidRPr="008B36F1">
        <w:rPr>
          <w:rFonts w:ascii="Times New Roman" w:hAnsi="Times New Roman"/>
          <w:sz w:val="22"/>
          <w:szCs w:val="22"/>
        </w:rPr>
        <w:t xml:space="preserve">vyplněné </w:t>
      </w:r>
      <w:r w:rsidR="0014055D" w:rsidRPr="008B36F1">
        <w:rPr>
          <w:rFonts w:ascii="Times New Roman" w:hAnsi="Times New Roman"/>
          <w:sz w:val="22"/>
          <w:szCs w:val="22"/>
        </w:rPr>
        <w:t>údaje za jednotlivou jízdu ve formuláři</w:t>
      </w:r>
      <w:r w:rsidR="00875E33" w:rsidRPr="008B36F1">
        <w:rPr>
          <w:rFonts w:ascii="Times New Roman" w:hAnsi="Times New Roman"/>
          <w:sz w:val="22"/>
          <w:szCs w:val="22"/>
        </w:rPr>
        <w:t xml:space="preserve"> potvrdit podpisem přepravované osoby</w:t>
      </w:r>
      <w:r w:rsidR="008B36F1">
        <w:rPr>
          <w:rFonts w:ascii="Times New Roman" w:hAnsi="Times New Roman"/>
          <w:sz w:val="22"/>
          <w:szCs w:val="22"/>
        </w:rPr>
        <w:t xml:space="preserve"> dle článku IV</w:t>
      </w:r>
      <w:r w:rsidRPr="008B36F1">
        <w:rPr>
          <w:rFonts w:ascii="Times New Roman" w:hAnsi="Times New Roman"/>
          <w:sz w:val="22"/>
          <w:szCs w:val="22"/>
        </w:rPr>
        <w:t>. bod 2 písm. a) nebo b) této smlouvy.</w:t>
      </w:r>
    </w:p>
    <w:p w:rsidR="008919DC" w:rsidRPr="008B36F1" w:rsidRDefault="00AD5CDB" w:rsidP="0030730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B36F1">
        <w:rPr>
          <w:rFonts w:ascii="Times New Roman" w:hAnsi="Times New Roman"/>
          <w:sz w:val="22"/>
          <w:szCs w:val="22"/>
        </w:rPr>
        <w:t>Kopii písemné evidence provedených jízd se poskytovatel zavazuje předkládat objednateli</w:t>
      </w:r>
      <w:r w:rsidR="003765F4" w:rsidRPr="008B36F1">
        <w:rPr>
          <w:rFonts w:ascii="Times New Roman" w:hAnsi="Times New Roman"/>
          <w:sz w:val="22"/>
          <w:szCs w:val="22"/>
        </w:rPr>
        <w:t>:</w:t>
      </w:r>
    </w:p>
    <w:p w:rsidR="003765F4" w:rsidRPr="00B31E65" w:rsidRDefault="008B36F1" w:rsidP="00111571">
      <w:pPr>
        <w:spacing w:line="276" w:lineRule="auto"/>
        <w:ind w:left="1418" w:hanging="34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 w:rsidR="003765F4" w:rsidRPr="008B36F1">
        <w:rPr>
          <w:rFonts w:ascii="Times New Roman" w:hAnsi="Times New Roman"/>
          <w:sz w:val="22"/>
          <w:szCs w:val="22"/>
        </w:rPr>
        <w:t xml:space="preserve">nejpozději </w:t>
      </w:r>
      <w:r w:rsidRPr="008B36F1">
        <w:rPr>
          <w:rFonts w:ascii="Times New Roman" w:hAnsi="Times New Roman"/>
          <w:sz w:val="22"/>
          <w:szCs w:val="22"/>
        </w:rPr>
        <w:t>desátý</w:t>
      </w:r>
      <w:r w:rsidR="003765F4" w:rsidRPr="008B36F1">
        <w:rPr>
          <w:rFonts w:ascii="Times New Roman" w:hAnsi="Times New Roman"/>
          <w:sz w:val="22"/>
          <w:szCs w:val="22"/>
        </w:rPr>
        <w:t xml:space="preserve"> pracovní den v měsíci následujícím po měsíci, v němž došlo k evidované přepravě, a současně</w:t>
      </w:r>
      <w:r w:rsidR="00111571">
        <w:rPr>
          <w:rFonts w:ascii="Times New Roman" w:hAnsi="Times New Roman"/>
          <w:sz w:val="22"/>
          <w:szCs w:val="22"/>
        </w:rPr>
        <w:t xml:space="preserve"> </w:t>
      </w:r>
      <w:r w:rsidR="003765F4" w:rsidRPr="00B31E65">
        <w:rPr>
          <w:rFonts w:ascii="Times New Roman" w:hAnsi="Times New Roman"/>
          <w:sz w:val="22"/>
          <w:szCs w:val="22"/>
        </w:rPr>
        <w:t>spolu s fakturou dle článku VI</w:t>
      </w:r>
      <w:r>
        <w:rPr>
          <w:rFonts w:ascii="Times New Roman" w:hAnsi="Times New Roman"/>
          <w:sz w:val="22"/>
          <w:szCs w:val="22"/>
        </w:rPr>
        <w:t>II</w:t>
      </w:r>
      <w:r w:rsidR="003765F4" w:rsidRPr="00B31E65">
        <w:rPr>
          <w:rFonts w:ascii="Times New Roman" w:hAnsi="Times New Roman"/>
          <w:sz w:val="22"/>
          <w:szCs w:val="22"/>
        </w:rPr>
        <w:t>. této smlouvy.</w:t>
      </w:r>
    </w:p>
    <w:p w:rsidR="008B36F1" w:rsidRDefault="003A1756" w:rsidP="00307308">
      <w:pPr>
        <w:pStyle w:val="Odstavecseseznamem"/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B36F1">
        <w:rPr>
          <w:rFonts w:ascii="Times New Roman" w:hAnsi="Times New Roman"/>
          <w:sz w:val="22"/>
          <w:szCs w:val="22"/>
        </w:rPr>
        <w:t xml:space="preserve">Elektronickou evidenci provedených jízd se poskytovatel zavazuje vést vyplňováním údajů, shodných s písemnou dokumentací, do elektronického souboru sdíleného společně s objednatelem prostřednictvím služby </w:t>
      </w:r>
      <w:r w:rsidR="005D415E" w:rsidRPr="008B36F1">
        <w:rPr>
          <w:rFonts w:ascii="Times New Roman" w:hAnsi="Times New Roman"/>
          <w:sz w:val="22"/>
          <w:szCs w:val="22"/>
        </w:rPr>
        <w:t xml:space="preserve">Dokumenty </w:t>
      </w:r>
      <w:r w:rsidRPr="008B36F1">
        <w:rPr>
          <w:rFonts w:ascii="Times New Roman" w:hAnsi="Times New Roman"/>
          <w:sz w:val="22"/>
          <w:szCs w:val="22"/>
        </w:rPr>
        <w:t>Google.</w:t>
      </w:r>
    </w:p>
    <w:p w:rsidR="008B36F1" w:rsidRDefault="003A1756" w:rsidP="00307308">
      <w:pPr>
        <w:pStyle w:val="Odstavecseseznamem"/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B36F1">
        <w:rPr>
          <w:rFonts w:ascii="Times New Roman" w:hAnsi="Times New Roman"/>
          <w:sz w:val="22"/>
          <w:szCs w:val="22"/>
        </w:rPr>
        <w:t>Způsob přístupu k elektronickému souboru, sloužícímu k vedení elektronické evidence provedených jízd, se objednatel zavazuje sdělit písemně poskytovateli před nabytím účinnosti této smlouvy.</w:t>
      </w:r>
      <w:r w:rsidR="00AA1D21" w:rsidRPr="008B36F1">
        <w:rPr>
          <w:rFonts w:ascii="Times New Roman" w:hAnsi="Times New Roman"/>
          <w:sz w:val="22"/>
          <w:szCs w:val="22"/>
        </w:rPr>
        <w:t xml:space="preserve"> Objedn</w:t>
      </w:r>
      <w:r w:rsidRPr="008B36F1">
        <w:rPr>
          <w:rFonts w:ascii="Times New Roman" w:hAnsi="Times New Roman"/>
          <w:sz w:val="22"/>
          <w:szCs w:val="22"/>
        </w:rPr>
        <w:t xml:space="preserve">atel je oprávněn po dobu účinnosti této smlouvy </w:t>
      </w:r>
      <w:r w:rsidR="00AA1D21" w:rsidRPr="008B36F1">
        <w:rPr>
          <w:rFonts w:ascii="Times New Roman" w:hAnsi="Times New Roman"/>
          <w:sz w:val="22"/>
          <w:szCs w:val="22"/>
        </w:rPr>
        <w:t xml:space="preserve">způsob přístupu dle tohoto bodu smlouvy </w:t>
      </w:r>
      <w:r w:rsidRPr="008B36F1">
        <w:rPr>
          <w:rFonts w:ascii="Times New Roman" w:hAnsi="Times New Roman"/>
          <w:sz w:val="22"/>
          <w:szCs w:val="22"/>
        </w:rPr>
        <w:t>změnit; nov</w:t>
      </w:r>
      <w:r w:rsidR="00AA1D21" w:rsidRPr="008B36F1">
        <w:rPr>
          <w:rFonts w:ascii="Times New Roman" w:hAnsi="Times New Roman"/>
          <w:sz w:val="22"/>
          <w:szCs w:val="22"/>
        </w:rPr>
        <w:t>ý způsob přístupu</w:t>
      </w:r>
      <w:r w:rsidRPr="008B36F1">
        <w:rPr>
          <w:rFonts w:ascii="Times New Roman" w:hAnsi="Times New Roman"/>
          <w:sz w:val="22"/>
          <w:szCs w:val="22"/>
        </w:rPr>
        <w:t xml:space="preserve"> se však zavazuje písemně o</w:t>
      </w:r>
      <w:r w:rsidR="00AA1D21" w:rsidRPr="008B36F1">
        <w:rPr>
          <w:rFonts w:ascii="Times New Roman" w:hAnsi="Times New Roman"/>
          <w:sz w:val="22"/>
          <w:szCs w:val="22"/>
        </w:rPr>
        <w:t>znám</w:t>
      </w:r>
      <w:r w:rsidRPr="008B36F1">
        <w:rPr>
          <w:rFonts w:ascii="Times New Roman" w:hAnsi="Times New Roman"/>
          <w:sz w:val="22"/>
          <w:szCs w:val="22"/>
        </w:rPr>
        <w:t xml:space="preserve">it </w:t>
      </w:r>
      <w:r w:rsidR="00AA1D21" w:rsidRPr="008B36F1">
        <w:rPr>
          <w:rFonts w:ascii="Times New Roman" w:hAnsi="Times New Roman"/>
          <w:sz w:val="22"/>
          <w:szCs w:val="22"/>
        </w:rPr>
        <w:t>poskytovateli</w:t>
      </w:r>
      <w:r w:rsidRPr="008B36F1">
        <w:rPr>
          <w:rFonts w:ascii="Times New Roman" w:hAnsi="Times New Roman"/>
          <w:sz w:val="22"/>
          <w:szCs w:val="22"/>
        </w:rPr>
        <w:t xml:space="preserve"> nejméně </w:t>
      </w:r>
      <w:r w:rsidR="00AA1D21" w:rsidRPr="008B36F1">
        <w:rPr>
          <w:rFonts w:ascii="Times New Roman" w:hAnsi="Times New Roman"/>
          <w:sz w:val="22"/>
          <w:szCs w:val="22"/>
        </w:rPr>
        <w:t>týden</w:t>
      </w:r>
      <w:r w:rsidRPr="008B36F1">
        <w:rPr>
          <w:rFonts w:ascii="Times New Roman" w:hAnsi="Times New Roman"/>
          <w:sz w:val="22"/>
          <w:szCs w:val="22"/>
        </w:rPr>
        <w:t xml:space="preserve"> předem.</w:t>
      </w:r>
    </w:p>
    <w:p w:rsidR="003A1756" w:rsidRPr="008B36F1" w:rsidRDefault="005B3CD0" w:rsidP="00307308">
      <w:pPr>
        <w:pStyle w:val="Odstavecseseznamem"/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B36F1">
        <w:rPr>
          <w:rFonts w:ascii="Times New Roman" w:hAnsi="Times New Roman"/>
          <w:sz w:val="22"/>
          <w:szCs w:val="22"/>
        </w:rPr>
        <w:t xml:space="preserve">Poskytovatel se zavazuje vyplňovat všechny příslušné údaje v elektronické evidenci provedených jízd nejpozději </w:t>
      </w:r>
      <w:r w:rsidR="00D73F58">
        <w:rPr>
          <w:rFonts w:ascii="Times New Roman" w:hAnsi="Times New Roman"/>
          <w:sz w:val="22"/>
          <w:szCs w:val="22"/>
        </w:rPr>
        <w:t>tři</w:t>
      </w:r>
      <w:r w:rsidRPr="008B36F1">
        <w:rPr>
          <w:rFonts w:ascii="Times New Roman" w:hAnsi="Times New Roman"/>
          <w:sz w:val="22"/>
          <w:szCs w:val="22"/>
        </w:rPr>
        <w:t xml:space="preserve"> pracovní dny po uskutečnění předmětných jízd.</w:t>
      </w:r>
      <w:r w:rsidR="004E4E22" w:rsidRPr="008B36F1">
        <w:rPr>
          <w:rFonts w:ascii="Times New Roman" w:hAnsi="Times New Roman"/>
          <w:sz w:val="22"/>
          <w:szCs w:val="22"/>
        </w:rPr>
        <w:t xml:space="preserve"> Poskytovatel se výslovně zavazuje neměnit údaje v elektronické evidenci provedených jízd.</w:t>
      </w:r>
    </w:p>
    <w:p w:rsidR="008F7A37" w:rsidRDefault="008F7A37" w:rsidP="00E9289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887948" w:rsidRDefault="00887948" w:rsidP="00E9289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8F7A37" w:rsidRDefault="008F7A37" w:rsidP="00E9289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C97403" w:rsidRPr="005E4788" w:rsidRDefault="00C97403" w:rsidP="00D73F58">
      <w:pPr>
        <w:pStyle w:val="JVS2"/>
        <w:spacing w:line="276" w:lineRule="auto"/>
        <w:jc w:val="center"/>
      </w:pPr>
      <w:r w:rsidRPr="005E4788">
        <w:lastRenderedPageBreak/>
        <w:t xml:space="preserve">čl. </w:t>
      </w:r>
      <w:r>
        <w:t>VI</w:t>
      </w:r>
      <w:r w:rsidR="0049426E">
        <w:t>II</w:t>
      </w:r>
      <w:r w:rsidRPr="005E4788">
        <w:t>.</w:t>
      </w:r>
    </w:p>
    <w:p w:rsidR="00994227" w:rsidRDefault="00994227" w:rsidP="00D73F58">
      <w:pPr>
        <w:pStyle w:val="JVS2"/>
        <w:spacing w:line="276" w:lineRule="auto"/>
        <w:jc w:val="center"/>
      </w:pPr>
      <w:r>
        <w:t xml:space="preserve">Úplata </w:t>
      </w:r>
      <w:r w:rsidR="008D5A17">
        <w:t xml:space="preserve">objednatele a </w:t>
      </w:r>
      <w:r w:rsidR="00C319F3">
        <w:t>jízdné</w:t>
      </w:r>
      <w:r w:rsidR="008D5A17">
        <w:t xml:space="preserve"> přepravovaných osob</w:t>
      </w:r>
    </w:p>
    <w:p w:rsidR="008A5447" w:rsidRPr="005E4788" w:rsidRDefault="008A5447" w:rsidP="00D73F58">
      <w:pPr>
        <w:pStyle w:val="JVS2"/>
        <w:spacing w:line="276" w:lineRule="auto"/>
        <w:jc w:val="center"/>
      </w:pPr>
    </w:p>
    <w:p w:rsidR="008A5447" w:rsidRPr="005C152F" w:rsidRDefault="008E615C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152F">
        <w:rPr>
          <w:rFonts w:ascii="Times New Roman" w:hAnsi="Times New Roman"/>
          <w:sz w:val="22"/>
          <w:szCs w:val="22"/>
        </w:rPr>
        <w:t xml:space="preserve">Smluvní strany výslovně sjednávají, že bez ohledu na jiná ujednání této smlouvy výše úplaty objednatele poskytovateli dle této smlouvy nepřekročí částku </w:t>
      </w:r>
      <w:r w:rsidR="008A5447" w:rsidRPr="005C152F">
        <w:rPr>
          <w:rFonts w:ascii="Times New Roman" w:hAnsi="Times New Roman"/>
          <w:b/>
          <w:sz w:val="22"/>
          <w:szCs w:val="22"/>
        </w:rPr>
        <w:t xml:space="preserve">15.000 </w:t>
      </w:r>
      <w:r w:rsidRPr="005C152F">
        <w:rPr>
          <w:rFonts w:ascii="Times New Roman" w:hAnsi="Times New Roman"/>
          <w:b/>
          <w:sz w:val="22"/>
          <w:szCs w:val="22"/>
        </w:rPr>
        <w:t>Kč včetně DPH</w:t>
      </w:r>
      <w:r w:rsidR="00A42CCD" w:rsidRPr="005C152F">
        <w:rPr>
          <w:rFonts w:ascii="Times New Roman" w:hAnsi="Times New Roman"/>
          <w:sz w:val="22"/>
          <w:szCs w:val="22"/>
        </w:rPr>
        <w:t xml:space="preserve"> </w:t>
      </w:r>
      <w:r w:rsidR="00A01581" w:rsidRPr="005C152F">
        <w:rPr>
          <w:rFonts w:ascii="Times New Roman" w:hAnsi="Times New Roman"/>
          <w:sz w:val="22"/>
          <w:szCs w:val="22"/>
        </w:rPr>
        <w:t>za každý započatý měsíc poskytování přepravy poskytovatelem.</w:t>
      </w:r>
      <w:r w:rsidR="00735985" w:rsidRPr="005C152F">
        <w:rPr>
          <w:rFonts w:ascii="Times New Roman" w:hAnsi="Times New Roman"/>
          <w:sz w:val="22"/>
          <w:szCs w:val="22"/>
        </w:rPr>
        <w:t xml:space="preserve"> Po vyčerpání tohoto finančního limitu není poskytovatel dále oprávněn tuto službu v daném měsíci poskytovat. </w:t>
      </w:r>
    </w:p>
    <w:p w:rsidR="008A5447" w:rsidRDefault="00825885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Poskytovatel se podpisem této smlouvy výslovně zavazuje nepožadovat v souvislosti s touto smlouvou po objednateli zálohu </w:t>
      </w:r>
      <w:r w:rsidR="00E126F8" w:rsidRPr="008A5447">
        <w:rPr>
          <w:rFonts w:ascii="Times New Roman" w:hAnsi="Times New Roman"/>
          <w:sz w:val="22"/>
          <w:szCs w:val="22"/>
        </w:rPr>
        <w:t xml:space="preserve">na úplatu </w:t>
      </w:r>
      <w:r w:rsidRPr="008A5447">
        <w:rPr>
          <w:rFonts w:ascii="Times New Roman" w:hAnsi="Times New Roman"/>
          <w:sz w:val="22"/>
          <w:szCs w:val="22"/>
        </w:rPr>
        <w:t xml:space="preserve">ani </w:t>
      </w:r>
      <w:r w:rsidR="00E126F8" w:rsidRPr="008A5447">
        <w:rPr>
          <w:rFonts w:ascii="Times New Roman" w:hAnsi="Times New Roman"/>
          <w:sz w:val="22"/>
          <w:szCs w:val="22"/>
        </w:rPr>
        <w:t xml:space="preserve">jakékoliv </w:t>
      </w:r>
      <w:r w:rsidRPr="008A5447">
        <w:rPr>
          <w:rFonts w:ascii="Times New Roman" w:hAnsi="Times New Roman"/>
          <w:sz w:val="22"/>
          <w:szCs w:val="22"/>
        </w:rPr>
        <w:t>jiné platby.</w:t>
      </w:r>
    </w:p>
    <w:p w:rsidR="00735985" w:rsidRPr="005C152F" w:rsidRDefault="00735985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152F">
        <w:rPr>
          <w:rFonts w:ascii="Times New Roman" w:hAnsi="Times New Roman"/>
          <w:sz w:val="22"/>
          <w:szCs w:val="22"/>
        </w:rPr>
        <w:t xml:space="preserve">Objednatel ani přepravovaná osoba neplatí poskytovateli žádnou úplatu za čekání vozidla </w:t>
      </w:r>
      <w:r w:rsidR="007278C2" w:rsidRPr="005C152F">
        <w:rPr>
          <w:rFonts w:ascii="Times New Roman" w:hAnsi="Times New Roman"/>
          <w:sz w:val="22"/>
          <w:szCs w:val="22"/>
        </w:rPr>
        <w:t xml:space="preserve">služby Senior taxi, </w:t>
      </w:r>
      <w:proofErr w:type="gramStart"/>
      <w:r w:rsidR="007278C2" w:rsidRPr="005C152F">
        <w:rPr>
          <w:rFonts w:ascii="Times New Roman" w:hAnsi="Times New Roman"/>
          <w:sz w:val="22"/>
          <w:szCs w:val="22"/>
        </w:rPr>
        <w:t>tzn. nejsou</w:t>
      </w:r>
      <w:proofErr w:type="gramEnd"/>
      <w:r w:rsidR="007278C2" w:rsidRPr="005C152F">
        <w:rPr>
          <w:rFonts w:ascii="Times New Roman" w:hAnsi="Times New Roman"/>
          <w:sz w:val="22"/>
          <w:szCs w:val="22"/>
        </w:rPr>
        <w:t xml:space="preserve"> povinni platit žádnou čekací taxu za případnou dobu čekání. </w:t>
      </w:r>
    </w:p>
    <w:p w:rsidR="008A5447" w:rsidRPr="005C152F" w:rsidRDefault="008E615C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Objednatel se zavazuje platit poskytovateli za poskytování přepravy úplatu ve formě </w:t>
      </w:r>
      <w:r w:rsidR="002955C8" w:rsidRPr="005C152F">
        <w:rPr>
          <w:rFonts w:ascii="Times New Roman" w:hAnsi="Times New Roman"/>
          <w:sz w:val="22"/>
          <w:szCs w:val="22"/>
        </w:rPr>
        <w:t xml:space="preserve">paušálního </w:t>
      </w:r>
      <w:r w:rsidRPr="005C152F">
        <w:rPr>
          <w:rFonts w:ascii="Times New Roman" w:hAnsi="Times New Roman"/>
          <w:sz w:val="22"/>
          <w:szCs w:val="22"/>
        </w:rPr>
        <w:t>doplatku na každou jednotlivou jízdu, uskutečněnou poskytovatelem v souladu s touto smlouvou.</w:t>
      </w:r>
      <w:r w:rsidR="002955C8" w:rsidRPr="005C152F">
        <w:rPr>
          <w:rFonts w:ascii="Times New Roman" w:hAnsi="Times New Roman"/>
          <w:sz w:val="22"/>
          <w:szCs w:val="22"/>
        </w:rPr>
        <w:t xml:space="preserve"> Výše doplatku činí</w:t>
      </w:r>
      <w:r w:rsidR="0021157C" w:rsidRPr="005C152F">
        <w:rPr>
          <w:rFonts w:ascii="Times New Roman" w:hAnsi="Times New Roman"/>
          <w:sz w:val="22"/>
          <w:szCs w:val="22"/>
        </w:rPr>
        <w:t xml:space="preserve"> </w:t>
      </w:r>
      <w:r w:rsidR="0021157C" w:rsidRPr="005C152F">
        <w:rPr>
          <w:rFonts w:ascii="Times New Roman" w:hAnsi="Times New Roman"/>
          <w:b/>
          <w:sz w:val="22"/>
          <w:szCs w:val="22"/>
        </w:rPr>
        <w:t>157</w:t>
      </w:r>
      <w:r w:rsidR="0021157C" w:rsidRPr="005C152F">
        <w:rPr>
          <w:rFonts w:ascii="Times New Roman" w:hAnsi="Times New Roman"/>
          <w:sz w:val="22"/>
          <w:szCs w:val="22"/>
        </w:rPr>
        <w:t xml:space="preserve"> </w:t>
      </w:r>
      <w:r w:rsidR="002955C8" w:rsidRPr="005C152F">
        <w:rPr>
          <w:rFonts w:ascii="Times New Roman" w:hAnsi="Times New Roman"/>
          <w:b/>
          <w:sz w:val="22"/>
          <w:szCs w:val="22"/>
        </w:rPr>
        <w:t>Kč</w:t>
      </w:r>
      <w:r w:rsidR="0064282B" w:rsidRPr="005C152F">
        <w:rPr>
          <w:rFonts w:ascii="Times New Roman" w:hAnsi="Times New Roman"/>
          <w:b/>
          <w:sz w:val="22"/>
          <w:szCs w:val="22"/>
        </w:rPr>
        <w:t xml:space="preserve"> vč. DPH.</w:t>
      </w:r>
    </w:p>
    <w:p w:rsidR="008A5447" w:rsidRDefault="008E615C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>Smluv</w:t>
      </w:r>
      <w:r w:rsidR="0015500E" w:rsidRPr="008A5447">
        <w:rPr>
          <w:rFonts w:ascii="Times New Roman" w:hAnsi="Times New Roman"/>
          <w:sz w:val="22"/>
          <w:szCs w:val="22"/>
        </w:rPr>
        <w:t>ní strany se do</w:t>
      </w:r>
      <w:r w:rsidRPr="008A5447">
        <w:rPr>
          <w:rFonts w:ascii="Times New Roman" w:hAnsi="Times New Roman"/>
          <w:sz w:val="22"/>
          <w:szCs w:val="22"/>
        </w:rPr>
        <w:t xml:space="preserve">hodly, že doplatek poskytovateli přísluší za </w:t>
      </w:r>
      <w:r w:rsidR="00F93877" w:rsidRPr="008A5447">
        <w:rPr>
          <w:rFonts w:ascii="Times New Roman" w:hAnsi="Times New Roman"/>
          <w:sz w:val="22"/>
          <w:szCs w:val="22"/>
        </w:rPr>
        <w:t>jízdu</w:t>
      </w:r>
      <w:r w:rsidRPr="008A5447">
        <w:rPr>
          <w:rFonts w:ascii="Times New Roman" w:hAnsi="Times New Roman"/>
          <w:sz w:val="22"/>
          <w:szCs w:val="22"/>
        </w:rPr>
        <w:t xml:space="preserve"> z nástupního místa do </w:t>
      </w:r>
      <w:r w:rsidR="00F93877" w:rsidRPr="008A5447">
        <w:rPr>
          <w:rFonts w:ascii="Times New Roman" w:hAnsi="Times New Roman"/>
          <w:sz w:val="22"/>
          <w:szCs w:val="22"/>
        </w:rPr>
        <w:t>(odliš</w:t>
      </w:r>
      <w:r w:rsidRPr="008A5447">
        <w:rPr>
          <w:rFonts w:ascii="Times New Roman" w:hAnsi="Times New Roman"/>
          <w:sz w:val="22"/>
          <w:szCs w:val="22"/>
        </w:rPr>
        <w:t>ného</w:t>
      </w:r>
      <w:r w:rsidR="00F93877" w:rsidRPr="008A5447">
        <w:rPr>
          <w:rFonts w:ascii="Times New Roman" w:hAnsi="Times New Roman"/>
          <w:sz w:val="22"/>
          <w:szCs w:val="22"/>
        </w:rPr>
        <w:t>)</w:t>
      </w:r>
      <w:r w:rsidRPr="008A5447">
        <w:rPr>
          <w:rFonts w:ascii="Times New Roman" w:hAnsi="Times New Roman"/>
          <w:sz w:val="22"/>
          <w:szCs w:val="22"/>
        </w:rPr>
        <w:t xml:space="preserve"> výstupního místa</w:t>
      </w:r>
      <w:r w:rsidR="00F93877" w:rsidRPr="008A5447">
        <w:rPr>
          <w:rFonts w:ascii="Times New Roman" w:hAnsi="Times New Roman"/>
          <w:sz w:val="22"/>
          <w:szCs w:val="22"/>
        </w:rPr>
        <w:t>;</w:t>
      </w:r>
      <w:r w:rsidRPr="008A5447">
        <w:rPr>
          <w:rFonts w:ascii="Times New Roman" w:hAnsi="Times New Roman"/>
          <w:sz w:val="22"/>
          <w:szCs w:val="22"/>
        </w:rPr>
        <w:t xml:space="preserve"> </w:t>
      </w:r>
      <w:r w:rsidR="00F93877" w:rsidRPr="008A5447">
        <w:rPr>
          <w:rFonts w:ascii="Times New Roman" w:hAnsi="Times New Roman"/>
          <w:sz w:val="22"/>
          <w:szCs w:val="22"/>
        </w:rPr>
        <w:t xml:space="preserve">případnou přepravu </w:t>
      </w:r>
      <w:r w:rsidR="00530FAD" w:rsidRPr="008A5447">
        <w:rPr>
          <w:rFonts w:ascii="Times New Roman" w:hAnsi="Times New Roman"/>
          <w:sz w:val="22"/>
          <w:szCs w:val="22"/>
        </w:rPr>
        <w:t xml:space="preserve">osoby </w:t>
      </w:r>
      <w:r w:rsidR="00F93877" w:rsidRPr="008A5447">
        <w:rPr>
          <w:rFonts w:ascii="Times New Roman" w:hAnsi="Times New Roman"/>
          <w:sz w:val="22"/>
          <w:szCs w:val="22"/>
        </w:rPr>
        <w:t>zpět</w:t>
      </w:r>
      <w:r w:rsidRPr="008A5447">
        <w:rPr>
          <w:rFonts w:ascii="Times New Roman" w:hAnsi="Times New Roman"/>
          <w:sz w:val="22"/>
          <w:szCs w:val="22"/>
        </w:rPr>
        <w:t xml:space="preserve"> chápou jako d</w:t>
      </w:r>
      <w:r w:rsidR="00F93877" w:rsidRPr="008A5447">
        <w:rPr>
          <w:rFonts w:ascii="Times New Roman" w:hAnsi="Times New Roman"/>
          <w:sz w:val="22"/>
          <w:szCs w:val="22"/>
        </w:rPr>
        <w:t xml:space="preserve">alší jízdu, za níž rovněž </w:t>
      </w:r>
      <w:r w:rsidR="00877BBA" w:rsidRPr="008A5447">
        <w:rPr>
          <w:rFonts w:ascii="Times New Roman" w:hAnsi="Times New Roman"/>
          <w:sz w:val="22"/>
          <w:szCs w:val="22"/>
        </w:rPr>
        <w:t xml:space="preserve">poskytovateli </w:t>
      </w:r>
      <w:r w:rsidR="00F93877" w:rsidRPr="008A5447">
        <w:rPr>
          <w:rFonts w:ascii="Times New Roman" w:hAnsi="Times New Roman"/>
          <w:sz w:val="22"/>
          <w:szCs w:val="22"/>
        </w:rPr>
        <w:t xml:space="preserve">přísluší </w:t>
      </w:r>
      <w:r w:rsidR="002955C8" w:rsidRPr="008A5447">
        <w:rPr>
          <w:rFonts w:ascii="Times New Roman" w:hAnsi="Times New Roman"/>
          <w:sz w:val="22"/>
          <w:szCs w:val="22"/>
        </w:rPr>
        <w:t xml:space="preserve">paušální </w:t>
      </w:r>
      <w:r w:rsidR="00F93877" w:rsidRPr="008A5447">
        <w:rPr>
          <w:rFonts w:ascii="Times New Roman" w:hAnsi="Times New Roman"/>
          <w:sz w:val="22"/>
          <w:szCs w:val="22"/>
        </w:rPr>
        <w:t>doplatek</w:t>
      </w:r>
      <w:r w:rsidR="00B25ECC" w:rsidRPr="008A5447">
        <w:rPr>
          <w:rFonts w:ascii="Times New Roman" w:hAnsi="Times New Roman"/>
          <w:sz w:val="22"/>
          <w:szCs w:val="22"/>
        </w:rPr>
        <w:t xml:space="preserve"> a nárok na jízdné</w:t>
      </w:r>
      <w:r w:rsidR="00F93877" w:rsidRPr="008A5447">
        <w:rPr>
          <w:rFonts w:ascii="Times New Roman" w:hAnsi="Times New Roman"/>
          <w:sz w:val="22"/>
          <w:szCs w:val="22"/>
        </w:rPr>
        <w:t>.</w:t>
      </w:r>
    </w:p>
    <w:p w:rsidR="008A5447" w:rsidRDefault="0015500E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>Objednatel se zavazuje platit poskytovateli úplatu měsíčně.</w:t>
      </w:r>
    </w:p>
    <w:p w:rsidR="008A5447" w:rsidRDefault="0015500E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Úplatu dle této smlouvy je objednatel poskytovateli povinen hradit na základě faktury poskytovatele </w:t>
      </w:r>
      <w:r w:rsidRPr="005C152F">
        <w:rPr>
          <w:rFonts w:ascii="Times New Roman" w:hAnsi="Times New Roman"/>
          <w:sz w:val="22"/>
          <w:szCs w:val="22"/>
        </w:rPr>
        <w:t xml:space="preserve">se splatností </w:t>
      </w:r>
      <w:r w:rsidR="008A5447" w:rsidRPr="005C152F">
        <w:rPr>
          <w:rFonts w:ascii="Times New Roman" w:hAnsi="Times New Roman"/>
          <w:sz w:val="22"/>
          <w:szCs w:val="22"/>
        </w:rPr>
        <w:t>14</w:t>
      </w:r>
      <w:r w:rsidRPr="005C152F">
        <w:rPr>
          <w:rFonts w:ascii="Times New Roman" w:hAnsi="Times New Roman"/>
          <w:sz w:val="22"/>
          <w:szCs w:val="22"/>
        </w:rPr>
        <w:t xml:space="preserve"> dnů</w:t>
      </w:r>
      <w:r w:rsidRPr="008A5447">
        <w:rPr>
          <w:rFonts w:ascii="Times New Roman" w:hAnsi="Times New Roman"/>
          <w:sz w:val="22"/>
          <w:szCs w:val="22"/>
        </w:rPr>
        <w:t xml:space="preserve"> ode dne doručení objednateli, a to nejpozději v takto stanovené lhůtě. Objednatel však není povinen hradit úplatu v případě, že: </w:t>
      </w:r>
    </w:p>
    <w:p w:rsidR="008A5447" w:rsidRDefault="0015500E" w:rsidP="00307308">
      <w:pPr>
        <w:pStyle w:val="Odstavecseseznamem"/>
        <w:numPr>
          <w:ilvl w:val="0"/>
          <w:numId w:val="1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faktura poskytovatele neobsahuje všechny zákonem předepsané náležitosti; </w:t>
      </w:r>
    </w:p>
    <w:p w:rsidR="008A5447" w:rsidRDefault="0015500E" w:rsidP="00307308">
      <w:pPr>
        <w:pStyle w:val="Odstavecseseznamem"/>
        <w:numPr>
          <w:ilvl w:val="0"/>
          <w:numId w:val="1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>faktura byla objednateli doručena před skončením měsíce, za nějž je úplata objednatelem hrazena;</w:t>
      </w:r>
    </w:p>
    <w:p w:rsidR="008A5447" w:rsidRDefault="0015500E" w:rsidP="00307308">
      <w:pPr>
        <w:pStyle w:val="Odstavecseseznamem"/>
        <w:numPr>
          <w:ilvl w:val="0"/>
          <w:numId w:val="1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k faktuře není připojena kopie </w:t>
      </w:r>
      <w:r w:rsidR="00CF2E39" w:rsidRPr="008A5447">
        <w:rPr>
          <w:rFonts w:ascii="Times New Roman" w:hAnsi="Times New Roman"/>
          <w:sz w:val="22"/>
          <w:szCs w:val="22"/>
        </w:rPr>
        <w:t>písemné evidence provedených jízd dle článku V</w:t>
      </w:r>
      <w:r w:rsidR="008A5447">
        <w:rPr>
          <w:rFonts w:ascii="Times New Roman" w:hAnsi="Times New Roman"/>
          <w:sz w:val="22"/>
          <w:szCs w:val="22"/>
        </w:rPr>
        <w:t>II</w:t>
      </w:r>
      <w:r w:rsidR="00CF2E39" w:rsidRPr="008A5447">
        <w:rPr>
          <w:rFonts w:ascii="Times New Roman" w:hAnsi="Times New Roman"/>
          <w:sz w:val="22"/>
          <w:szCs w:val="22"/>
        </w:rPr>
        <w:t>. této smlouvy</w:t>
      </w:r>
      <w:r w:rsidRPr="008A5447">
        <w:rPr>
          <w:rFonts w:ascii="Times New Roman" w:hAnsi="Times New Roman"/>
          <w:sz w:val="22"/>
          <w:szCs w:val="22"/>
        </w:rPr>
        <w:t>.</w:t>
      </w:r>
    </w:p>
    <w:p w:rsidR="00877BBA" w:rsidRPr="008A5447" w:rsidRDefault="001574FC" w:rsidP="00307308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>V případě, že faktura poskytovatele obsahuje nárokované doplatky za jízdy,</w:t>
      </w:r>
    </w:p>
    <w:p w:rsidR="008A5447" w:rsidRDefault="00877BBA" w:rsidP="0030730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které nebyly uskutečněny; </w:t>
      </w:r>
    </w:p>
    <w:p w:rsidR="008A5447" w:rsidRDefault="00877BBA" w:rsidP="0030730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>které nebyly uskutečněny poskytovatelem v souladu s touto smlouvou;</w:t>
      </w:r>
    </w:p>
    <w:p w:rsidR="008A5447" w:rsidRDefault="00877BBA" w:rsidP="0030730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o nichž není vedena písemná evidence v celém rozsahu dle formuláře, jehož vzor je obsažen v příloze č. </w:t>
      </w:r>
      <w:r w:rsidR="005E03B4">
        <w:rPr>
          <w:rFonts w:ascii="Times New Roman" w:hAnsi="Times New Roman"/>
          <w:sz w:val="22"/>
          <w:szCs w:val="22"/>
        </w:rPr>
        <w:t>3</w:t>
      </w:r>
      <w:r w:rsidRPr="008A5447">
        <w:rPr>
          <w:rFonts w:ascii="Times New Roman" w:hAnsi="Times New Roman"/>
          <w:sz w:val="22"/>
          <w:szCs w:val="22"/>
        </w:rPr>
        <w:t>, která je nedílnou součástí této smlouvy;</w:t>
      </w:r>
    </w:p>
    <w:p w:rsidR="008A5447" w:rsidRDefault="007958F7" w:rsidP="008A5447">
      <w:p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>je</w:t>
      </w:r>
      <w:r w:rsidR="001574FC" w:rsidRPr="008A5447">
        <w:rPr>
          <w:rFonts w:ascii="Times New Roman" w:hAnsi="Times New Roman"/>
          <w:sz w:val="22"/>
          <w:szCs w:val="22"/>
        </w:rPr>
        <w:t xml:space="preserve"> obj</w:t>
      </w:r>
      <w:r w:rsidR="00F72A38" w:rsidRPr="008A5447">
        <w:rPr>
          <w:rFonts w:ascii="Times New Roman" w:hAnsi="Times New Roman"/>
          <w:sz w:val="22"/>
          <w:szCs w:val="22"/>
        </w:rPr>
        <w:t>e</w:t>
      </w:r>
      <w:r w:rsidR="001574FC" w:rsidRPr="008A5447">
        <w:rPr>
          <w:rFonts w:ascii="Times New Roman" w:hAnsi="Times New Roman"/>
          <w:sz w:val="22"/>
          <w:szCs w:val="22"/>
        </w:rPr>
        <w:t xml:space="preserve">dnatel </w:t>
      </w:r>
      <w:r w:rsidRPr="008A5447">
        <w:rPr>
          <w:rFonts w:ascii="Times New Roman" w:hAnsi="Times New Roman"/>
          <w:sz w:val="22"/>
          <w:szCs w:val="22"/>
        </w:rPr>
        <w:t xml:space="preserve">oprávněn a </w:t>
      </w:r>
      <w:r w:rsidR="001574FC" w:rsidRPr="008A5447">
        <w:rPr>
          <w:rFonts w:ascii="Times New Roman" w:hAnsi="Times New Roman"/>
          <w:sz w:val="22"/>
          <w:szCs w:val="22"/>
        </w:rPr>
        <w:t xml:space="preserve">povinen uhradit poskytovateli </w:t>
      </w:r>
      <w:r w:rsidR="00877BBA" w:rsidRPr="008A5447">
        <w:rPr>
          <w:rFonts w:ascii="Times New Roman" w:hAnsi="Times New Roman"/>
          <w:sz w:val="22"/>
          <w:szCs w:val="22"/>
        </w:rPr>
        <w:t xml:space="preserve">úplatu </w:t>
      </w:r>
      <w:r w:rsidRPr="008A5447">
        <w:rPr>
          <w:rFonts w:ascii="Times New Roman" w:hAnsi="Times New Roman"/>
          <w:sz w:val="22"/>
          <w:szCs w:val="22"/>
        </w:rPr>
        <w:t>pouze</w:t>
      </w:r>
      <w:r w:rsidR="008A5447">
        <w:rPr>
          <w:rFonts w:ascii="Times New Roman" w:hAnsi="Times New Roman"/>
          <w:sz w:val="22"/>
          <w:szCs w:val="22"/>
        </w:rPr>
        <w:t xml:space="preserve"> v rozsahu nesporné části </w:t>
      </w:r>
      <w:r w:rsidR="00877BBA" w:rsidRPr="008A5447">
        <w:rPr>
          <w:rFonts w:ascii="Times New Roman" w:hAnsi="Times New Roman"/>
          <w:sz w:val="22"/>
          <w:szCs w:val="22"/>
        </w:rPr>
        <w:t>faktury</w:t>
      </w:r>
      <w:r w:rsidR="001574FC" w:rsidRPr="008A5447">
        <w:rPr>
          <w:rFonts w:ascii="Times New Roman" w:hAnsi="Times New Roman"/>
          <w:sz w:val="22"/>
          <w:szCs w:val="22"/>
        </w:rPr>
        <w:t>.</w:t>
      </w:r>
    </w:p>
    <w:p w:rsidR="008A5447" w:rsidRDefault="00CF2E39" w:rsidP="00307308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Úplatu je objednatel povinen poskytovateli platit formou bezhotovostního převodu na účet poskytovatele, uvedený v záhlaví této smlouvy. Za okamžik zaplacení smluvní strany </w:t>
      </w:r>
      <w:r w:rsidR="008A5447">
        <w:rPr>
          <w:rFonts w:ascii="Times New Roman" w:hAnsi="Times New Roman"/>
          <w:sz w:val="22"/>
          <w:szCs w:val="22"/>
        </w:rPr>
        <w:t>se považuje</w:t>
      </w:r>
      <w:r w:rsidRPr="008A5447">
        <w:rPr>
          <w:rFonts w:ascii="Times New Roman" w:hAnsi="Times New Roman"/>
          <w:sz w:val="22"/>
          <w:szCs w:val="22"/>
        </w:rPr>
        <w:t xml:space="preserve"> okamžik odepsání peněžních prostředků z účtu objednatele.</w:t>
      </w:r>
    </w:p>
    <w:p w:rsidR="003405B3" w:rsidRDefault="00C319F3" w:rsidP="008F7A37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5447">
        <w:rPr>
          <w:rFonts w:ascii="Times New Roman" w:hAnsi="Times New Roman"/>
          <w:sz w:val="22"/>
          <w:szCs w:val="22"/>
        </w:rPr>
        <w:t xml:space="preserve">Nad rámec úplaty sjednané touto smlouvou může poskytovatel při poskytování přepravy dle této smlouvy po přepravovaných osobách, uvedených v článku </w:t>
      </w:r>
      <w:r w:rsidR="00335792">
        <w:rPr>
          <w:rFonts w:ascii="Times New Roman" w:hAnsi="Times New Roman"/>
          <w:sz w:val="22"/>
          <w:szCs w:val="22"/>
        </w:rPr>
        <w:t>IV</w:t>
      </w:r>
      <w:r w:rsidRPr="008A5447">
        <w:rPr>
          <w:rFonts w:ascii="Times New Roman" w:hAnsi="Times New Roman"/>
          <w:sz w:val="22"/>
          <w:szCs w:val="22"/>
        </w:rPr>
        <w:t>. bod 2 písm. a) a b)</w:t>
      </w:r>
      <w:r w:rsidR="00FD19CD" w:rsidRPr="008A5447">
        <w:rPr>
          <w:rFonts w:ascii="Times New Roman" w:hAnsi="Times New Roman"/>
          <w:sz w:val="22"/>
          <w:szCs w:val="22"/>
        </w:rPr>
        <w:t xml:space="preserve"> této smlouvy</w:t>
      </w:r>
      <w:r w:rsidRPr="008A5447">
        <w:rPr>
          <w:rFonts w:ascii="Times New Roman" w:hAnsi="Times New Roman"/>
          <w:sz w:val="22"/>
          <w:szCs w:val="22"/>
        </w:rPr>
        <w:t xml:space="preserve">, žádat jízdné. </w:t>
      </w:r>
      <w:r w:rsidR="003E3B3A" w:rsidRPr="008A5447">
        <w:rPr>
          <w:rFonts w:ascii="Times New Roman" w:hAnsi="Times New Roman"/>
          <w:sz w:val="22"/>
          <w:szCs w:val="22"/>
        </w:rPr>
        <w:t xml:space="preserve">Smluvní strany se dohodly, že </w:t>
      </w:r>
      <w:r w:rsidR="003E3B3A" w:rsidRPr="005C152F">
        <w:rPr>
          <w:rFonts w:ascii="Times New Roman" w:hAnsi="Times New Roman"/>
          <w:sz w:val="22"/>
          <w:szCs w:val="22"/>
        </w:rPr>
        <w:t xml:space="preserve">výše jízdného za jednotlivou jízdu nesmí překročit částku </w:t>
      </w:r>
      <w:r w:rsidR="00335792" w:rsidRPr="005C152F">
        <w:rPr>
          <w:rFonts w:ascii="Times New Roman" w:hAnsi="Times New Roman"/>
          <w:b/>
          <w:sz w:val="22"/>
          <w:szCs w:val="22"/>
        </w:rPr>
        <w:t>25</w:t>
      </w:r>
      <w:r w:rsidR="003E3B3A" w:rsidRPr="005C152F">
        <w:rPr>
          <w:rFonts w:ascii="Times New Roman" w:hAnsi="Times New Roman"/>
          <w:b/>
          <w:sz w:val="22"/>
          <w:szCs w:val="22"/>
        </w:rPr>
        <w:t xml:space="preserve"> Kč</w:t>
      </w:r>
      <w:r w:rsidR="00B04751" w:rsidRPr="005C152F">
        <w:rPr>
          <w:rFonts w:ascii="Times New Roman" w:hAnsi="Times New Roman"/>
          <w:b/>
          <w:sz w:val="22"/>
          <w:szCs w:val="22"/>
        </w:rPr>
        <w:t xml:space="preserve"> vč. DPH</w:t>
      </w:r>
      <w:r w:rsidR="00953D8F" w:rsidRPr="008A5447">
        <w:rPr>
          <w:rFonts w:ascii="Times New Roman" w:hAnsi="Times New Roman"/>
          <w:b/>
          <w:sz w:val="22"/>
          <w:szCs w:val="22"/>
        </w:rPr>
        <w:t xml:space="preserve"> </w:t>
      </w:r>
      <w:r w:rsidR="00953D8F" w:rsidRPr="008A5447">
        <w:rPr>
          <w:rFonts w:ascii="Times New Roman" w:hAnsi="Times New Roman"/>
          <w:sz w:val="22"/>
          <w:szCs w:val="22"/>
        </w:rPr>
        <w:t xml:space="preserve">a poskytovatel není oprávněn požadovat zaplacení jízdného </w:t>
      </w:r>
      <w:r w:rsidR="00335792">
        <w:rPr>
          <w:rFonts w:ascii="Times New Roman" w:hAnsi="Times New Roman"/>
          <w:sz w:val="22"/>
          <w:szCs w:val="22"/>
        </w:rPr>
        <w:t>po osobách uvedených v článku IV</w:t>
      </w:r>
      <w:r w:rsidR="00953D8F" w:rsidRPr="008A5447">
        <w:rPr>
          <w:rFonts w:ascii="Times New Roman" w:hAnsi="Times New Roman"/>
          <w:sz w:val="22"/>
          <w:szCs w:val="22"/>
        </w:rPr>
        <w:t>. bod 2 písm. c)</w:t>
      </w:r>
      <w:r w:rsidR="00FD19CD" w:rsidRPr="008A5447">
        <w:rPr>
          <w:rFonts w:ascii="Times New Roman" w:hAnsi="Times New Roman"/>
          <w:sz w:val="22"/>
          <w:szCs w:val="22"/>
        </w:rPr>
        <w:t xml:space="preserve"> této smlouvy</w:t>
      </w:r>
      <w:r w:rsidR="00953D8F" w:rsidRPr="008A5447">
        <w:rPr>
          <w:rFonts w:ascii="Times New Roman" w:hAnsi="Times New Roman"/>
          <w:sz w:val="22"/>
          <w:szCs w:val="22"/>
        </w:rPr>
        <w:t>.</w:t>
      </w:r>
    </w:p>
    <w:p w:rsidR="00887948" w:rsidRDefault="00887948" w:rsidP="008879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87948" w:rsidRDefault="00887948" w:rsidP="008879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87948" w:rsidRPr="00887948" w:rsidRDefault="00887948" w:rsidP="008879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278C2" w:rsidRPr="008F7A37" w:rsidRDefault="007278C2" w:rsidP="007278C2">
      <w:pPr>
        <w:pStyle w:val="Odstavecseseznamem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4310" w:rsidRPr="005E4788" w:rsidRDefault="00454310" w:rsidP="00410FAE">
      <w:pPr>
        <w:pStyle w:val="JVS2"/>
        <w:spacing w:line="276" w:lineRule="auto"/>
        <w:jc w:val="center"/>
      </w:pPr>
      <w:r w:rsidRPr="005E4788">
        <w:lastRenderedPageBreak/>
        <w:t xml:space="preserve">čl. </w:t>
      </w:r>
      <w:r w:rsidR="0049426E">
        <w:t>IX</w:t>
      </w:r>
      <w:r w:rsidRPr="005E4788">
        <w:t>.</w:t>
      </w:r>
    </w:p>
    <w:p w:rsidR="00B46530" w:rsidRDefault="00B46530" w:rsidP="00410FAE">
      <w:pPr>
        <w:pStyle w:val="JVS2"/>
        <w:spacing w:line="276" w:lineRule="auto"/>
        <w:jc w:val="center"/>
      </w:pPr>
      <w:r>
        <w:t>Doba trvání</w:t>
      </w:r>
      <w:r w:rsidRPr="008234F1">
        <w:t xml:space="preserve"> smlouvy</w:t>
      </w:r>
      <w:r>
        <w:t xml:space="preserve"> a její výpověď</w:t>
      </w:r>
    </w:p>
    <w:p w:rsidR="003C4D97" w:rsidRPr="008234F1" w:rsidRDefault="003C4D97" w:rsidP="00410FAE">
      <w:pPr>
        <w:pStyle w:val="JVS2"/>
        <w:spacing w:line="276" w:lineRule="auto"/>
        <w:jc w:val="center"/>
      </w:pPr>
    </w:p>
    <w:p w:rsidR="00410FAE" w:rsidRDefault="00B46530" w:rsidP="00307308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 xml:space="preserve">Smluvní strany tuto smlouvu výslovně uzavírají </w:t>
      </w:r>
      <w:r w:rsidRPr="005C152F">
        <w:rPr>
          <w:rFonts w:ascii="Times New Roman" w:hAnsi="Times New Roman"/>
          <w:sz w:val="22"/>
          <w:szCs w:val="22"/>
        </w:rPr>
        <w:t>na dobu určitou</w:t>
      </w:r>
      <w:r w:rsidR="003C4D97" w:rsidRPr="005C152F">
        <w:rPr>
          <w:rFonts w:ascii="Times New Roman" w:hAnsi="Times New Roman"/>
          <w:sz w:val="22"/>
          <w:szCs w:val="22"/>
        </w:rPr>
        <w:t>,</w:t>
      </w:r>
      <w:r w:rsidRPr="005C152F">
        <w:rPr>
          <w:rFonts w:ascii="Times New Roman" w:hAnsi="Times New Roman"/>
          <w:sz w:val="22"/>
          <w:szCs w:val="22"/>
        </w:rPr>
        <w:t xml:space="preserve"> a to do dne </w:t>
      </w:r>
      <w:proofErr w:type="gramStart"/>
      <w:r w:rsidR="00AF6564" w:rsidRPr="005C152F">
        <w:rPr>
          <w:rFonts w:ascii="Times New Roman" w:hAnsi="Times New Roman"/>
          <w:sz w:val="22"/>
          <w:szCs w:val="22"/>
        </w:rPr>
        <w:t>31.12.201</w:t>
      </w:r>
      <w:r w:rsidR="00410FAE" w:rsidRPr="005C152F">
        <w:rPr>
          <w:rFonts w:ascii="Times New Roman" w:hAnsi="Times New Roman"/>
          <w:sz w:val="22"/>
          <w:szCs w:val="22"/>
        </w:rPr>
        <w:t>9</w:t>
      </w:r>
      <w:proofErr w:type="gramEnd"/>
      <w:r w:rsidR="00AF6564" w:rsidRPr="005C152F">
        <w:rPr>
          <w:rFonts w:ascii="Times New Roman" w:hAnsi="Times New Roman"/>
          <w:sz w:val="22"/>
          <w:szCs w:val="22"/>
        </w:rPr>
        <w:t>,</w:t>
      </w:r>
      <w:r w:rsidR="00AF6564" w:rsidRPr="00410FAE">
        <w:rPr>
          <w:rFonts w:ascii="Times New Roman" w:hAnsi="Times New Roman"/>
          <w:sz w:val="22"/>
          <w:szCs w:val="22"/>
        </w:rPr>
        <w:t xml:space="preserve"> nebo zániku kterékoliv smluvní strany, a to bez ohledu na její případné právní nástupce,</w:t>
      </w:r>
      <w:r w:rsidR="00410FAE">
        <w:rPr>
          <w:rFonts w:ascii="Times New Roman" w:hAnsi="Times New Roman"/>
          <w:sz w:val="22"/>
          <w:szCs w:val="22"/>
        </w:rPr>
        <w:t xml:space="preserve"> </w:t>
      </w:r>
      <w:r w:rsidR="00AF6564" w:rsidRPr="00410FAE">
        <w:rPr>
          <w:rFonts w:ascii="Times New Roman" w:hAnsi="Times New Roman"/>
          <w:sz w:val="22"/>
          <w:szCs w:val="22"/>
        </w:rPr>
        <w:t>podle toho, která z událostí nastane dříve.</w:t>
      </w:r>
    </w:p>
    <w:p w:rsidR="00410FAE" w:rsidRDefault="00B46530" w:rsidP="00307308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 xml:space="preserve">Přeprava dle této smlouvy bude poskytovatelem poskytována v období </w:t>
      </w:r>
      <w:r w:rsidR="00543781" w:rsidRPr="00F821F9">
        <w:rPr>
          <w:rFonts w:ascii="Times New Roman" w:hAnsi="Times New Roman"/>
          <w:sz w:val="22"/>
          <w:szCs w:val="22"/>
        </w:rPr>
        <w:t>počínaje</w:t>
      </w:r>
      <w:r w:rsidR="00C3312F" w:rsidRPr="00F821F9">
        <w:rPr>
          <w:rFonts w:ascii="Times New Roman" w:hAnsi="Times New Roman"/>
          <w:sz w:val="22"/>
          <w:szCs w:val="22"/>
        </w:rPr>
        <w:t xml:space="preserve"> dne</w:t>
      </w:r>
      <w:r w:rsidR="00543781" w:rsidRPr="00F821F9">
        <w:rPr>
          <w:rFonts w:ascii="Times New Roman" w:hAnsi="Times New Roman"/>
          <w:sz w:val="22"/>
          <w:szCs w:val="22"/>
        </w:rPr>
        <w:t>m</w:t>
      </w:r>
      <w:r w:rsidR="00C3312F" w:rsidRPr="00F821F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8650F" w:rsidRPr="00F821F9">
        <w:rPr>
          <w:rFonts w:ascii="Times New Roman" w:hAnsi="Times New Roman"/>
          <w:sz w:val="22"/>
          <w:szCs w:val="22"/>
        </w:rPr>
        <w:t>02.04.</w:t>
      </w:r>
      <w:r w:rsidR="00111571" w:rsidRPr="00F821F9">
        <w:rPr>
          <w:rFonts w:ascii="Times New Roman" w:hAnsi="Times New Roman"/>
          <w:sz w:val="22"/>
          <w:szCs w:val="22"/>
        </w:rPr>
        <w:t>2018</w:t>
      </w:r>
      <w:proofErr w:type="gramEnd"/>
      <w:r w:rsidR="00C3312F" w:rsidRPr="00410FAE">
        <w:rPr>
          <w:rFonts w:ascii="Times New Roman" w:hAnsi="Times New Roman"/>
          <w:sz w:val="22"/>
          <w:szCs w:val="22"/>
        </w:rPr>
        <w:t xml:space="preserve"> </w:t>
      </w:r>
      <w:r w:rsidR="00543781" w:rsidRPr="00410FAE">
        <w:rPr>
          <w:rFonts w:ascii="Times New Roman" w:hAnsi="Times New Roman"/>
          <w:sz w:val="22"/>
          <w:szCs w:val="22"/>
        </w:rPr>
        <w:t>a</w:t>
      </w:r>
      <w:r w:rsidR="00410FAE">
        <w:rPr>
          <w:rFonts w:ascii="Times New Roman" w:hAnsi="Times New Roman"/>
          <w:sz w:val="22"/>
          <w:szCs w:val="22"/>
        </w:rPr>
        <w:t> </w:t>
      </w:r>
      <w:r w:rsidR="00543781" w:rsidRPr="00410FAE">
        <w:rPr>
          <w:rFonts w:ascii="Times New Roman" w:hAnsi="Times New Roman"/>
          <w:sz w:val="22"/>
          <w:szCs w:val="22"/>
        </w:rPr>
        <w:t>konče dnem</w:t>
      </w:r>
      <w:r w:rsidR="00446695" w:rsidRPr="00410FAE">
        <w:rPr>
          <w:rFonts w:ascii="Times New Roman" w:hAnsi="Times New Roman"/>
          <w:sz w:val="22"/>
          <w:szCs w:val="22"/>
        </w:rPr>
        <w:t xml:space="preserve"> </w:t>
      </w:r>
      <w:r w:rsidR="00410FAE">
        <w:rPr>
          <w:rFonts w:ascii="Times New Roman" w:hAnsi="Times New Roman"/>
          <w:sz w:val="22"/>
          <w:szCs w:val="22"/>
        </w:rPr>
        <w:t>31</w:t>
      </w:r>
      <w:r w:rsidR="00C3312F" w:rsidRPr="00410FAE">
        <w:rPr>
          <w:rFonts w:ascii="Times New Roman" w:hAnsi="Times New Roman"/>
          <w:sz w:val="22"/>
          <w:szCs w:val="22"/>
        </w:rPr>
        <w:t>.12.201</w:t>
      </w:r>
      <w:r w:rsidR="00410FAE">
        <w:rPr>
          <w:rFonts w:ascii="Times New Roman" w:hAnsi="Times New Roman"/>
          <w:sz w:val="22"/>
          <w:szCs w:val="22"/>
        </w:rPr>
        <w:t>9</w:t>
      </w:r>
      <w:r w:rsidR="00C3312F" w:rsidRPr="00410FAE">
        <w:rPr>
          <w:rFonts w:ascii="Times New Roman" w:hAnsi="Times New Roman"/>
          <w:sz w:val="22"/>
          <w:szCs w:val="22"/>
        </w:rPr>
        <w:t>.</w:t>
      </w:r>
      <w:r w:rsidR="007B3570" w:rsidRPr="00410FAE">
        <w:rPr>
          <w:rFonts w:ascii="Times New Roman" w:hAnsi="Times New Roman"/>
          <w:sz w:val="22"/>
          <w:szCs w:val="22"/>
        </w:rPr>
        <w:t xml:space="preserve"> V případ</w:t>
      </w:r>
      <w:r w:rsidR="00630CDF" w:rsidRPr="00410FAE">
        <w:rPr>
          <w:rFonts w:ascii="Times New Roman" w:hAnsi="Times New Roman"/>
          <w:sz w:val="22"/>
          <w:szCs w:val="22"/>
        </w:rPr>
        <w:t>ě</w:t>
      </w:r>
      <w:r w:rsidR="007B3570" w:rsidRPr="00410FAE">
        <w:rPr>
          <w:rFonts w:ascii="Times New Roman" w:hAnsi="Times New Roman"/>
          <w:sz w:val="22"/>
          <w:szCs w:val="22"/>
        </w:rPr>
        <w:t xml:space="preserve"> předčasného ukončení účinků této smlouvy bude poskytovatelem poskytována přeprava dle této smlouvy do posledního pracovního dne předcházejícího dni ukončení účinků smlouvy.</w:t>
      </w:r>
    </w:p>
    <w:p w:rsidR="00410FAE" w:rsidRDefault="00B46530" w:rsidP="00307308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>Smluvní strany se dohodly, že tuto smlouvu lze vypovědět kdykoliv bez udání důvodu.</w:t>
      </w:r>
    </w:p>
    <w:p w:rsidR="00410FAE" w:rsidRDefault="00B46530" w:rsidP="00307308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>Výpověď musí být písemná a doručená druhé smluvní straně v souladu s podmínkami sjednanými v této smlouvě, jinak je neplatná.</w:t>
      </w:r>
    </w:p>
    <w:p w:rsidR="00444250" w:rsidRPr="007278C2" w:rsidRDefault="00B46530" w:rsidP="00410FAE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 xml:space="preserve">Výpovědní doba je dohodou stran stanovena na </w:t>
      </w:r>
      <w:r w:rsidR="00744046" w:rsidRPr="00410FAE">
        <w:rPr>
          <w:rFonts w:ascii="Times New Roman" w:hAnsi="Times New Roman"/>
          <w:sz w:val="22"/>
          <w:szCs w:val="22"/>
        </w:rPr>
        <w:t>tři měsíce</w:t>
      </w:r>
      <w:r w:rsidR="00C750AE" w:rsidRPr="00410FAE">
        <w:rPr>
          <w:rFonts w:ascii="Times New Roman" w:hAnsi="Times New Roman"/>
          <w:sz w:val="22"/>
          <w:szCs w:val="22"/>
        </w:rPr>
        <w:t>,</w:t>
      </w:r>
      <w:r w:rsidRPr="00410FAE">
        <w:rPr>
          <w:rFonts w:ascii="Times New Roman" w:hAnsi="Times New Roman"/>
          <w:sz w:val="22"/>
          <w:szCs w:val="22"/>
        </w:rPr>
        <w:t xml:space="preserve"> počíná běžet prvním dnem kalendářního měsíce následujícího po měsíci, v němž byla výpověď doručena druhé smluvní straně</w:t>
      </w:r>
      <w:r w:rsidR="00C750AE" w:rsidRPr="00410FAE">
        <w:rPr>
          <w:rFonts w:ascii="Times New Roman" w:hAnsi="Times New Roman"/>
          <w:sz w:val="22"/>
          <w:szCs w:val="22"/>
        </w:rPr>
        <w:t>, a končí posledním dnem třetího kalendářního měsíce následujícího po měsíci, v němž byla výpověď doručena druhé smluvní straně.</w:t>
      </w:r>
    </w:p>
    <w:p w:rsidR="008F7A37" w:rsidRDefault="008F7A37" w:rsidP="00410FA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C0522F" w:rsidRPr="003A1756" w:rsidRDefault="00C0522F" w:rsidP="00410FAE">
      <w:pPr>
        <w:pStyle w:val="JVS2"/>
        <w:spacing w:line="276" w:lineRule="auto"/>
        <w:jc w:val="center"/>
      </w:pPr>
      <w:r w:rsidRPr="003A1756">
        <w:t xml:space="preserve">čl. </w:t>
      </w:r>
      <w:r w:rsidR="00E92898">
        <w:t>X</w:t>
      </w:r>
      <w:r w:rsidRPr="003A1756">
        <w:t>.</w:t>
      </w:r>
    </w:p>
    <w:p w:rsidR="00FA0680" w:rsidRDefault="00FA0680" w:rsidP="00410FAE">
      <w:pPr>
        <w:pStyle w:val="JVS2"/>
        <w:spacing w:line="276" w:lineRule="auto"/>
        <w:jc w:val="center"/>
      </w:pPr>
      <w:r>
        <w:t>Ostatní ujednání</w:t>
      </w:r>
    </w:p>
    <w:p w:rsidR="00410FAE" w:rsidRPr="005E4788" w:rsidRDefault="00410FAE" w:rsidP="00410FAE">
      <w:pPr>
        <w:pStyle w:val="JVS2"/>
        <w:spacing w:line="276" w:lineRule="auto"/>
        <w:jc w:val="center"/>
      </w:pPr>
    </w:p>
    <w:p w:rsidR="00410FAE" w:rsidRDefault="00FA0680" w:rsidP="00307308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 xml:space="preserve">Smluvní strany si písemnosti dle této smlouvy doručují na adresy </w:t>
      </w:r>
      <w:r w:rsidR="00410FAE">
        <w:rPr>
          <w:rFonts w:ascii="Times New Roman" w:hAnsi="Times New Roman"/>
          <w:sz w:val="22"/>
          <w:szCs w:val="22"/>
        </w:rPr>
        <w:t>uvedené v záhlaví této smlouvy.</w:t>
      </w:r>
    </w:p>
    <w:p w:rsidR="00410FAE" w:rsidRDefault="00891781" w:rsidP="00307308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>Tato smlouva obsahuje veškerá finální ujednání mezi smluvními stranami, přičemž nahrazuje všechna předcházející ústní či písemná ujed</w:t>
      </w:r>
      <w:r w:rsidR="003C4D97">
        <w:rPr>
          <w:rFonts w:ascii="Times New Roman" w:hAnsi="Times New Roman"/>
          <w:sz w:val="22"/>
          <w:szCs w:val="22"/>
        </w:rPr>
        <w:t>nání smluvních stran o otázkách</w:t>
      </w:r>
      <w:r w:rsidRPr="00410FAE">
        <w:rPr>
          <w:rFonts w:ascii="Times New Roman" w:hAnsi="Times New Roman"/>
          <w:sz w:val="22"/>
          <w:szCs w:val="22"/>
        </w:rPr>
        <w:t xml:space="preserve"> upravených touto smlouvou, a činí je tak irelevantními.</w:t>
      </w:r>
    </w:p>
    <w:p w:rsidR="00410FAE" w:rsidRDefault="00CF4318" w:rsidP="00307308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>Objednatel i poskytovatel se zavazují nepřevést</w:t>
      </w:r>
      <w:r w:rsidR="00410FAE">
        <w:rPr>
          <w:rFonts w:ascii="Times New Roman" w:hAnsi="Times New Roman"/>
          <w:sz w:val="22"/>
          <w:szCs w:val="22"/>
        </w:rPr>
        <w:t>,</w:t>
      </w:r>
      <w:r w:rsidRPr="00410FAE">
        <w:rPr>
          <w:rFonts w:ascii="Times New Roman" w:hAnsi="Times New Roman"/>
          <w:sz w:val="22"/>
          <w:szCs w:val="22"/>
        </w:rPr>
        <w:t xml:space="preserve"> byť i jen část práv a povinností z této smlouvy na třetí osobu.</w:t>
      </w:r>
    </w:p>
    <w:p w:rsidR="00410FAE" w:rsidRDefault="00A026B1" w:rsidP="00307308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 xml:space="preserve">Nedílnou součástí této smlouvy jsou přílohy č. 1 až </w:t>
      </w:r>
      <w:r w:rsidR="008F7A37">
        <w:rPr>
          <w:rFonts w:ascii="Times New Roman" w:hAnsi="Times New Roman"/>
          <w:sz w:val="22"/>
          <w:szCs w:val="22"/>
        </w:rPr>
        <w:t>3</w:t>
      </w:r>
      <w:r w:rsidRPr="00410FAE">
        <w:rPr>
          <w:rFonts w:ascii="Times New Roman" w:hAnsi="Times New Roman"/>
          <w:sz w:val="22"/>
          <w:szCs w:val="22"/>
        </w:rPr>
        <w:t>.</w:t>
      </w:r>
    </w:p>
    <w:p w:rsidR="000E3643" w:rsidRDefault="006D4714" w:rsidP="00307308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0FAE">
        <w:rPr>
          <w:rFonts w:ascii="Times New Roman" w:hAnsi="Times New Roman"/>
          <w:sz w:val="22"/>
          <w:szCs w:val="22"/>
        </w:rPr>
        <w:t>Tato smlouva může být měněna pouze písemnými dodatky podepsanými oběma smluvními stranami.</w:t>
      </w:r>
    </w:p>
    <w:p w:rsidR="000E3643" w:rsidRPr="000E3643" w:rsidRDefault="000E3643" w:rsidP="00307308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E3643">
        <w:rPr>
          <w:rFonts w:ascii="Times New Roman" w:hAnsi="Times New Roman"/>
          <w:sz w:val="22"/>
          <w:szCs w:val="22"/>
        </w:rPr>
        <w:t>Smluvní strany uzavírají tuto smlouvu jako projev jejich svobodné, vážné a opravdové vůle a na důkaz toho k ní připojují své podpisy.</w:t>
      </w:r>
    </w:p>
    <w:p w:rsidR="000E3643" w:rsidRDefault="000E3643" w:rsidP="00307308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E3643">
        <w:rPr>
          <w:rFonts w:ascii="Times New Roman" w:hAnsi="Times New Roman"/>
          <w:sz w:val="22"/>
          <w:szCs w:val="22"/>
        </w:rPr>
        <w:t xml:space="preserve">Tato smlouva je sepsaná ve </w:t>
      </w:r>
      <w:r>
        <w:rPr>
          <w:rFonts w:ascii="Times New Roman" w:hAnsi="Times New Roman"/>
          <w:sz w:val="22"/>
          <w:szCs w:val="22"/>
        </w:rPr>
        <w:t xml:space="preserve">dvou </w:t>
      </w:r>
      <w:r w:rsidRPr="000E3643">
        <w:rPr>
          <w:rFonts w:ascii="Times New Roman" w:hAnsi="Times New Roman"/>
          <w:sz w:val="22"/>
          <w:szCs w:val="22"/>
        </w:rPr>
        <w:t xml:space="preserve">vyhotoveních, z nichž každé má platnost originálu. Po podpisu smlouvy obdrží objednatel </w:t>
      </w:r>
      <w:r>
        <w:rPr>
          <w:rFonts w:ascii="Times New Roman" w:hAnsi="Times New Roman"/>
          <w:sz w:val="22"/>
          <w:szCs w:val="22"/>
        </w:rPr>
        <w:t>a poskytovatel po jednom vyhotovení.</w:t>
      </w:r>
    </w:p>
    <w:p w:rsidR="008F7A37" w:rsidRDefault="000E3643" w:rsidP="008F7A37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7A37">
        <w:rPr>
          <w:rFonts w:ascii="Times New Roman" w:hAnsi="Times New Roman"/>
          <w:sz w:val="22"/>
          <w:szCs w:val="22"/>
        </w:rPr>
        <w:t xml:space="preserve">S odkazem na zákon č. 340/2015 Sb., o zvláštních podmínkách účinnosti některých smluv, uveřejňování těchto smluv a o registru smluv (zákon o registru smluv), </w:t>
      </w:r>
      <w:r w:rsidR="00A01D7E">
        <w:rPr>
          <w:rFonts w:ascii="Times New Roman" w:hAnsi="Times New Roman"/>
          <w:sz w:val="22"/>
          <w:szCs w:val="22"/>
        </w:rPr>
        <w:t>ve znění pozdějších předpisů</w:t>
      </w:r>
      <w:r w:rsidRPr="008F7A37">
        <w:rPr>
          <w:rFonts w:ascii="Times New Roman" w:hAnsi="Times New Roman"/>
          <w:sz w:val="22"/>
          <w:szCs w:val="22"/>
        </w:rPr>
        <w:t xml:space="preserve">, se smluvní strany dohodly, že tuto smlouvu uveřejní v registru smluv, za podmínek stanovených zákonem, objednatel neprodleně po připojení podpisů obou smluvních stran. Smluvní strany prohlašují, že skutečnosti uvedené v této smlouvě nepovažují za obchodní tajemství ve smyslu </w:t>
      </w:r>
      <w:proofErr w:type="spellStart"/>
      <w:r w:rsidRPr="008F7A37">
        <w:rPr>
          <w:rFonts w:ascii="Times New Roman" w:hAnsi="Times New Roman"/>
          <w:sz w:val="22"/>
          <w:szCs w:val="22"/>
        </w:rPr>
        <w:t>ust</w:t>
      </w:r>
      <w:proofErr w:type="spellEnd"/>
      <w:r w:rsidRPr="008F7A37">
        <w:rPr>
          <w:rFonts w:ascii="Times New Roman" w:hAnsi="Times New Roman"/>
          <w:sz w:val="22"/>
          <w:szCs w:val="22"/>
        </w:rPr>
        <w:t xml:space="preserve">. § 504 občanského zákoníku a sdělují svolení k jejich užití a zveřejnění bez stanovení jakýchkoliv dalších podmínek. </w:t>
      </w:r>
    </w:p>
    <w:p w:rsidR="00887948" w:rsidRDefault="00887948" w:rsidP="0088794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87948" w:rsidRPr="00887948" w:rsidRDefault="00887948" w:rsidP="0088794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E3643" w:rsidRPr="008F7A37" w:rsidRDefault="000E3643" w:rsidP="007278C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7A37">
        <w:rPr>
          <w:rFonts w:ascii="Times New Roman" w:hAnsi="Times New Roman"/>
          <w:sz w:val="22"/>
          <w:szCs w:val="22"/>
        </w:rPr>
        <w:lastRenderedPageBreak/>
        <w:t xml:space="preserve">Doložka platnosti právního jednání dle </w:t>
      </w:r>
      <w:proofErr w:type="spellStart"/>
      <w:r w:rsidRPr="008F7A37">
        <w:rPr>
          <w:rFonts w:ascii="Times New Roman" w:hAnsi="Times New Roman"/>
          <w:sz w:val="22"/>
          <w:szCs w:val="22"/>
        </w:rPr>
        <w:t>ust</w:t>
      </w:r>
      <w:proofErr w:type="spellEnd"/>
      <w:r w:rsidRPr="008F7A37">
        <w:rPr>
          <w:rFonts w:ascii="Times New Roman" w:hAnsi="Times New Roman"/>
          <w:sz w:val="22"/>
          <w:szCs w:val="22"/>
        </w:rPr>
        <w:t>. § 41 zákona č. 128/2000 Sb., o obcích (obecní zřízení), ve znění pozdějších předpisů: o uzavření této smlouvy rozhodla Rada městského obvodu Michálkovice usnesením č. ………………… ze dne …………</w:t>
      </w:r>
      <w:proofErr w:type="gramStart"/>
      <w:r w:rsidRPr="008F7A37">
        <w:rPr>
          <w:rFonts w:ascii="Times New Roman" w:hAnsi="Times New Roman"/>
          <w:sz w:val="22"/>
          <w:szCs w:val="22"/>
        </w:rPr>
        <w:t xml:space="preserve">…. </w:t>
      </w:r>
      <w:r w:rsidR="00E92898" w:rsidRPr="008F7A37">
        <w:rPr>
          <w:rFonts w:ascii="Times New Roman" w:hAnsi="Times New Roman"/>
          <w:sz w:val="22"/>
          <w:szCs w:val="22"/>
        </w:rPr>
        <w:t>.</w:t>
      </w:r>
      <w:proofErr w:type="gramEnd"/>
    </w:p>
    <w:p w:rsidR="0004754F" w:rsidRDefault="0004754F" w:rsidP="003C4D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4754F" w:rsidRDefault="0004754F" w:rsidP="00B473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2898" w:rsidRPr="00E92898" w:rsidRDefault="00E92898" w:rsidP="00E92898">
      <w:pPr>
        <w:suppressAutoHyphens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 objednatele</w:t>
      </w:r>
      <w:r w:rsidRPr="00E92898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E92898" w:rsidRDefault="00E92898" w:rsidP="00E92898">
      <w:p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E92898">
        <w:rPr>
          <w:rFonts w:ascii="Times New Roman" w:hAnsi="Times New Roman"/>
          <w:color w:val="000000"/>
          <w:sz w:val="22"/>
          <w:szCs w:val="22"/>
        </w:rPr>
        <w:t>Datum:</w:t>
      </w:r>
      <w:r w:rsidRPr="00E92898">
        <w:rPr>
          <w:rFonts w:ascii="Times New Roman" w:hAnsi="Times New Roman"/>
          <w:color w:val="000000"/>
          <w:sz w:val="22"/>
          <w:szCs w:val="22"/>
        </w:rPr>
        <w:tab/>
      </w:r>
      <w:r w:rsidRPr="00E92898">
        <w:rPr>
          <w:rFonts w:ascii="Times New Roman" w:hAnsi="Times New Roman"/>
          <w:color w:val="000000"/>
          <w:sz w:val="22"/>
          <w:szCs w:val="22"/>
        </w:rPr>
        <w:tab/>
        <w:t>_______________</w:t>
      </w:r>
    </w:p>
    <w:p w:rsidR="00E92898" w:rsidRPr="00E92898" w:rsidRDefault="00E92898" w:rsidP="00E92898">
      <w:p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E92898">
        <w:rPr>
          <w:rFonts w:ascii="Times New Roman" w:hAnsi="Times New Roman"/>
          <w:color w:val="000000"/>
          <w:sz w:val="22"/>
          <w:szCs w:val="22"/>
        </w:rPr>
        <w:t>Místo:</w:t>
      </w:r>
      <w:r w:rsidRPr="00E92898">
        <w:rPr>
          <w:rFonts w:ascii="Times New Roman" w:hAnsi="Times New Roman"/>
          <w:color w:val="000000"/>
          <w:sz w:val="22"/>
          <w:szCs w:val="22"/>
        </w:rPr>
        <w:tab/>
      </w:r>
      <w:r w:rsidRPr="00E92898">
        <w:rPr>
          <w:rFonts w:ascii="Times New Roman" w:hAnsi="Times New Roman"/>
          <w:color w:val="000000"/>
          <w:sz w:val="22"/>
          <w:szCs w:val="22"/>
        </w:rPr>
        <w:tab/>
        <w:t>_______________</w:t>
      </w:r>
    </w:p>
    <w:p w:rsidR="00E92898" w:rsidRPr="00E92898" w:rsidRDefault="00E92898" w:rsidP="00E92898">
      <w:pPr>
        <w:suppressAutoHyphens/>
        <w:rPr>
          <w:rFonts w:ascii="Times New Roman" w:hAnsi="Times New Roman"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rPr>
          <w:rFonts w:ascii="Times New Roman" w:hAnsi="Times New Roman"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rPr>
          <w:rFonts w:ascii="Times New Roman" w:hAnsi="Times New Roman"/>
          <w:color w:val="000000"/>
          <w:sz w:val="22"/>
          <w:szCs w:val="22"/>
        </w:rPr>
      </w:pPr>
      <w:r w:rsidRPr="00E92898">
        <w:rPr>
          <w:rFonts w:ascii="Times New Roman" w:hAnsi="Times New Roman"/>
          <w:color w:val="000000"/>
          <w:sz w:val="22"/>
          <w:szCs w:val="22"/>
        </w:rPr>
        <w:t>___________________________</w:t>
      </w:r>
      <w:r>
        <w:rPr>
          <w:rFonts w:ascii="Times New Roman" w:hAnsi="Times New Roman"/>
          <w:color w:val="000000"/>
          <w:sz w:val="22"/>
          <w:szCs w:val="22"/>
        </w:rPr>
        <w:t>_</w:t>
      </w:r>
    </w:p>
    <w:p w:rsidR="00E92898" w:rsidRDefault="00E92898" w:rsidP="00E92898">
      <w:pPr>
        <w:suppressAutoHyphens/>
        <w:spacing w:line="210" w:lineRule="auto"/>
        <w:rPr>
          <w:rFonts w:ascii="Times New Roman" w:hAnsi="Times New Roman"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spacing w:line="21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E92898">
        <w:rPr>
          <w:rFonts w:ascii="Times New Roman" w:hAnsi="Times New Roman"/>
          <w:b/>
          <w:color w:val="000000"/>
          <w:sz w:val="22"/>
          <w:szCs w:val="22"/>
        </w:rPr>
        <w:t>Ing. Martin Juroška, Ph.D.</w:t>
      </w:r>
    </w:p>
    <w:p w:rsidR="00E92898" w:rsidRPr="00E92898" w:rsidRDefault="00E92898" w:rsidP="00E92898">
      <w:pPr>
        <w:suppressAutoHyphens/>
        <w:spacing w:line="210" w:lineRule="auto"/>
        <w:rPr>
          <w:rFonts w:ascii="Times New Roman" w:hAnsi="Times New Roman"/>
          <w:color w:val="000000"/>
          <w:sz w:val="22"/>
          <w:szCs w:val="22"/>
        </w:rPr>
      </w:pPr>
      <w:r w:rsidRPr="00E92898">
        <w:rPr>
          <w:rFonts w:ascii="Times New Roman" w:hAnsi="Times New Roman"/>
          <w:color w:val="000000"/>
          <w:sz w:val="22"/>
          <w:szCs w:val="22"/>
        </w:rPr>
        <w:t>starosta</w:t>
      </w:r>
    </w:p>
    <w:p w:rsidR="00E92898" w:rsidRPr="00E92898" w:rsidRDefault="00E92898" w:rsidP="00E92898">
      <w:pPr>
        <w:suppressAutoHyphens/>
        <w:spacing w:line="210" w:lineRule="auto"/>
        <w:rPr>
          <w:rFonts w:ascii="Times New Roman" w:hAnsi="Times New Roman"/>
          <w:i/>
          <w:color w:val="000000"/>
          <w:sz w:val="22"/>
          <w:szCs w:val="22"/>
        </w:rPr>
      </w:pPr>
      <w:r w:rsidRPr="00E92898">
        <w:rPr>
          <w:rFonts w:ascii="Times New Roman" w:hAnsi="Times New Roman"/>
          <w:i/>
          <w:color w:val="000000"/>
          <w:sz w:val="22"/>
          <w:szCs w:val="22"/>
        </w:rPr>
        <w:tab/>
        <w:t xml:space="preserve">     </w:t>
      </w:r>
    </w:p>
    <w:p w:rsidR="00E92898" w:rsidRDefault="00E92898" w:rsidP="00E92898">
      <w:pPr>
        <w:suppressAutoHyphens/>
        <w:rPr>
          <w:rFonts w:ascii="Times New Roman" w:hAnsi="Times New Roman"/>
          <w:b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rPr>
          <w:rFonts w:ascii="Times New Roman" w:hAnsi="Times New Roman"/>
          <w:b/>
          <w:color w:val="000000"/>
          <w:sz w:val="22"/>
          <w:szCs w:val="22"/>
        </w:rPr>
      </w:pPr>
      <w:r w:rsidRPr="00E92898">
        <w:rPr>
          <w:rFonts w:ascii="Times New Roman" w:hAnsi="Times New Roman"/>
          <w:b/>
          <w:color w:val="000000"/>
          <w:sz w:val="22"/>
          <w:szCs w:val="22"/>
        </w:rPr>
        <w:t xml:space="preserve">Za </w:t>
      </w:r>
      <w:r>
        <w:rPr>
          <w:rFonts w:ascii="Times New Roman" w:hAnsi="Times New Roman"/>
          <w:b/>
          <w:color w:val="000000"/>
          <w:sz w:val="22"/>
          <w:szCs w:val="22"/>
        </w:rPr>
        <w:t>poskytovatele</w:t>
      </w:r>
      <w:r w:rsidRPr="00E92898">
        <w:rPr>
          <w:rFonts w:ascii="Times New Roman" w:hAnsi="Times New Roman"/>
          <w:b/>
          <w:color w:val="000000"/>
          <w:sz w:val="22"/>
          <w:szCs w:val="22"/>
        </w:rPr>
        <w:t xml:space="preserve">:  </w:t>
      </w:r>
    </w:p>
    <w:p w:rsidR="00E92898" w:rsidRDefault="00E92898" w:rsidP="00E92898">
      <w:p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E92898">
        <w:rPr>
          <w:rFonts w:ascii="Times New Roman" w:hAnsi="Times New Roman"/>
          <w:color w:val="000000"/>
          <w:sz w:val="22"/>
          <w:szCs w:val="22"/>
        </w:rPr>
        <w:t>Datum:</w:t>
      </w:r>
      <w:r w:rsidRPr="00E92898">
        <w:rPr>
          <w:rFonts w:ascii="Times New Roman" w:hAnsi="Times New Roman"/>
          <w:color w:val="000000"/>
          <w:sz w:val="22"/>
          <w:szCs w:val="22"/>
        </w:rPr>
        <w:tab/>
      </w:r>
      <w:r w:rsidRPr="00E92898">
        <w:rPr>
          <w:rFonts w:ascii="Times New Roman" w:hAnsi="Times New Roman"/>
          <w:color w:val="000000"/>
          <w:sz w:val="22"/>
          <w:szCs w:val="22"/>
        </w:rPr>
        <w:tab/>
        <w:t>________________</w:t>
      </w:r>
    </w:p>
    <w:p w:rsidR="00E92898" w:rsidRPr="00E92898" w:rsidRDefault="00E92898" w:rsidP="00E92898">
      <w:pPr>
        <w:suppressAutoHyphens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E92898">
        <w:rPr>
          <w:rFonts w:ascii="Times New Roman" w:hAnsi="Times New Roman"/>
          <w:color w:val="000000"/>
          <w:sz w:val="22"/>
          <w:szCs w:val="22"/>
        </w:rPr>
        <w:t>Místo:</w:t>
      </w:r>
      <w:r w:rsidRPr="00E92898">
        <w:rPr>
          <w:rFonts w:ascii="Times New Roman" w:hAnsi="Times New Roman"/>
          <w:color w:val="000000"/>
          <w:sz w:val="22"/>
          <w:szCs w:val="22"/>
        </w:rPr>
        <w:tab/>
      </w:r>
      <w:r w:rsidRPr="00E92898">
        <w:rPr>
          <w:rFonts w:ascii="Times New Roman" w:hAnsi="Times New Roman"/>
          <w:color w:val="000000"/>
          <w:sz w:val="22"/>
          <w:szCs w:val="22"/>
        </w:rPr>
        <w:tab/>
        <w:t>________________</w:t>
      </w:r>
    </w:p>
    <w:p w:rsidR="00E92898" w:rsidRPr="00E92898" w:rsidRDefault="00E92898" w:rsidP="00E92898">
      <w:pPr>
        <w:suppressAutoHyphens/>
        <w:rPr>
          <w:rFonts w:ascii="Times New Roman" w:hAnsi="Times New Roman"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rPr>
          <w:rFonts w:ascii="Times New Roman" w:hAnsi="Times New Roman"/>
          <w:color w:val="000000"/>
          <w:sz w:val="22"/>
          <w:szCs w:val="22"/>
        </w:rPr>
      </w:pPr>
    </w:p>
    <w:p w:rsidR="00E92898" w:rsidRPr="00E92898" w:rsidRDefault="00E92898" w:rsidP="00E92898">
      <w:pPr>
        <w:suppressAutoHyphens/>
        <w:rPr>
          <w:rFonts w:ascii="Times New Roman" w:hAnsi="Times New Roman"/>
          <w:color w:val="000000"/>
          <w:sz w:val="22"/>
          <w:szCs w:val="22"/>
        </w:rPr>
      </w:pPr>
      <w:r w:rsidRPr="00E92898">
        <w:rPr>
          <w:rFonts w:ascii="Times New Roman" w:hAnsi="Times New Roman"/>
          <w:color w:val="000000"/>
          <w:sz w:val="22"/>
          <w:szCs w:val="22"/>
        </w:rPr>
        <w:t>____________________________</w:t>
      </w:r>
      <w:r>
        <w:rPr>
          <w:rFonts w:ascii="Times New Roman" w:hAnsi="Times New Roman"/>
          <w:color w:val="000000"/>
          <w:sz w:val="22"/>
          <w:szCs w:val="22"/>
        </w:rPr>
        <w:t>_</w:t>
      </w:r>
    </w:p>
    <w:p w:rsidR="00E92898" w:rsidRPr="0078650F" w:rsidRDefault="00AE4B86" w:rsidP="0078650F">
      <w:pPr>
        <w:suppressAutoHyphens/>
        <w:spacing w:before="24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Tomáš Kostein </w:t>
      </w:r>
    </w:p>
    <w:p w:rsidR="0078650F" w:rsidRPr="00E92898" w:rsidRDefault="0078650F" w:rsidP="00E92898">
      <w:pPr>
        <w:suppressAutoHyphens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jednatel </w:t>
      </w:r>
    </w:p>
    <w:p w:rsidR="00C75432" w:rsidRPr="00B2613E" w:rsidRDefault="00C75432" w:rsidP="00B4732A">
      <w:pPr>
        <w:tabs>
          <w:tab w:val="left" w:pos="0"/>
          <w:tab w:val="left" w:pos="4990"/>
        </w:tabs>
        <w:spacing w:line="276" w:lineRule="auto"/>
        <w:jc w:val="both"/>
        <w:rPr>
          <w:rFonts w:cs="Arial"/>
          <w:b/>
        </w:rPr>
      </w:pPr>
    </w:p>
    <w:p w:rsidR="00C75432" w:rsidRPr="00B2613E" w:rsidRDefault="00C75432" w:rsidP="00B4732A">
      <w:pPr>
        <w:tabs>
          <w:tab w:val="left" w:pos="0"/>
          <w:tab w:val="left" w:pos="499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 xml:space="preserve"> </w:t>
      </w:r>
    </w:p>
    <w:p w:rsidR="00D33017" w:rsidRPr="00BF7958" w:rsidRDefault="00D33017" w:rsidP="00B4732A">
      <w:pPr>
        <w:pStyle w:val="JVS1"/>
        <w:jc w:val="both"/>
        <w:rPr>
          <w:b w:val="0"/>
        </w:rPr>
      </w:pPr>
    </w:p>
    <w:p w:rsidR="00162809" w:rsidRPr="005E4788" w:rsidRDefault="00162809" w:rsidP="00B4732A">
      <w:pPr>
        <w:pStyle w:val="JVS2"/>
        <w:jc w:val="both"/>
      </w:pPr>
      <w:r>
        <w:rPr>
          <w:rFonts w:ascii="Times New Roman" w:hAnsi="Times New Roman"/>
          <w:sz w:val="22"/>
          <w:szCs w:val="22"/>
        </w:rPr>
        <w:br w:type="page"/>
      </w:r>
      <w:r>
        <w:lastRenderedPageBreak/>
        <w:t>Příloha č. 1</w:t>
      </w:r>
      <w:r w:rsidRPr="005E4788">
        <w:t xml:space="preserve"> </w:t>
      </w:r>
    </w:p>
    <w:p w:rsidR="00162809" w:rsidRDefault="00162809" w:rsidP="00B4732A">
      <w:pPr>
        <w:pStyle w:val="JVS2"/>
        <w:jc w:val="both"/>
      </w:pPr>
      <w:r>
        <w:t>Vzor průkazu přepravované osoby</w:t>
      </w:r>
    </w:p>
    <w:p w:rsidR="000D77FB" w:rsidRDefault="000D77FB" w:rsidP="00B4732A">
      <w:pPr>
        <w:pStyle w:val="JVS2"/>
        <w:jc w:val="both"/>
      </w:pPr>
    </w:p>
    <w:p w:rsidR="00C95987" w:rsidRDefault="00BC6F8D" w:rsidP="00B4732A">
      <w:pPr>
        <w:pStyle w:val="JVS2"/>
        <w:jc w:val="both"/>
      </w:pPr>
      <w:r>
        <w:rPr>
          <w:noProof/>
        </w:rPr>
        <w:drawing>
          <wp:inline distT="0" distB="0" distL="0" distR="0" wp14:anchorId="639168B7" wp14:editId="13A9761A">
            <wp:extent cx="3438525" cy="2657475"/>
            <wp:effectExtent l="19050" t="19050" r="28575" b="285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657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582E" w:rsidRPr="00BA0B03" w:rsidRDefault="0064582E" w:rsidP="00B4732A">
      <w:pPr>
        <w:jc w:val="both"/>
        <w:rPr>
          <w:b/>
        </w:rPr>
      </w:pPr>
    </w:p>
    <w:p w:rsidR="0064582E" w:rsidRPr="00BA0B03" w:rsidRDefault="0064582E" w:rsidP="00B4732A">
      <w:pPr>
        <w:tabs>
          <w:tab w:val="left" w:pos="540"/>
          <w:tab w:val="left" w:pos="2880"/>
          <w:tab w:val="left" w:pos="6480"/>
          <w:tab w:val="left" w:pos="9540"/>
        </w:tabs>
        <w:jc w:val="both"/>
        <w:rPr>
          <w:b/>
          <w:sz w:val="16"/>
          <w:szCs w:val="16"/>
        </w:rPr>
      </w:pPr>
    </w:p>
    <w:p w:rsidR="00C95987" w:rsidRPr="008234F1" w:rsidRDefault="00C95987" w:rsidP="00B4732A">
      <w:pPr>
        <w:pStyle w:val="JVS2"/>
        <w:jc w:val="both"/>
      </w:pPr>
    </w:p>
    <w:p w:rsidR="00D33017" w:rsidRDefault="00D33017" w:rsidP="00B4732A">
      <w:pPr>
        <w:jc w:val="both"/>
        <w:rPr>
          <w:rFonts w:ascii="Times New Roman" w:hAnsi="Times New Roman"/>
          <w:sz w:val="22"/>
          <w:szCs w:val="22"/>
        </w:rPr>
      </w:pPr>
    </w:p>
    <w:p w:rsidR="00C95987" w:rsidRPr="00BA0B03" w:rsidRDefault="00C95987" w:rsidP="00B4732A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</w:t>
      </w:r>
    </w:p>
    <w:p w:rsidR="00C95987" w:rsidRDefault="00C95987" w:rsidP="00B4732A">
      <w:pPr>
        <w:tabs>
          <w:tab w:val="left" w:pos="540"/>
          <w:tab w:val="left" w:pos="2880"/>
          <w:tab w:val="left" w:pos="6480"/>
          <w:tab w:val="left" w:pos="9540"/>
        </w:tabs>
        <w:jc w:val="both"/>
        <w:rPr>
          <w:b/>
          <w:sz w:val="16"/>
          <w:szCs w:val="16"/>
        </w:rPr>
      </w:pPr>
      <w:r w:rsidRPr="00BA0B0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95987" w:rsidRDefault="00C95987" w:rsidP="00B4732A">
      <w:pPr>
        <w:pStyle w:val="JVS2"/>
        <w:jc w:val="both"/>
      </w:pPr>
      <w:r>
        <w:br w:type="page"/>
      </w:r>
    </w:p>
    <w:p w:rsidR="00162809" w:rsidRPr="005E4788" w:rsidRDefault="00162809" w:rsidP="00B4732A">
      <w:pPr>
        <w:pStyle w:val="JVS2"/>
        <w:jc w:val="both"/>
      </w:pPr>
      <w:r>
        <w:lastRenderedPageBreak/>
        <w:t>Příloha č. 2</w:t>
      </w:r>
      <w:r w:rsidRPr="005E4788">
        <w:t xml:space="preserve"> </w:t>
      </w:r>
    </w:p>
    <w:p w:rsidR="00162809" w:rsidRDefault="00162809" w:rsidP="00B4732A">
      <w:pPr>
        <w:pStyle w:val="JVS2"/>
        <w:jc w:val="both"/>
      </w:pPr>
      <w:r>
        <w:t>Seznam nástupních a výstupních míst přepravy</w:t>
      </w:r>
    </w:p>
    <w:p w:rsidR="00683631" w:rsidRDefault="00683631" w:rsidP="0028482E">
      <w:pPr>
        <w:pStyle w:val="JVS2"/>
        <w:jc w:val="both"/>
      </w:pPr>
    </w:p>
    <w:p w:rsidR="000D7257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Adresa bydliště uvedená na průkazu Senior taxi Ostrava-Michálkovice </w:t>
      </w:r>
    </w:p>
    <w:p w:rsidR="000D7257" w:rsidRPr="00E92898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 xml:space="preserve">Družstvo lékařů diagnostického </w:t>
      </w:r>
      <w:r>
        <w:rPr>
          <w:rFonts w:ascii="Times New Roman" w:hAnsi="Times New Roman"/>
          <w:sz w:val="22"/>
          <w:szCs w:val="22"/>
        </w:rPr>
        <w:t>centra, Sokolská tř. 1925/49, Ostrava-</w:t>
      </w:r>
      <w:r w:rsidRPr="00E92898">
        <w:rPr>
          <w:rFonts w:ascii="Times New Roman" w:hAnsi="Times New Roman"/>
          <w:sz w:val="22"/>
          <w:szCs w:val="22"/>
        </w:rPr>
        <w:t xml:space="preserve">Moravská Ostrava </w:t>
      </w:r>
    </w:p>
    <w:p w:rsidR="000D7257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>Fakultní nemocnice Ostrav</w:t>
      </w:r>
      <w:r>
        <w:rPr>
          <w:rFonts w:ascii="Times New Roman" w:hAnsi="Times New Roman"/>
          <w:sz w:val="22"/>
          <w:szCs w:val="22"/>
        </w:rPr>
        <w:t>a, 17. listopadu 1790/5, Ostrava-</w:t>
      </w:r>
      <w:r w:rsidRPr="00E92898">
        <w:rPr>
          <w:rFonts w:ascii="Times New Roman" w:hAnsi="Times New Roman"/>
          <w:sz w:val="22"/>
          <w:szCs w:val="22"/>
        </w:rPr>
        <w:t>Poruba</w:t>
      </w:r>
    </w:p>
    <w:p w:rsidR="000D7257" w:rsidRPr="00E92898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>Hornická poliklinika s.r.o.,</w:t>
      </w:r>
      <w:r>
        <w:rPr>
          <w:rFonts w:ascii="Times New Roman" w:hAnsi="Times New Roman"/>
          <w:sz w:val="22"/>
          <w:szCs w:val="22"/>
        </w:rPr>
        <w:t xml:space="preserve"> Sokolská třída 2587/81, Ostrava-</w:t>
      </w:r>
      <w:r w:rsidRPr="00E92898">
        <w:rPr>
          <w:rFonts w:ascii="Times New Roman" w:hAnsi="Times New Roman"/>
          <w:sz w:val="22"/>
          <w:szCs w:val="22"/>
        </w:rPr>
        <w:t xml:space="preserve">Moravská Ostrava </w:t>
      </w:r>
    </w:p>
    <w:p w:rsidR="000D7257" w:rsidRDefault="000D7257" w:rsidP="007278C2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MephaCentrum, a.s., </w:t>
      </w:r>
      <w:r w:rsidRPr="007278C2">
        <w:rPr>
          <w:rFonts w:ascii="Times New Roman" w:hAnsi="Times New Roman"/>
          <w:sz w:val="22"/>
          <w:szCs w:val="22"/>
        </w:rPr>
        <w:t>Opavská 962/39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278C2">
        <w:rPr>
          <w:rFonts w:ascii="Times New Roman" w:hAnsi="Times New Roman"/>
          <w:sz w:val="22"/>
          <w:szCs w:val="22"/>
        </w:rPr>
        <w:t>Ostrava-Poruba</w:t>
      </w:r>
    </w:p>
    <w:p w:rsidR="000D7257" w:rsidRPr="00E92898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>Městská nemocnice Ostrava, p.</w:t>
      </w:r>
      <w:r>
        <w:rPr>
          <w:rFonts w:ascii="Times New Roman" w:hAnsi="Times New Roman"/>
          <w:sz w:val="22"/>
          <w:szCs w:val="22"/>
        </w:rPr>
        <w:t xml:space="preserve"> o., Nemocniční 898/20A, Ostrava-Moravská Ostrava </w:t>
      </w:r>
    </w:p>
    <w:p w:rsidR="000D7257" w:rsidRPr="00E92898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>Poliklinika A</w:t>
      </w:r>
      <w:r>
        <w:rPr>
          <w:rFonts w:ascii="Times New Roman" w:hAnsi="Times New Roman"/>
          <w:sz w:val="22"/>
          <w:szCs w:val="22"/>
        </w:rPr>
        <w:t>GEL Ostrava, Tyršova 496/34, Ostrava-</w:t>
      </w:r>
      <w:r w:rsidRPr="00E92898">
        <w:rPr>
          <w:rFonts w:ascii="Times New Roman" w:hAnsi="Times New Roman"/>
          <w:sz w:val="22"/>
          <w:szCs w:val="22"/>
        </w:rPr>
        <w:t xml:space="preserve">Moravská Ostrava </w:t>
      </w:r>
    </w:p>
    <w:p w:rsidR="000D7257" w:rsidRPr="00E92898" w:rsidRDefault="000D7257" w:rsidP="000D725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D7257">
        <w:rPr>
          <w:rFonts w:ascii="Times New Roman" w:hAnsi="Times New Roman"/>
          <w:sz w:val="22"/>
          <w:szCs w:val="22"/>
        </w:rPr>
        <w:t>Poliklinika Hrabůvka s.r.o</w:t>
      </w:r>
      <w:r w:rsidR="00380A8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D7257">
        <w:rPr>
          <w:rFonts w:ascii="Times New Roman" w:hAnsi="Times New Roman"/>
          <w:sz w:val="22"/>
          <w:szCs w:val="22"/>
        </w:rPr>
        <w:t xml:space="preserve">Dr. Martínka </w:t>
      </w:r>
      <w:r>
        <w:rPr>
          <w:rFonts w:ascii="Times New Roman" w:hAnsi="Times New Roman"/>
          <w:sz w:val="22"/>
          <w:szCs w:val="22"/>
        </w:rPr>
        <w:t>1491/</w:t>
      </w:r>
      <w:r w:rsidRPr="000D7257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, Ostrava-Hrabůvka</w:t>
      </w:r>
    </w:p>
    <w:p w:rsidR="000D7257" w:rsidRDefault="000D7257" w:rsidP="007278C2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Poliklinika Kostelní, </w:t>
      </w:r>
      <w:r w:rsidRPr="007278C2">
        <w:rPr>
          <w:rFonts w:ascii="Times New Roman" w:hAnsi="Times New Roman"/>
          <w:sz w:val="22"/>
          <w:szCs w:val="22"/>
        </w:rPr>
        <w:t xml:space="preserve">Kostelní </w:t>
      </w:r>
      <w:r>
        <w:rPr>
          <w:rFonts w:ascii="Times New Roman" w:hAnsi="Times New Roman"/>
          <w:sz w:val="22"/>
          <w:szCs w:val="22"/>
        </w:rPr>
        <w:t>96/</w:t>
      </w:r>
      <w:r w:rsidRPr="007278C2">
        <w:rPr>
          <w:rFonts w:ascii="Times New Roman" w:hAnsi="Times New Roman"/>
          <w:sz w:val="22"/>
          <w:szCs w:val="22"/>
        </w:rPr>
        <w:t xml:space="preserve">23, </w:t>
      </w:r>
      <w:r>
        <w:rPr>
          <w:rFonts w:ascii="Times New Roman" w:hAnsi="Times New Roman"/>
          <w:sz w:val="22"/>
          <w:szCs w:val="22"/>
        </w:rPr>
        <w:t>Ostrava-</w:t>
      </w:r>
      <w:r w:rsidRPr="007278C2">
        <w:rPr>
          <w:rFonts w:ascii="Times New Roman" w:hAnsi="Times New Roman"/>
          <w:sz w:val="22"/>
          <w:szCs w:val="22"/>
        </w:rPr>
        <w:t>Moravská Ostrava</w:t>
      </w:r>
    </w:p>
    <w:p w:rsidR="000D7257" w:rsidRPr="00E92898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>Poliklinika Modrý Pavilon, s.r</w:t>
      </w:r>
      <w:r>
        <w:rPr>
          <w:rFonts w:ascii="Times New Roman" w:hAnsi="Times New Roman"/>
          <w:sz w:val="22"/>
          <w:szCs w:val="22"/>
        </w:rPr>
        <w:t>.o., Chittussiho 1001/9, Ostrava-</w:t>
      </w:r>
      <w:r w:rsidRPr="00E92898">
        <w:rPr>
          <w:rFonts w:ascii="Times New Roman" w:hAnsi="Times New Roman"/>
          <w:sz w:val="22"/>
          <w:szCs w:val="22"/>
        </w:rPr>
        <w:t xml:space="preserve">Slezská Ostrava </w:t>
      </w:r>
    </w:p>
    <w:p w:rsidR="000D7257" w:rsidRDefault="000D725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 xml:space="preserve">Vítkovická nemocnice, a.s., </w:t>
      </w:r>
      <w:r>
        <w:rPr>
          <w:rFonts w:ascii="Times New Roman" w:hAnsi="Times New Roman"/>
          <w:sz w:val="22"/>
          <w:szCs w:val="22"/>
        </w:rPr>
        <w:t>Zalužanského 1192/15, Ostrava-</w:t>
      </w:r>
      <w:r w:rsidRPr="00E92898">
        <w:rPr>
          <w:rFonts w:ascii="Times New Roman" w:hAnsi="Times New Roman"/>
          <w:sz w:val="22"/>
          <w:szCs w:val="22"/>
        </w:rPr>
        <w:t>Vítkovice</w:t>
      </w:r>
    </w:p>
    <w:p w:rsidR="001E02C7" w:rsidRPr="00E92898" w:rsidRDefault="001E02C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 xml:space="preserve">Magistrát města Ostravy, Prokešovo nám. 1803/8, </w:t>
      </w:r>
      <w:r>
        <w:rPr>
          <w:rFonts w:ascii="Times New Roman" w:hAnsi="Times New Roman"/>
          <w:sz w:val="22"/>
          <w:szCs w:val="22"/>
        </w:rPr>
        <w:t>Ostrava-</w:t>
      </w:r>
      <w:r w:rsidRPr="00E92898">
        <w:rPr>
          <w:rFonts w:ascii="Times New Roman" w:hAnsi="Times New Roman"/>
          <w:sz w:val="22"/>
          <w:szCs w:val="22"/>
        </w:rPr>
        <w:t xml:space="preserve">Moravská Ostrava </w:t>
      </w:r>
    </w:p>
    <w:p w:rsidR="001E02C7" w:rsidRPr="00E92898" w:rsidRDefault="001E02C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>Okresní správa sociálního zabez</w:t>
      </w:r>
      <w:r>
        <w:rPr>
          <w:rFonts w:ascii="Times New Roman" w:hAnsi="Times New Roman"/>
          <w:sz w:val="22"/>
          <w:szCs w:val="22"/>
        </w:rPr>
        <w:t>pečení, Zelená 3158/34A, Ostrava-</w:t>
      </w:r>
      <w:r w:rsidRPr="00E92898">
        <w:rPr>
          <w:rFonts w:ascii="Times New Roman" w:hAnsi="Times New Roman"/>
          <w:sz w:val="22"/>
          <w:szCs w:val="22"/>
        </w:rPr>
        <w:t xml:space="preserve">Moravská Ostrava </w:t>
      </w:r>
    </w:p>
    <w:p w:rsidR="001E02C7" w:rsidRPr="00E92898" w:rsidRDefault="001E02C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 xml:space="preserve">RESIDOMO klientské centrum, Sokolská </w:t>
      </w:r>
      <w:r>
        <w:rPr>
          <w:rFonts w:ascii="Times New Roman" w:hAnsi="Times New Roman"/>
          <w:sz w:val="22"/>
          <w:szCs w:val="22"/>
        </w:rPr>
        <w:t xml:space="preserve">třída 2537/59 - 2538/61, </w:t>
      </w:r>
      <w:r w:rsidRPr="00E92898">
        <w:rPr>
          <w:rFonts w:ascii="Times New Roman" w:hAnsi="Times New Roman"/>
          <w:sz w:val="22"/>
          <w:szCs w:val="22"/>
        </w:rPr>
        <w:t>Ostrava-Moravská Ostrava</w:t>
      </w:r>
    </w:p>
    <w:p w:rsidR="001E02C7" w:rsidRPr="00A01D7E" w:rsidRDefault="001E02C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1D7E">
        <w:rPr>
          <w:rFonts w:ascii="Times New Roman" w:hAnsi="Times New Roman"/>
          <w:sz w:val="22"/>
          <w:szCs w:val="22"/>
        </w:rPr>
        <w:t xml:space="preserve">Úřad práce </w:t>
      </w:r>
      <w:r>
        <w:rPr>
          <w:rFonts w:ascii="Times New Roman" w:hAnsi="Times New Roman"/>
          <w:sz w:val="22"/>
          <w:szCs w:val="22"/>
        </w:rPr>
        <w:t>ČR, kontaktní pracoviště Ostrava</w:t>
      </w:r>
      <w:r w:rsidRPr="00A01D7E">
        <w:rPr>
          <w:rFonts w:ascii="Times New Roman" w:hAnsi="Times New Roman"/>
          <w:sz w:val="22"/>
          <w:szCs w:val="22"/>
        </w:rPr>
        <w:t xml:space="preserve">, 30. dubna 3130, Ostrava-Moravská Ostrava </w:t>
      </w:r>
    </w:p>
    <w:p w:rsidR="001E02C7" w:rsidRDefault="001E02C7" w:rsidP="0030730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2898">
        <w:rPr>
          <w:rFonts w:ascii="Times New Roman" w:hAnsi="Times New Roman"/>
          <w:sz w:val="22"/>
          <w:szCs w:val="22"/>
        </w:rPr>
        <w:t>Ústřední hřbitov Slezsk</w:t>
      </w:r>
      <w:r>
        <w:rPr>
          <w:rFonts w:ascii="Times New Roman" w:hAnsi="Times New Roman"/>
          <w:sz w:val="22"/>
          <w:szCs w:val="22"/>
        </w:rPr>
        <w:t>á Ostrava, Těšínská 105, Ostrava-</w:t>
      </w:r>
      <w:r w:rsidRPr="00E92898">
        <w:rPr>
          <w:rFonts w:ascii="Times New Roman" w:hAnsi="Times New Roman"/>
          <w:sz w:val="22"/>
          <w:szCs w:val="22"/>
        </w:rPr>
        <w:t>Slezská Ostrava</w:t>
      </w:r>
    </w:p>
    <w:p w:rsidR="00E92898" w:rsidRDefault="00E92898" w:rsidP="002848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28482E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E92898" w:rsidRDefault="00E92898" w:rsidP="00E92898">
      <w:pPr>
        <w:jc w:val="both"/>
        <w:rPr>
          <w:rFonts w:ascii="Times New Roman" w:hAnsi="Times New Roman"/>
          <w:sz w:val="22"/>
          <w:szCs w:val="22"/>
        </w:rPr>
      </w:pPr>
    </w:p>
    <w:p w:rsidR="008F7A37" w:rsidRDefault="008F7A37" w:rsidP="00B4732A">
      <w:pPr>
        <w:pStyle w:val="JVS2"/>
        <w:jc w:val="both"/>
        <w:rPr>
          <w:rFonts w:ascii="Times New Roman" w:hAnsi="Times New Roman"/>
          <w:sz w:val="22"/>
          <w:szCs w:val="22"/>
        </w:rPr>
      </w:pPr>
    </w:p>
    <w:p w:rsidR="008F7A37" w:rsidRDefault="008F7A37" w:rsidP="00B4732A">
      <w:pPr>
        <w:pStyle w:val="JVS2"/>
        <w:jc w:val="both"/>
        <w:rPr>
          <w:rFonts w:ascii="Times New Roman" w:hAnsi="Times New Roman"/>
          <w:sz w:val="22"/>
          <w:szCs w:val="22"/>
        </w:rPr>
      </w:pPr>
    </w:p>
    <w:p w:rsidR="008F7A37" w:rsidRDefault="008F7A37" w:rsidP="00B4732A">
      <w:pPr>
        <w:pStyle w:val="JVS2"/>
        <w:jc w:val="both"/>
        <w:rPr>
          <w:rFonts w:ascii="Times New Roman" w:hAnsi="Times New Roman"/>
          <w:sz w:val="22"/>
          <w:szCs w:val="22"/>
        </w:rPr>
      </w:pPr>
    </w:p>
    <w:p w:rsidR="008F7A37" w:rsidRDefault="008F7A37" w:rsidP="00B4732A">
      <w:pPr>
        <w:pStyle w:val="JVS2"/>
        <w:jc w:val="both"/>
        <w:rPr>
          <w:rFonts w:ascii="Times New Roman" w:hAnsi="Times New Roman"/>
          <w:sz w:val="22"/>
          <w:szCs w:val="22"/>
        </w:rPr>
      </w:pPr>
    </w:p>
    <w:p w:rsidR="008F7A37" w:rsidRDefault="008F7A37" w:rsidP="00B4732A">
      <w:pPr>
        <w:pStyle w:val="JVS2"/>
        <w:jc w:val="both"/>
        <w:rPr>
          <w:rFonts w:ascii="Times New Roman" w:hAnsi="Times New Roman"/>
          <w:sz w:val="22"/>
          <w:szCs w:val="22"/>
        </w:rPr>
      </w:pPr>
    </w:p>
    <w:p w:rsidR="008F7A37" w:rsidRDefault="008F7A37" w:rsidP="00B4732A">
      <w:pPr>
        <w:pStyle w:val="JVS2"/>
        <w:jc w:val="both"/>
        <w:rPr>
          <w:rFonts w:ascii="Times New Roman" w:hAnsi="Times New Roman"/>
          <w:sz w:val="22"/>
          <w:szCs w:val="22"/>
        </w:rPr>
      </w:pPr>
    </w:p>
    <w:p w:rsidR="000164B5" w:rsidRDefault="000164B5" w:rsidP="00B4732A">
      <w:pPr>
        <w:pStyle w:val="JVS2"/>
        <w:jc w:val="both"/>
      </w:pPr>
    </w:p>
    <w:p w:rsidR="00162809" w:rsidRPr="005E4788" w:rsidRDefault="00111571" w:rsidP="00B4732A">
      <w:pPr>
        <w:pStyle w:val="JVS2"/>
        <w:jc w:val="both"/>
      </w:pPr>
      <w:r>
        <w:lastRenderedPageBreak/>
        <w:t>Příloha č. 3</w:t>
      </w:r>
    </w:p>
    <w:p w:rsidR="00162809" w:rsidRDefault="00162809" w:rsidP="00B4732A">
      <w:pPr>
        <w:pStyle w:val="JVS2"/>
        <w:jc w:val="both"/>
      </w:pPr>
      <w:r>
        <w:t>Vzor formuláře písemné evidence provedených jízd</w:t>
      </w:r>
    </w:p>
    <w:p w:rsidR="006C0583" w:rsidRDefault="006C0583" w:rsidP="00B4732A">
      <w:pPr>
        <w:pStyle w:val="JVS2"/>
        <w:jc w:val="both"/>
      </w:pPr>
    </w:p>
    <w:p w:rsidR="007C76A5" w:rsidRDefault="007C76A5" w:rsidP="006C0583">
      <w:pPr>
        <w:pStyle w:val="JVS2"/>
      </w:pPr>
      <w:r>
        <w:rPr>
          <w:noProof/>
        </w:rPr>
        <w:t xml:space="preserve">Evidence jízd Senior taxi </w:t>
      </w:r>
      <w:r w:rsidR="00D322F7">
        <w:rPr>
          <w:noProof/>
        </w:rPr>
        <w:t>Ostrava-Michálkovice</w:t>
      </w:r>
      <w:r>
        <w:rPr>
          <w:noProof/>
        </w:rPr>
        <w:t xml:space="preserve"> </w:t>
      </w:r>
    </w:p>
    <w:tbl>
      <w:tblPr>
        <w:tblStyle w:val="Mkatabulky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701"/>
        <w:gridCol w:w="1559"/>
        <w:gridCol w:w="1276"/>
        <w:gridCol w:w="1275"/>
        <w:gridCol w:w="1985"/>
      </w:tblGrid>
      <w:tr w:rsidR="007C76A5" w:rsidTr="000164B5">
        <w:tc>
          <w:tcPr>
            <w:tcW w:w="1277" w:type="dxa"/>
            <w:vAlign w:val="center"/>
          </w:tcPr>
          <w:p w:rsidR="007C76A5" w:rsidRPr="007C76A5" w:rsidRDefault="007C76A5" w:rsidP="007C76A5">
            <w:pPr>
              <w:pStyle w:val="JVS2"/>
              <w:spacing w:line="276" w:lineRule="auto"/>
              <w:rPr>
                <w:szCs w:val="24"/>
              </w:rPr>
            </w:pPr>
            <w:r w:rsidRPr="007C76A5">
              <w:rPr>
                <w:szCs w:val="24"/>
              </w:rPr>
              <w:t>Číslo průkazu</w:t>
            </w:r>
          </w:p>
        </w:tc>
        <w:tc>
          <w:tcPr>
            <w:tcW w:w="1276" w:type="dxa"/>
            <w:vAlign w:val="center"/>
          </w:tcPr>
          <w:p w:rsidR="007C76A5" w:rsidRPr="007C76A5" w:rsidRDefault="007C76A5" w:rsidP="007C76A5">
            <w:pPr>
              <w:pStyle w:val="JVS2"/>
              <w:spacing w:line="276" w:lineRule="auto"/>
              <w:rPr>
                <w:szCs w:val="24"/>
              </w:rPr>
            </w:pPr>
            <w:r w:rsidRPr="007C76A5">
              <w:rPr>
                <w:szCs w:val="24"/>
              </w:rPr>
              <w:t>Datum jízdy</w:t>
            </w:r>
          </w:p>
        </w:tc>
        <w:tc>
          <w:tcPr>
            <w:tcW w:w="1701" w:type="dxa"/>
            <w:vAlign w:val="center"/>
          </w:tcPr>
          <w:p w:rsidR="007C76A5" w:rsidRPr="007C76A5" w:rsidRDefault="007C76A5" w:rsidP="007C76A5">
            <w:pPr>
              <w:pStyle w:val="JVS2"/>
              <w:spacing w:line="276" w:lineRule="auto"/>
              <w:rPr>
                <w:szCs w:val="24"/>
              </w:rPr>
            </w:pPr>
            <w:r w:rsidRPr="007C76A5">
              <w:rPr>
                <w:szCs w:val="24"/>
              </w:rPr>
              <w:t xml:space="preserve">Místo nástupu </w:t>
            </w:r>
          </w:p>
        </w:tc>
        <w:tc>
          <w:tcPr>
            <w:tcW w:w="1559" w:type="dxa"/>
            <w:vAlign w:val="center"/>
          </w:tcPr>
          <w:p w:rsidR="007C76A5" w:rsidRPr="007C76A5" w:rsidRDefault="007C76A5" w:rsidP="007C76A5">
            <w:pPr>
              <w:pStyle w:val="JVS2"/>
              <w:spacing w:line="276" w:lineRule="auto"/>
              <w:rPr>
                <w:szCs w:val="24"/>
              </w:rPr>
            </w:pPr>
            <w:r w:rsidRPr="007C76A5">
              <w:rPr>
                <w:szCs w:val="24"/>
              </w:rPr>
              <w:t>Místo výstupu</w:t>
            </w:r>
          </w:p>
        </w:tc>
        <w:tc>
          <w:tcPr>
            <w:tcW w:w="1276" w:type="dxa"/>
            <w:vAlign w:val="center"/>
          </w:tcPr>
          <w:p w:rsidR="007C76A5" w:rsidRPr="007C76A5" w:rsidRDefault="007C76A5" w:rsidP="007C76A5">
            <w:pPr>
              <w:pStyle w:val="JVS2"/>
              <w:spacing w:line="276" w:lineRule="auto"/>
              <w:rPr>
                <w:szCs w:val="24"/>
              </w:rPr>
            </w:pPr>
            <w:r w:rsidRPr="007C76A5">
              <w:rPr>
                <w:szCs w:val="24"/>
              </w:rPr>
              <w:t>Čas odjezdu</w:t>
            </w:r>
          </w:p>
        </w:tc>
        <w:tc>
          <w:tcPr>
            <w:tcW w:w="1275" w:type="dxa"/>
            <w:vAlign w:val="center"/>
          </w:tcPr>
          <w:p w:rsidR="007C76A5" w:rsidRPr="007C76A5" w:rsidRDefault="007C76A5" w:rsidP="007C76A5">
            <w:pPr>
              <w:pStyle w:val="JVS2"/>
              <w:spacing w:line="276" w:lineRule="auto"/>
              <w:rPr>
                <w:szCs w:val="24"/>
              </w:rPr>
            </w:pPr>
            <w:r w:rsidRPr="007C76A5">
              <w:rPr>
                <w:szCs w:val="24"/>
              </w:rPr>
              <w:t>Čas příjezdu</w:t>
            </w:r>
          </w:p>
        </w:tc>
        <w:tc>
          <w:tcPr>
            <w:tcW w:w="1985" w:type="dxa"/>
            <w:vAlign w:val="center"/>
          </w:tcPr>
          <w:p w:rsidR="007C76A5" w:rsidRPr="007C76A5" w:rsidRDefault="007C76A5" w:rsidP="007C76A5">
            <w:pPr>
              <w:pStyle w:val="JVS2"/>
              <w:spacing w:line="276" w:lineRule="auto"/>
              <w:rPr>
                <w:szCs w:val="24"/>
              </w:rPr>
            </w:pPr>
            <w:r w:rsidRPr="007C76A5">
              <w:rPr>
                <w:szCs w:val="24"/>
              </w:rPr>
              <w:t>Podpis přepravované osoby</w:t>
            </w: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  <w:tr w:rsidR="007C76A5" w:rsidTr="000164B5">
        <w:tc>
          <w:tcPr>
            <w:tcW w:w="1277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701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559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6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27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  <w:tc>
          <w:tcPr>
            <w:tcW w:w="1985" w:type="dxa"/>
          </w:tcPr>
          <w:p w:rsidR="007C76A5" w:rsidRDefault="007C76A5" w:rsidP="006C0583">
            <w:pPr>
              <w:pStyle w:val="JVS2"/>
              <w:spacing w:before="240"/>
              <w:jc w:val="both"/>
            </w:pPr>
          </w:p>
        </w:tc>
      </w:tr>
    </w:tbl>
    <w:p w:rsidR="00C95987" w:rsidRDefault="00C95987" w:rsidP="00B4732A">
      <w:pPr>
        <w:pStyle w:val="JVS2"/>
        <w:jc w:val="both"/>
      </w:pPr>
    </w:p>
    <w:sectPr w:rsidR="00C95987" w:rsidSect="00E928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1" w:right="1106" w:bottom="1797" w:left="1260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8D" w:rsidRDefault="00B5608D">
      <w:r>
        <w:separator/>
      </w:r>
    </w:p>
  </w:endnote>
  <w:endnote w:type="continuationSeparator" w:id="0">
    <w:p w:rsidR="00B5608D" w:rsidRDefault="00B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Pr="0095773F" w:rsidRDefault="003C4D97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8ECB9" wp14:editId="37DE4767">
          <wp:simplePos x="0" y="0"/>
          <wp:positionH relativeFrom="column">
            <wp:posOffset>4419600</wp:posOffset>
          </wp:positionH>
          <wp:positionV relativeFrom="paragraph">
            <wp:posOffset>-381635</wp:posOffset>
          </wp:positionV>
          <wp:extent cx="1733550" cy="438150"/>
          <wp:effectExtent l="0" t="0" r="0" b="0"/>
          <wp:wrapTight wrapText="bothSides">
            <wp:wrapPolygon edited="0">
              <wp:start x="0" y="0"/>
              <wp:lineTo x="0" y="10330"/>
              <wp:lineTo x="4985" y="15026"/>
              <wp:lineTo x="0" y="15026"/>
              <wp:lineTo x="0" y="20661"/>
              <wp:lineTo x="14954" y="20661"/>
              <wp:lineTo x="15429" y="15965"/>
              <wp:lineTo x="13530" y="15026"/>
              <wp:lineTo x="6409" y="15026"/>
              <wp:lineTo x="21363" y="11270"/>
              <wp:lineTo x="21363" y="0"/>
              <wp:lineTo x="0" y="0"/>
            </wp:wrapPolygon>
          </wp:wrapTight>
          <wp:docPr id="10" name="obrázek 1" descr="C:\Users\bozekpa\Desktop\Michalkovice_lg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 descr="C:\Users\bozekpa\Desktop\Michalkovice_lg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D334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D3340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 xml:space="preserve"> Smlouva o poskytování služeb Senior taxi</w:t>
    </w:r>
    <w:r w:rsidR="00957B86">
      <w:rPr>
        <w:rStyle w:val="slostrnky"/>
        <w:rFonts w:cs="Arial"/>
        <w:color w:val="003C69"/>
        <w:sz w:val="16"/>
      </w:rPr>
      <w:tab/>
    </w:r>
    <w:r w:rsidR="00957B86">
      <w:rPr>
        <w:rStyle w:val="slostrnky"/>
        <w:rFonts w:cs="Arial"/>
        <w:color w:val="003C69"/>
        <w:sz w:val="16"/>
      </w:rPr>
      <w:tab/>
    </w:r>
    <w:r w:rsidR="00957B86">
      <w:rPr>
        <w:rStyle w:val="slostrnky"/>
        <w:rFonts w:cs="Arial"/>
        <w:color w:val="003C69"/>
        <w:sz w:val="16"/>
      </w:rPr>
      <w:tab/>
    </w:r>
    <w:r w:rsidR="00957B86">
      <w:rPr>
        <w:rStyle w:val="slostrnky"/>
        <w:rFonts w:cs="Arial"/>
        <w:color w:val="003C69"/>
        <w:sz w:val="16"/>
      </w:rPr>
      <w:tab/>
    </w:r>
    <w:r w:rsidR="00957B86">
      <w:rPr>
        <w:rStyle w:val="slostrnky"/>
        <w:rFonts w:cs="Arial"/>
        <w:color w:val="003C69"/>
        <w:sz w:val="16"/>
      </w:rPr>
      <w:tab/>
      <w:t xml:space="preserve">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68" w:rsidRDefault="00C25866" w:rsidP="00C25866">
    <w:pPr>
      <w:pStyle w:val="Zpat"/>
      <w:tabs>
        <w:tab w:val="left" w:pos="300"/>
        <w:tab w:val="right" w:pos="954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1C23228" wp14:editId="120ADBDC">
          <wp:simplePos x="0" y="0"/>
          <wp:positionH relativeFrom="column">
            <wp:posOffset>4248150</wp:posOffset>
          </wp:positionH>
          <wp:positionV relativeFrom="paragraph">
            <wp:posOffset>-343535</wp:posOffset>
          </wp:positionV>
          <wp:extent cx="1790700" cy="44196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D3340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D3340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 xml:space="preserve"> Smlouva o poskytování </w:t>
    </w:r>
    <w:r w:rsidR="006C0583">
      <w:rPr>
        <w:rStyle w:val="slostrnky"/>
        <w:rFonts w:cs="Arial"/>
        <w:color w:val="003C69"/>
        <w:sz w:val="16"/>
      </w:rPr>
      <w:t xml:space="preserve">služeb Senior taxi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8D" w:rsidRDefault="00B5608D">
      <w:r>
        <w:separator/>
      </w:r>
    </w:p>
  </w:footnote>
  <w:footnote w:type="continuationSeparator" w:id="0">
    <w:p w:rsidR="00B5608D" w:rsidRDefault="00B5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4D" w:rsidRPr="009B6968" w:rsidRDefault="00354B5C" w:rsidP="00CD514D">
    <w:pPr>
      <w:widowControl w:val="0"/>
      <w:tabs>
        <w:tab w:val="center" w:pos="4536"/>
        <w:tab w:val="right" w:pos="9072"/>
      </w:tabs>
      <w:suppressAutoHyphens/>
      <w:rPr>
        <w:rFonts w:ascii="Times New Roman" w:hAnsi="Times New Roman"/>
        <w:b/>
        <w:color w:val="1F497D"/>
        <w:lang w:eastAsia="ar-SA"/>
      </w:rPr>
    </w:pPr>
    <w:r>
      <w:rPr>
        <w:rFonts w:ascii="Times New Roman" w:hAnsi="Times New Roman"/>
        <w:b/>
        <w:noProof/>
        <w:color w:val="1F497D"/>
      </w:rPr>
      <w:drawing>
        <wp:anchor distT="0" distB="0" distL="114300" distR="114300" simplePos="0" relativeHeight="251662336" behindDoc="0" locked="0" layoutInCell="1" allowOverlap="1" wp14:anchorId="7DE826E5" wp14:editId="4E291C05">
          <wp:simplePos x="0" y="0"/>
          <wp:positionH relativeFrom="column">
            <wp:posOffset>3057525</wp:posOffset>
          </wp:positionH>
          <wp:positionV relativeFrom="paragraph">
            <wp:posOffset>-59055</wp:posOffset>
          </wp:positionV>
          <wp:extent cx="3201035" cy="685800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14D" w:rsidRPr="009B6968" w:rsidRDefault="00CD514D" w:rsidP="00CD514D">
    <w:pPr>
      <w:widowControl w:val="0"/>
      <w:tabs>
        <w:tab w:val="center" w:pos="4536"/>
        <w:tab w:val="right" w:pos="9072"/>
      </w:tabs>
      <w:suppressAutoHyphens/>
      <w:rPr>
        <w:rFonts w:ascii="Times New Roman" w:hAnsi="Times New Roman"/>
        <w:color w:val="1F497D"/>
        <w:lang w:eastAsia="ar-SA"/>
      </w:rPr>
    </w:pPr>
  </w:p>
  <w:p w:rsidR="00285E00" w:rsidRDefault="00285E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68" w:rsidRPr="0044057B" w:rsidRDefault="009B6968" w:rsidP="009B6968">
    <w:pPr>
      <w:widowControl w:val="0"/>
      <w:tabs>
        <w:tab w:val="center" w:pos="4536"/>
        <w:tab w:val="right" w:pos="9072"/>
      </w:tabs>
      <w:suppressAutoHyphens/>
      <w:rPr>
        <w:rFonts w:ascii="Times New Roman" w:hAnsi="Times New Roman"/>
        <w:b/>
        <w:color w:val="1F497D"/>
        <w:lang w:eastAsia="ar-SA"/>
      </w:rPr>
    </w:pPr>
    <w:r>
      <w:rPr>
        <w:rFonts w:ascii="Times New Roman" w:hAnsi="Times New Roman"/>
        <w:b/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E4F52" wp14:editId="3A05DF52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3810" t="635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968" w:rsidRPr="00AC2D90" w:rsidRDefault="009B6968" w:rsidP="009B696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34pt;margin-top:-.1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rWvA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L6HhJABTCbZpPIlhD8n5ND28&#10;7pU2b5jskN1kWEH7HTrd3mkzuh5cbDAhC962TgKteHIBmOMNxIan1mazcB39lgTJMl7GxCPRdOmR&#10;IM+9m2JBvGkRzib5Zb5Y5OF3GzckacOrigkb5qCukPxZ9/Y6H3Vx1JeWLa8snE1Jq/Vq0Sq0paDu&#10;wn37gpy5+U/TcPUCLs8ohREJbqPEK6bxzCMFmXjJLIi9IExuk2lAEpIXTyndccH+nRIaMpxMosko&#10;pt9yC9z3khtNO25gfrS8yzDIAT7rRFMrwaWo3N5Q3o77s1LY9E+lgHYfGu0EazU6qtXsVjtAsSpe&#10;yeoRpKskKAtECEMPNo1UXzEaYIBkWH/ZUMUwat8KkH8SEmInjjuQySyCgzq3rM4tVJQAlWGD0bhd&#10;mHFKbXrF1w1EGn84IW/gl6m5U/MpK6BiDzAkHKn9QLNT6PzsvE5jd/4LAAD//wMAUEsDBBQABgAI&#10;AAAAIQD/Ozdb3QAAAAkBAAAPAAAAZHJzL2Rvd25yZXYueG1sTI/NbsIwEITvSH0Hayv1BnYjCiHE&#10;QVUrrlTQH4mbiZckaryOYkPSt+/2VI6jGc18k29G14or9qHxpOFxpkAgld42VGn4eN9OUxAhGrKm&#10;9YQafjDAprib5CazfqA9Xg+xElxCITMa6hi7TMpQ1uhMmPkOib2z752JLPtK2t4MXO5amSi1kM40&#10;xAu16fClxvL7cHEaPnfn49dcvVWv7qkb/KgkuZXU+uF+fF6DiDjG/zD84TM6FMx08heyQbQa5ouU&#10;v0QN0wQE+6tlwvrEQbVMQRa5vH1Q/AIAAP//AwBQSwECLQAUAAYACAAAACEAtoM4kv4AAADhAQAA&#10;EwAAAAAAAAAAAAAAAAAAAAAAW0NvbnRlbnRfVHlwZXNdLnhtbFBLAQItABQABgAIAAAAIQA4/SH/&#10;1gAAAJQBAAALAAAAAAAAAAAAAAAAAC8BAABfcmVscy8ucmVsc1BLAQItABQABgAIAAAAIQDOrtrW&#10;vAIAAL4FAAAOAAAAAAAAAAAAAAAAAC4CAABkcnMvZTJvRG9jLnhtbFBLAQItABQABgAIAAAAIQD/&#10;Ozdb3QAAAAkBAAAPAAAAAAAAAAAAAAAAABYFAABkcnMvZG93bnJldi54bWxQSwUGAAAAAAQABADz&#10;AAAAIAYAAAAA&#10;" filled="f" stroked="f">
              <v:textbox>
                <w:txbxContent>
                  <w:p w:rsidR="009B6968" w:rsidRPr="00AC2D90" w:rsidRDefault="009B6968" w:rsidP="009B696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</w:p>
  <w:p w:rsidR="009B6968" w:rsidRDefault="009B69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60B"/>
    <w:multiLevelType w:val="hybridMultilevel"/>
    <w:tmpl w:val="125805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D34F9"/>
    <w:multiLevelType w:val="hybridMultilevel"/>
    <w:tmpl w:val="D176126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05EB3"/>
    <w:multiLevelType w:val="hybridMultilevel"/>
    <w:tmpl w:val="D0889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8EE"/>
    <w:multiLevelType w:val="hybridMultilevel"/>
    <w:tmpl w:val="85AED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75A1B"/>
    <w:multiLevelType w:val="hybridMultilevel"/>
    <w:tmpl w:val="219E0F56"/>
    <w:lvl w:ilvl="0" w:tplc="0405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03E4C"/>
    <w:multiLevelType w:val="hybridMultilevel"/>
    <w:tmpl w:val="648E2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17CA"/>
    <w:multiLevelType w:val="hybridMultilevel"/>
    <w:tmpl w:val="D0A4D0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3529E1"/>
    <w:multiLevelType w:val="hybridMultilevel"/>
    <w:tmpl w:val="8FD2E3C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18136A"/>
    <w:multiLevelType w:val="hybridMultilevel"/>
    <w:tmpl w:val="11264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C79C5"/>
    <w:multiLevelType w:val="hybridMultilevel"/>
    <w:tmpl w:val="56963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71481"/>
    <w:multiLevelType w:val="hybridMultilevel"/>
    <w:tmpl w:val="D5F4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55DD"/>
    <w:multiLevelType w:val="hybridMultilevel"/>
    <w:tmpl w:val="70224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B3B9E"/>
    <w:multiLevelType w:val="hybridMultilevel"/>
    <w:tmpl w:val="C6CC0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6C0E"/>
    <w:multiLevelType w:val="hybridMultilevel"/>
    <w:tmpl w:val="6D76B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3818"/>
    <w:rsid w:val="00003D1F"/>
    <w:rsid w:val="00010B8B"/>
    <w:rsid w:val="000118D1"/>
    <w:rsid w:val="00011EE6"/>
    <w:rsid w:val="00012BA8"/>
    <w:rsid w:val="0001445A"/>
    <w:rsid w:val="0001538E"/>
    <w:rsid w:val="000164B5"/>
    <w:rsid w:val="00020265"/>
    <w:rsid w:val="00020C85"/>
    <w:rsid w:val="00024814"/>
    <w:rsid w:val="00026EC5"/>
    <w:rsid w:val="00032295"/>
    <w:rsid w:val="000370C7"/>
    <w:rsid w:val="000375A9"/>
    <w:rsid w:val="00040040"/>
    <w:rsid w:val="00044DA6"/>
    <w:rsid w:val="00045CA2"/>
    <w:rsid w:val="000463E4"/>
    <w:rsid w:val="0004754F"/>
    <w:rsid w:val="00055695"/>
    <w:rsid w:val="00060167"/>
    <w:rsid w:val="000669BF"/>
    <w:rsid w:val="00067BFD"/>
    <w:rsid w:val="00071B2B"/>
    <w:rsid w:val="000723AB"/>
    <w:rsid w:val="000754C9"/>
    <w:rsid w:val="0007620E"/>
    <w:rsid w:val="00080352"/>
    <w:rsid w:val="00081A7E"/>
    <w:rsid w:val="00082799"/>
    <w:rsid w:val="00084BE7"/>
    <w:rsid w:val="000873CC"/>
    <w:rsid w:val="00087BC4"/>
    <w:rsid w:val="00087CF2"/>
    <w:rsid w:val="00090AAD"/>
    <w:rsid w:val="00090E9C"/>
    <w:rsid w:val="0009507A"/>
    <w:rsid w:val="00096227"/>
    <w:rsid w:val="00097663"/>
    <w:rsid w:val="00097D78"/>
    <w:rsid w:val="000A4752"/>
    <w:rsid w:val="000A5070"/>
    <w:rsid w:val="000A59E1"/>
    <w:rsid w:val="000A67E4"/>
    <w:rsid w:val="000B11FD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6B6"/>
    <w:rsid w:val="000D4453"/>
    <w:rsid w:val="000D5F9D"/>
    <w:rsid w:val="000D7257"/>
    <w:rsid w:val="000D77FB"/>
    <w:rsid w:val="000E32B9"/>
    <w:rsid w:val="000E3643"/>
    <w:rsid w:val="000E6DD0"/>
    <w:rsid w:val="000E7A89"/>
    <w:rsid w:val="000F0255"/>
    <w:rsid w:val="000F2277"/>
    <w:rsid w:val="000F4A06"/>
    <w:rsid w:val="00102648"/>
    <w:rsid w:val="00103F19"/>
    <w:rsid w:val="00107F89"/>
    <w:rsid w:val="00110DFF"/>
    <w:rsid w:val="00111571"/>
    <w:rsid w:val="001155BB"/>
    <w:rsid w:val="0012048E"/>
    <w:rsid w:val="00124EA5"/>
    <w:rsid w:val="001256F3"/>
    <w:rsid w:val="00125CBD"/>
    <w:rsid w:val="00125FB8"/>
    <w:rsid w:val="001267A4"/>
    <w:rsid w:val="0012696C"/>
    <w:rsid w:val="00131CCA"/>
    <w:rsid w:val="00136FAA"/>
    <w:rsid w:val="00137118"/>
    <w:rsid w:val="00140401"/>
    <w:rsid w:val="0014055D"/>
    <w:rsid w:val="0014208F"/>
    <w:rsid w:val="0014263B"/>
    <w:rsid w:val="001434DF"/>
    <w:rsid w:val="00144133"/>
    <w:rsid w:val="00146549"/>
    <w:rsid w:val="001500DE"/>
    <w:rsid w:val="00152A25"/>
    <w:rsid w:val="00152C02"/>
    <w:rsid w:val="001537DE"/>
    <w:rsid w:val="001539EF"/>
    <w:rsid w:val="00153E5C"/>
    <w:rsid w:val="00154123"/>
    <w:rsid w:val="0015500E"/>
    <w:rsid w:val="001574FC"/>
    <w:rsid w:val="0016253D"/>
    <w:rsid w:val="00162809"/>
    <w:rsid w:val="00163304"/>
    <w:rsid w:val="00164ED9"/>
    <w:rsid w:val="00165B0C"/>
    <w:rsid w:val="00166E8B"/>
    <w:rsid w:val="00171D76"/>
    <w:rsid w:val="001731C6"/>
    <w:rsid w:val="001771B1"/>
    <w:rsid w:val="00180013"/>
    <w:rsid w:val="00180045"/>
    <w:rsid w:val="0018138E"/>
    <w:rsid w:val="00184DC7"/>
    <w:rsid w:val="0018546D"/>
    <w:rsid w:val="0018582F"/>
    <w:rsid w:val="00193047"/>
    <w:rsid w:val="001A2386"/>
    <w:rsid w:val="001A27A3"/>
    <w:rsid w:val="001A319E"/>
    <w:rsid w:val="001A3617"/>
    <w:rsid w:val="001A4EFC"/>
    <w:rsid w:val="001B09A6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7003"/>
    <w:rsid w:val="001D0E51"/>
    <w:rsid w:val="001D2538"/>
    <w:rsid w:val="001D40DC"/>
    <w:rsid w:val="001D4905"/>
    <w:rsid w:val="001E02C7"/>
    <w:rsid w:val="001E4AE4"/>
    <w:rsid w:val="001E6775"/>
    <w:rsid w:val="001E7B1A"/>
    <w:rsid w:val="001E7BDE"/>
    <w:rsid w:val="00202B8C"/>
    <w:rsid w:val="0020317C"/>
    <w:rsid w:val="00205331"/>
    <w:rsid w:val="0021157C"/>
    <w:rsid w:val="002129A8"/>
    <w:rsid w:val="00213042"/>
    <w:rsid w:val="0021311A"/>
    <w:rsid w:val="0021380C"/>
    <w:rsid w:val="002148FB"/>
    <w:rsid w:val="00214BCD"/>
    <w:rsid w:val="00214FF7"/>
    <w:rsid w:val="00217C89"/>
    <w:rsid w:val="00221E9F"/>
    <w:rsid w:val="00223AFC"/>
    <w:rsid w:val="00225B4E"/>
    <w:rsid w:val="00226B89"/>
    <w:rsid w:val="0022708E"/>
    <w:rsid w:val="00230247"/>
    <w:rsid w:val="0023376B"/>
    <w:rsid w:val="002339F0"/>
    <w:rsid w:val="002352AC"/>
    <w:rsid w:val="002419E6"/>
    <w:rsid w:val="00241A3D"/>
    <w:rsid w:val="00245BAA"/>
    <w:rsid w:val="00246705"/>
    <w:rsid w:val="00246AFA"/>
    <w:rsid w:val="002471F8"/>
    <w:rsid w:val="002473BD"/>
    <w:rsid w:val="00251CD8"/>
    <w:rsid w:val="00251CEE"/>
    <w:rsid w:val="002538E6"/>
    <w:rsid w:val="0026202F"/>
    <w:rsid w:val="00267EAB"/>
    <w:rsid w:val="00270181"/>
    <w:rsid w:val="002767E5"/>
    <w:rsid w:val="00277539"/>
    <w:rsid w:val="0028242F"/>
    <w:rsid w:val="0028482E"/>
    <w:rsid w:val="00284C8D"/>
    <w:rsid w:val="00285E00"/>
    <w:rsid w:val="0028641B"/>
    <w:rsid w:val="00290E6D"/>
    <w:rsid w:val="00290FA1"/>
    <w:rsid w:val="002925B6"/>
    <w:rsid w:val="002939D7"/>
    <w:rsid w:val="002955C8"/>
    <w:rsid w:val="00295FD7"/>
    <w:rsid w:val="002965A8"/>
    <w:rsid w:val="002A27F9"/>
    <w:rsid w:val="002A4596"/>
    <w:rsid w:val="002A48D2"/>
    <w:rsid w:val="002A4F60"/>
    <w:rsid w:val="002A6222"/>
    <w:rsid w:val="002A6370"/>
    <w:rsid w:val="002A6715"/>
    <w:rsid w:val="002A7088"/>
    <w:rsid w:val="002A7A7C"/>
    <w:rsid w:val="002B01BF"/>
    <w:rsid w:val="002B1982"/>
    <w:rsid w:val="002B5780"/>
    <w:rsid w:val="002B6251"/>
    <w:rsid w:val="002B6DE6"/>
    <w:rsid w:val="002B6EA8"/>
    <w:rsid w:val="002C0AA6"/>
    <w:rsid w:val="002C17AF"/>
    <w:rsid w:val="002D11A6"/>
    <w:rsid w:val="002D4DE2"/>
    <w:rsid w:val="002E1A0D"/>
    <w:rsid w:val="002E2C0C"/>
    <w:rsid w:val="002E2C67"/>
    <w:rsid w:val="002E61D6"/>
    <w:rsid w:val="002E687C"/>
    <w:rsid w:val="002E7965"/>
    <w:rsid w:val="002F0F1C"/>
    <w:rsid w:val="002F1A28"/>
    <w:rsid w:val="002F1D91"/>
    <w:rsid w:val="002F56CD"/>
    <w:rsid w:val="002F7AEF"/>
    <w:rsid w:val="00300A92"/>
    <w:rsid w:val="003014B2"/>
    <w:rsid w:val="00301622"/>
    <w:rsid w:val="00307308"/>
    <w:rsid w:val="00315B8B"/>
    <w:rsid w:val="003162DE"/>
    <w:rsid w:val="00323892"/>
    <w:rsid w:val="00327902"/>
    <w:rsid w:val="00333461"/>
    <w:rsid w:val="00334405"/>
    <w:rsid w:val="00335792"/>
    <w:rsid w:val="003376DA"/>
    <w:rsid w:val="00337733"/>
    <w:rsid w:val="003377FE"/>
    <w:rsid w:val="003405B3"/>
    <w:rsid w:val="003458B6"/>
    <w:rsid w:val="00346688"/>
    <w:rsid w:val="003520A5"/>
    <w:rsid w:val="00353A36"/>
    <w:rsid w:val="00354B5C"/>
    <w:rsid w:val="00362F5D"/>
    <w:rsid w:val="00364184"/>
    <w:rsid w:val="0036565A"/>
    <w:rsid w:val="00365C61"/>
    <w:rsid w:val="0036786C"/>
    <w:rsid w:val="00370FDF"/>
    <w:rsid w:val="00371736"/>
    <w:rsid w:val="003720F9"/>
    <w:rsid w:val="0037306E"/>
    <w:rsid w:val="00375925"/>
    <w:rsid w:val="00375FF8"/>
    <w:rsid w:val="003765F4"/>
    <w:rsid w:val="00377B82"/>
    <w:rsid w:val="00377E2B"/>
    <w:rsid w:val="00380A8D"/>
    <w:rsid w:val="0038166D"/>
    <w:rsid w:val="00387709"/>
    <w:rsid w:val="00392AEC"/>
    <w:rsid w:val="00394FCC"/>
    <w:rsid w:val="00397CEB"/>
    <w:rsid w:val="003A1756"/>
    <w:rsid w:val="003A1839"/>
    <w:rsid w:val="003A3F17"/>
    <w:rsid w:val="003A4021"/>
    <w:rsid w:val="003A583E"/>
    <w:rsid w:val="003A66D2"/>
    <w:rsid w:val="003A7A57"/>
    <w:rsid w:val="003B182F"/>
    <w:rsid w:val="003C18B1"/>
    <w:rsid w:val="003C1D0B"/>
    <w:rsid w:val="003C4D97"/>
    <w:rsid w:val="003C61E4"/>
    <w:rsid w:val="003C6E2A"/>
    <w:rsid w:val="003C72B0"/>
    <w:rsid w:val="003D3947"/>
    <w:rsid w:val="003D4137"/>
    <w:rsid w:val="003E0C57"/>
    <w:rsid w:val="003E3B3A"/>
    <w:rsid w:val="003E4900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0FAE"/>
    <w:rsid w:val="0041220E"/>
    <w:rsid w:val="00415FB5"/>
    <w:rsid w:val="004173FF"/>
    <w:rsid w:val="00421544"/>
    <w:rsid w:val="00421758"/>
    <w:rsid w:val="00424C2A"/>
    <w:rsid w:val="0042552B"/>
    <w:rsid w:val="00425622"/>
    <w:rsid w:val="00425BE6"/>
    <w:rsid w:val="004268A2"/>
    <w:rsid w:val="00430890"/>
    <w:rsid w:val="0043135C"/>
    <w:rsid w:val="00431CE2"/>
    <w:rsid w:val="0043269A"/>
    <w:rsid w:val="004328B0"/>
    <w:rsid w:val="00432A1C"/>
    <w:rsid w:val="00434B4C"/>
    <w:rsid w:val="0044057B"/>
    <w:rsid w:val="00442AF5"/>
    <w:rsid w:val="0044364B"/>
    <w:rsid w:val="00444250"/>
    <w:rsid w:val="00445A53"/>
    <w:rsid w:val="0044619B"/>
    <w:rsid w:val="00446695"/>
    <w:rsid w:val="00453650"/>
    <w:rsid w:val="00454310"/>
    <w:rsid w:val="00454CDE"/>
    <w:rsid w:val="00462345"/>
    <w:rsid w:val="00462ECA"/>
    <w:rsid w:val="00462F9E"/>
    <w:rsid w:val="004631A7"/>
    <w:rsid w:val="00463599"/>
    <w:rsid w:val="00464638"/>
    <w:rsid w:val="00467F1C"/>
    <w:rsid w:val="004809B9"/>
    <w:rsid w:val="00480F60"/>
    <w:rsid w:val="0048492E"/>
    <w:rsid w:val="00485E61"/>
    <w:rsid w:val="00491617"/>
    <w:rsid w:val="00491738"/>
    <w:rsid w:val="00492427"/>
    <w:rsid w:val="0049426E"/>
    <w:rsid w:val="0049619D"/>
    <w:rsid w:val="00496B9A"/>
    <w:rsid w:val="004A5780"/>
    <w:rsid w:val="004B105C"/>
    <w:rsid w:val="004B2CF9"/>
    <w:rsid w:val="004B4AEC"/>
    <w:rsid w:val="004C082F"/>
    <w:rsid w:val="004C35A8"/>
    <w:rsid w:val="004C4635"/>
    <w:rsid w:val="004C5936"/>
    <w:rsid w:val="004D0732"/>
    <w:rsid w:val="004D1482"/>
    <w:rsid w:val="004D2603"/>
    <w:rsid w:val="004D45B3"/>
    <w:rsid w:val="004D4860"/>
    <w:rsid w:val="004D5D20"/>
    <w:rsid w:val="004D7506"/>
    <w:rsid w:val="004E0B85"/>
    <w:rsid w:val="004E101B"/>
    <w:rsid w:val="004E339F"/>
    <w:rsid w:val="004E4CD6"/>
    <w:rsid w:val="004E4E22"/>
    <w:rsid w:val="004E5B71"/>
    <w:rsid w:val="004E7A77"/>
    <w:rsid w:val="004F0020"/>
    <w:rsid w:val="004F3A39"/>
    <w:rsid w:val="004F46F5"/>
    <w:rsid w:val="00500B0A"/>
    <w:rsid w:val="00510A83"/>
    <w:rsid w:val="005139D5"/>
    <w:rsid w:val="0051623D"/>
    <w:rsid w:val="005166FF"/>
    <w:rsid w:val="005216EA"/>
    <w:rsid w:val="005267AA"/>
    <w:rsid w:val="00526FB7"/>
    <w:rsid w:val="0052702A"/>
    <w:rsid w:val="00530FAD"/>
    <w:rsid w:val="00534D0F"/>
    <w:rsid w:val="00537F81"/>
    <w:rsid w:val="00543781"/>
    <w:rsid w:val="0054402F"/>
    <w:rsid w:val="005452F6"/>
    <w:rsid w:val="00551E0A"/>
    <w:rsid w:val="00553F5A"/>
    <w:rsid w:val="00554B2D"/>
    <w:rsid w:val="0055519C"/>
    <w:rsid w:val="00555AB3"/>
    <w:rsid w:val="00556E28"/>
    <w:rsid w:val="005579C2"/>
    <w:rsid w:val="00560CE2"/>
    <w:rsid w:val="00561E8F"/>
    <w:rsid w:val="00563360"/>
    <w:rsid w:val="00566E7B"/>
    <w:rsid w:val="00573B2F"/>
    <w:rsid w:val="00574B8C"/>
    <w:rsid w:val="00576D23"/>
    <w:rsid w:val="00576DFA"/>
    <w:rsid w:val="00580FE0"/>
    <w:rsid w:val="005814C4"/>
    <w:rsid w:val="00582E9B"/>
    <w:rsid w:val="005832AC"/>
    <w:rsid w:val="00587462"/>
    <w:rsid w:val="00587563"/>
    <w:rsid w:val="00587CC0"/>
    <w:rsid w:val="005905B5"/>
    <w:rsid w:val="00590F86"/>
    <w:rsid w:val="0059499B"/>
    <w:rsid w:val="005955E5"/>
    <w:rsid w:val="005A2501"/>
    <w:rsid w:val="005A49AA"/>
    <w:rsid w:val="005A5549"/>
    <w:rsid w:val="005A64B4"/>
    <w:rsid w:val="005B21E4"/>
    <w:rsid w:val="005B2AD1"/>
    <w:rsid w:val="005B3914"/>
    <w:rsid w:val="005B3CD0"/>
    <w:rsid w:val="005B4793"/>
    <w:rsid w:val="005B5631"/>
    <w:rsid w:val="005C03D5"/>
    <w:rsid w:val="005C152F"/>
    <w:rsid w:val="005C181E"/>
    <w:rsid w:val="005C3FDF"/>
    <w:rsid w:val="005C5DA2"/>
    <w:rsid w:val="005D28DB"/>
    <w:rsid w:val="005D2DAF"/>
    <w:rsid w:val="005D415E"/>
    <w:rsid w:val="005D7157"/>
    <w:rsid w:val="005E03B4"/>
    <w:rsid w:val="005E4788"/>
    <w:rsid w:val="005E5F2A"/>
    <w:rsid w:val="005E6E1C"/>
    <w:rsid w:val="005F1DB0"/>
    <w:rsid w:val="005F4F03"/>
    <w:rsid w:val="005F7AB7"/>
    <w:rsid w:val="00606291"/>
    <w:rsid w:val="0060685B"/>
    <w:rsid w:val="00606D5E"/>
    <w:rsid w:val="00611F82"/>
    <w:rsid w:val="00612FF4"/>
    <w:rsid w:val="00613B8D"/>
    <w:rsid w:val="0062107D"/>
    <w:rsid w:val="0062139C"/>
    <w:rsid w:val="006228AD"/>
    <w:rsid w:val="0062492D"/>
    <w:rsid w:val="006279B3"/>
    <w:rsid w:val="00630CDF"/>
    <w:rsid w:val="006346CF"/>
    <w:rsid w:val="00634E2D"/>
    <w:rsid w:val="0064025F"/>
    <w:rsid w:val="00640887"/>
    <w:rsid w:val="0064282B"/>
    <w:rsid w:val="00642DA0"/>
    <w:rsid w:val="0064582E"/>
    <w:rsid w:val="00645E4E"/>
    <w:rsid w:val="00646BDF"/>
    <w:rsid w:val="00654BAC"/>
    <w:rsid w:val="00661507"/>
    <w:rsid w:val="00663C43"/>
    <w:rsid w:val="00667CCA"/>
    <w:rsid w:val="0067066F"/>
    <w:rsid w:val="00673154"/>
    <w:rsid w:val="00674AB4"/>
    <w:rsid w:val="00675968"/>
    <w:rsid w:val="0067744F"/>
    <w:rsid w:val="00680FD9"/>
    <w:rsid w:val="00682A1A"/>
    <w:rsid w:val="00683121"/>
    <w:rsid w:val="00683631"/>
    <w:rsid w:val="00684587"/>
    <w:rsid w:val="006908A3"/>
    <w:rsid w:val="00691C15"/>
    <w:rsid w:val="00694747"/>
    <w:rsid w:val="006A0E3F"/>
    <w:rsid w:val="006A3404"/>
    <w:rsid w:val="006A3796"/>
    <w:rsid w:val="006A4F1C"/>
    <w:rsid w:val="006A5260"/>
    <w:rsid w:val="006B269E"/>
    <w:rsid w:val="006B3EBB"/>
    <w:rsid w:val="006B4817"/>
    <w:rsid w:val="006B54F4"/>
    <w:rsid w:val="006C0049"/>
    <w:rsid w:val="006C0583"/>
    <w:rsid w:val="006C2F32"/>
    <w:rsid w:val="006C5B76"/>
    <w:rsid w:val="006C6693"/>
    <w:rsid w:val="006D4714"/>
    <w:rsid w:val="006D488A"/>
    <w:rsid w:val="006F6B92"/>
    <w:rsid w:val="006F6FAF"/>
    <w:rsid w:val="007005A6"/>
    <w:rsid w:val="00702D1E"/>
    <w:rsid w:val="007043AA"/>
    <w:rsid w:val="0070492A"/>
    <w:rsid w:val="00705994"/>
    <w:rsid w:val="00706D2F"/>
    <w:rsid w:val="0070740E"/>
    <w:rsid w:val="00711490"/>
    <w:rsid w:val="00712BF7"/>
    <w:rsid w:val="007173DF"/>
    <w:rsid w:val="00720D89"/>
    <w:rsid w:val="00724D85"/>
    <w:rsid w:val="007278C2"/>
    <w:rsid w:val="00731142"/>
    <w:rsid w:val="007312BE"/>
    <w:rsid w:val="00732CC4"/>
    <w:rsid w:val="007337C0"/>
    <w:rsid w:val="0073475E"/>
    <w:rsid w:val="00735985"/>
    <w:rsid w:val="0073699F"/>
    <w:rsid w:val="00736DAE"/>
    <w:rsid w:val="00737BF1"/>
    <w:rsid w:val="00741227"/>
    <w:rsid w:val="00742789"/>
    <w:rsid w:val="00744046"/>
    <w:rsid w:val="00744F75"/>
    <w:rsid w:val="0074598E"/>
    <w:rsid w:val="00746A55"/>
    <w:rsid w:val="00746B13"/>
    <w:rsid w:val="007642F1"/>
    <w:rsid w:val="00771FAB"/>
    <w:rsid w:val="00772E3D"/>
    <w:rsid w:val="00775C96"/>
    <w:rsid w:val="00780285"/>
    <w:rsid w:val="007803EC"/>
    <w:rsid w:val="007840AC"/>
    <w:rsid w:val="00784DD1"/>
    <w:rsid w:val="0078650F"/>
    <w:rsid w:val="00787E05"/>
    <w:rsid w:val="0079040C"/>
    <w:rsid w:val="007948A5"/>
    <w:rsid w:val="007958F7"/>
    <w:rsid w:val="007A1213"/>
    <w:rsid w:val="007A18BA"/>
    <w:rsid w:val="007A3A1C"/>
    <w:rsid w:val="007A5114"/>
    <w:rsid w:val="007B1CC1"/>
    <w:rsid w:val="007B3570"/>
    <w:rsid w:val="007B3CFA"/>
    <w:rsid w:val="007B783E"/>
    <w:rsid w:val="007C1F22"/>
    <w:rsid w:val="007C3891"/>
    <w:rsid w:val="007C76A5"/>
    <w:rsid w:val="007D45F7"/>
    <w:rsid w:val="007D6456"/>
    <w:rsid w:val="007D6F54"/>
    <w:rsid w:val="007E21D7"/>
    <w:rsid w:val="007E2BCE"/>
    <w:rsid w:val="007F4747"/>
    <w:rsid w:val="007F4A3B"/>
    <w:rsid w:val="007F5988"/>
    <w:rsid w:val="007F6D5D"/>
    <w:rsid w:val="00801BFB"/>
    <w:rsid w:val="00806207"/>
    <w:rsid w:val="00813490"/>
    <w:rsid w:val="008143AF"/>
    <w:rsid w:val="00817557"/>
    <w:rsid w:val="0082450B"/>
    <w:rsid w:val="00824744"/>
    <w:rsid w:val="00825457"/>
    <w:rsid w:val="00825885"/>
    <w:rsid w:val="00826374"/>
    <w:rsid w:val="008275F2"/>
    <w:rsid w:val="00827863"/>
    <w:rsid w:val="00836EBA"/>
    <w:rsid w:val="00837E62"/>
    <w:rsid w:val="008418C2"/>
    <w:rsid w:val="0084494B"/>
    <w:rsid w:val="00852460"/>
    <w:rsid w:val="00853DD3"/>
    <w:rsid w:val="008542BD"/>
    <w:rsid w:val="00856032"/>
    <w:rsid w:val="00857615"/>
    <w:rsid w:val="00860143"/>
    <w:rsid w:val="00861457"/>
    <w:rsid w:val="0086257C"/>
    <w:rsid w:val="00863A4C"/>
    <w:rsid w:val="00864976"/>
    <w:rsid w:val="008652D9"/>
    <w:rsid w:val="0086677E"/>
    <w:rsid w:val="008668D4"/>
    <w:rsid w:val="008679DE"/>
    <w:rsid w:val="0087212B"/>
    <w:rsid w:val="0087271F"/>
    <w:rsid w:val="00873DA2"/>
    <w:rsid w:val="00874F0E"/>
    <w:rsid w:val="00875E33"/>
    <w:rsid w:val="00877BBA"/>
    <w:rsid w:val="00881647"/>
    <w:rsid w:val="008837EF"/>
    <w:rsid w:val="0088429E"/>
    <w:rsid w:val="008856C7"/>
    <w:rsid w:val="0088628E"/>
    <w:rsid w:val="00887948"/>
    <w:rsid w:val="008904BC"/>
    <w:rsid w:val="00890988"/>
    <w:rsid w:val="00890DF6"/>
    <w:rsid w:val="00891781"/>
    <w:rsid w:val="008919DC"/>
    <w:rsid w:val="00891BA2"/>
    <w:rsid w:val="008921F1"/>
    <w:rsid w:val="00892CA7"/>
    <w:rsid w:val="008938B1"/>
    <w:rsid w:val="00893E31"/>
    <w:rsid w:val="00894F79"/>
    <w:rsid w:val="00896B2C"/>
    <w:rsid w:val="008A0719"/>
    <w:rsid w:val="008A34D9"/>
    <w:rsid w:val="008A34F0"/>
    <w:rsid w:val="008A35E9"/>
    <w:rsid w:val="008A4DB7"/>
    <w:rsid w:val="008A5447"/>
    <w:rsid w:val="008A5B73"/>
    <w:rsid w:val="008A5E12"/>
    <w:rsid w:val="008A645B"/>
    <w:rsid w:val="008B019B"/>
    <w:rsid w:val="008B36F1"/>
    <w:rsid w:val="008C111B"/>
    <w:rsid w:val="008C1127"/>
    <w:rsid w:val="008C3FDE"/>
    <w:rsid w:val="008C5143"/>
    <w:rsid w:val="008C557C"/>
    <w:rsid w:val="008D0E49"/>
    <w:rsid w:val="008D1D52"/>
    <w:rsid w:val="008D3B15"/>
    <w:rsid w:val="008D5A17"/>
    <w:rsid w:val="008D72AA"/>
    <w:rsid w:val="008E1C72"/>
    <w:rsid w:val="008E3260"/>
    <w:rsid w:val="008E57BA"/>
    <w:rsid w:val="008E60AF"/>
    <w:rsid w:val="008E615C"/>
    <w:rsid w:val="008E6FB1"/>
    <w:rsid w:val="008F02C1"/>
    <w:rsid w:val="008F0EEC"/>
    <w:rsid w:val="008F1DC0"/>
    <w:rsid w:val="008F5FC2"/>
    <w:rsid w:val="008F6DE2"/>
    <w:rsid w:val="008F7A37"/>
    <w:rsid w:val="009047B0"/>
    <w:rsid w:val="009057E5"/>
    <w:rsid w:val="00905D98"/>
    <w:rsid w:val="00917292"/>
    <w:rsid w:val="00917361"/>
    <w:rsid w:val="009210EC"/>
    <w:rsid w:val="00922013"/>
    <w:rsid w:val="009260DC"/>
    <w:rsid w:val="00931C73"/>
    <w:rsid w:val="0093215A"/>
    <w:rsid w:val="00942336"/>
    <w:rsid w:val="00943A45"/>
    <w:rsid w:val="00952238"/>
    <w:rsid w:val="0095316D"/>
    <w:rsid w:val="00953D8F"/>
    <w:rsid w:val="0095773F"/>
    <w:rsid w:val="00957B86"/>
    <w:rsid w:val="00961993"/>
    <w:rsid w:val="009619E7"/>
    <w:rsid w:val="00966D82"/>
    <w:rsid w:val="00971AAC"/>
    <w:rsid w:val="00973650"/>
    <w:rsid w:val="0097555C"/>
    <w:rsid w:val="00975B38"/>
    <w:rsid w:val="00976FD0"/>
    <w:rsid w:val="00983934"/>
    <w:rsid w:val="009842B6"/>
    <w:rsid w:val="00984D20"/>
    <w:rsid w:val="009852E2"/>
    <w:rsid w:val="009864BB"/>
    <w:rsid w:val="00987C66"/>
    <w:rsid w:val="00987F5D"/>
    <w:rsid w:val="009927A7"/>
    <w:rsid w:val="00994227"/>
    <w:rsid w:val="00995A5D"/>
    <w:rsid w:val="009A19F7"/>
    <w:rsid w:val="009A2285"/>
    <w:rsid w:val="009A27BD"/>
    <w:rsid w:val="009A300A"/>
    <w:rsid w:val="009A40DB"/>
    <w:rsid w:val="009B061D"/>
    <w:rsid w:val="009B07BB"/>
    <w:rsid w:val="009B1EAF"/>
    <w:rsid w:val="009B6968"/>
    <w:rsid w:val="009B6D46"/>
    <w:rsid w:val="009B702C"/>
    <w:rsid w:val="009C2884"/>
    <w:rsid w:val="009C44F1"/>
    <w:rsid w:val="009C54CE"/>
    <w:rsid w:val="009C7D23"/>
    <w:rsid w:val="009C7E24"/>
    <w:rsid w:val="009D5A01"/>
    <w:rsid w:val="009D5CD2"/>
    <w:rsid w:val="009D6150"/>
    <w:rsid w:val="009E07B2"/>
    <w:rsid w:val="009E0C9F"/>
    <w:rsid w:val="009E236F"/>
    <w:rsid w:val="009E2ACD"/>
    <w:rsid w:val="009E3265"/>
    <w:rsid w:val="009E3B71"/>
    <w:rsid w:val="009E57EB"/>
    <w:rsid w:val="009E6A5A"/>
    <w:rsid w:val="009F2789"/>
    <w:rsid w:val="009F35B7"/>
    <w:rsid w:val="009F602E"/>
    <w:rsid w:val="009F6CAB"/>
    <w:rsid w:val="009F7887"/>
    <w:rsid w:val="00A01581"/>
    <w:rsid w:val="00A01D7E"/>
    <w:rsid w:val="00A024A3"/>
    <w:rsid w:val="00A026B1"/>
    <w:rsid w:val="00A02B01"/>
    <w:rsid w:val="00A02DE0"/>
    <w:rsid w:val="00A03009"/>
    <w:rsid w:val="00A04C05"/>
    <w:rsid w:val="00A0602B"/>
    <w:rsid w:val="00A06382"/>
    <w:rsid w:val="00A0771D"/>
    <w:rsid w:val="00A07D0B"/>
    <w:rsid w:val="00A107DA"/>
    <w:rsid w:val="00A141C1"/>
    <w:rsid w:val="00A176A0"/>
    <w:rsid w:val="00A20C85"/>
    <w:rsid w:val="00A20F6B"/>
    <w:rsid w:val="00A215E4"/>
    <w:rsid w:val="00A21DC5"/>
    <w:rsid w:val="00A220BB"/>
    <w:rsid w:val="00A25A20"/>
    <w:rsid w:val="00A3023D"/>
    <w:rsid w:val="00A30646"/>
    <w:rsid w:val="00A314A3"/>
    <w:rsid w:val="00A33327"/>
    <w:rsid w:val="00A34DAA"/>
    <w:rsid w:val="00A419A1"/>
    <w:rsid w:val="00A421B9"/>
    <w:rsid w:val="00A42CCD"/>
    <w:rsid w:val="00A511D8"/>
    <w:rsid w:val="00A51E44"/>
    <w:rsid w:val="00A51F83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721E8"/>
    <w:rsid w:val="00A7749E"/>
    <w:rsid w:val="00A83E91"/>
    <w:rsid w:val="00A914E0"/>
    <w:rsid w:val="00A920B2"/>
    <w:rsid w:val="00A96273"/>
    <w:rsid w:val="00A96DB0"/>
    <w:rsid w:val="00AA1D21"/>
    <w:rsid w:val="00AA2BAD"/>
    <w:rsid w:val="00AA3321"/>
    <w:rsid w:val="00AA58F8"/>
    <w:rsid w:val="00AA633A"/>
    <w:rsid w:val="00AA6404"/>
    <w:rsid w:val="00AB069B"/>
    <w:rsid w:val="00AB2187"/>
    <w:rsid w:val="00AB2B2F"/>
    <w:rsid w:val="00AB4518"/>
    <w:rsid w:val="00AB6BE8"/>
    <w:rsid w:val="00AB6E47"/>
    <w:rsid w:val="00AC2AEE"/>
    <w:rsid w:val="00AC5624"/>
    <w:rsid w:val="00AC59B1"/>
    <w:rsid w:val="00AC7F37"/>
    <w:rsid w:val="00AD14C9"/>
    <w:rsid w:val="00AD155F"/>
    <w:rsid w:val="00AD17CF"/>
    <w:rsid w:val="00AD1D49"/>
    <w:rsid w:val="00AD5CDB"/>
    <w:rsid w:val="00AD674F"/>
    <w:rsid w:val="00AE0D85"/>
    <w:rsid w:val="00AE1291"/>
    <w:rsid w:val="00AE4951"/>
    <w:rsid w:val="00AE4B86"/>
    <w:rsid w:val="00AE712F"/>
    <w:rsid w:val="00AE71A3"/>
    <w:rsid w:val="00AF0613"/>
    <w:rsid w:val="00AF0D03"/>
    <w:rsid w:val="00AF2941"/>
    <w:rsid w:val="00AF5967"/>
    <w:rsid w:val="00AF6564"/>
    <w:rsid w:val="00AF7BCD"/>
    <w:rsid w:val="00B0061C"/>
    <w:rsid w:val="00B0206B"/>
    <w:rsid w:val="00B04751"/>
    <w:rsid w:val="00B049F2"/>
    <w:rsid w:val="00B04D9A"/>
    <w:rsid w:val="00B05B9A"/>
    <w:rsid w:val="00B0675D"/>
    <w:rsid w:val="00B12836"/>
    <w:rsid w:val="00B14190"/>
    <w:rsid w:val="00B14F83"/>
    <w:rsid w:val="00B153F2"/>
    <w:rsid w:val="00B22795"/>
    <w:rsid w:val="00B22850"/>
    <w:rsid w:val="00B24CEE"/>
    <w:rsid w:val="00B25ECC"/>
    <w:rsid w:val="00B26E9C"/>
    <w:rsid w:val="00B30710"/>
    <w:rsid w:val="00B31E65"/>
    <w:rsid w:val="00B3211F"/>
    <w:rsid w:val="00B347EF"/>
    <w:rsid w:val="00B36E2D"/>
    <w:rsid w:val="00B40D34"/>
    <w:rsid w:val="00B4518D"/>
    <w:rsid w:val="00B462B8"/>
    <w:rsid w:val="00B46530"/>
    <w:rsid w:val="00B4732A"/>
    <w:rsid w:val="00B505D4"/>
    <w:rsid w:val="00B5074E"/>
    <w:rsid w:val="00B5340D"/>
    <w:rsid w:val="00B5377A"/>
    <w:rsid w:val="00B54C18"/>
    <w:rsid w:val="00B550C9"/>
    <w:rsid w:val="00B5608D"/>
    <w:rsid w:val="00B61E1B"/>
    <w:rsid w:val="00B635D2"/>
    <w:rsid w:val="00B66886"/>
    <w:rsid w:val="00B70D2F"/>
    <w:rsid w:val="00B72CD9"/>
    <w:rsid w:val="00B7580A"/>
    <w:rsid w:val="00B7729A"/>
    <w:rsid w:val="00B80587"/>
    <w:rsid w:val="00B83E23"/>
    <w:rsid w:val="00B84E16"/>
    <w:rsid w:val="00B916C4"/>
    <w:rsid w:val="00B93FF4"/>
    <w:rsid w:val="00B96A1E"/>
    <w:rsid w:val="00BA3577"/>
    <w:rsid w:val="00BB0FAB"/>
    <w:rsid w:val="00BB1E8B"/>
    <w:rsid w:val="00BB77CB"/>
    <w:rsid w:val="00BB7BA3"/>
    <w:rsid w:val="00BC0E7D"/>
    <w:rsid w:val="00BC1725"/>
    <w:rsid w:val="00BC4300"/>
    <w:rsid w:val="00BC6F8D"/>
    <w:rsid w:val="00BC7E25"/>
    <w:rsid w:val="00BD3340"/>
    <w:rsid w:val="00BD49CA"/>
    <w:rsid w:val="00BD51E6"/>
    <w:rsid w:val="00BE174F"/>
    <w:rsid w:val="00BE1FC2"/>
    <w:rsid w:val="00BE771C"/>
    <w:rsid w:val="00BF089F"/>
    <w:rsid w:val="00BF31FF"/>
    <w:rsid w:val="00BF393E"/>
    <w:rsid w:val="00BF459A"/>
    <w:rsid w:val="00BF63CD"/>
    <w:rsid w:val="00BF6E0E"/>
    <w:rsid w:val="00BF7958"/>
    <w:rsid w:val="00C04E2A"/>
    <w:rsid w:val="00C0522F"/>
    <w:rsid w:val="00C141B8"/>
    <w:rsid w:val="00C16BC3"/>
    <w:rsid w:val="00C24D37"/>
    <w:rsid w:val="00C25470"/>
    <w:rsid w:val="00C25866"/>
    <w:rsid w:val="00C27D3B"/>
    <w:rsid w:val="00C319F3"/>
    <w:rsid w:val="00C324E8"/>
    <w:rsid w:val="00C3312F"/>
    <w:rsid w:val="00C33A6D"/>
    <w:rsid w:val="00C35412"/>
    <w:rsid w:val="00C355D8"/>
    <w:rsid w:val="00C35DCC"/>
    <w:rsid w:val="00C35E74"/>
    <w:rsid w:val="00C40E23"/>
    <w:rsid w:val="00C46131"/>
    <w:rsid w:val="00C477E5"/>
    <w:rsid w:val="00C47BCE"/>
    <w:rsid w:val="00C519F8"/>
    <w:rsid w:val="00C523A8"/>
    <w:rsid w:val="00C53C8C"/>
    <w:rsid w:val="00C54230"/>
    <w:rsid w:val="00C57FF3"/>
    <w:rsid w:val="00C611B3"/>
    <w:rsid w:val="00C653C7"/>
    <w:rsid w:val="00C66861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81784"/>
    <w:rsid w:val="00C82066"/>
    <w:rsid w:val="00C82EAC"/>
    <w:rsid w:val="00C83A88"/>
    <w:rsid w:val="00C84108"/>
    <w:rsid w:val="00C841F7"/>
    <w:rsid w:val="00C8506D"/>
    <w:rsid w:val="00C85255"/>
    <w:rsid w:val="00C9025B"/>
    <w:rsid w:val="00C91EE7"/>
    <w:rsid w:val="00C92063"/>
    <w:rsid w:val="00C9234A"/>
    <w:rsid w:val="00C94BD7"/>
    <w:rsid w:val="00C94C97"/>
    <w:rsid w:val="00C95987"/>
    <w:rsid w:val="00C96803"/>
    <w:rsid w:val="00C97403"/>
    <w:rsid w:val="00C97B8D"/>
    <w:rsid w:val="00CA1705"/>
    <w:rsid w:val="00CA6DD9"/>
    <w:rsid w:val="00CA7728"/>
    <w:rsid w:val="00CB0BC7"/>
    <w:rsid w:val="00CB1332"/>
    <w:rsid w:val="00CB3123"/>
    <w:rsid w:val="00CB3638"/>
    <w:rsid w:val="00CB4EF0"/>
    <w:rsid w:val="00CB5115"/>
    <w:rsid w:val="00CB7887"/>
    <w:rsid w:val="00CC4D44"/>
    <w:rsid w:val="00CC5C35"/>
    <w:rsid w:val="00CD090C"/>
    <w:rsid w:val="00CD13E4"/>
    <w:rsid w:val="00CD3955"/>
    <w:rsid w:val="00CD4BC8"/>
    <w:rsid w:val="00CD4F7D"/>
    <w:rsid w:val="00CD514D"/>
    <w:rsid w:val="00CD6DF5"/>
    <w:rsid w:val="00CE04B8"/>
    <w:rsid w:val="00CE411B"/>
    <w:rsid w:val="00CE50B2"/>
    <w:rsid w:val="00CE6E13"/>
    <w:rsid w:val="00CE7660"/>
    <w:rsid w:val="00CF2E39"/>
    <w:rsid w:val="00CF322F"/>
    <w:rsid w:val="00CF4318"/>
    <w:rsid w:val="00CF56DD"/>
    <w:rsid w:val="00D009CA"/>
    <w:rsid w:val="00D01108"/>
    <w:rsid w:val="00D0276A"/>
    <w:rsid w:val="00D076A2"/>
    <w:rsid w:val="00D12756"/>
    <w:rsid w:val="00D15822"/>
    <w:rsid w:val="00D16140"/>
    <w:rsid w:val="00D170DB"/>
    <w:rsid w:val="00D232C0"/>
    <w:rsid w:val="00D23AAA"/>
    <w:rsid w:val="00D25094"/>
    <w:rsid w:val="00D322F7"/>
    <w:rsid w:val="00D33017"/>
    <w:rsid w:val="00D3471F"/>
    <w:rsid w:val="00D36717"/>
    <w:rsid w:val="00D3717E"/>
    <w:rsid w:val="00D37773"/>
    <w:rsid w:val="00D378A6"/>
    <w:rsid w:val="00D37A00"/>
    <w:rsid w:val="00D40869"/>
    <w:rsid w:val="00D44CD6"/>
    <w:rsid w:val="00D4611B"/>
    <w:rsid w:val="00D47A68"/>
    <w:rsid w:val="00D56886"/>
    <w:rsid w:val="00D67F76"/>
    <w:rsid w:val="00D70178"/>
    <w:rsid w:val="00D73F58"/>
    <w:rsid w:val="00D80984"/>
    <w:rsid w:val="00D809E7"/>
    <w:rsid w:val="00D81002"/>
    <w:rsid w:val="00D857A9"/>
    <w:rsid w:val="00D85A47"/>
    <w:rsid w:val="00D91295"/>
    <w:rsid w:val="00D9311D"/>
    <w:rsid w:val="00D93892"/>
    <w:rsid w:val="00D95111"/>
    <w:rsid w:val="00D9555E"/>
    <w:rsid w:val="00DA634A"/>
    <w:rsid w:val="00DA7A17"/>
    <w:rsid w:val="00DB42DC"/>
    <w:rsid w:val="00DB5FEE"/>
    <w:rsid w:val="00DB781A"/>
    <w:rsid w:val="00DB7DC1"/>
    <w:rsid w:val="00DC021E"/>
    <w:rsid w:val="00DC06CE"/>
    <w:rsid w:val="00DC139E"/>
    <w:rsid w:val="00DC21AE"/>
    <w:rsid w:val="00DC4A08"/>
    <w:rsid w:val="00DC59C0"/>
    <w:rsid w:val="00DC6BFE"/>
    <w:rsid w:val="00DD01B4"/>
    <w:rsid w:val="00DD17A8"/>
    <w:rsid w:val="00DD2CEF"/>
    <w:rsid w:val="00DD4951"/>
    <w:rsid w:val="00DE064F"/>
    <w:rsid w:val="00DE4D3C"/>
    <w:rsid w:val="00DE5C30"/>
    <w:rsid w:val="00DE6E42"/>
    <w:rsid w:val="00DF1BBA"/>
    <w:rsid w:val="00DF544C"/>
    <w:rsid w:val="00DF7314"/>
    <w:rsid w:val="00E0583A"/>
    <w:rsid w:val="00E061D3"/>
    <w:rsid w:val="00E126F8"/>
    <w:rsid w:val="00E16113"/>
    <w:rsid w:val="00E16B1D"/>
    <w:rsid w:val="00E17F2D"/>
    <w:rsid w:val="00E20EA4"/>
    <w:rsid w:val="00E26D24"/>
    <w:rsid w:val="00E27B12"/>
    <w:rsid w:val="00E30074"/>
    <w:rsid w:val="00E32ACE"/>
    <w:rsid w:val="00E32C08"/>
    <w:rsid w:val="00E3373D"/>
    <w:rsid w:val="00E35B58"/>
    <w:rsid w:val="00E367FF"/>
    <w:rsid w:val="00E36C7E"/>
    <w:rsid w:val="00E40F0B"/>
    <w:rsid w:val="00E4284F"/>
    <w:rsid w:val="00E44780"/>
    <w:rsid w:val="00E45059"/>
    <w:rsid w:val="00E46539"/>
    <w:rsid w:val="00E46D5E"/>
    <w:rsid w:val="00E51890"/>
    <w:rsid w:val="00E54C57"/>
    <w:rsid w:val="00E579CD"/>
    <w:rsid w:val="00E61052"/>
    <w:rsid w:val="00E61CBC"/>
    <w:rsid w:val="00E63128"/>
    <w:rsid w:val="00E638F4"/>
    <w:rsid w:val="00E65513"/>
    <w:rsid w:val="00E65B68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5897"/>
    <w:rsid w:val="00E85E7D"/>
    <w:rsid w:val="00E90248"/>
    <w:rsid w:val="00E92898"/>
    <w:rsid w:val="00E93CAF"/>
    <w:rsid w:val="00EA0A36"/>
    <w:rsid w:val="00EA1CEE"/>
    <w:rsid w:val="00EA431F"/>
    <w:rsid w:val="00EB0626"/>
    <w:rsid w:val="00EB2A5D"/>
    <w:rsid w:val="00EB313E"/>
    <w:rsid w:val="00EB4737"/>
    <w:rsid w:val="00EB4EF1"/>
    <w:rsid w:val="00EB4F83"/>
    <w:rsid w:val="00EB57B1"/>
    <w:rsid w:val="00EB62D9"/>
    <w:rsid w:val="00EC091C"/>
    <w:rsid w:val="00EC5B51"/>
    <w:rsid w:val="00EC733E"/>
    <w:rsid w:val="00EC76D5"/>
    <w:rsid w:val="00ED41A4"/>
    <w:rsid w:val="00ED4A95"/>
    <w:rsid w:val="00ED6D64"/>
    <w:rsid w:val="00ED79D3"/>
    <w:rsid w:val="00EE07BF"/>
    <w:rsid w:val="00EE238F"/>
    <w:rsid w:val="00EE4C36"/>
    <w:rsid w:val="00EE7F5D"/>
    <w:rsid w:val="00EF46C0"/>
    <w:rsid w:val="00F10AF0"/>
    <w:rsid w:val="00F2139F"/>
    <w:rsid w:val="00F226C8"/>
    <w:rsid w:val="00F22DDC"/>
    <w:rsid w:val="00F26982"/>
    <w:rsid w:val="00F26B3C"/>
    <w:rsid w:val="00F33F7E"/>
    <w:rsid w:val="00F34016"/>
    <w:rsid w:val="00F34D17"/>
    <w:rsid w:val="00F37936"/>
    <w:rsid w:val="00F4107E"/>
    <w:rsid w:val="00F41120"/>
    <w:rsid w:val="00F46E32"/>
    <w:rsid w:val="00F502A1"/>
    <w:rsid w:val="00F50F07"/>
    <w:rsid w:val="00F53530"/>
    <w:rsid w:val="00F65423"/>
    <w:rsid w:val="00F67C57"/>
    <w:rsid w:val="00F70EBF"/>
    <w:rsid w:val="00F722EB"/>
    <w:rsid w:val="00F7271D"/>
    <w:rsid w:val="00F72A38"/>
    <w:rsid w:val="00F73897"/>
    <w:rsid w:val="00F74614"/>
    <w:rsid w:val="00F755C6"/>
    <w:rsid w:val="00F80ECD"/>
    <w:rsid w:val="00F821F9"/>
    <w:rsid w:val="00F82442"/>
    <w:rsid w:val="00F8493A"/>
    <w:rsid w:val="00F8743A"/>
    <w:rsid w:val="00F90104"/>
    <w:rsid w:val="00F91D5D"/>
    <w:rsid w:val="00F92D41"/>
    <w:rsid w:val="00F92EE1"/>
    <w:rsid w:val="00F93877"/>
    <w:rsid w:val="00F9562D"/>
    <w:rsid w:val="00F9604D"/>
    <w:rsid w:val="00FA002E"/>
    <w:rsid w:val="00FA0680"/>
    <w:rsid w:val="00FA1B27"/>
    <w:rsid w:val="00FA1D22"/>
    <w:rsid w:val="00FA2B36"/>
    <w:rsid w:val="00FA5063"/>
    <w:rsid w:val="00FA6A82"/>
    <w:rsid w:val="00FB0F11"/>
    <w:rsid w:val="00FB65B8"/>
    <w:rsid w:val="00FB6A12"/>
    <w:rsid w:val="00FB7F32"/>
    <w:rsid w:val="00FC289B"/>
    <w:rsid w:val="00FC42DC"/>
    <w:rsid w:val="00FC455A"/>
    <w:rsid w:val="00FC49B0"/>
    <w:rsid w:val="00FC57EB"/>
    <w:rsid w:val="00FD047E"/>
    <w:rsid w:val="00FD19CD"/>
    <w:rsid w:val="00FD2470"/>
    <w:rsid w:val="00FD2E3B"/>
    <w:rsid w:val="00FD3813"/>
    <w:rsid w:val="00FD3EA8"/>
    <w:rsid w:val="00FE0F1A"/>
    <w:rsid w:val="00FE30DE"/>
    <w:rsid w:val="00FE3873"/>
    <w:rsid w:val="00FE5150"/>
    <w:rsid w:val="00FE782D"/>
    <w:rsid w:val="00FF0E64"/>
    <w:rsid w:val="00FF0FA2"/>
    <w:rsid w:val="00FF5101"/>
    <w:rsid w:val="00FF63F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C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C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6DEC-8D88-452B-98E7-A0E71C65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creator>MMO</dc:creator>
  <cp:lastModifiedBy>Špačková Pavlína</cp:lastModifiedBy>
  <cp:revision>3</cp:revision>
  <cp:lastPrinted>2018-03-06T09:47:00Z</cp:lastPrinted>
  <dcterms:created xsi:type="dcterms:W3CDTF">2018-03-14T14:28:00Z</dcterms:created>
  <dcterms:modified xsi:type="dcterms:W3CDTF">2018-03-14T14:28:00Z</dcterms:modified>
</cp:coreProperties>
</file>