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6237" w:bottomFromText="284" w:vertAnchor="page" w:tblpY="568"/>
        <w:tblOverlap w:val="never"/>
        <w:tblW w:w="2355" w:type="pct"/>
        <w:tblCellMar>
          <w:left w:w="0" w:type="dxa"/>
          <w:right w:w="0" w:type="dxa"/>
        </w:tblCellMar>
        <w:tblLook w:val="04A0" w:firstRow="1" w:lastRow="0" w:firstColumn="1" w:lastColumn="0" w:noHBand="0" w:noVBand="1"/>
      </w:tblPr>
      <w:tblGrid>
        <w:gridCol w:w="4272"/>
      </w:tblGrid>
      <w:sdt>
        <w:sdtPr>
          <w:id w:val="1310358918"/>
          <w:lock w:val="sdtContentLocked"/>
          <w:placeholder>
            <w:docPart w:val="C407EA2A0D424660978D1A335A4D34D1"/>
          </w:placeholder>
          <w:group/>
        </w:sdtPr>
        <w:sdtEndPr/>
        <w:sdtContent>
          <w:tr w:rsidR="00D67844" w:rsidTr="00D67844">
            <w:tc>
              <w:tcPr>
                <w:tcW w:w="5000" w:type="pct"/>
              </w:tcPr>
              <w:p w:rsidR="00D67844" w:rsidRDefault="00D67844" w:rsidP="00F4233E">
                <w:r w:rsidRPr="0084387C">
                  <w:rPr>
                    <w:rFonts w:cs="Arial"/>
                    <w:noProof/>
                    <w:sz w:val="20"/>
                    <w:lang w:val="cs-CZ" w:eastAsia="cs-CZ"/>
                  </w:rPr>
                  <w:drawing>
                    <wp:inline distT="0" distB="0" distL="0" distR="0" wp14:anchorId="6B44CCCA" wp14:editId="49715885">
                      <wp:extent cx="1819440" cy="689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T_logo_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440" cy="689760"/>
                              </a:xfrm>
                              <a:prstGeom prst="rect">
                                <a:avLst/>
                              </a:prstGeom>
                            </pic:spPr>
                          </pic:pic>
                        </a:graphicData>
                      </a:graphic>
                    </wp:inline>
                  </w:drawing>
                </w:r>
              </w:p>
            </w:tc>
          </w:tr>
        </w:sdtContent>
      </w:sdt>
    </w:tbl>
    <w:p w:rsidR="00334378" w:rsidRPr="007F448B" w:rsidRDefault="00334378" w:rsidP="00334378">
      <w:pPr>
        <w:keepNext/>
        <w:widowControl w:val="0"/>
        <w:tabs>
          <w:tab w:val="left" w:pos="360"/>
          <w:tab w:val="left" w:pos="720"/>
        </w:tabs>
        <w:spacing w:after="240"/>
        <w:jc w:val="center"/>
        <w:outlineLvl w:val="0"/>
        <w:rPr>
          <w:rFonts w:cs="Arial"/>
          <w:b/>
          <w:bCs/>
          <w:kern w:val="32"/>
          <w:sz w:val="28"/>
          <w:szCs w:val="32"/>
        </w:rPr>
      </w:pPr>
      <w:r>
        <w:rPr>
          <w:rFonts w:cs="Arial"/>
          <w:b/>
          <w:bCs/>
          <w:kern w:val="32"/>
          <w:sz w:val="28"/>
          <w:szCs w:val="32"/>
        </w:rPr>
        <w:t>IET DIGITAL</w:t>
      </w:r>
      <w:r w:rsidRPr="007F448B">
        <w:rPr>
          <w:rFonts w:cs="Arial"/>
          <w:b/>
          <w:bCs/>
          <w:kern w:val="32"/>
          <w:sz w:val="28"/>
          <w:szCs w:val="32"/>
        </w:rPr>
        <w:t xml:space="preserve"> LIBRARY</w:t>
      </w:r>
      <w:r w:rsidRPr="007F448B">
        <w:rPr>
          <w:rFonts w:cs="Arial"/>
          <w:b/>
          <w:bCs/>
          <w:kern w:val="32"/>
          <w:sz w:val="28"/>
          <w:szCs w:val="32"/>
        </w:rPr>
        <w:br/>
      </w:r>
      <w:r>
        <w:rPr>
          <w:rFonts w:cs="Arial"/>
          <w:b/>
          <w:bCs/>
          <w:kern w:val="32"/>
          <w:sz w:val="28"/>
          <w:szCs w:val="32"/>
        </w:rPr>
        <w:t xml:space="preserve">ORGANISATION LICENCE AGREEMENT </w:t>
      </w:r>
      <w:r>
        <w:rPr>
          <w:rFonts w:cs="Arial"/>
          <w:b/>
          <w:bCs/>
          <w:kern w:val="32"/>
          <w:sz w:val="28"/>
          <w:szCs w:val="32"/>
        </w:rPr>
        <w:br/>
        <w:t>(PERPETUAL ACCESS)</w:t>
      </w:r>
    </w:p>
    <w:p w:rsidR="00334378" w:rsidRPr="0003395B" w:rsidRDefault="00334378" w:rsidP="00334378">
      <w:pPr>
        <w:rPr>
          <w:sz w:val="20"/>
        </w:rPr>
      </w:pPr>
    </w:p>
    <w:p w:rsidR="00334378" w:rsidRPr="001A4839" w:rsidRDefault="00334378" w:rsidP="00334378">
      <w:pPr>
        <w:jc w:val="both"/>
        <w:rPr>
          <w:sz w:val="20"/>
          <w:szCs w:val="20"/>
        </w:rPr>
      </w:pPr>
      <w:r w:rsidRPr="001A4839">
        <w:rPr>
          <w:sz w:val="20"/>
          <w:szCs w:val="20"/>
        </w:rPr>
        <w:t>This Agreement is made between:</w:t>
      </w:r>
    </w:p>
    <w:p w:rsidR="00334378" w:rsidRPr="001A4839" w:rsidRDefault="00334378" w:rsidP="00334378">
      <w:pPr>
        <w:jc w:val="both"/>
        <w:rPr>
          <w:sz w:val="20"/>
          <w:szCs w:val="20"/>
        </w:rPr>
      </w:pPr>
    </w:p>
    <w:p w:rsidR="00334378" w:rsidRDefault="00334378" w:rsidP="00334378">
      <w:pPr>
        <w:pStyle w:val="Odstavecseseznamem"/>
        <w:numPr>
          <w:ilvl w:val="0"/>
          <w:numId w:val="43"/>
        </w:numPr>
        <w:ind w:left="284" w:hanging="284"/>
        <w:jc w:val="both"/>
        <w:rPr>
          <w:sz w:val="20"/>
          <w:szCs w:val="20"/>
        </w:rPr>
      </w:pPr>
      <w:r w:rsidRPr="00B63887">
        <w:rPr>
          <w:b/>
          <w:sz w:val="20"/>
          <w:szCs w:val="20"/>
        </w:rPr>
        <w:t>THE INSTITUTION OF ENGINEERING AND TECHNOLOGY</w:t>
      </w:r>
      <w:r>
        <w:rPr>
          <w:sz w:val="20"/>
          <w:szCs w:val="20"/>
        </w:rPr>
        <w:t>, a charity registered i</w:t>
      </w:r>
      <w:r w:rsidRPr="001A4839">
        <w:rPr>
          <w:sz w:val="20"/>
          <w:szCs w:val="20"/>
        </w:rPr>
        <w:t>n England and Wales and in Scotland with charity numbers 211014 and SC038698 respectively</w:t>
      </w:r>
      <w:r>
        <w:rPr>
          <w:sz w:val="20"/>
          <w:szCs w:val="20"/>
        </w:rPr>
        <w:t xml:space="preserve">, </w:t>
      </w:r>
      <w:r w:rsidRPr="001A4839">
        <w:rPr>
          <w:sz w:val="20"/>
          <w:szCs w:val="20"/>
        </w:rPr>
        <w:t>whose registered</w:t>
      </w:r>
      <w:r w:rsidR="00A156B1">
        <w:rPr>
          <w:sz w:val="20"/>
          <w:szCs w:val="20"/>
        </w:rPr>
        <w:t xml:space="preserve"> address</w:t>
      </w:r>
      <w:r>
        <w:rPr>
          <w:sz w:val="20"/>
          <w:szCs w:val="20"/>
        </w:rPr>
        <w:t xml:space="preserve"> is at</w:t>
      </w:r>
      <w:r w:rsidRPr="001A4839">
        <w:rPr>
          <w:sz w:val="20"/>
          <w:szCs w:val="20"/>
        </w:rPr>
        <w:t xml:space="preserve"> Savoy Place, London, WC2R 0BL (the “</w:t>
      </w:r>
      <w:r w:rsidRPr="001A4839">
        <w:rPr>
          <w:b/>
          <w:sz w:val="20"/>
          <w:szCs w:val="20"/>
        </w:rPr>
        <w:t>IET</w:t>
      </w:r>
      <w:r w:rsidRPr="001A4839">
        <w:rPr>
          <w:sz w:val="20"/>
          <w:szCs w:val="20"/>
        </w:rPr>
        <w:t>”);</w:t>
      </w:r>
      <w:r>
        <w:rPr>
          <w:sz w:val="20"/>
          <w:szCs w:val="20"/>
        </w:rPr>
        <w:t xml:space="preserve"> and</w:t>
      </w:r>
    </w:p>
    <w:p w:rsidR="00334378" w:rsidRDefault="00334378" w:rsidP="00334378">
      <w:pPr>
        <w:pStyle w:val="Odstavecseseznamem"/>
        <w:ind w:left="284"/>
        <w:jc w:val="both"/>
        <w:rPr>
          <w:sz w:val="20"/>
          <w:szCs w:val="20"/>
        </w:rPr>
      </w:pPr>
    </w:p>
    <w:p w:rsidR="00334378" w:rsidRPr="00D02841" w:rsidRDefault="003B3296" w:rsidP="00334378">
      <w:pPr>
        <w:pStyle w:val="Odstavecseseznamem"/>
        <w:numPr>
          <w:ilvl w:val="0"/>
          <w:numId w:val="43"/>
        </w:numPr>
        <w:ind w:left="284" w:hanging="284"/>
        <w:jc w:val="both"/>
        <w:rPr>
          <w:sz w:val="20"/>
          <w:szCs w:val="20"/>
        </w:rPr>
      </w:pPr>
      <w:sdt>
        <w:sdtPr>
          <w:rPr>
            <w:sz w:val="20"/>
            <w:szCs w:val="20"/>
          </w:rPr>
          <w:id w:val="645482147"/>
          <w:placeholder>
            <w:docPart w:val="DefaultPlaceholder_1082065158"/>
          </w:placeholder>
        </w:sdtPr>
        <w:sdtEndPr/>
        <w:sdtContent>
          <w:bookmarkStart w:id="0" w:name="_GoBack"/>
          <w:r w:rsidR="00D3783C" w:rsidRPr="00D3783C">
            <w:rPr>
              <w:b/>
              <w:sz w:val="20"/>
              <w:szCs w:val="20"/>
            </w:rPr>
            <w:t>NATIONAL LIBRARY OF TECHNOLOGY</w:t>
          </w:r>
          <w:bookmarkEnd w:id="0"/>
        </w:sdtContent>
      </w:sdt>
      <w:r w:rsidR="00D3783C">
        <w:rPr>
          <w:sz w:val="20"/>
          <w:szCs w:val="20"/>
        </w:rPr>
        <w:t>,</w:t>
      </w:r>
      <w:r w:rsidR="00334378" w:rsidRPr="00D02841">
        <w:rPr>
          <w:sz w:val="20"/>
          <w:szCs w:val="20"/>
        </w:rPr>
        <w:t xml:space="preserve"> registered in </w:t>
      </w:r>
      <w:sdt>
        <w:sdtPr>
          <w:rPr>
            <w:sz w:val="20"/>
            <w:szCs w:val="20"/>
          </w:rPr>
          <w:id w:val="69463372"/>
          <w:placeholder>
            <w:docPart w:val="DefaultPlaceholder_1082065158"/>
          </w:placeholder>
        </w:sdtPr>
        <w:sdtEndPr/>
        <w:sdtContent>
          <w:r w:rsidR="00D3783C">
            <w:rPr>
              <w:sz w:val="20"/>
              <w:szCs w:val="20"/>
            </w:rPr>
            <w:t>the Czech Republic</w:t>
          </w:r>
        </w:sdtContent>
      </w:sdt>
      <w:r w:rsidR="00334378" w:rsidRPr="00D02841">
        <w:rPr>
          <w:sz w:val="20"/>
          <w:szCs w:val="20"/>
        </w:rPr>
        <w:t xml:space="preserve">, with company registration number </w:t>
      </w:r>
      <w:sdt>
        <w:sdtPr>
          <w:rPr>
            <w:sz w:val="20"/>
            <w:szCs w:val="20"/>
          </w:rPr>
          <w:id w:val="-559321667"/>
          <w:placeholder>
            <w:docPart w:val="DefaultPlaceholder_1082065158"/>
          </w:placeholder>
        </w:sdtPr>
        <w:sdtEndPr/>
        <w:sdtContent>
          <w:r w:rsidR="00D3783C">
            <w:rPr>
              <w:sz w:val="20"/>
              <w:szCs w:val="20"/>
            </w:rPr>
            <w:t>61387142</w:t>
          </w:r>
        </w:sdtContent>
      </w:sdt>
      <w:r w:rsidR="00334378" w:rsidRPr="00D02841">
        <w:rPr>
          <w:sz w:val="20"/>
          <w:szCs w:val="20"/>
        </w:rPr>
        <w:t>, whos</w:t>
      </w:r>
      <w:r w:rsidR="00A156B1" w:rsidRPr="00D02841">
        <w:rPr>
          <w:sz w:val="20"/>
          <w:szCs w:val="20"/>
        </w:rPr>
        <w:t xml:space="preserve">e registered </w:t>
      </w:r>
      <w:r w:rsidR="00334378" w:rsidRPr="00D02841">
        <w:rPr>
          <w:sz w:val="20"/>
          <w:szCs w:val="20"/>
        </w:rPr>
        <w:t xml:space="preserve">address is at </w:t>
      </w:r>
      <w:sdt>
        <w:sdtPr>
          <w:rPr>
            <w:sz w:val="20"/>
            <w:szCs w:val="20"/>
          </w:rPr>
          <w:id w:val="1351918167"/>
          <w:placeholder>
            <w:docPart w:val="DefaultPlaceholder_1082065158"/>
          </w:placeholder>
        </w:sdtPr>
        <w:sdtEndPr/>
        <w:sdtContent>
          <w:r w:rsidR="00D3783C" w:rsidRPr="00656EF3">
            <w:rPr>
              <w:sz w:val="20"/>
              <w:szCs w:val="20"/>
            </w:rPr>
            <w:t>Technická 2710/6, 160 80 Praha 6 - Dejvice</w:t>
          </w:r>
        </w:sdtContent>
      </w:sdt>
      <w:r w:rsidR="00334378" w:rsidRPr="00D02841">
        <w:rPr>
          <w:sz w:val="20"/>
          <w:szCs w:val="20"/>
        </w:rPr>
        <w:t xml:space="preserve"> (the “</w:t>
      </w:r>
      <w:r w:rsidR="00334378" w:rsidRPr="00D02841">
        <w:rPr>
          <w:b/>
          <w:sz w:val="20"/>
          <w:szCs w:val="20"/>
        </w:rPr>
        <w:t>Licensee</w:t>
      </w:r>
      <w:r w:rsidR="00334378" w:rsidRPr="00D02841">
        <w:rPr>
          <w:sz w:val="20"/>
          <w:szCs w:val="20"/>
        </w:rPr>
        <w:t>”)</w:t>
      </w:r>
    </w:p>
    <w:p w:rsidR="00334378" w:rsidRPr="001A4839" w:rsidRDefault="00334378" w:rsidP="00334378">
      <w:pPr>
        <w:jc w:val="both"/>
        <w:rPr>
          <w:sz w:val="20"/>
          <w:szCs w:val="20"/>
        </w:rPr>
      </w:pPr>
    </w:p>
    <w:p w:rsidR="00334378" w:rsidRPr="001A4839" w:rsidRDefault="00334378" w:rsidP="00334378">
      <w:pPr>
        <w:jc w:val="both"/>
        <w:rPr>
          <w:sz w:val="20"/>
          <w:szCs w:val="20"/>
        </w:rPr>
      </w:pPr>
      <w:r w:rsidRPr="001A4839">
        <w:rPr>
          <w:sz w:val="20"/>
          <w:szCs w:val="20"/>
        </w:rPr>
        <w:t>This Agreement is made on the</w:t>
      </w:r>
      <w:r>
        <w:rPr>
          <w:sz w:val="20"/>
          <w:szCs w:val="20"/>
        </w:rPr>
        <w:t xml:space="preserve"> last</w:t>
      </w:r>
      <w:r w:rsidRPr="001A4839">
        <w:rPr>
          <w:sz w:val="20"/>
          <w:szCs w:val="20"/>
        </w:rPr>
        <w:t xml:space="preserve"> date on which both parties have signed below (“</w:t>
      </w:r>
      <w:r w:rsidRPr="001935DF">
        <w:rPr>
          <w:b/>
          <w:sz w:val="20"/>
          <w:szCs w:val="20"/>
        </w:rPr>
        <w:t>Effective Date</w:t>
      </w:r>
      <w:r w:rsidRPr="001A4839">
        <w:rPr>
          <w:sz w:val="20"/>
          <w:szCs w:val="20"/>
        </w:rPr>
        <w:t xml:space="preserve">”) and includes the details listed in Table A and the Terms and Conditions attached. </w:t>
      </w:r>
    </w:p>
    <w:p w:rsidR="00334378" w:rsidRPr="001A4839" w:rsidRDefault="00334378" w:rsidP="00334378">
      <w:pPr>
        <w:rPr>
          <w:sz w:val="20"/>
          <w:szCs w:val="20"/>
        </w:rPr>
      </w:pPr>
    </w:p>
    <w:p w:rsidR="00334378" w:rsidRPr="001A4839" w:rsidRDefault="00334378" w:rsidP="00334378">
      <w:pPr>
        <w:jc w:val="center"/>
        <w:rPr>
          <w:b/>
          <w:sz w:val="20"/>
          <w:szCs w:val="20"/>
        </w:rPr>
      </w:pPr>
      <w:r w:rsidRPr="001A4839">
        <w:rPr>
          <w:b/>
          <w:sz w:val="20"/>
          <w:szCs w:val="20"/>
        </w:rPr>
        <w:t>TABLE A</w:t>
      </w:r>
    </w:p>
    <w:p w:rsidR="00334378" w:rsidRPr="001A4839" w:rsidRDefault="00334378" w:rsidP="00334378">
      <w:pPr>
        <w:jc w:val="center"/>
        <w:rPr>
          <w:sz w:val="20"/>
          <w:szCs w:val="20"/>
        </w:rPr>
      </w:pPr>
    </w:p>
    <w:tbl>
      <w:tblPr>
        <w:tblStyle w:val="Mkatabulky"/>
        <w:tblW w:w="0" w:type="auto"/>
        <w:tblLook w:val="04A0" w:firstRow="1" w:lastRow="0" w:firstColumn="1" w:lastColumn="0" w:noHBand="0" w:noVBand="1"/>
      </w:tblPr>
      <w:tblGrid>
        <w:gridCol w:w="2406"/>
        <w:gridCol w:w="6774"/>
      </w:tblGrid>
      <w:tr w:rsidR="00334378" w:rsidTr="00334378">
        <w:trPr>
          <w:cnfStyle w:val="100000000000" w:firstRow="1" w:lastRow="0" w:firstColumn="0" w:lastColumn="0" w:oddVBand="0" w:evenVBand="0" w:oddHBand="0" w:evenHBand="0" w:firstRowFirstColumn="0" w:firstRowLastColumn="0" w:lastRowFirstColumn="0" w:lastRowLastColumn="0"/>
          <w:trHeight w:val="260"/>
        </w:trPr>
        <w:tc>
          <w:tcPr>
            <w:tcW w:w="2406" w:type="dxa"/>
            <w:shd w:val="clear" w:color="auto" w:fill="auto"/>
          </w:tcPr>
          <w:p w:rsidR="00334378" w:rsidRPr="00784040" w:rsidRDefault="00334378" w:rsidP="005F5CA8">
            <w:pPr>
              <w:spacing w:line="276" w:lineRule="auto"/>
              <w:rPr>
                <w:szCs w:val="20"/>
              </w:rPr>
            </w:pPr>
            <w:r w:rsidRPr="00784040">
              <w:rPr>
                <w:szCs w:val="20"/>
              </w:rPr>
              <w:t>Authorised Site(s)</w:t>
            </w:r>
          </w:p>
        </w:tc>
        <w:tc>
          <w:tcPr>
            <w:tcW w:w="6774" w:type="dxa"/>
            <w:shd w:val="clear" w:color="auto" w:fill="auto"/>
          </w:tcPr>
          <w:sdt>
            <w:sdtPr>
              <w:rPr>
                <w:szCs w:val="20"/>
              </w:rPr>
              <w:id w:val="-3589495"/>
              <w:placeholder>
                <w:docPart w:val="DefaultPlaceholder_1082065158"/>
              </w:placeholder>
            </w:sdtPr>
            <w:sdtEndPr/>
            <w:sdtContent>
              <w:p w:rsidR="00334378" w:rsidRPr="00334378" w:rsidRDefault="00670422" w:rsidP="00670422">
                <w:pPr>
                  <w:spacing w:line="276" w:lineRule="auto"/>
                  <w:rPr>
                    <w:b w:val="0"/>
                    <w:szCs w:val="20"/>
                  </w:rPr>
                </w:pPr>
                <w:r w:rsidRPr="00D3783C">
                  <w:rPr>
                    <w:szCs w:val="20"/>
                  </w:rPr>
                  <w:t>National Library of Technology</w:t>
                </w:r>
              </w:p>
            </w:sdtContent>
          </w:sdt>
        </w:tc>
      </w:tr>
      <w:tr w:rsidR="00334378" w:rsidTr="00334378">
        <w:trPr>
          <w:trHeight w:val="270"/>
        </w:trPr>
        <w:tc>
          <w:tcPr>
            <w:tcW w:w="2406" w:type="dxa"/>
          </w:tcPr>
          <w:p w:rsidR="00334378" w:rsidRPr="00784040" w:rsidRDefault="00334378" w:rsidP="005F5CA8">
            <w:pPr>
              <w:spacing w:line="276" w:lineRule="auto"/>
              <w:rPr>
                <w:b/>
                <w:szCs w:val="20"/>
              </w:rPr>
            </w:pPr>
            <w:r w:rsidRPr="00784040">
              <w:rPr>
                <w:b/>
                <w:szCs w:val="20"/>
              </w:rPr>
              <w:t>Fee</w:t>
            </w:r>
          </w:p>
        </w:tc>
        <w:tc>
          <w:tcPr>
            <w:tcW w:w="6774" w:type="dxa"/>
          </w:tcPr>
          <w:sdt>
            <w:sdtPr>
              <w:rPr>
                <w:szCs w:val="20"/>
              </w:rPr>
              <w:id w:val="-595166962"/>
              <w:placeholder>
                <w:docPart w:val="DefaultPlaceholder_1082065158"/>
              </w:placeholder>
            </w:sdtPr>
            <w:sdtEndPr/>
            <w:sdtContent>
              <w:p w:rsidR="00334378" w:rsidRDefault="00670422" w:rsidP="005F5CA8">
                <w:pPr>
                  <w:spacing w:line="276" w:lineRule="auto"/>
                  <w:rPr>
                    <w:szCs w:val="20"/>
                  </w:rPr>
                </w:pPr>
                <w:r>
                  <w:rPr>
                    <w:szCs w:val="20"/>
                  </w:rPr>
                  <w:t xml:space="preserve">GBP </w:t>
                </w:r>
                <w:r w:rsidR="00334378">
                  <w:rPr>
                    <w:szCs w:val="20"/>
                  </w:rPr>
                  <w:t>£</w:t>
                </w:r>
                <w:r>
                  <w:rPr>
                    <w:szCs w:val="20"/>
                  </w:rPr>
                  <w:t>15,575</w:t>
                </w:r>
              </w:p>
            </w:sdtContent>
          </w:sdt>
        </w:tc>
      </w:tr>
      <w:tr w:rsidR="00334378" w:rsidTr="00334378">
        <w:trPr>
          <w:trHeight w:val="543"/>
        </w:trPr>
        <w:tc>
          <w:tcPr>
            <w:tcW w:w="2406" w:type="dxa"/>
          </w:tcPr>
          <w:p w:rsidR="00334378" w:rsidRPr="00784040" w:rsidRDefault="00334378" w:rsidP="005F5CA8">
            <w:pPr>
              <w:spacing w:line="276" w:lineRule="auto"/>
              <w:rPr>
                <w:b/>
                <w:szCs w:val="20"/>
              </w:rPr>
            </w:pPr>
            <w:r w:rsidRPr="00784040">
              <w:rPr>
                <w:b/>
                <w:szCs w:val="20"/>
              </w:rPr>
              <w:t>Licence Commencement Date</w:t>
            </w:r>
          </w:p>
        </w:tc>
        <w:tc>
          <w:tcPr>
            <w:tcW w:w="6774" w:type="dxa"/>
          </w:tcPr>
          <w:sdt>
            <w:sdtPr>
              <w:rPr>
                <w:szCs w:val="20"/>
              </w:rPr>
              <w:id w:val="1820467693"/>
              <w:placeholder>
                <w:docPart w:val="DefaultPlaceholder_1082065158"/>
              </w:placeholder>
            </w:sdtPr>
            <w:sdtEndPr/>
            <w:sdtContent>
              <w:p w:rsidR="00334378" w:rsidRDefault="00670422" w:rsidP="00670422">
                <w:pPr>
                  <w:spacing w:line="276" w:lineRule="auto"/>
                  <w:rPr>
                    <w:szCs w:val="20"/>
                  </w:rPr>
                </w:pPr>
                <w:r>
                  <w:rPr>
                    <w:szCs w:val="20"/>
                  </w:rPr>
                  <w:t>7 December 2017</w:t>
                </w:r>
              </w:p>
            </w:sdtContent>
          </w:sdt>
        </w:tc>
      </w:tr>
      <w:tr w:rsidR="00334378" w:rsidTr="00334378">
        <w:trPr>
          <w:trHeight w:val="543"/>
        </w:trPr>
        <w:tc>
          <w:tcPr>
            <w:tcW w:w="2406" w:type="dxa"/>
          </w:tcPr>
          <w:p w:rsidR="00334378" w:rsidRPr="00784040" w:rsidRDefault="00334378" w:rsidP="005F5CA8">
            <w:pPr>
              <w:spacing w:line="276" w:lineRule="auto"/>
              <w:rPr>
                <w:b/>
                <w:szCs w:val="20"/>
              </w:rPr>
            </w:pPr>
            <w:r w:rsidRPr="00784040">
              <w:rPr>
                <w:b/>
                <w:szCs w:val="20"/>
              </w:rPr>
              <w:t>Licensed Materials</w:t>
            </w:r>
          </w:p>
        </w:tc>
        <w:tc>
          <w:tcPr>
            <w:tcW w:w="6774" w:type="dxa"/>
          </w:tcPr>
          <w:sdt>
            <w:sdtPr>
              <w:rPr>
                <w:szCs w:val="20"/>
              </w:rPr>
              <w:id w:val="-355579499"/>
              <w:placeholder>
                <w:docPart w:val="DefaultPlaceholder_1082065158"/>
              </w:placeholder>
            </w:sdtPr>
            <w:sdtEndPr/>
            <w:sdtContent>
              <w:p w:rsidR="00334378" w:rsidRDefault="00D3783C" w:rsidP="005F5CA8">
                <w:pPr>
                  <w:spacing w:line="276" w:lineRule="auto"/>
                  <w:rPr>
                    <w:szCs w:val="20"/>
                  </w:rPr>
                </w:pPr>
                <w:r>
                  <w:rPr>
                    <w:szCs w:val="20"/>
                  </w:rPr>
                  <w:t>IET eBook Ultimate Collection 1979-2017 and 2018 frontlist</w:t>
                </w:r>
              </w:p>
            </w:sdtContent>
          </w:sdt>
        </w:tc>
      </w:tr>
    </w:tbl>
    <w:p w:rsidR="00334378" w:rsidRPr="001935DF" w:rsidRDefault="00334378" w:rsidP="00334378">
      <w:pPr>
        <w:jc w:val="center"/>
        <w:rPr>
          <w:sz w:val="10"/>
          <w:szCs w:val="20"/>
        </w:rPr>
      </w:pPr>
    </w:p>
    <w:p w:rsidR="00334378" w:rsidRPr="001A4839" w:rsidRDefault="00334378" w:rsidP="00334378">
      <w:pPr>
        <w:rPr>
          <w:sz w:val="20"/>
          <w:szCs w:val="20"/>
        </w:rPr>
      </w:pPr>
    </w:p>
    <w:tbl>
      <w:tblPr>
        <w:tblStyle w:val="Mkatabulky"/>
        <w:tblW w:w="0" w:type="auto"/>
        <w:tblLook w:val="04A0" w:firstRow="1" w:lastRow="0" w:firstColumn="1" w:lastColumn="0" w:noHBand="0" w:noVBand="1"/>
      </w:tblPr>
      <w:tblGrid>
        <w:gridCol w:w="1337"/>
        <w:gridCol w:w="3253"/>
        <w:gridCol w:w="1247"/>
        <w:gridCol w:w="3343"/>
      </w:tblGrid>
      <w:tr w:rsidR="00334378" w:rsidRPr="001A4839" w:rsidTr="00334378">
        <w:trPr>
          <w:cnfStyle w:val="100000000000" w:firstRow="1" w:lastRow="0" w:firstColumn="0" w:lastColumn="0" w:oddVBand="0" w:evenVBand="0" w:oddHBand="0" w:evenHBand="0" w:firstRowFirstColumn="0" w:firstRowLastColumn="0" w:lastRowFirstColumn="0" w:lastRowLastColumn="0"/>
          <w:trHeight w:val="491"/>
        </w:trPr>
        <w:tc>
          <w:tcPr>
            <w:tcW w:w="4590" w:type="dxa"/>
            <w:gridSpan w:val="2"/>
            <w:shd w:val="clear" w:color="auto" w:fill="auto"/>
          </w:tcPr>
          <w:p w:rsidR="00334378" w:rsidRPr="001A4839" w:rsidRDefault="00334378" w:rsidP="005F5CA8">
            <w:pPr>
              <w:rPr>
                <w:szCs w:val="20"/>
              </w:rPr>
            </w:pPr>
            <w:r w:rsidRPr="001A4839">
              <w:rPr>
                <w:szCs w:val="20"/>
              </w:rPr>
              <w:t>Signed by an authorised representative for and on behalf of the IET</w:t>
            </w:r>
          </w:p>
        </w:tc>
        <w:tc>
          <w:tcPr>
            <w:tcW w:w="4590" w:type="dxa"/>
            <w:gridSpan w:val="2"/>
            <w:shd w:val="clear" w:color="auto" w:fill="auto"/>
          </w:tcPr>
          <w:p w:rsidR="00334378" w:rsidRPr="001A4839" w:rsidRDefault="00334378" w:rsidP="005F5CA8">
            <w:pPr>
              <w:rPr>
                <w:szCs w:val="20"/>
              </w:rPr>
            </w:pPr>
            <w:r w:rsidRPr="001A4839">
              <w:rPr>
                <w:szCs w:val="20"/>
              </w:rPr>
              <w:t>Signed by an authorised representative for and on behalf of the Licensee</w:t>
            </w:r>
          </w:p>
        </w:tc>
      </w:tr>
      <w:tr w:rsidR="00334378" w:rsidRPr="001A4839" w:rsidTr="00334378">
        <w:trPr>
          <w:trHeight w:val="365"/>
        </w:trPr>
        <w:tc>
          <w:tcPr>
            <w:tcW w:w="1337" w:type="dxa"/>
          </w:tcPr>
          <w:p w:rsidR="00334378" w:rsidRPr="001A4839" w:rsidRDefault="00334378" w:rsidP="005F5CA8">
            <w:pPr>
              <w:spacing w:line="360" w:lineRule="auto"/>
              <w:rPr>
                <w:szCs w:val="20"/>
              </w:rPr>
            </w:pPr>
            <w:r w:rsidRPr="001A4839">
              <w:rPr>
                <w:szCs w:val="20"/>
              </w:rPr>
              <w:t>Name</w:t>
            </w:r>
          </w:p>
        </w:tc>
        <w:tc>
          <w:tcPr>
            <w:tcW w:w="3252" w:type="dxa"/>
          </w:tcPr>
          <w:p w:rsidR="00334378" w:rsidRPr="001A4839" w:rsidRDefault="00334378" w:rsidP="005F5CA8">
            <w:pPr>
              <w:spacing w:line="360" w:lineRule="auto"/>
              <w:rPr>
                <w:szCs w:val="20"/>
              </w:rPr>
            </w:pPr>
          </w:p>
        </w:tc>
        <w:tc>
          <w:tcPr>
            <w:tcW w:w="1247" w:type="dxa"/>
          </w:tcPr>
          <w:p w:rsidR="00334378" w:rsidRPr="001A4839" w:rsidRDefault="00334378" w:rsidP="005F5CA8">
            <w:pPr>
              <w:spacing w:line="360" w:lineRule="auto"/>
              <w:rPr>
                <w:szCs w:val="20"/>
              </w:rPr>
            </w:pPr>
            <w:r w:rsidRPr="001A4839">
              <w:rPr>
                <w:szCs w:val="20"/>
              </w:rPr>
              <w:t>Name</w:t>
            </w:r>
          </w:p>
        </w:tc>
        <w:tc>
          <w:tcPr>
            <w:tcW w:w="3343" w:type="dxa"/>
          </w:tcPr>
          <w:p w:rsidR="00334378" w:rsidRPr="001A4839" w:rsidRDefault="00D3783C" w:rsidP="005F5CA8">
            <w:pPr>
              <w:spacing w:line="360" w:lineRule="auto"/>
              <w:rPr>
                <w:szCs w:val="20"/>
              </w:rPr>
            </w:pPr>
            <w:r>
              <w:rPr>
                <w:szCs w:val="20"/>
              </w:rPr>
              <w:t>Ing. Martin Svoboda</w:t>
            </w:r>
          </w:p>
        </w:tc>
      </w:tr>
      <w:tr w:rsidR="00334378" w:rsidRPr="001A4839" w:rsidTr="00334378">
        <w:trPr>
          <w:trHeight w:val="365"/>
        </w:trPr>
        <w:tc>
          <w:tcPr>
            <w:tcW w:w="1337" w:type="dxa"/>
          </w:tcPr>
          <w:p w:rsidR="00334378" w:rsidRPr="001A4839" w:rsidRDefault="00334378" w:rsidP="005F5CA8">
            <w:pPr>
              <w:spacing w:line="360" w:lineRule="auto"/>
              <w:rPr>
                <w:szCs w:val="20"/>
              </w:rPr>
            </w:pPr>
            <w:r w:rsidRPr="001A4839">
              <w:rPr>
                <w:szCs w:val="20"/>
              </w:rPr>
              <w:t>Position</w:t>
            </w:r>
          </w:p>
        </w:tc>
        <w:tc>
          <w:tcPr>
            <w:tcW w:w="3252" w:type="dxa"/>
          </w:tcPr>
          <w:p w:rsidR="00334378" w:rsidRPr="001A4839" w:rsidRDefault="00334378" w:rsidP="005F5CA8">
            <w:pPr>
              <w:spacing w:line="360" w:lineRule="auto"/>
              <w:rPr>
                <w:szCs w:val="20"/>
              </w:rPr>
            </w:pPr>
          </w:p>
        </w:tc>
        <w:tc>
          <w:tcPr>
            <w:tcW w:w="1247" w:type="dxa"/>
          </w:tcPr>
          <w:p w:rsidR="00334378" w:rsidRPr="001A4839" w:rsidRDefault="00334378" w:rsidP="005F5CA8">
            <w:pPr>
              <w:spacing w:line="360" w:lineRule="auto"/>
              <w:rPr>
                <w:szCs w:val="20"/>
              </w:rPr>
            </w:pPr>
            <w:r w:rsidRPr="001A4839">
              <w:rPr>
                <w:szCs w:val="20"/>
              </w:rPr>
              <w:t>Position</w:t>
            </w:r>
          </w:p>
        </w:tc>
        <w:tc>
          <w:tcPr>
            <w:tcW w:w="3343" w:type="dxa"/>
          </w:tcPr>
          <w:p w:rsidR="00334378" w:rsidRPr="001A4839" w:rsidRDefault="00D3783C" w:rsidP="005F5CA8">
            <w:pPr>
              <w:spacing w:line="360" w:lineRule="auto"/>
              <w:rPr>
                <w:szCs w:val="20"/>
              </w:rPr>
            </w:pPr>
            <w:r>
              <w:rPr>
                <w:szCs w:val="20"/>
              </w:rPr>
              <w:t>Director</w:t>
            </w:r>
          </w:p>
        </w:tc>
      </w:tr>
      <w:tr w:rsidR="00334378" w:rsidRPr="001A4839" w:rsidTr="00334378">
        <w:trPr>
          <w:trHeight w:val="365"/>
        </w:trPr>
        <w:tc>
          <w:tcPr>
            <w:tcW w:w="1337" w:type="dxa"/>
          </w:tcPr>
          <w:p w:rsidR="00334378" w:rsidRPr="001A4839" w:rsidRDefault="00334378" w:rsidP="005F5CA8">
            <w:pPr>
              <w:spacing w:line="360" w:lineRule="auto"/>
              <w:rPr>
                <w:szCs w:val="20"/>
              </w:rPr>
            </w:pPr>
            <w:r w:rsidRPr="001A4839">
              <w:rPr>
                <w:szCs w:val="20"/>
              </w:rPr>
              <w:t>Signature</w:t>
            </w:r>
          </w:p>
        </w:tc>
        <w:tc>
          <w:tcPr>
            <w:tcW w:w="3252" w:type="dxa"/>
          </w:tcPr>
          <w:p w:rsidR="00334378" w:rsidRDefault="00334378" w:rsidP="005F5CA8">
            <w:pPr>
              <w:spacing w:line="360" w:lineRule="auto"/>
              <w:rPr>
                <w:szCs w:val="20"/>
              </w:rPr>
            </w:pPr>
          </w:p>
          <w:p w:rsidR="00A156B1" w:rsidRPr="001A4839" w:rsidRDefault="00A156B1" w:rsidP="005F5CA8">
            <w:pPr>
              <w:spacing w:line="360" w:lineRule="auto"/>
              <w:rPr>
                <w:szCs w:val="20"/>
              </w:rPr>
            </w:pPr>
          </w:p>
        </w:tc>
        <w:tc>
          <w:tcPr>
            <w:tcW w:w="1247" w:type="dxa"/>
          </w:tcPr>
          <w:p w:rsidR="00334378" w:rsidRPr="001A4839" w:rsidRDefault="00334378" w:rsidP="005F5CA8">
            <w:pPr>
              <w:spacing w:line="360" w:lineRule="auto"/>
              <w:rPr>
                <w:szCs w:val="20"/>
              </w:rPr>
            </w:pPr>
            <w:r w:rsidRPr="001A4839">
              <w:rPr>
                <w:szCs w:val="20"/>
              </w:rPr>
              <w:t>Signature</w:t>
            </w:r>
          </w:p>
        </w:tc>
        <w:tc>
          <w:tcPr>
            <w:tcW w:w="3343" w:type="dxa"/>
          </w:tcPr>
          <w:p w:rsidR="00334378" w:rsidRPr="001A4839" w:rsidRDefault="00334378" w:rsidP="005F5CA8">
            <w:pPr>
              <w:spacing w:line="360" w:lineRule="auto"/>
              <w:rPr>
                <w:szCs w:val="20"/>
              </w:rPr>
            </w:pPr>
          </w:p>
        </w:tc>
      </w:tr>
      <w:tr w:rsidR="00334378" w:rsidRPr="001A4839" w:rsidTr="00334378">
        <w:trPr>
          <w:trHeight w:val="365"/>
        </w:trPr>
        <w:tc>
          <w:tcPr>
            <w:tcW w:w="1337" w:type="dxa"/>
          </w:tcPr>
          <w:p w:rsidR="00334378" w:rsidRPr="001A4839" w:rsidRDefault="00334378" w:rsidP="005F5CA8">
            <w:pPr>
              <w:spacing w:line="360" w:lineRule="auto"/>
              <w:rPr>
                <w:szCs w:val="20"/>
              </w:rPr>
            </w:pPr>
            <w:r w:rsidRPr="001A4839">
              <w:rPr>
                <w:szCs w:val="20"/>
              </w:rPr>
              <w:t>Date</w:t>
            </w:r>
          </w:p>
        </w:tc>
        <w:tc>
          <w:tcPr>
            <w:tcW w:w="3252" w:type="dxa"/>
          </w:tcPr>
          <w:p w:rsidR="00334378" w:rsidRPr="001A4839" w:rsidRDefault="00334378" w:rsidP="005F5CA8">
            <w:pPr>
              <w:spacing w:line="360" w:lineRule="auto"/>
              <w:rPr>
                <w:szCs w:val="20"/>
              </w:rPr>
            </w:pPr>
          </w:p>
        </w:tc>
        <w:tc>
          <w:tcPr>
            <w:tcW w:w="1247" w:type="dxa"/>
          </w:tcPr>
          <w:p w:rsidR="00334378" w:rsidRPr="001A4839" w:rsidRDefault="00334378" w:rsidP="005F5CA8">
            <w:pPr>
              <w:spacing w:line="360" w:lineRule="auto"/>
              <w:rPr>
                <w:szCs w:val="20"/>
              </w:rPr>
            </w:pPr>
            <w:r w:rsidRPr="001A4839">
              <w:rPr>
                <w:szCs w:val="20"/>
              </w:rPr>
              <w:t>Date</w:t>
            </w:r>
          </w:p>
        </w:tc>
        <w:tc>
          <w:tcPr>
            <w:tcW w:w="3343" w:type="dxa"/>
          </w:tcPr>
          <w:p w:rsidR="00334378" w:rsidRPr="001A4839" w:rsidRDefault="00334378" w:rsidP="005F5CA8">
            <w:pPr>
              <w:spacing w:line="360" w:lineRule="auto"/>
              <w:rPr>
                <w:szCs w:val="20"/>
              </w:rPr>
            </w:pPr>
          </w:p>
        </w:tc>
      </w:tr>
    </w:tbl>
    <w:p w:rsidR="00334378" w:rsidRPr="001A4839" w:rsidRDefault="00334378" w:rsidP="00334378">
      <w:pPr>
        <w:rPr>
          <w:sz w:val="20"/>
          <w:szCs w:val="20"/>
        </w:rPr>
      </w:pPr>
    </w:p>
    <w:p w:rsidR="00334378" w:rsidRPr="001A4839" w:rsidRDefault="00334378" w:rsidP="00334378">
      <w:pPr>
        <w:rPr>
          <w:sz w:val="20"/>
        </w:rPr>
      </w:pPr>
      <w:r w:rsidRPr="001A4839">
        <w:rPr>
          <w:sz w:val="20"/>
        </w:rPr>
        <w:t>Please mail the completed and signed Licence</w:t>
      </w:r>
      <w:r>
        <w:rPr>
          <w:sz w:val="20"/>
        </w:rPr>
        <w:t>, or direct any questions,</w:t>
      </w:r>
      <w:r w:rsidRPr="001A4839">
        <w:rPr>
          <w:sz w:val="20"/>
        </w:rPr>
        <w:t xml:space="preserve"> to:</w:t>
      </w:r>
    </w:p>
    <w:p w:rsidR="00334378" w:rsidRPr="001A4839" w:rsidRDefault="00334378" w:rsidP="00334378">
      <w:pPr>
        <w:rPr>
          <w:sz w:val="20"/>
        </w:rPr>
      </w:pPr>
    </w:p>
    <w:p w:rsidR="00334378" w:rsidRPr="001A4839" w:rsidRDefault="00334378" w:rsidP="00334378">
      <w:pPr>
        <w:rPr>
          <w:sz w:val="20"/>
        </w:rPr>
      </w:pPr>
      <w:r w:rsidRPr="001A4839">
        <w:rPr>
          <w:sz w:val="20"/>
        </w:rPr>
        <w:t>IET Digital Library</w:t>
      </w:r>
      <w:r w:rsidRPr="001A4839">
        <w:rPr>
          <w:sz w:val="20"/>
        </w:rPr>
        <w:tab/>
      </w:r>
      <w:r w:rsidRPr="001A4839">
        <w:rPr>
          <w:sz w:val="20"/>
        </w:rPr>
        <w:tab/>
      </w:r>
      <w:r w:rsidRPr="001A4839">
        <w:rPr>
          <w:sz w:val="20"/>
        </w:rPr>
        <w:tab/>
      </w:r>
      <w:r w:rsidRPr="001A4839">
        <w:rPr>
          <w:sz w:val="20"/>
        </w:rPr>
        <w:tab/>
        <w:t xml:space="preserve">Email:ietdl@theiet.org </w:t>
      </w:r>
    </w:p>
    <w:p w:rsidR="00334378" w:rsidRPr="001A4839" w:rsidRDefault="00334378" w:rsidP="00334378">
      <w:pPr>
        <w:rPr>
          <w:sz w:val="20"/>
        </w:rPr>
      </w:pPr>
      <w:r w:rsidRPr="001A4839">
        <w:rPr>
          <w:sz w:val="20"/>
        </w:rPr>
        <w:t>Michael Faraday House</w:t>
      </w:r>
      <w:r w:rsidRPr="001A4839">
        <w:rPr>
          <w:sz w:val="20"/>
        </w:rPr>
        <w:tab/>
      </w:r>
      <w:r w:rsidRPr="001A4839">
        <w:rPr>
          <w:sz w:val="20"/>
        </w:rPr>
        <w:tab/>
      </w:r>
      <w:r w:rsidRPr="001A4839">
        <w:rPr>
          <w:sz w:val="20"/>
        </w:rPr>
        <w:tab/>
      </w:r>
      <w:r>
        <w:rPr>
          <w:sz w:val="20"/>
        </w:rPr>
        <w:tab/>
      </w:r>
      <w:r w:rsidRPr="001A4839">
        <w:rPr>
          <w:sz w:val="20"/>
        </w:rPr>
        <w:t>Telephone: +44 (0) 1438 765552</w:t>
      </w:r>
    </w:p>
    <w:p w:rsidR="00334378" w:rsidRPr="001A4839" w:rsidRDefault="00334378" w:rsidP="00334378">
      <w:pPr>
        <w:rPr>
          <w:sz w:val="20"/>
        </w:rPr>
      </w:pPr>
      <w:r w:rsidRPr="001A4839">
        <w:rPr>
          <w:sz w:val="20"/>
        </w:rPr>
        <w:t>Stevenage</w:t>
      </w:r>
    </w:p>
    <w:p w:rsidR="00334378" w:rsidRPr="001A4839" w:rsidRDefault="00334378" w:rsidP="00334378">
      <w:pPr>
        <w:rPr>
          <w:sz w:val="20"/>
        </w:rPr>
      </w:pPr>
      <w:r w:rsidRPr="001A4839">
        <w:rPr>
          <w:sz w:val="20"/>
        </w:rPr>
        <w:t>Herts, SG1 2AY</w:t>
      </w:r>
    </w:p>
    <w:p w:rsidR="00334378" w:rsidRPr="001A4839" w:rsidRDefault="00334378" w:rsidP="00334378">
      <w:pPr>
        <w:rPr>
          <w:sz w:val="20"/>
        </w:rPr>
      </w:pPr>
      <w:r w:rsidRPr="001A4839">
        <w:rPr>
          <w:sz w:val="20"/>
        </w:rPr>
        <w:t>United Kingdom</w:t>
      </w:r>
    </w:p>
    <w:p w:rsidR="00334378" w:rsidRDefault="00334378" w:rsidP="00334378">
      <w:pPr>
        <w:widowControl w:val="0"/>
        <w:tabs>
          <w:tab w:val="left" w:pos="0"/>
          <w:tab w:val="left" w:pos="360"/>
        </w:tabs>
        <w:spacing w:before="100" w:line="220" w:lineRule="exact"/>
        <w:jc w:val="both"/>
        <w:rPr>
          <w:rFonts w:cs="Arial"/>
          <w:bCs/>
          <w:sz w:val="20"/>
          <w:szCs w:val="20"/>
        </w:rPr>
      </w:pPr>
    </w:p>
    <w:p w:rsidR="00334378" w:rsidRDefault="00334378" w:rsidP="00334378">
      <w:pPr>
        <w:widowControl w:val="0"/>
        <w:tabs>
          <w:tab w:val="left" w:pos="0"/>
          <w:tab w:val="left" w:pos="360"/>
        </w:tabs>
        <w:spacing w:before="100" w:line="220" w:lineRule="exact"/>
        <w:jc w:val="both"/>
        <w:rPr>
          <w:rFonts w:cs="Arial"/>
          <w:bCs/>
          <w:sz w:val="20"/>
          <w:szCs w:val="20"/>
        </w:rPr>
      </w:pPr>
    </w:p>
    <w:p w:rsidR="00334378" w:rsidRDefault="00334378" w:rsidP="00334378">
      <w:pPr>
        <w:widowControl w:val="0"/>
        <w:tabs>
          <w:tab w:val="left" w:pos="0"/>
          <w:tab w:val="left" w:pos="360"/>
        </w:tabs>
        <w:spacing w:before="100" w:line="220" w:lineRule="exact"/>
        <w:jc w:val="center"/>
        <w:rPr>
          <w:rFonts w:cs="Arial"/>
          <w:b/>
          <w:bCs/>
          <w:szCs w:val="20"/>
        </w:rPr>
      </w:pPr>
    </w:p>
    <w:p w:rsidR="00334378" w:rsidRDefault="00334378" w:rsidP="00334378">
      <w:pPr>
        <w:widowControl w:val="0"/>
        <w:tabs>
          <w:tab w:val="left" w:pos="0"/>
          <w:tab w:val="left" w:pos="360"/>
        </w:tabs>
        <w:spacing w:before="100" w:line="220" w:lineRule="exact"/>
        <w:jc w:val="center"/>
        <w:rPr>
          <w:rFonts w:cs="Arial"/>
          <w:b/>
          <w:bCs/>
          <w:szCs w:val="20"/>
        </w:rPr>
      </w:pPr>
    </w:p>
    <w:p w:rsidR="00334378" w:rsidRDefault="00334378" w:rsidP="00334378">
      <w:pPr>
        <w:widowControl w:val="0"/>
        <w:tabs>
          <w:tab w:val="left" w:pos="0"/>
          <w:tab w:val="left" w:pos="360"/>
        </w:tabs>
        <w:spacing w:before="100" w:line="220" w:lineRule="exact"/>
        <w:jc w:val="center"/>
        <w:rPr>
          <w:rFonts w:cs="Arial"/>
          <w:b/>
          <w:bCs/>
          <w:szCs w:val="20"/>
        </w:rPr>
      </w:pPr>
    </w:p>
    <w:p w:rsidR="00334378" w:rsidRDefault="00334378" w:rsidP="00334378">
      <w:pPr>
        <w:widowControl w:val="0"/>
        <w:tabs>
          <w:tab w:val="left" w:pos="0"/>
          <w:tab w:val="left" w:pos="360"/>
        </w:tabs>
        <w:spacing w:before="100" w:line="220" w:lineRule="exact"/>
        <w:jc w:val="center"/>
        <w:rPr>
          <w:rFonts w:cs="Arial"/>
          <w:b/>
          <w:bCs/>
          <w:szCs w:val="20"/>
        </w:rPr>
      </w:pPr>
    </w:p>
    <w:p w:rsidR="00334378" w:rsidRDefault="00334378" w:rsidP="00334378">
      <w:pPr>
        <w:widowControl w:val="0"/>
        <w:tabs>
          <w:tab w:val="left" w:pos="0"/>
          <w:tab w:val="left" w:pos="360"/>
        </w:tabs>
        <w:spacing w:before="100" w:line="220" w:lineRule="exact"/>
        <w:jc w:val="center"/>
        <w:rPr>
          <w:rFonts w:cs="Arial"/>
          <w:b/>
          <w:bCs/>
          <w:szCs w:val="20"/>
        </w:rPr>
      </w:pPr>
    </w:p>
    <w:p w:rsidR="00334378" w:rsidRDefault="00334378" w:rsidP="00334378">
      <w:pPr>
        <w:widowControl w:val="0"/>
        <w:tabs>
          <w:tab w:val="left" w:pos="0"/>
          <w:tab w:val="left" w:pos="360"/>
        </w:tabs>
        <w:spacing w:before="100" w:line="220" w:lineRule="exact"/>
        <w:jc w:val="center"/>
        <w:rPr>
          <w:rFonts w:cs="Arial"/>
          <w:b/>
          <w:bCs/>
          <w:szCs w:val="20"/>
        </w:rPr>
      </w:pPr>
    </w:p>
    <w:p w:rsidR="00334378" w:rsidRDefault="00334378" w:rsidP="00A156B1">
      <w:pPr>
        <w:widowControl w:val="0"/>
        <w:tabs>
          <w:tab w:val="left" w:pos="0"/>
          <w:tab w:val="left" w:pos="360"/>
        </w:tabs>
        <w:spacing w:line="220" w:lineRule="exact"/>
        <w:jc w:val="center"/>
        <w:rPr>
          <w:rFonts w:cs="Arial"/>
          <w:b/>
          <w:bCs/>
          <w:szCs w:val="20"/>
        </w:rPr>
      </w:pPr>
    </w:p>
    <w:p w:rsidR="00334378" w:rsidRPr="002F6257" w:rsidRDefault="00334378" w:rsidP="00603B5C">
      <w:pPr>
        <w:widowControl w:val="0"/>
        <w:tabs>
          <w:tab w:val="left" w:pos="0"/>
          <w:tab w:val="left" w:pos="360"/>
        </w:tabs>
        <w:spacing w:line="220" w:lineRule="exact"/>
        <w:jc w:val="center"/>
        <w:rPr>
          <w:rFonts w:cs="Arial"/>
          <w:b/>
          <w:bCs/>
          <w:szCs w:val="20"/>
        </w:rPr>
      </w:pPr>
      <w:r w:rsidRPr="002F6257">
        <w:rPr>
          <w:rFonts w:cs="Arial"/>
          <w:b/>
          <w:bCs/>
          <w:szCs w:val="20"/>
        </w:rPr>
        <w:t>TERMS AND CONDITIONS</w:t>
      </w:r>
    </w:p>
    <w:p w:rsidR="00334378" w:rsidRPr="009E1F43" w:rsidRDefault="00334378" w:rsidP="00603B5C">
      <w:pPr>
        <w:pStyle w:val="MRheading1"/>
        <w:keepNext w:val="0"/>
        <w:keepLines w:val="0"/>
        <w:widowControl w:val="0"/>
        <w:rPr>
          <w:sz w:val="20"/>
          <w:lang w:eastAsia="en-US"/>
        </w:rPr>
      </w:pPr>
      <w:r w:rsidRPr="009E1F43">
        <w:rPr>
          <w:sz w:val="20"/>
          <w:lang w:eastAsia="en-US"/>
        </w:rPr>
        <w:t>Grant of Licence</w:t>
      </w:r>
    </w:p>
    <w:p w:rsidR="00334378" w:rsidRDefault="00334378" w:rsidP="00603B5C">
      <w:pPr>
        <w:pStyle w:val="MRheading2"/>
        <w:widowControl w:val="0"/>
        <w:spacing w:line="240" w:lineRule="auto"/>
        <w:rPr>
          <w:rFonts w:cs="Arial"/>
          <w:bCs/>
          <w:sz w:val="20"/>
          <w:lang w:eastAsia="en-US"/>
        </w:rPr>
      </w:pPr>
      <w:r w:rsidRPr="007E7020">
        <w:rPr>
          <w:rFonts w:cs="Arial"/>
          <w:bCs/>
          <w:sz w:val="20"/>
          <w:lang w:eastAsia="en-US"/>
        </w:rPr>
        <w:t>Subject to the</w:t>
      </w:r>
      <w:r>
        <w:rPr>
          <w:rFonts w:cs="Arial"/>
          <w:bCs/>
          <w:sz w:val="20"/>
          <w:lang w:eastAsia="en-US"/>
        </w:rPr>
        <w:t>se Terms and Conditions, and in consideration of payment by the Licensee of the Fee,</w:t>
      </w:r>
      <w:r w:rsidRPr="007E7020">
        <w:rPr>
          <w:rFonts w:cs="Arial"/>
          <w:bCs/>
          <w:sz w:val="20"/>
          <w:lang w:eastAsia="en-US"/>
        </w:rPr>
        <w:t xml:space="preserve"> the IET grants to the Licensee a non-exclusive</w:t>
      </w:r>
      <w:r>
        <w:rPr>
          <w:rFonts w:cs="Arial"/>
          <w:bCs/>
          <w:sz w:val="20"/>
          <w:lang w:eastAsia="en-US"/>
        </w:rPr>
        <w:t>,</w:t>
      </w:r>
      <w:r w:rsidRPr="007E7020">
        <w:rPr>
          <w:rFonts w:cs="Arial"/>
          <w:bCs/>
          <w:sz w:val="20"/>
          <w:lang w:eastAsia="en-US"/>
        </w:rPr>
        <w:t xml:space="preserve"> non-transferable</w:t>
      </w:r>
      <w:r>
        <w:rPr>
          <w:rFonts w:cs="Arial"/>
          <w:bCs/>
          <w:sz w:val="20"/>
          <w:lang w:eastAsia="en-US"/>
        </w:rPr>
        <w:t>,</w:t>
      </w:r>
      <w:r w:rsidR="00060D4C">
        <w:rPr>
          <w:rFonts w:cs="Arial"/>
          <w:bCs/>
          <w:sz w:val="20"/>
          <w:lang w:eastAsia="en-US"/>
        </w:rPr>
        <w:t xml:space="preserve"> </w:t>
      </w:r>
      <w:r>
        <w:rPr>
          <w:rFonts w:cs="Arial"/>
          <w:bCs/>
          <w:sz w:val="20"/>
          <w:lang w:eastAsia="en-US"/>
        </w:rPr>
        <w:t>perpetual</w:t>
      </w:r>
      <w:r w:rsidRPr="007E7020">
        <w:rPr>
          <w:rFonts w:cs="Arial"/>
          <w:bCs/>
          <w:sz w:val="20"/>
          <w:lang w:eastAsia="en-US"/>
        </w:rPr>
        <w:t xml:space="preserve"> licence to access</w:t>
      </w:r>
      <w:r>
        <w:rPr>
          <w:rFonts w:cs="Arial"/>
          <w:bCs/>
          <w:sz w:val="20"/>
          <w:lang w:eastAsia="en-US"/>
        </w:rPr>
        <w:t xml:space="preserve"> the IET Digital Library (the “</w:t>
      </w:r>
      <w:r w:rsidRPr="00427315">
        <w:rPr>
          <w:rFonts w:cs="Arial"/>
          <w:b/>
          <w:bCs/>
          <w:sz w:val="20"/>
          <w:lang w:eastAsia="en-US"/>
        </w:rPr>
        <w:t>Platform</w:t>
      </w:r>
      <w:r>
        <w:rPr>
          <w:rFonts w:cs="Arial"/>
          <w:bCs/>
          <w:sz w:val="20"/>
          <w:lang w:eastAsia="en-US"/>
        </w:rPr>
        <w:t>”) and to access,</w:t>
      </w:r>
      <w:r w:rsidRPr="007E7020">
        <w:rPr>
          <w:rFonts w:cs="Arial"/>
          <w:bCs/>
          <w:sz w:val="20"/>
          <w:lang w:eastAsia="en-US"/>
        </w:rPr>
        <w:t xml:space="preserve"> view and make use of the content available </w:t>
      </w:r>
      <w:r w:rsidRPr="006B7D03">
        <w:rPr>
          <w:rFonts w:cs="Arial"/>
          <w:bCs/>
          <w:sz w:val="20"/>
          <w:lang w:eastAsia="en-US"/>
        </w:rPr>
        <w:t>in the</w:t>
      </w:r>
      <w:r w:rsidRPr="007E7020">
        <w:rPr>
          <w:rFonts w:cs="Arial"/>
          <w:bCs/>
          <w:sz w:val="20"/>
          <w:lang w:eastAsia="en-US"/>
        </w:rPr>
        <w:t xml:space="preserve"> Licensed Materials</w:t>
      </w:r>
      <w:r>
        <w:rPr>
          <w:rFonts w:cs="Arial"/>
          <w:bCs/>
          <w:sz w:val="20"/>
          <w:lang w:eastAsia="en-US"/>
        </w:rPr>
        <w:t xml:space="preserve"> from the Licence Commencement Date (or payment of the Fee, if later) until this Agreement is terminated (the “</w:t>
      </w:r>
      <w:r w:rsidRPr="00427315">
        <w:rPr>
          <w:rFonts w:cs="Arial"/>
          <w:b/>
          <w:bCs/>
          <w:sz w:val="20"/>
          <w:lang w:eastAsia="en-US"/>
        </w:rPr>
        <w:t>Licence</w:t>
      </w:r>
      <w:r>
        <w:rPr>
          <w:rFonts w:cs="Arial"/>
          <w:bCs/>
          <w:sz w:val="20"/>
          <w:lang w:eastAsia="en-US"/>
        </w:rPr>
        <w:t>”).</w:t>
      </w:r>
      <w:r w:rsidRPr="007E7020">
        <w:rPr>
          <w:rFonts w:cs="Arial"/>
          <w:bCs/>
          <w:sz w:val="20"/>
          <w:lang w:eastAsia="en-US"/>
        </w:rPr>
        <w:t xml:space="preserve"> The </w:t>
      </w:r>
      <w:r>
        <w:rPr>
          <w:rFonts w:cs="Arial"/>
          <w:bCs/>
          <w:sz w:val="20"/>
          <w:lang w:eastAsia="en-US"/>
        </w:rPr>
        <w:t>L</w:t>
      </w:r>
      <w:r w:rsidR="00D02841">
        <w:rPr>
          <w:rFonts w:cs="Arial"/>
          <w:bCs/>
          <w:sz w:val="20"/>
          <w:lang w:eastAsia="en-US"/>
        </w:rPr>
        <w:t>icence</w:t>
      </w:r>
      <w:r w:rsidR="00B2508A">
        <w:rPr>
          <w:rFonts w:cs="Arial"/>
          <w:bCs/>
          <w:sz w:val="20"/>
          <w:lang w:eastAsia="en-US"/>
        </w:rPr>
        <w:t xml:space="preserve"> i</w:t>
      </w:r>
      <w:r w:rsidRPr="007E7020">
        <w:rPr>
          <w:rFonts w:cs="Arial"/>
          <w:bCs/>
          <w:sz w:val="20"/>
          <w:lang w:eastAsia="en-US"/>
        </w:rPr>
        <w:t xml:space="preserve">s </w:t>
      </w:r>
      <w:r>
        <w:rPr>
          <w:rFonts w:cs="Arial"/>
          <w:bCs/>
          <w:sz w:val="20"/>
          <w:lang w:eastAsia="en-US"/>
        </w:rPr>
        <w:t xml:space="preserve">further </w:t>
      </w:r>
      <w:r w:rsidRPr="007E7020">
        <w:rPr>
          <w:rFonts w:cs="Arial"/>
          <w:bCs/>
          <w:sz w:val="20"/>
          <w:lang w:eastAsia="en-US"/>
        </w:rPr>
        <w:t xml:space="preserve">subject to any guidelines that may from time to time be </w:t>
      </w:r>
      <w:r>
        <w:rPr>
          <w:rFonts w:cs="Arial"/>
          <w:bCs/>
          <w:sz w:val="20"/>
          <w:lang w:eastAsia="en-US"/>
        </w:rPr>
        <w:t>issued</w:t>
      </w:r>
      <w:r w:rsidRPr="007E7020">
        <w:rPr>
          <w:rFonts w:cs="Arial"/>
          <w:bCs/>
          <w:sz w:val="20"/>
          <w:lang w:eastAsia="en-US"/>
        </w:rPr>
        <w:t xml:space="preserve"> by the IET with respect to the </w:t>
      </w:r>
      <w:r>
        <w:rPr>
          <w:rFonts w:cs="Arial"/>
          <w:bCs/>
          <w:sz w:val="20"/>
          <w:lang w:eastAsia="en-US"/>
        </w:rPr>
        <w:t xml:space="preserve">Platform and/or </w:t>
      </w:r>
      <w:r w:rsidRPr="007E7020">
        <w:rPr>
          <w:rFonts w:cs="Arial"/>
          <w:bCs/>
          <w:sz w:val="20"/>
          <w:lang w:eastAsia="en-US"/>
        </w:rPr>
        <w:t xml:space="preserve">Licensed Materials. </w:t>
      </w:r>
    </w:p>
    <w:p w:rsidR="00334378" w:rsidRPr="00330655" w:rsidRDefault="00334378" w:rsidP="00603B5C">
      <w:pPr>
        <w:pStyle w:val="MRheading2"/>
        <w:widowControl w:val="0"/>
        <w:spacing w:line="240" w:lineRule="auto"/>
        <w:rPr>
          <w:rFonts w:cs="Arial"/>
          <w:bCs/>
          <w:sz w:val="20"/>
          <w:lang w:eastAsia="en-US"/>
        </w:rPr>
      </w:pPr>
      <w:r>
        <w:rPr>
          <w:rFonts w:cs="Arial"/>
          <w:bCs/>
          <w:sz w:val="20"/>
          <w:lang w:eastAsia="en-US"/>
        </w:rPr>
        <w:t>An exception to this Licence is where the author of a publication contained within the Licensed Materials has chosen to publish using one of the open access publishing options,</w:t>
      </w:r>
      <w:r w:rsidRPr="00330655">
        <w:rPr>
          <w:rFonts w:eastAsia="Arial"/>
          <w:spacing w:val="3"/>
          <w:sz w:val="20"/>
          <w:lang w:val="en-US" w:eastAsia="en-US"/>
        </w:rPr>
        <w:t xml:space="preserve"> in which case those licence terms will apply to that publication.</w:t>
      </w:r>
    </w:p>
    <w:p w:rsidR="00334378" w:rsidRPr="009E1F43" w:rsidRDefault="00334378" w:rsidP="00603B5C">
      <w:pPr>
        <w:pStyle w:val="MRheading1"/>
        <w:keepNext w:val="0"/>
        <w:keepLines w:val="0"/>
        <w:widowControl w:val="0"/>
        <w:rPr>
          <w:sz w:val="20"/>
          <w:lang w:eastAsia="en-US"/>
        </w:rPr>
      </w:pPr>
      <w:r w:rsidRPr="009E1F43">
        <w:rPr>
          <w:sz w:val="20"/>
          <w:lang w:eastAsia="en-US"/>
        </w:rPr>
        <w:t>Scope of Licence</w:t>
      </w:r>
    </w:p>
    <w:p w:rsidR="00334378" w:rsidRPr="009E1F43" w:rsidRDefault="00334378" w:rsidP="00603B5C">
      <w:pPr>
        <w:pStyle w:val="MRheading2"/>
        <w:widowControl w:val="0"/>
        <w:spacing w:line="240" w:lineRule="auto"/>
        <w:rPr>
          <w:rFonts w:cs="Arial"/>
          <w:bCs/>
          <w:sz w:val="20"/>
          <w:lang w:eastAsia="en-US"/>
        </w:rPr>
      </w:pPr>
      <w:r w:rsidRPr="009E1F43">
        <w:rPr>
          <w:rFonts w:cs="Arial"/>
          <w:bCs/>
          <w:sz w:val="20"/>
          <w:lang w:eastAsia="en-US"/>
        </w:rPr>
        <w:t xml:space="preserve">The Licence granted under clause 1 permits the following users to access the </w:t>
      </w:r>
      <w:r>
        <w:rPr>
          <w:rFonts w:cs="Arial"/>
          <w:bCs/>
          <w:sz w:val="20"/>
          <w:lang w:eastAsia="en-US"/>
        </w:rPr>
        <w:t>Platform and Licensed Materials</w:t>
      </w:r>
      <w:r w:rsidRPr="009E1F43">
        <w:rPr>
          <w:rFonts w:cs="Arial"/>
          <w:bCs/>
          <w:sz w:val="20"/>
          <w:lang w:eastAsia="en-US"/>
        </w:rPr>
        <w:t xml:space="preserve"> at the </w:t>
      </w:r>
      <w:r w:rsidRPr="002F6257">
        <w:rPr>
          <w:rFonts w:cs="Arial"/>
          <w:bCs/>
          <w:sz w:val="20"/>
          <w:lang w:eastAsia="en-US"/>
        </w:rPr>
        <w:t>Authorised Sites</w:t>
      </w:r>
      <w:r>
        <w:rPr>
          <w:rFonts w:cs="Arial"/>
          <w:bCs/>
          <w:sz w:val="20"/>
          <w:lang w:eastAsia="en-US"/>
        </w:rPr>
        <w:t xml:space="preserve"> as set out in Table A above</w:t>
      </w:r>
      <w:r w:rsidRPr="009E1F43">
        <w:rPr>
          <w:rFonts w:cs="Arial"/>
          <w:bCs/>
          <w:sz w:val="20"/>
          <w:lang w:eastAsia="en-US"/>
        </w:rPr>
        <w:t>:</w:t>
      </w:r>
    </w:p>
    <w:p w:rsidR="00334378" w:rsidRPr="009E1F43" w:rsidRDefault="00334378" w:rsidP="00603B5C">
      <w:pPr>
        <w:pStyle w:val="MRheading3"/>
        <w:widowControl w:val="0"/>
        <w:tabs>
          <w:tab w:val="clear" w:pos="1931"/>
          <w:tab w:val="num" w:pos="1418"/>
        </w:tabs>
        <w:spacing w:line="240" w:lineRule="auto"/>
        <w:ind w:left="1418" w:hanging="709"/>
        <w:rPr>
          <w:sz w:val="20"/>
          <w:lang w:eastAsia="en-US"/>
        </w:rPr>
      </w:pPr>
      <w:r w:rsidRPr="009E1F43">
        <w:rPr>
          <w:sz w:val="20"/>
          <w:lang w:eastAsia="en-US"/>
        </w:rPr>
        <w:t>employees</w:t>
      </w:r>
      <w:r>
        <w:rPr>
          <w:sz w:val="20"/>
          <w:lang w:eastAsia="en-US"/>
        </w:rPr>
        <w:t xml:space="preserve"> of the Licensee</w:t>
      </w:r>
      <w:r w:rsidRPr="009E1F43">
        <w:rPr>
          <w:sz w:val="20"/>
          <w:lang w:eastAsia="en-US"/>
        </w:rPr>
        <w:t>;</w:t>
      </w:r>
    </w:p>
    <w:p w:rsidR="00334378" w:rsidRPr="009E1F43" w:rsidRDefault="003B7E6E" w:rsidP="00603B5C">
      <w:pPr>
        <w:pStyle w:val="MRheading3"/>
        <w:widowControl w:val="0"/>
        <w:tabs>
          <w:tab w:val="clear" w:pos="1931"/>
          <w:tab w:val="num" w:pos="1418"/>
        </w:tabs>
        <w:spacing w:line="240" w:lineRule="auto"/>
        <w:ind w:left="1418" w:hanging="709"/>
        <w:rPr>
          <w:sz w:val="20"/>
          <w:lang w:eastAsia="en-US"/>
        </w:rPr>
      </w:pPr>
      <w:r>
        <w:rPr>
          <w:sz w:val="20"/>
          <w:lang w:eastAsia="en-US"/>
        </w:rPr>
        <w:t>users</w:t>
      </w:r>
      <w:r w:rsidR="00334378" w:rsidRPr="00CA5930">
        <w:rPr>
          <w:sz w:val="20"/>
          <w:lang w:eastAsia="en-US"/>
        </w:rPr>
        <w:t xml:space="preserve"> </w:t>
      </w:r>
      <w:r w:rsidR="00334378" w:rsidRPr="009E1F43">
        <w:rPr>
          <w:sz w:val="20"/>
          <w:lang w:eastAsia="en-US"/>
        </w:rPr>
        <w:t>officially registered</w:t>
      </w:r>
      <w:r>
        <w:rPr>
          <w:sz w:val="20"/>
          <w:lang w:eastAsia="en-US"/>
        </w:rPr>
        <w:t xml:space="preserve"> with the Licensee</w:t>
      </w:r>
      <w:r w:rsidR="00334378" w:rsidRPr="009E1F43">
        <w:rPr>
          <w:sz w:val="20"/>
          <w:lang w:eastAsia="en-US"/>
        </w:rPr>
        <w:t xml:space="preserve"> ;</w:t>
      </w:r>
    </w:p>
    <w:p w:rsidR="00334378" w:rsidRPr="009E1F43" w:rsidRDefault="00334378" w:rsidP="00603B5C">
      <w:pPr>
        <w:pStyle w:val="MRheading3"/>
        <w:widowControl w:val="0"/>
        <w:tabs>
          <w:tab w:val="clear" w:pos="1931"/>
          <w:tab w:val="num" w:pos="1418"/>
        </w:tabs>
        <w:spacing w:line="240" w:lineRule="auto"/>
        <w:ind w:left="1418" w:hanging="709"/>
        <w:rPr>
          <w:sz w:val="20"/>
          <w:lang w:eastAsia="en-US"/>
        </w:rPr>
      </w:pPr>
      <w:r w:rsidRPr="009E1F43">
        <w:rPr>
          <w:sz w:val="20"/>
          <w:lang w:eastAsia="en-US"/>
        </w:rPr>
        <w:t>Walk in Users (</w:t>
      </w:r>
      <w:r>
        <w:rPr>
          <w:sz w:val="20"/>
          <w:lang w:eastAsia="en-US"/>
        </w:rPr>
        <w:t xml:space="preserve">as </w:t>
      </w:r>
      <w:r w:rsidRPr="009E1F43">
        <w:rPr>
          <w:sz w:val="20"/>
          <w:lang w:eastAsia="en-US"/>
        </w:rPr>
        <w:t>defined below); and</w:t>
      </w:r>
    </w:p>
    <w:p w:rsidR="00334378" w:rsidRPr="009E1F43" w:rsidRDefault="00334378" w:rsidP="00603B5C">
      <w:pPr>
        <w:pStyle w:val="MRheading3"/>
        <w:widowControl w:val="0"/>
        <w:tabs>
          <w:tab w:val="clear" w:pos="1931"/>
          <w:tab w:val="num" w:pos="1418"/>
        </w:tabs>
        <w:spacing w:line="240" w:lineRule="auto"/>
        <w:ind w:left="1418" w:hanging="709"/>
        <w:rPr>
          <w:sz w:val="20"/>
          <w:lang w:eastAsia="en-US"/>
        </w:rPr>
      </w:pPr>
      <w:r w:rsidRPr="009E1F43">
        <w:rPr>
          <w:sz w:val="20"/>
          <w:lang w:eastAsia="en-US"/>
        </w:rPr>
        <w:t>persons with legal access to the Licensee’s collections and facilities, via the Licensee</w:t>
      </w:r>
      <w:r>
        <w:rPr>
          <w:sz w:val="20"/>
          <w:lang w:eastAsia="en-US"/>
        </w:rPr>
        <w:t>’</w:t>
      </w:r>
      <w:r w:rsidRPr="009E1F43">
        <w:rPr>
          <w:sz w:val="20"/>
          <w:lang w:eastAsia="en-US"/>
        </w:rPr>
        <w:t>s Secure Network (</w:t>
      </w:r>
      <w:r>
        <w:rPr>
          <w:sz w:val="20"/>
          <w:lang w:eastAsia="en-US"/>
        </w:rPr>
        <w:t xml:space="preserve">as </w:t>
      </w:r>
      <w:r w:rsidR="000408B6">
        <w:rPr>
          <w:sz w:val="20"/>
          <w:lang w:eastAsia="en-US"/>
        </w:rPr>
        <w:t>defined below)</w:t>
      </w:r>
    </w:p>
    <w:p w:rsidR="00334378" w:rsidRPr="009E1F43" w:rsidRDefault="00334378" w:rsidP="00603B5C">
      <w:pPr>
        <w:pStyle w:val="MRheading3"/>
        <w:widowControl w:val="0"/>
        <w:numPr>
          <w:ilvl w:val="0"/>
          <w:numId w:val="0"/>
        </w:numPr>
        <w:spacing w:line="240" w:lineRule="auto"/>
        <w:ind w:left="709"/>
        <w:rPr>
          <w:sz w:val="20"/>
          <w:lang w:eastAsia="en-US"/>
        </w:rPr>
      </w:pPr>
      <w:r w:rsidRPr="009E1F43">
        <w:rPr>
          <w:sz w:val="20"/>
          <w:lang w:eastAsia="en-US"/>
        </w:rPr>
        <w:t>(“</w:t>
      </w:r>
      <w:r w:rsidRPr="009E1F43">
        <w:rPr>
          <w:b/>
          <w:sz w:val="20"/>
          <w:lang w:eastAsia="en-US"/>
        </w:rPr>
        <w:t>Authorised Users</w:t>
      </w:r>
      <w:r w:rsidRPr="009E1F43">
        <w:rPr>
          <w:sz w:val="20"/>
          <w:lang w:eastAsia="en-US"/>
        </w:rPr>
        <w:t>”)</w:t>
      </w:r>
      <w:r>
        <w:rPr>
          <w:sz w:val="20"/>
          <w:lang w:eastAsia="en-US"/>
        </w:rPr>
        <w:t xml:space="preserve">, provided that such Authorised Users may only access the Platform and Licensed Materials via the Licensee’s Secure Network (as defined below). </w:t>
      </w:r>
    </w:p>
    <w:p w:rsidR="00334378" w:rsidRPr="0045021D" w:rsidRDefault="00334378" w:rsidP="00603B5C">
      <w:pPr>
        <w:pStyle w:val="MRheading2"/>
        <w:widowControl w:val="0"/>
        <w:spacing w:line="240" w:lineRule="auto"/>
        <w:rPr>
          <w:rFonts w:cs="Arial"/>
          <w:bCs/>
          <w:sz w:val="20"/>
          <w:lang w:eastAsia="en-US"/>
        </w:rPr>
      </w:pPr>
      <w:r w:rsidRPr="009E1F43">
        <w:rPr>
          <w:rFonts w:cs="Arial"/>
          <w:bCs/>
          <w:sz w:val="20"/>
          <w:lang w:eastAsia="en-US"/>
        </w:rPr>
        <w:t>For the purpose of this Licence, “</w:t>
      </w:r>
      <w:r w:rsidRPr="00FB024B">
        <w:rPr>
          <w:rFonts w:cs="Arial"/>
          <w:b/>
          <w:bCs/>
          <w:sz w:val="20"/>
          <w:lang w:eastAsia="en-US"/>
        </w:rPr>
        <w:t>Walk-In Users</w:t>
      </w:r>
      <w:r w:rsidRPr="009E1F43">
        <w:rPr>
          <w:rFonts w:cs="Arial"/>
          <w:bCs/>
          <w:sz w:val="20"/>
          <w:lang w:eastAsia="en-US"/>
        </w:rPr>
        <w:t>” are persons who are permitted by the Licensee to access its information services from their own computer terminals at the Authorised Sites. For the avoidance of doubt, Walk-In Users may be given means to access the</w:t>
      </w:r>
      <w:r>
        <w:rPr>
          <w:rFonts w:cs="Arial"/>
          <w:bCs/>
          <w:sz w:val="20"/>
          <w:lang w:eastAsia="en-US"/>
        </w:rPr>
        <w:t xml:space="preserve"> Platform and</w:t>
      </w:r>
      <w:r w:rsidRPr="009E1F43">
        <w:rPr>
          <w:rFonts w:cs="Arial"/>
          <w:bCs/>
          <w:sz w:val="20"/>
          <w:lang w:eastAsia="en-US"/>
        </w:rPr>
        <w:t xml:space="preserve"> </w:t>
      </w:r>
      <w:r>
        <w:rPr>
          <w:rFonts w:cs="Arial"/>
          <w:bCs/>
          <w:sz w:val="20"/>
          <w:lang w:eastAsia="en-US"/>
        </w:rPr>
        <w:t>Licensed Materials</w:t>
      </w:r>
      <w:r w:rsidRPr="009E1F43">
        <w:rPr>
          <w:rFonts w:cs="Arial"/>
          <w:bCs/>
          <w:sz w:val="20"/>
          <w:lang w:eastAsia="en-US"/>
        </w:rPr>
        <w:t xml:space="preserve"> by a wireless network provided that such wireless network is secure</w:t>
      </w:r>
      <w:r>
        <w:rPr>
          <w:rFonts w:cs="Arial"/>
          <w:bCs/>
          <w:sz w:val="20"/>
          <w:lang w:eastAsia="en-US"/>
        </w:rPr>
        <w:t xml:space="preserve"> so</w:t>
      </w:r>
      <w:r w:rsidRPr="009E1F43">
        <w:rPr>
          <w:rFonts w:cs="Arial"/>
          <w:bCs/>
          <w:sz w:val="20"/>
          <w:lang w:eastAsia="en-US"/>
        </w:rPr>
        <w:t xml:space="preserve"> as to prevent any unauthorised third party accessing the </w:t>
      </w:r>
      <w:r>
        <w:rPr>
          <w:rFonts w:cs="Arial"/>
          <w:bCs/>
          <w:sz w:val="20"/>
          <w:lang w:eastAsia="en-US"/>
        </w:rPr>
        <w:t>Licensed Materials</w:t>
      </w:r>
      <w:r w:rsidRPr="009E1F43">
        <w:rPr>
          <w:rFonts w:cs="Arial"/>
          <w:bCs/>
          <w:sz w:val="20"/>
          <w:lang w:eastAsia="en-US"/>
        </w:rPr>
        <w:t xml:space="preserve"> (the “</w:t>
      </w:r>
      <w:r w:rsidRPr="009E1F43">
        <w:rPr>
          <w:rFonts w:cs="Arial"/>
          <w:b/>
          <w:bCs/>
          <w:sz w:val="20"/>
          <w:lang w:eastAsia="en-US"/>
        </w:rPr>
        <w:t>Licensee’s Secure Network</w:t>
      </w:r>
      <w:r w:rsidRPr="009E1F43">
        <w:rPr>
          <w:rFonts w:cs="Arial"/>
          <w:bCs/>
          <w:sz w:val="20"/>
          <w:lang w:eastAsia="en-US"/>
        </w:rPr>
        <w:t xml:space="preserve">”). </w:t>
      </w:r>
    </w:p>
    <w:p w:rsidR="00334378" w:rsidRPr="00607E13" w:rsidRDefault="00334378" w:rsidP="00603B5C">
      <w:pPr>
        <w:pStyle w:val="MRheading1"/>
        <w:keepNext w:val="0"/>
        <w:keepLines w:val="0"/>
        <w:widowControl w:val="0"/>
        <w:rPr>
          <w:sz w:val="20"/>
          <w:lang w:eastAsia="en-US"/>
        </w:rPr>
      </w:pPr>
      <w:r>
        <w:rPr>
          <w:sz w:val="20"/>
          <w:lang w:eastAsia="en-US"/>
        </w:rPr>
        <w:t>IP Addresses</w:t>
      </w:r>
    </w:p>
    <w:p w:rsidR="00334378" w:rsidRPr="00607E13" w:rsidRDefault="00334378" w:rsidP="00603B5C">
      <w:pPr>
        <w:pStyle w:val="MRheading2"/>
        <w:widowControl w:val="0"/>
        <w:spacing w:line="240" w:lineRule="auto"/>
        <w:rPr>
          <w:rFonts w:cs="Arial"/>
          <w:bCs/>
          <w:sz w:val="20"/>
          <w:lang w:eastAsia="en-US"/>
        </w:rPr>
      </w:pPr>
      <w:r>
        <w:rPr>
          <w:rFonts w:cs="Arial"/>
          <w:bCs/>
          <w:sz w:val="20"/>
          <w:lang w:eastAsia="en-US"/>
        </w:rPr>
        <w:t>The</w:t>
      </w:r>
      <w:r w:rsidRPr="00607E13">
        <w:rPr>
          <w:rFonts w:cs="Arial"/>
          <w:bCs/>
          <w:sz w:val="20"/>
          <w:lang w:eastAsia="en-US"/>
        </w:rPr>
        <w:t xml:space="preserve"> Licensee shall provide to </w:t>
      </w:r>
      <w:r>
        <w:rPr>
          <w:rFonts w:cs="Arial"/>
          <w:bCs/>
          <w:sz w:val="20"/>
          <w:lang w:eastAsia="en-US"/>
        </w:rPr>
        <w:t xml:space="preserve">the </w:t>
      </w:r>
      <w:r w:rsidRPr="00607E13">
        <w:rPr>
          <w:rFonts w:cs="Arial"/>
          <w:bCs/>
          <w:sz w:val="20"/>
          <w:lang w:eastAsia="en-US"/>
        </w:rPr>
        <w:t xml:space="preserve">IET the IP addresses from which the Authorised Users shall </w:t>
      </w:r>
      <w:r w:rsidR="00784040">
        <w:rPr>
          <w:rFonts w:cs="Arial"/>
          <w:bCs/>
          <w:sz w:val="20"/>
          <w:lang w:eastAsia="en-US"/>
        </w:rPr>
        <w:t xml:space="preserve">be able to </w:t>
      </w:r>
      <w:r w:rsidRPr="00607E13">
        <w:rPr>
          <w:rFonts w:cs="Arial"/>
          <w:bCs/>
          <w:sz w:val="20"/>
          <w:lang w:eastAsia="en-US"/>
        </w:rPr>
        <w:t>access the</w:t>
      </w:r>
      <w:r>
        <w:rPr>
          <w:rFonts w:cs="Arial"/>
          <w:bCs/>
          <w:sz w:val="20"/>
          <w:lang w:eastAsia="en-US"/>
        </w:rPr>
        <w:t xml:space="preserve"> Platform and</w:t>
      </w:r>
      <w:r w:rsidRPr="00607E13">
        <w:rPr>
          <w:rFonts w:cs="Arial"/>
          <w:bCs/>
          <w:sz w:val="20"/>
          <w:lang w:eastAsia="en-US"/>
        </w:rPr>
        <w:t xml:space="preserve"> </w:t>
      </w:r>
      <w:r>
        <w:rPr>
          <w:rFonts w:cs="Arial"/>
          <w:bCs/>
          <w:sz w:val="20"/>
          <w:lang w:eastAsia="en-US"/>
        </w:rPr>
        <w:t>Licensed Materials</w:t>
      </w:r>
      <w:r w:rsidRPr="00607E13">
        <w:rPr>
          <w:rFonts w:cs="Arial"/>
          <w:bCs/>
          <w:sz w:val="20"/>
          <w:lang w:eastAsia="en-US"/>
        </w:rPr>
        <w:t>. It is the Licensee</w:t>
      </w:r>
      <w:r>
        <w:rPr>
          <w:rFonts w:cs="Arial"/>
          <w:bCs/>
          <w:sz w:val="20"/>
          <w:lang w:eastAsia="en-US"/>
        </w:rPr>
        <w:t>’</w:t>
      </w:r>
      <w:r w:rsidRPr="00607E13">
        <w:rPr>
          <w:rFonts w:cs="Arial"/>
          <w:bCs/>
          <w:sz w:val="20"/>
          <w:lang w:eastAsia="en-US"/>
        </w:rPr>
        <w:t>s responsibility to ensure that the IP addresses provided to the</w:t>
      </w:r>
      <w:r>
        <w:rPr>
          <w:rFonts w:cs="Arial"/>
          <w:bCs/>
          <w:sz w:val="20"/>
          <w:lang w:eastAsia="en-US"/>
        </w:rPr>
        <w:t xml:space="preserve"> IET are complete, accurate and up-to-date at all times.</w:t>
      </w:r>
    </w:p>
    <w:p w:rsidR="00334378" w:rsidRPr="009E1F43" w:rsidRDefault="00334378" w:rsidP="00603B5C">
      <w:pPr>
        <w:pStyle w:val="MRheading2"/>
        <w:widowControl w:val="0"/>
        <w:spacing w:line="240" w:lineRule="auto"/>
        <w:rPr>
          <w:rFonts w:cs="Arial"/>
          <w:bCs/>
          <w:sz w:val="20"/>
          <w:lang w:eastAsia="en-US"/>
        </w:rPr>
      </w:pPr>
      <w:r w:rsidRPr="00607E13">
        <w:rPr>
          <w:rFonts w:cs="Arial"/>
          <w:bCs/>
          <w:sz w:val="20"/>
          <w:lang w:eastAsia="en-US"/>
        </w:rPr>
        <w:t xml:space="preserve">Following </w:t>
      </w:r>
      <w:r>
        <w:rPr>
          <w:rFonts w:cs="Arial"/>
          <w:bCs/>
          <w:sz w:val="20"/>
          <w:lang w:eastAsia="en-US"/>
        </w:rPr>
        <w:t>verification</w:t>
      </w:r>
      <w:r w:rsidRPr="00607E13">
        <w:rPr>
          <w:rFonts w:cs="Arial"/>
          <w:bCs/>
          <w:sz w:val="20"/>
          <w:lang w:eastAsia="en-US"/>
        </w:rPr>
        <w:t xml:space="preserve"> by the IET</w:t>
      </w:r>
      <w:r>
        <w:rPr>
          <w:rFonts w:cs="Arial"/>
          <w:bCs/>
          <w:sz w:val="20"/>
          <w:lang w:eastAsia="en-US"/>
        </w:rPr>
        <w:t xml:space="preserve"> of the IP addresses provided</w:t>
      </w:r>
      <w:r w:rsidRPr="00607E13">
        <w:rPr>
          <w:rFonts w:cs="Arial"/>
          <w:bCs/>
          <w:sz w:val="20"/>
          <w:lang w:eastAsia="en-US"/>
        </w:rPr>
        <w:t>, the Licensee and Authorised Users shall</w:t>
      </w:r>
      <w:r>
        <w:rPr>
          <w:rFonts w:cs="Arial"/>
          <w:bCs/>
          <w:sz w:val="20"/>
          <w:lang w:eastAsia="en-US"/>
        </w:rPr>
        <w:t xml:space="preserve"> be permitted to access the Platform and Licensed Materials by automatic recognition of such IP addresses </w:t>
      </w:r>
      <w:r w:rsidRPr="00607E13">
        <w:rPr>
          <w:rFonts w:cs="Arial"/>
          <w:bCs/>
          <w:sz w:val="20"/>
          <w:lang w:eastAsia="en-US"/>
        </w:rPr>
        <w:t>at any time, subject to the</w:t>
      </w:r>
      <w:r>
        <w:rPr>
          <w:rFonts w:cs="Arial"/>
          <w:bCs/>
          <w:sz w:val="20"/>
          <w:lang w:eastAsia="en-US"/>
        </w:rPr>
        <w:t>se</w:t>
      </w:r>
      <w:r w:rsidRPr="00607E13">
        <w:rPr>
          <w:rFonts w:cs="Arial"/>
          <w:bCs/>
          <w:sz w:val="20"/>
          <w:lang w:eastAsia="en-US"/>
        </w:rPr>
        <w:t xml:space="preserve"> </w:t>
      </w:r>
      <w:r>
        <w:rPr>
          <w:rFonts w:cs="Arial"/>
          <w:bCs/>
          <w:sz w:val="20"/>
          <w:lang w:eastAsia="en-US"/>
        </w:rPr>
        <w:t>T</w:t>
      </w:r>
      <w:r w:rsidRPr="00607E13">
        <w:rPr>
          <w:rFonts w:cs="Arial"/>
          <w:bCs/>
          <w:sz w:val="20"/>
          <w:lang w:eastAsia="en-US"/>
        </w:rPr>
        <w:t xml:space="preserve">erms and </w:t>
      </w:r>
      <w:r>
        <w:rPr>
          <w:rFonts w:cs="Arial"/>
          <w:bCs/>
          <w:sz w:val="20"/>
          <w:lang w:eastAsia="en-US"/>
        </w:rPr>
        <w:t>Conditions</w:t>
      </w:r>
      <w:r w:rsidRPr="00607E13">
        <w:rPr>
          <w:rFonts w:cs="Arial"/>
          <w:bCs/>
          <w:sz w:val="20"/>
          <w:lang w:eastAsia="en-US"/>
        </w:rPr>
        <w:t>.</w:t>
      </w:r>
    </w:p>
    <w:p w:rsidR="00334378" w:rsidRPr="00181EAD" w:rsidRDefault="00334378" w:rsidP="00603B5C">
      <w:pPr>
        <w:pStyle w:val="MRheading1"/>
        <w:keepNext w:val="0"/>
        <w:keepLines w:val="0"/>
        <w:widowControl w:val="0"/>
        <w:rPr>
          <w:sz w:val="20"/>
          <w:lang w:eastAsia="en-US"/>
        </w:rPr>
      </w:pPr>
      <w:r w:rsidRPr="00181EAD">
        <w:rPr>
          <w:sz w:val="20"/>
          <w:lang w:eastAsia="en-US"/>
        </w:rPr>
        <w:t>Back Issues</w:t>
      </w:r>
    </w:p>
    <w:p w:rsidR="00334378" w:rsidRPr="00181EAD" w:rsidRDefault="00334378" w:rsidP="00603B5C">
      <w:pPr>
        <w:pStyle w:val="MRheading2"/>
        <w:widowControl w:val="0"/>
        <w:spacing w:line="240" w:lineRule="auto"/>
        <w:rPr>
          <w:sz w:val="20"/>
          <w:lang w:eastAsia="en-US"/>
        </w:rPr>
      </w:pPr>
      <w:r w:rsidRPr="00181EAD">
        <w:rPr>
          <w:sz w:val="20"/>
          <w:lang w:eastAsia="en-US"/>
        </w:rPr>
        <w:t>The IET may (but is not obliged to) grant to the Licensee and Authorised Users access to additional historical material contained on the Platform (“</w:t>
      </w:r>
      <w:r w:rsidRPr="00181EAD">
        <w:rPr>
          <w:b/>
          <w:sz w:val="20"/>
          <w:lang w:eastAsia="en-US"/>
        </w:rPr>
        <w:t>Back Issues</w:t>
      </w:r>
      <w:r w:rsidRPr="00181EAD">
        <w:rPr>
          <w:sz w:val="20"/>
          <w:lang w:eastAsia="en-US"/>
        </w:rPr>
        <w:t>”) that is not included within the Licensed Materials. Where such access is granted:</w:t>
      </w:r>
    </w:p>
    <w:p w:rsidR="00334378" w:rsidRPr="00181EAD" w:rsidRDefault="00334378" w:rsidP="00603B5C">
      <w:pPr>
        <w:pStyle w:val="MRheading3"/>
        <w:widowControl w:val="0"/>
        <w:tabs>
          <w:tab w:val="clear" w:pos="1931"/>
          <w:tab w:val="num" w:pos="1418"/>
        </w:tabs>
        <w:spacing w:line="240" w:lineRule="auto"/>
        <w:ind w:left="1418" w:hanging="709"/>
        <w:rPr>
          <w:sz w:val="20"/>
          <w:lang w:eastAsia="en-US"/>
        </w:rPr>
      </w:pPr>
      <w:r w:rsidRPr="00181EAD">
        <w:rPr>
          <w:sz w:val="20"/>
          <w:lang w:eastAsia="en-US"/>
        </w:rPr>
        <w:lastRenderedPageBreak/>
        <w:t xml:space="preserve">the Licensee’s and Authorised Users’ use of the Back Issues shall at all times be subject to these Terms and Conditions; and </w:t>
      </w:r>
    </w:p>
    <w:p w:rsidR="00334378" w:rsidRPr="00181EAD" w:rsidRDefault="00334378" w:rsidP="00603B5C">
      <w:pPr>
        <w:pStyle w:val="MRheading3"/>
        <w:widowControl w:val="0"/>
        <w:tabs>
          <w:tab w:val="clear" w:pos="1931"/>
          <w:tab w:val="num" w:pos="1418"/>
        </w:tabs>
        <w:spacing w:line="240" w:lineRule="auto"/>
        <w:ind w:hanging="1222"/>
        <w:rPr>
          <w:sz w:val="20"/>
          <w:lang w:eastAsia="en-US"/>
        </w:rPr>
      </w:pPr>
      <w:r w:rsidRPr="00181EAD">
        <w:rPr>
          <w:sz w:val="20"/>
          <w:lang w:eastAsia="en-US"/>
        </w:rPr>
        <w:t xml:space="preserve">the IET may withdraw access to the Back Issues at any time it so determines. </w:t>
      </w:r>
    </w:p>
    <w:p w:rsidR="00334378" w:rsidRPr="00607E13" w:rsidRDefault="00334378" w:rsidP="00603B5C">
      <w:pPr>
        <w:pStyle w:val="MRheading1"/>
        <w:keepNext w:val="0"/>
        <w:keepLines w:val="0"/>
        <w:widowControl w:val="0"/>
        <w:rPr>
          <w:sz w:val="20"/>
          <w:lang w:eastAsia="en-US"/>
        </w:rPr>
      </w:pPr>
      <w:r w:rsidRPr="00607E13">
        <w:rPr>
          <w:sz w:val="20"/>
          <w:lang w:eastAsia="en-US"/>
        </w:rPr>
        <w:t>Licensee</w:t>
      </w:r>
      <w:r>
        <w:rPr>
          <w:sz w:val="20"/>
          <w:lang w:eastAsia="en-US"/>
        </w:rPr>
        <w:t>’s Responsibilities</w:t>
      </w:r>
    </w:p>
    <w:p w:rsidR="00334378" w:rsidRPr="0074277F" w:rsidRDefault="00334378" w:rsidP="00603B5C">
      <w:pPr>
        <w:pStyle w:val="MRheading2"/>
        <w:widowControl w:val="0"/>
        <w:spacing w:line="288" w:lineRule="auto"/>
        <w:rPr>
          <w:rFonts w:cs="Arial"/>
          <w:bCs/>
          <w:sz w:val="20"/>
          <w:lang w:eastAsia="en-US"/>
        </w:rPr>
      </w:pPr>
      <w:r w:rsidRPr="0074277F">
        <w:rPr>
          <w:rFonts w:cs="Arial"/>
          <w:bCs/>
          <w:sz w:val="20"/>
          <w:lang w:eastAsia="en-US"/>
        </w:rPr>
        <w:t>The Licensee represents and warrants</w:t>
      </w:r>
      <w:r w:rsidRPr="00607E13">
        <w:rPr>
          <w:rFonts w:cs="Arial"/>
          <w:bCs/>
          <w:sz w:val="20"/>
          <w:lang w:eastAsia="en-US"/>
        </w:rPr>
        <w:t xml:space="preserve"> that</w:t>
      </w:r>
      <w:r w:rsidRPr="0074277F">
        <w:rPr>
          <w:rFonts w:cs="Arial"/>
          <w:bCs/>
          <w:sz w:val="20"/>
          <w:lang w:eastAsia="en-US"/>
        </w:rPr>
        <w:t>:</w:t>
      </w:r>
    </w:p>
    <w:p w:rsidR="00334378" w:rsidRPr="0074277F" w:rsidRDefault="00334378" w:rsidP="00603B5C">
      <w:pPr>
        <w:pStyle w:val="MRheading3"/>
        <w:widowControl w:val="0"/>
        <w:tabs>
          <w:tab w:val="clear" w:pos="1931"/>
          <w:tab w:val="num" w:pos="1418"/>
        </w:tabs>
        <w:spacing w:line="240" w:lineRule="auto"/>
        <w:ind w:left="1418" w:hanging="698"/>
        <w:rPr>
          <w:rFonts w:cs="Arial"/>
          <w:bCs/>
          <w:sz w:val="20"/>
          <w:lang w:eastAsia="en-US"/>
        </w:rPr>
      </w:pPr>
      <w:r w:rsidRPr="0074277F">
        <w:rPr>
          <w:rFonts w:cs="Arial"/>
          <w:bCs/>
          <w:sz w:val="20"/>
          <w:lang w:eastAsia="en-US"/>
        </w:rPr>
        <w:t>it shall not allow or permit access to</w:t>
      </w:r>
      <w:r w:rsidRPr="002712B5">
        <w:rPr>
          <w:rFonts w:cs="Arial"/>
          <w:bCs/>
          <w:sz w:val="20"/>
          <w:lang w:eastAsia="en-US"/>
        </w:rPr>
        <w:t xml:space="preserve"> </w:t>
      </w:r>
      <w:r>
        <w:rPr>
          <w:rFonts w:cs="Arial"/>
          <w:bCs/>
          <w:sz w:val="20"/>
          <w:lang w:eastAsia="en-US"/>
        </w:rPr>
        <w:t xml:space="preserve">the Platform and/or Licensed Materials to </w:t>
      </w:r>
      <w:r w:rsidRPr="002712B5">
        <w:rPr>
          <w:rFonts w:cs="Arial"/>
          <w:bCs/>
          <w:sz w:val="20"/>
          <w:lang w:eastAsia="en-US"/>
        </w:rPr>
        <w:t>any third party</w:t>
      </w:r>
      <w:r>
        <w:rPr>
          <w:rFonts w:cs="Arial"/>
          <w:bCs/>
          <w:sz w:val="20"/>
          <w:lang w:eastAsia="en-US"/>
        </w:rPr>
        <w:t>,</w:t>
      </w:r>
      <w:r w:rsidRPr="002712B5">
        <w:rPr>
          <w:rFonts w:cs="Arial"/>
          <w:bCs/>
          <w:sz w:val="20"/>
          <w:lang w:eastAsia="en-US"/>
        </w:rPr>
        <w:t xml:space="preserve"> other than the</w:t>
      </w:r>
      <w:r>
        <w:rPr>
          <w:rFonts w:cs="Arial"/>
          <w:bCs/>
          <w:sz w:val="20"/>
          <w:lang w:eastAsia="en-US"/>
        </w:rPr>
        <w:t xml:space="preserve"> </w:t>
      </w:r>
      <w:r w:rsidRPr="0074277F">
        <w:rPr>
          <w:rFonts w:cs="Arial"/>
          <w:bCs/>
          <w:sz w:val="20"/>
          <w:lang w:eastAsia="en-US"/>
        </w:rPr>
        <w:t>Authorised Users;</w:t>
      </w:r>
    </w:p>
    <w:p w:rsidR="00334378" w:rsidRPr="00607E13" w:rsidRDefault="00334378" w:rsidP="00603B5C">
      <w:pPr>
        <w:pStyle w:val="MRheading3"/>
        <w:widowControl w:val="0"/>
        <w:tabs>
          <w:tab w:val="clear" w:pos="1931"/>
          <w:tab w:val="num" w:pos="1418"/>
        </w:tabs>
        <w:spacing w:line="240" w:lineRule="auto"/>
        <w:ind w:left="1418" w:hanging="698"/>
        <w:rPr>
          <w:rFonts w:cs="Arial"/>
          <w:bCs/>
          <w:sz w:val="20"/>
          <w:lang w:eastAsia="en-US"/>
        </w:rPr>
      </w:pPr>
      <w:r w:rsidRPr="0074277F">
        <w:rPr>
          <w:rFonts w:cs="Arial"/>
          <w:bCs/>
          <w:sz w:val="20"/>
          <w:lang w:eastAsia="en-US"/>
        </w:rPr>
        <w:t xml:space="preserve">it shall have appropriate security </w:t>
      </w:r>
      <w:r w:rsidRPr="00607E13">
        <w:rPr>
          <w:rFonts w:cs="Arial"/>
          <w:bCs/>
          <w:sz w:val="20"/>
          <w:lang w:eastAsia="en-US"/>
        </w:rPr>
        <w:t xml:space="preserve">measures in place to ensure that the </w:t>
      </w:r>
      <w:r>
        <w:rPr>
          <w:rFonts w:cs="Arial"/>
          <w:bCs/>
          <w:sz w:val="20"/>
          <w:lang w:eastAsia="en-US"/>
        </w:rPr>
        <w:t>Platform and/or Licensed Materials</w:t>
      </w:r>
      <w:r w:rsidRPr="00607E13">
        <w:rPr>
          <w:rFonts w:cs="Arial"/>
          <w:bCs/>
          <w:sz w:val="20"/>
          <w:lang w:eastAsia="en-US"/>
        </w:rPr>
        <w:t xml:space="preserve"> cannot be accessed by any third party, other than the Authorised Users; </w:t>
      </w:r>
    </w:p>
    <w:p w:rsidR="00334378" w:rsidRPr="00607E13" w:rsidRDefault="00334378" w:rsidP="00603B5C">
      <w:pPr>
        <w:pStyle w:val="MRheading3"/>
        <w:widowControl w:val="0"/>
        <w:tabs>
          <w:tab w:val="clear" w:pos="1931"/>
          <w:tab w:val="num" w:pos="1418"/>
        </w:tabs>
        <w:spacing w:line="240" w:lineRule="auto"/>
        <w:ind w:left="1418" w:hanging="698"/>
        <w:rPr>
          <w:rFonts w:cs="Arial"/>
          <w:bCs/>
          <w:sz w:val="20"/>
          <w:lang w:eastAsia="en-US"/>
        </w:rPr>
      </w:pPr>
      <w:r w:rsidRPr="00607E13">
        <w:rPr>
          <w:rFonts w:cs="Arial"/>
          <w:bCs/>
          <w:sz w:val="20"/>
          <w:lang w:eastAsia="en-US"/>
        </w:rPr>
        <w:t>it shall ensure that the Authorised Users comply with the</w:t>
      </w:r>
      <w:r>
        <w:rPr>
          <w:rFonts w:cs="Arial"/>
          <w:bCs/>
          <w:sz w:val="20"/>
          <w:lang w:eastAsia="en-US"/>
        </w:rPr>
        <w:t>se</w:t>
      </w:r>
      <w:r w:rsidRPr="00607E13">
        <w:rPr>
          <w:rFonts w:cs="Arial"/>
          <w:bCs/>
          <w:sz w:val="20"/>
          <w:lang w:eastAsia="en-US"/>
        </w:rPr>
        <w:t xml:space="preserve"> </w:t>
      </w:r>
      <w:r>
        <w:rPr>
          <w:rFonts w:cs="Arial"/>
          <w:bCs/>
          <w:sz w:val="20"/>
          <w:lang w:eastAsia="en-US"/>
        </w:rPr>
        <w:t>Terms and Conditions</w:t>
      </w:r>
      <w:r w:rsidRPr="00607E13">
        <w:rPr>
          <w:rFonts w:cs="Arial"/>
          <w:bCs/>
          <w:sz w:val="20"/>
          <w:lang w:eastAsia="en-US"/>
        </w:rPr>
        <w:t xml:space="preserve"> and shall</w:t>
      </w:r>
      <w:r w:rsidR="00784040">
        <w:rPr>
          <w:rFonts w:cs="Arial"/>
          <w:bCs/>
          <w:sz w:val="20"/>
          <w:lang w:eastAsia="en-US"/>
        </w:rPr>
        <w:t>:</w:t>
      </w:r>
      <w:r w:rsidRPr="00607E13">
        <w:rPr>
          <w:rFonts w:cs="Arial"/>
          <w:bCs/>
          <w:sz w:val="20"/>
          <w:lang w:eastAsia="en-US"/>
        </w:rPr>
        <w:t xml:space="preserve"> (a) inform the IET immediately if it becomes aware of any breach by an Authorised User of the</w:t>
      </w:r>
      <w:r>
        <w:rPr>
          <w:rFonts w:cs="Arial"/>
          <w:bCs/>
          <w:sz w:val="20"/>
          <w:lang w:eastAsia="en-US"/>
        </w:rPr>
        <w:t>se Terms and Conditions</w:t>
      </w:r>
      <w:r w:rsidR="00784040">
        <w:rPr>
          <w:rFonts w:cs="Arial"/>
          <w:bCs/>
          <w:sz w:val="20"/>
          <w:lang w:eastAsia="en-US"/>
        </w:rPr>
        <w:t>;</w:t>
      </w:r>
      <w:r w:rsidRPr="00607E13">
        <w:rPr>
          <w:rFonts w:cs="Arial"/>
          <w:bCs/>
          <w:sz w:val="20"/>
          <w:lang w:eastAsia="en-US"/>
        </w:rPr>
        <w:t xml:space="preserve"> and (b) </w:t>
      </w:r>
      <w:r>
        <w:rPr>
          <w:rFonts w:cs="Arial"/>
          <w:bCs/>
          <w:sz w:val="20"/>
          <w:lang w:eastAsia="en-US"/>
        </w:rPr>
        <w:t xml:space="preserve">immediately </w:t>
      </w:r>
      <w:r w:rsidRPr="00607E13">
        <w:rPr>
          <w:rFonts w:cs="Arial"/>
          <w:bCs/>
          <w:sz w:val="20"/>
          <w:lang w:eastAsia="en-US"/>
        </w:rPr>
        <w:t>restrict access</w:t>
      </w:r>
      <w:r>
        <w:rPr>
          <w:rFonts w:cs="Arial"/>
          <w:bCs/>
          <w:sz w:val="20"/>
          <w:lang w:eastAsia="en-US"/>
        </w:rPr>
        <w:t xml:space="preserve"> to the Platform and/or Licensed Materials</w:t>
      </w:r>
      <w:r w:rsidRPr="00607E13">
        <w:rPr>
          <w:rFonts w:cs="Arial"/>
          <w:bCs/>
          <w:sz w:val="20"/>
          <w:lang w:eastAsia="en-US"/>
        </w:rPr>
        <w:t xml:space="preserve"> </w:t>
      </w:r>
      <w:r>
        <w:rPr>
          <w:rFonts w:cs="Arial"/>
          <w:bCs/>
          <w:sz w:val="20"/>
          <w:lang w:eastAsia="en-US"/>
        </w:rPr>
        <w:t xml:space="preserve">to </w:t>
      </w:r>
      <w:r w:rsidRPr="00607E13">
        <w:rPr>
          <w:rFonts w:cs="Arial"/>
          <w:bCs/>
          <w:sz w:val="20"/>
          <w:lang w:eastAsia="en-US"/>
        </w:rPr>
        <w:t xml:space="preserve">any Authorised User suspected of breaching </w:t>
      </w:r>
      <w:r>
        <w:rPr>
          <w:rFonts w:cs="Arial"/>
          <w:bCs/>
          <w:sz w:val="20"/>
          <w:lang w:eastAsia="en-US"/>
        </w:rPr>
        <w:t>these Terms and Conditions</w:t>
      </w:r>
      <w:r w:rsidRPr="00607E13">
        <w:rPr>
          <w:rFonts w:cs="Arial"/>
          <w:bCs/>
          <w:sz w:val="20"/>
          <w:lang w:eastAsia="en-US"/>
        </w:rPr>
        <w:t>;</w:t>
      </w:r>
      <w:r>
        <w:rPr>
          <w:rFonts w:cs="Arial"/>
          <w:bCs/>
          <w:sz w:val="20"/>
          <w:lang w:eastAsia="en-US"/>
        </w:rPr>
        <w:t xml:space="preserve"> </w:t>
      </w:r>
    </w:p>
    <w:p w:rsidR="00334378" w:rsidRDefault="00334378" w:rsidP="00603B5C">
      <w:pPr>
        <w:pStyle w:val="MRheading3"/>
        <w:widowControl w:val="0"/>
        <w:tabs>
          <w:tab w:val="clear" w:pos="1931"/>
          <w:tab w:val="num" w:pos="1418"/>
        </w:tabs>
        <w:spacing w:line="240" w:lineRule="auto"/>
        <w:ind w:left="1418" w:hanging="698"/>
        <w:rPr>
          <w:rFonts w:cs="Arial"/>
          <w:bCs/>
          <w:sz w:val="20"/>
          <w:lang w:eastAsia="en-US"/>
        </w:rPr>
      </w:pPr>
      <w:r>
        <w:rPr>
          <w:rFonts w:cs="Arial"/>
          <w:bCs/>
          <w:sz w:val="20"/>
          <w:lang w:eastAsia="en-US"/>
        </w:rPr>
        <w:t>i</w:t>
      </w:r>
      <w:r w:rsidRPr="00607E13">
        <w:rPr>
          <w:rFonts w:cs="Arial"/>
          <w:bCs/>
          <w:sz w:val="20"/>
          <w:lang w:eastAsia="en-US"/>
        </w:rPr>
        <w:t>t shall</w:t>
      </w:r>
      <w:r>
        <w:rPr>
          <w:rFonts w:cs="Arial"/>
          <w:bCs/>
          <w:sz w:val="20"/>
          <w:lang w:eastAsia="en-US"/>
        </w:rPr>
        <w:t>,</w:t>
      </w:r>
      <w:r w:rsidRPr="00607E13">
        <w:rPr>
          <w:rFonts w:cs="Arial"/>
          <w:bCs/>
          <w:sz w:val="20"/>
          <w:lang w:eastAsia="en-US"/>
        </w:rPr>
        <w:t xml:space="preserve"> and shall ensure that the Authorised Users</w:t>
      </w:r>
      <w:r>
        <w:rPr>
          <w:rFonts w:cs="Arial"/>
          <w:bCs/>
          <w:sz w:val="20"/>
          <w:lang w:eastAsia="en-US"/>
        </w:rPr>
        <w:t>,</w:t>
      </w:r>
      <w:r w:rsidRPr="00607E13">
        <w:rPr>
          <w:rFonts w:cs="Arial"/>
          <w:bCs/>
          <w:sz w:val="20"/>
          <w:lang w:eastAsia="en-US"/>
        </w:rPr>
        <w:t xml:space="preserve"> comply with all applicable laws and regulations in relation to the</w:t>
      </w:r>
      <w:r>
        <w:rPr>
          <w:rFonts w:cs="Arial"/>
          <w:bCs/>
          <w:sz w:val="20"/>
          <w:lang w:eastAsia="en-US"/>
        </w:rPr>
        <w:t xml:space="preserve"> access to the Platform</w:t>
      </w:r>
      <w:r w:rsidRPr="00607E13">
        <w:rPr>
          <w:rFonts w:cs="Arial"/>
          <w:bCs/>
          <w:sz w:val="20"/>
          <w:lang w:eastAsia="en-US"/>
        </w:rPr>
        <w:t xml:space="preserve"> </w:t>
      </w:r>
      <w:r>
        <w:rPr>
          <w:rFonts w:cs="Arial"/>
          <w:bCs/>
          <w:sz w:val="20"/>
          <w:lang w:eastAsia="en-US"/>
        </w:rPr>
        <w:t xml:space="preserve">and </w:t>
      </w:r>
      <w:r w:rsidRPr="00607E13">
        <w:rPr>
          <w:rFonts w:cs="Arial"/>
          <w:bCs/>
          <w:sz w:val="20"/>
          <w:lang w:eastAsia="en-US"/>
        </w:rPr>
        <w:t>use of the</w:t>
      </w:r>
      <w:r>
        <w:rPr>
          <w:rFonts w:cs="Arial"/>
          <w:bCs/>
          <w:sz w:val="20"/>
          <w:lang w:eastAsia="en-US"/>
        </w:rPr>
        <w:t xml:space="preserve"> Licensed Materials and that it has obtained all of the necessary and applicable licences and consents to make use of the Licensed Materials</w:t>
      </w:r>
      <w:r w:rsidR="001D66E5">
        <w:rPr>
          <w:rFonts w:cs="Arial"/>
          <w:bCs/>
          <w:sz w:val="20"/>
          <w:lang w:eastAsia="en-US"/>
        </w:rPr>
        <w:t>;</w:t>
      </w:r>
      <w:r w:rsidR="00CC1AE8">
        <w:rPr>
          <w:rFonts w:cs="Arial"/>
          <w:bCs/>
          <w:sz w:val="20"/>
          <w:lang w:eastAsia="en-US"/>
        </w:rPr>
        <w:t xml:space="preserve"> </w:t>
      </w:r>
      <w:r w:rsidR="001D66E5">
        <w:rPr>
          <w:rFonts w:cs="Arial"/>
          <w:bCs/>
          <w:sz w:val="20"/>
          <w:lang w:eastAsia="en-US"/>
        </w:rPr>
        <w:t>and</w:t>
      </w:r>
    </w:p>
    <w:p w:rsidR="001D66E5" w:rsidRPr="00607E13" w:rsidRDefault="001D66E5" w:rsidP="00603B5C">
      <w:pPr>
        <w:pStyle w:val="MRheading3"/>
        <w:widowControl w:val="0"/>
        <w:tabs>
          <w:tab w:val="clear" w:pos="1931"/>
          <w:tab w:val="num" w:pos="1418"/>
        </w:tabs>
        <w:spacing w:line="240" w:lineRule="auto"/>
        <w:ind w:left="1418" w:hanging="698"/>
        <w:rPr>
          <w:rFonts w:cs="Arial"/>
          <w:bCs/>
          <w:sz w:val="20"/>
          <w:lang w:eastAsia="en-US"/>
        </w:rPr>
      </w:pPr>
      <w:r>
        <w:rPr>
          <w:rFonts w:cs="Arial"/>
          <w:bCs/>
          <w:sz w:val="20"/>
          <w:lang w:eastAsia="en-US"/>
        </w:rPr>
        <w:t xml:space="preserve">it is the owner of the IP addressed provided to the IET in accordance with clause 3.1. </w:t>
      </w:r>
    </w:p>
    <w:p w:rsidR="00334378" w:rsidRPr="00607E13" w:rsidRDefault="00334378" w:rsidP="00603B5C">
      <w:pPr>
        <w:pStyle w:val="MRheading1"/>
        <w:keepNext w:val="0"/>
        <w:keepLines w:val="0"/>
        <w:widowControl w:val="0"/>
        <w:rPr>
          <w:sz w:val="20"/>
          <w:lang w:eastAsia="en-US"/>
        </w:rPr>
      </w:pPr>
      <w:r w:rsidRPr="00607E13">
        <w:rPr>
          <w:sz w:val="20"/>
          <w:lang w:eastAsia="en-US"/>
        </w:rPr>
        <w:t>Permitted Use</w:t>
      </w:r>
    </w:p>
    <w:p w:rsidR="00334378" w:rsidRPr="0074689B" w:rsidRDefault="00334378" w:rsidP="00603B5C">
      <w:pPr>
        <w:pStyle w:val="MRheading2"/>
        <w:widowControl w:val="0"/>
        <w:spacing w:line="240" w:lineRule="auto"/>
        <w:rPr>
          <w:rFonts w:cs="Arial"/>
          <w:bCs/>
          <w:sz w:val="20"/>
          <w:lang w:eastAsia="en-US"/>
        </w:rPr>
      </w:pPr>
      <w:r w:rsidRPr="0074689B">
        <w:rPr>
          <w:rFonts w:cs="Arial"/>
          <w:bCs/>
          <w:sz w:val="20"/>
          <w:lang w:eastAsia="en-US"/>
        </w:rPr>
        <w:t>The Licence permits the Licensee and the Authorised Users to:</w:t>
      </w:r>
    </w:p>
    <w:p w:rsidR="00334378" w:rsidRPr="00DE3504" w:rsidRDefault="00334378" w:rsidP="00603B5C">
      <w:pPr>
        <w:pStyle w:val="MRheading3"/>
        <w:widowControl w:val="0"/>
        <w:tabs>
          <w:tab w:val="clear" w:pos="1931"/>
          <w:tab w:val="num" w:pos="1418"/>
        </w:tabs>
        <w:spacing w:line="240" w:lineRule="auto"/>
        <w:ind w:left="1418" w:hanging="709"/>
        <w:rPr>
          <w:rFonts w:cs="Arial"/>
          <w:bCs/>
          <w:sz w:val="20"/>
          <w:lang w:eastAsia="en-US"/>
        </w:rPr>
      </w:pPr>
      <w:r w:rsidRPr="00DE3504">
        <w:rPr>
          <w:rFonts w:cs="Arial"/>
          <w:bCs/>
          <w:sz w:val="20"/>
          <w:lang w:eastAsia="en-US"/>
        </w:rPr>
        <w:t>read, download, save or print content from</w:t>
      </w:r>
      <w:r>
        <w:rPr>
          <w:rFonts w:cs="Arial"/>
          <w:bCs/>
          <w:sz w:val="20"/>
          <w:lang w:eastAsia="en-US"/>
        </w:rPr>
        <w:t xml:space="preserve"> </w:t>
      </w:r>
      <w:r w:rsidRPr="00DE3504">
        <w:rPr>
          <w:rFonts w:cs="Arial"/>
          <w:bCs/>
          <w:sz w:val="20"/>
          <w:lang w:eastAsia="en-US"/>
        </w:rPr>
        <w:t>the Licensed Materials solely for the non-commercial, educational and research purposes of the Licensee and the Authorised Users at the Authorised Site(s); and</w:t>
      </w:r>
    </w:p>
    <w:p w:rsidR="00334378" w:rsidRPr="00DE3504" w:rsidRDefault="00334378" w:rsidP="00603B5C">
      <w:pPr>
        <w:pStyle w:val="MRheading3"/>
        <w:widowControl w:val="0"/>
        <w:tabs>
          <w:tab w:val="clear" w:pos="1931"/>
          <w:tab w:val="num" w:pos="1418"/>
        </w:tabs>
        <w:spacing w:line="240" w:lineRule="auto"/>
        <w:ind w:left="1418" w:hanging="709"/>
        <w:rPr>
          <w:rFonts w:cs="Arial"/>
          <w:bCs/>
          <w:sz w:val="20"/>
          <w:lang w:eastAsia="en-US"/>
        </w:rPr>
      </w:pPr>
      <w:r w:rsidRPr="00DE3504">
        <w:rPr>
          <w:rFonts w:cs="Arial"/>
          <w:bCs/>
          <w:sz w:val="20"/>
          <w:lang w:eastAsia="en-US"/>
        </w:rPr>
        <w:t xml:space="preserve">quote brief extracts from the content of the Licensed Materials which may be used for “person to person” and non-commercial, non-systematic scholarly exchanges of information purposes only provided that all such extracts are accompanied with an acknowledgement that they have been obtained from the Licensed Materials. </w:t>
      </w:r>
    </w:p>
    <w:p w:rsidR="00334378" w:rsidRDefault="00334378" w:rsidP="00603B5C">
      <w:pPr>
        <w:pStyle w:val="MRheading2"/>
        <w:widowControl w:val="0"/>
        <w:spacing w:line="240" w:lineRule="auto"/>
        <w:rPr>
          <w:rFonts w:cs="Arial"/>
          <w:bCs/>
          <w:sz w:val="20"/>
          <w:lang w:eastAsia="en-US"/>
        </w:rPr>
      </w:pPr>
      <w:r>
        <w:rPr>
          <w:rFonts w:cs="Arial"/>
          <w:bCs/>
          <w:sz w:val="20"/>
          <w:lang w:eastAsia="en-US"/>
        </w:rPr>
        <w:t>The Licensee is further permitted to incorporate parts of the Licensed Materials in printed or electronic course packs or in a virtual learning environment for the Authorised Users to use in receiving instruction at the Licensee’s institution, provided that</w:t>
      </w:r>
      <w:r w:rsidR="00C679D2">
        <w:rPr>
          <w:rFonts w:cs="Arial"/>
          <w:bCs/>
          <w:sz w:val="20"/>
          <w:lang w:eastAsia="en-US"/>
        </w:rPr>
        <w:t xml:space="preserve">: </w:t>
      </w:r>
      <w:r w:rsidR="00784040">
        <w:rPr>
          <w:rFonts w:cs="Arial"/>
          <w:bCs/>
          <w:sz w:val="20"/>
          <w:lang w:eastAsia="en-US"/>
        </w:rPr>
        <w:t>(</w:t>
      </w:r>
      <w:r w:rsidR="00C679D2">
        <w:rPr>
          <w:rFonts w:cs="Arial"/>
          <w:bCs/>
          <w:sz w:val="20"/>
          <w:lang w:eastAsia="en-US"/>
        </w:rPr>
        <w:t>a)</w:t>
      </w:r>
      <w:r>
        <w:rPr>
          <w:rFonts w:cs="Arial"/>
          <w:bCs/>
          <w:sz w:val="20"/>
          <w:lang w:eastAsia="en-US"/>
        </w:rPr>
        <w:t xml:space="preserve"> such electronic course packs or the virtual learning environment are accessed via the Licensee’s Secure Network only</w:t>
      </w:r>
      <w:r w:rsidR="00C679D2">
        <w:rPr>
          <w:rFonts w:cs="Arial"/>
          <w:bCs/>
          <w:sz w:val="20"/>
          <w:lang w:eastAsia="en-US"/>
        </w:rPr>
        <w:t>;</w:t>
      </w:r>
      <w:r>
        <w:rPr>
          <w:rFonts w:cs="Arial"/>
          <w:bCs/>
          <w:sz w:val="20"/>
          <w:lang w:eastAsia="en-US"/>
        </w:rPr>
        <w:t xml:space="preserve"> </w:t>
      </w:r>
      <w:r w:rsidR="00784040">
        <w:rPr>
          <w:rFonts w:cs="Arial"/>
          <w:bCs/>
          <w:sz w:val="20"/>
          <w:lang w:eastAsia="en-US"/>
        </w:rPr>
        <w:t>(</w:t>
      </w:r>
      <w:r w:rsidR="00C679D2">
        <w:rPr>
          <w:rFonts w:cs="Arial"/>
          <w:bCs/>
          <w:sz w:val="20"/>
          <w:lang w:eastAsia="en-US"/>
        </w:rPr>
        <w:t xml:space="preserve">b) </w:t>
      </w:r>
      <w:r>
        <w:rPr>
          <w:rFonts w:cs="Arial"/>
          <w:bCs/>
          <w:sz w:val="20"/>
          <w:lang w:eastAsia="en-US"/>
        </w:rPr>
        <w:t>the incorporated parts are accompanied with</w:t>
      </w:r>
      <w:r w:rsidRPr="00B22DF9">
        <w:rPr>
          <w:rFonts w:cs="Arial"/>
          <w:bCs/>
          <w:sz w:val="20"/>
          <w:lang w:eastAsia="en-US"/>
        </w:rPr>
        <w:t xml:space="preserve"> </w:t>
      </w:r>
      <w:r w:rsidR="00434F0A">
        <w:rPr>
          <w:rFonts w:cs="Arial"/>
          <w:bCs/>
          <w:sz w:val="20"/>
          <w:lang w:eastAsia="en-US"/>
        </w:rPr>
        <w:t xml:space="preserve">i) </w:t>
      </w:r>
      <w:r w:rsidRPr="00DE3504">
        <w:rPr>
          <w:rFonts w:cs="Arial"/>
          <w:bCs/>
          <w:sz w:val="20"/>
          <w:lang w:eastAsia="en-US"/>
        </w:rPr>
        <w:t>an acknowledgement that they have been obtained from the Licensed Materials</w:t>
      </w:r>
      <w:r w:rsidR="00C679D2">
        <w:rPr>
          <w:rFonts w:cs="Arial"/>
          <w:bCs/>
          <w:sz w:val="20"/>
          <w:lang w:eastAsia="en-US"/>
        </w:rPr>
        <w:t xml:space="preserve"> and Platform; and </w:t>
      </w:r>
      <w:r w:rsidR="0065048D">
        <w:rPr>
          <w:rFonts w:cs="Arial"/>
          <w:bCs/>
          <w:sz w:val="20"/>
          <w:lang w:eastAsia="en-US"/>
        </w:rPr>
        <w:t>i</w:t>
      </w:r>
      <w:r w:rsidR="00434F0A">
        <w:rPr>
          <w:rFonts w:cs="Arial"/>
          <w:bCs/>
          <w:sz w:val="20"/>
          <w:lang w:eastAsia="en-US"/>
        </w:rPr>
        <w:t>i) an acknowledgement of the title, author and publisher of the incorporated parts</w:t>
      </w:r>
      <w:r>
        <w:rPr>
          <w:rFonts w:cs="Arial"/>
          <w:bCs/>
          <w:sz w:val="20"/>
          <w:lang w:eastAsia="en-US"/>
        </w:rPr>
        <w:t xml:space="preserve">.  </w:t>
      </w:r>
    </w:p>
    <w:p w:rsidR="00334378" w:rsidRPr="00C23959" w:rsidRDefault="00D6261E" w:rsidP="00603B5C">
      <w:pPr>
        <w:pStyle w:val="MRheading2"/>
        <w:widowControl w:val="0"/>
        <w:spacing w:line="240" w:lineRule="auto"/>
        <w:rPr>
          <w:rFonts w:cs="Arial"/>
          <w:bCs/>
          <w:sz w:val="20"/>
          <w:lang w:eastAsia="en-US"/>
        </w:rPr>
      </w:pPr>
      <w:r>
        <w:rPr>
          <w:rFonts w:cs="Arial"/>
          <w:bCs/>
          <w:sz w:val="20"/>
          <w:lang w:eastAsia="en-US"/>
        </w:rPr>
        <w:t>Extracts of t</w:t>
      </w:r>
      <w:r w:rsidR="00334378" w:rsidRPr="00DE3504">
        <w:rPr>
          <w:rFonts w:cs="Arial"/>
          <w:bCs/>
          <w:sz w:val="20"/>
          <w:lang w:eastAsia="en-US"/>
        </w:rPr>
        <w:t xml:space="preserve">he </w:t>
      </w:r>
      <w:bookmarkStart w:id="1" w:name="_DV_C41"/>
      <w:r w:rsidR="00334378" w:rsidRPr="00DE3504">
        <w:rPr>
          <w:rFonts w:cs="Arial"/>
          <w:bCs/>
          <w:sz w:val="20"/>
          <w:lang w:eastAsia="en-US"/>
        </w:rPr>
        <w:t>Licensed Material</w:t>
      </w:r>
      <w:bookmarkStart w:id="2" w:name="_DV_M30"/>
      <w:bookmarkEnd w:id="1"/>
      <w:bookmarkEnd w:id="2"/>
      <w:r w:rsidR="00334378" w:rsidRPr="00DE3504">
        <w:rPr>
          <w:rFonts w:cs="Arial"/>
          <w:bCs/>
          <w:sz w:val="20"/>
          <w:lang w:eastAsia="en-US"/>
        </w:rPr>
        <w:t>s may be transmitted in original</w:t>
      </w:r>
      <w:r w:rsidR="00334378" w:rsidRPr="00C23959">
        <w:rPr>
          <w:rFonts w:cs="Arial"/>
          <w:bCs/>
          <w:sz w:val="20"/>
          <w:lang w:eastAsia="en-US"/>
        </w:rPr>
        <w:t xml:space="preserve"> digital form to a not-for-profit institutional library within the same country as the Licensee</w:t>
      </w:r>
      <w:r>
        <w:rPr>
          <w:rFonts w:cs="Arial"/>
          <w:bCs/>
          <w:sz w:val="20"/>
          <w:lang w:eastAsia="en-US"/>
        </w:rPr>
        <w:t xml:space="preserve"> subject to the following conditions: i) the</w:t>
      </w:r>
      <w:r w:rsidR="00510630">
        <w:rPr>
          <w:rFonts w:cs="Arial"/>
          <w:bCs/>
          <w:sz w:val="20"/>
          <w:lang w:eastAsia="en-US"/>
        </w:rPr>
        <w:t xml:space="preserve"> electronic</w:t>
      </w:r>
      <w:r>
        <w:rPr>
          <w:rFonts w:cs="Arial"/>
          <w:bCs/>
          <w:sz w:val="20"/>
          <w:lang w:eastAsia="en-US"/>
        </w:rPr>
        <w:t xml:space="preserve"> transfer is via a secure system which is designed specifically for facilitating interlibrary loans (such as Ariel); ii) the not-for-profit institutional library prints the extract only once and then irretrievably deletes the electronic file from its systems; and iii) t</w:t>
      </w:r>
      <w:r w:rsidR="00334378" w:rsidRPr="001E0F20">
        <w:rPr>
          <w:rFonts w:cs="Arial"/>
          <w:bCs/>
          <w:sz w:val="20"/>
          <w:lang w:eastAsia="en-US"/>
        </w:rPr>
        <w:t>he supply of such copies conform</w:t>
      </w:r>
      <w:r>
        <w:rPr>
          <w:rFonts w:cs="Arial"/>
          <w:bCs/>
          <w:sz w:val="20"/>
          <w:lang w:eastAsia="en-US"/>
        </w:rPr>
        <w:t>s</w:t>
      </w:r>
      <w:r w:rsidR="00334378" w:rsidRPr="001E0F20">
        <w:rPr>
          <w:rFonts w:cs="Arial"/>
          <w:bCs/>
          <w:sz w:val="20"/>
          <w:lang w:eastAsia="en-US"/>
        </w:rPr>
        <w:t xml:space="preserve"> to </w:t>
      </w:r>
      <w:r w:rsidR="00FB024B">
        <w:rPr>
          <w:rFonts w:cs="Arial"/>
          <w:bCs/>
          <w:sz w:val="20"/>
          <w:lang w:eastAsia="en-US"/>
        </w:rPr>
        <w:t>“fair use”</w:t>
      </w:r>
      <w:r w:rsidR="00334378" w:rsidRPr="00C23959">
        <w:rPr>
          <w:rFonts w:cs="Arial"/>
          <w:bCs/>
          <w:sz w:val="20"/>
          <w:lang w:eastAsia="en-US"/>
        </w:rPr>
        <w:t xml:space="preserve"> provisions under copyright law.</w:t>
      </w:r>
      <w:r w:rsidR="00510630">
        <w:rPr>
          <w:rFonts w:cs="Arial"/>
          <w:bCs/>
          <w:sz w:val="20"/>
          <w:lang w:eastAsia="en-US"/>
        </w:rPr>
        <w:t xml:space="preserve"> The Licensee must ensure that the not-for-profit institutional library</w:t>
      </w:r>
      <w:r w:rsidR="00603B5C">
        <w:rPr>
          <w:rFonts w:cs="Arial"/>
          <w:bCs/>
          <w:sz w:val="20"/>
          <w:lang w:eastAsia="en-US"/>
        </w:rPr>
        <w:t xml:space="preserve"> is aware of the conditions on which the extract is provided. Should such conditions be breached, the Licensee shall refrain from providing any further extracts to that non-for-profit institutional library. </w:t>
      </w:r>
    </w:p>
    <w:p w:rsidR="00334378" w:rsidRPr="00607E13" w:rsidRDefault="00334378" w:rsidP="00603B5C">
      <w:pPr>
        <w:pStyle w:val="MRheading2"/>
        <w:widowControl w:val="0"/>
        <w:spacing w:line="240" w:lineRule="auto"/>
        <w:rPr>
          <w:rFonts w:cs="Arial"/>
          <w:bCs/>
          <w:sz w:val="20"/>
          <w:lang w:eastAsia="en-US"/>
        </w:rPr>
      </w:pPr>
      <w:bookmarkStart w:id="3" w:name="_DV_M31"/>
      <w:bookmarkEnd w:id="3"/>
      <w:r w:rsidRPr="00607E13">
        <w:rPr>
          <w:rFonts w:cs="Arial"/>
          <w:bCs/>
          <w:sz w:val="20"/>
          <w:lang w:eastAsia="en-US"/>
        </w:rPr>
        <w:lastRenderedPageBreak/>
        <w:t>The Licensee agrees and acknowledges that</w:t>
      </w:r>
      <w:r>
        <w:rPr>
          <w:rFonts w:cs="Arial"/>
          <w:bCs/>
          <w:sz w:val="20"/>
          <w:lang w:eastAsia="en-US"/>
        </w:rPr>
        <w:t xml:space="preserve"> any</w:t>
      </w:r>
      <w:r w:rsidRPr="00607E13">
        <w:rPr>
          <w:rFonts w:cs="Arial"/>
          <w:bCs/>
          <w:sz w:val="20"/>
          <w:lang w:eastAsia="en-US"/>
        </w:rPr>
        <w:t xml:space="preserve"> use by the</w:t>
      </w:r>
      <w:r>
        <w:rPr>
          <w:rFonts w:cs="Arial"/>
          <w:bCs/>
          <w:sz w:val="20"/>
          <w:lang w:eastAsia="en-US"/>
        </w:rPr>
        <w:t xml:space="preserve"> Licensee and</w:t>
      </w:r>
      <w:r w:rsidRPr="00607E13">
        <w:rPr>
          <w:rFonts w:cs="Arial"/>
          <w:bCs/>
          <w:sz w:val="20"/>
          <w:lang w:eastAsia="en-US"/>
        </w:rPr>
        <w:t xml:space="preserve"> Authorised Users, other than as agreed in this </w:t>
      </w:r>
      <w:r>
        <w:rPr>
          <w:rFonts w:cs="Arial"/>
          <w:bCs/>
          <w:sz w:val="20"/>
          <w:lang w:eastAsia="en-US"/>
        </w:rPr>
        <w:t>Agreement,</w:t>
      </w:r>
      <w:r w:rsidRPr="00607E13">
        <w:rPr>
          <w:rFonts w:cs="Arial"/>
          <w:bCs/>
          <w:sz w:val="20"/>
          <w:lang w:eastAsia="en-US"/>
        </w:rPr>
        <w:t xml:space="preserve"> is a material breach of the terms of this </w:t>
      </w:r>
      <w:r>
        <w:rPr>
          <w:rFonts w:cs="Arial"/>
          <w:bCs/>
          <w:sz w:val="20"/>
          <w:lang w:eastAsia="en-US"/>
        </w:rPr>
        <w:t>Agreement</w:t>
      </w:r>
      <w:r w:rsidRPr="00607E13">
        <w:rPr>
          <w:rFonts w:cs="Arial"/>
          <w:bCs/>
          <w:sz w:val="20"/>
          <w:lang w:eastAsia="en-US"/>
        </w:rPr>
        <w:t xml:space="preserve"> incapable of remedy and shall result in </w:t>
      </w:r>
      <w:r>
        <w:rPr>
          <w:rFonts w:cs="Arial"/>
          <w:bCs/>
          <w:sz w:val="20"/>
          <w:lang w:eastAsia="en-US"/>
        </w:rPr>
        <w:t>termination pursuant to clause 12.2.1.</w:t>
      </w:r>
    </w:p>
    <w:p w:rsidR="00334378" w:rsidRPr="00DD4D27" w:rsidRDefault="00334378" w:rsidP="00603B5C">
      <w:pPr>
        <w:pStyle w:val="MRheading1"/>
        <w:keepNext w:val="0"/>
        <w:keepLines w:val="0"/>
        <w:widowControl w:val="0"/>
        <w:rPr>
          <w:sz w:val="20"/>
          <w:lang w:eastAsia="en-US"/>
        </w:rPr>
      </w:pPr>
      <w:r w:rsidRPr="00DD4D27">
        <w:rPr>
          <w:sz w:val="20"/>
          <w:lang w:eastAsia="en-US"/>
        </w:rPr>
        <w:t>Restrictions</w:t>
      </w:r>
    </w:p>
    <w:p w:rsidR="00334378" w:rsidRPr="00DD4D27" w:rsidRDefault="00334378" w:rsidP="00603B5C">
      <w:pPr>
        <w:pStyle w:val="MRheading2"/>
        <w:widowControl w:val="0"/>
        <w:spacing w:line="288" w:lineRule="auto"/>
        <w:rPr>
          <w:rFonts w:cs="Arial"/>
          <w:bCs/>
          <w:sz w:val="20"/>
          <w:lang w:eastAsia="en-US"/>
        </w:rPr>
      </w:pPr>
      <w:r>
        <w:rPr>
          <w:rFonts w:cs="Arial"/>
          <w:bCs/>
          <w:sz w:val="20"/>
          <w:lang w:eastAsia="en-US"/>
        </w:rPr>
        <w:t>Other than as permitted in clause 6, t</w:t>
      </w:r>
      <w:r w:rsidRPr="00DD4D27">
        <w:rPr>
          <w:rFonts w:cs="Arial"/>
          <w:bCs/>
          <w:sz w:val="20"/>
          <w:lang w:eastAsia="en-US"/>
        </w:rPr>
        <w:t xml:space="preserve">he Licensee and the Authorised Users shall not: </w:t>
      </w:r>
    </w:p>
    <w:p w:rsidR="00334378" w:rsidRPr="00DD4D27" w:rsidRDefault="00334378" w:rsidP="00603B5C">
      <w:pPr>
        <w:pStyle w:val="MRheading3"/>
        <w:widowControl w:val="0"/>
        <w:tabs>
          <w:tab w:val="clear" w:pos="1931"/>
          <w:tab w:val="num" w:pos="1418"/>
        </w:tabs>
        <w:spacing w:line="240" w:lineRule="auto"/>
        <w:ind w:left="1418" w:hanging="709"/>
        <w:rPr>
          <w:rFonts w:cs="Arial"/>
          <w:bCs/>
          <w:sz w:val="20"/>
          <w:lang w:eastAsia="en-US"/>
        </w:rPr>
      </w:pPr>
      <w:r w:rsidRPr="00DD4D27">
        <w:rPr>
          <w:rFonts w:cs="Arial"/>
          <w:bCs/>
          <w:sz w:val="20"/>
          <w:lang w:eastAsia="en-US"/>
        </w:rPr>
        <w:t>copy, amend, modify or alter in any way the content of the Platform and/or Licensed Materials, including removing or altering the authors’ names, copyright notices or any other information that appears</w:t>
      </w:r>
      <w:r>
        <w:rPr>
          <w:rFonts w:cs="Arial"/>
          <w:bCs/>
          <w:sz w:val="20"/>
          <w:lang w:eastAsia="en-US"/>
        </w:rPr>
        <w:t xml:space="preserve"> on the Platform and/or</w:t>
      </w:r>
      <w:r w:rsidRPr="00DD4D27">
        <w:rPr>
          <w:rFonts w:cs="Arial"/>
          <w:bCs/>
          <w:sz w:val="20"/>
          <w:lang w:eastAsia="en-US"/>
        </w:rPr>
        <w:t xml:space="preserve"> in the Licensed Materials;</w:t>
      </w:r>
    </w:p>
    <w:p w:rsidR="00334378" w:rsidRPr="001440B7" w:rsidRDefault="00334378" w:rsidP="00603B5C">
      <w:pPr>
        <w:pStyle w:val="MRheading3"/>
        <w:widowControl w:val="0"/>
        <w:tabs>
          <w:tab w:val="clear" w:pos="1931"/>
          <w:tab w:val="num" w:pos="1418"/>
        </w:tabs>
        <w:spacing w:line="240" w:lineRule="auto"/>
        <w:ind w:left="1418" w:hanging="709"/>
        <w:rPr>
          <w:rFonts w:cs="Arial"/>
          <w:bCs/>
          <w:sz w:val="20"/>
          <w:lang w:eastAsia="en-US"/>
        </w:rPr>
      </w:pPr>
      <w:r w:rsidRPr="001440B7">
        <w:rPr>
          <w:rFonts w:cs="Arial"/>
          <w:bCs/>
          <w:sz w:val="20"/>
          <w:lang w:eastAsia="en-US"/>
        </w:rPr>
        <w:t>systematically make print</w:t>
      </w:r>
      <w:r>
        <w:rPr>
          <w:rFonts w:cs="Arial"/>
          <w:bCs/>
          <w:sz w:val="20"/>
          <w:lang w:eastAsia="en-US"/>
        </w:rPr>
        <w:t>ed</w:t>
      </w:r>
      <w:r w:rsidRPr="001440B7">
        <w:rPr>
          <w:rFonts w:cs="Arial"/>
          <w:bCs/>
          <w:sz w:val="20"/>
          <w:lang w:eastAsia="en-US"/>
        </w:rPr>
        <w:t xml:space="preserve"> or electronic copies of multiple extracts or make multiple copies of any part of the</w:t>
      </w:r>
      <w:r>
        <w:rPr>
          <w:rFonts w:cs="Arial"/>
          <w:bCs/>
          <w:sz w:val="20"/>
          <w:lang w:eastAsia="en-US"/>
        </w:rPr>
        <w:t xml:space="preserve"> Platform and/or</w:t>
      </w:r>
      <w:r w:rsidRPr="001440B7">
        <w:rPr>
          <w:rFonts w:cs="Arial"/>
          <w:bCs/>
          <w:sz w:val="20"/>
          <w:lang w:eastAsia="en-US"/>
        </w:rPr>
        <w:t xml:space="preserve"> Licensed Materials for any purpose;</w:t>
      </w:r>
    </w:p>
    <w:p w:rsidR="00334378" w:rsidRPr="00180D41" w:rsidRDefault="00334378" w:rsidP="00603B5C">
      <w:pPr>
        <w:pStyle w:val="MRheading3"/>
        <w:widowControl w:val="0"/>
        <w:tabs>
          <w:tab w:val="clear" w:pos="1931"/>
          <w:tab w:val="num" w:pos="1418"/>
        </w:tabs>
        <w:spacing w:line="240" w:lineRule="auto"/>
        <w:ind w:left="1418" w:hanging="709"/>
        <w:rPr>
          <w:rFonts w:cs="Arial"/>
          <w:bCs/>
          <w:sz w:val="20"/>
          <w:lang w:eastAsia="en-US"/>
        </w:rPr>
      </w:pPr>
      <w:r w:rsidRPr="00180D41">
        <w:rPr>
          <w:rFonts w:cs="Arial"/>
          <w:bCs/>
          <w:sz w:val="20"/>
          <w:lang w:eastAsia="en-US"/>
        </w:rPr>
        <w:t>systematically or programmatically download (e.g., through the use of automated ‘robots’ or otherwise) or attempt to download under any circumstances large amounts of content from the Platform, such as full text articles from entire journal issues or extensive search results;</w:t>
      </w:r>
    </w:p>
    <w:p w:rsidR="00334378" w:rsidRPr="001440B7" w:rsidRDefault="00334378" w:rsidP="00603B5C">
      <w:pPr>
        <w:pStyle w:val="MRheading3"/>
        <w:widowControl w:val="0"/>
        <w:tabs>
          <w:tab w:val="clear" w:pos="1931"/>
          <w:tab w:val="num" w:pos="1418"/>
        </w:tabs>
        <w:spacing w:line="240" w:lineRule="auto"/>
        <w:ind w:left="1418" w:hanging="709"/>
        <w:rPr>
          <w:rFonts w:cs="Arial"/>
          <w:bCs/>
          <w:sz w:val="20"/>
          <w:lang w:eastAsia="en-US"/>
        </w:rPr>
      </w:pPr>
      <w:r w:rsidRPr="001440B7">
        <w:rPr>
          <w:rFonts w:cs="Arial"/>
          <w:bCs/>
          <w:sz w:val="20"/>
          <w:lang w:eastAsia="en-US"/>
        </w:rPr>
        <w:t>prepare derivative works, download, reproduce, develop, publicly display, mount and/or distribute any part of the</w:t>
      </w:r>
      <w:r>
        <w:rPr>
          <w:rFonts w:cs="Arial"/>
          <w:bCs/>
          <w:sz w:val="20"/>
          <w:lang w:eastAsia="en-US"/>
        </w:rPr>
        <w:t xml:space="preserve"> Platform and/or</w:t>
      </w:r>
      <w:r w:rsidRPr="001440B7">
        <w:rPr>
          <w:rFonts w:cs="Arial"/>
          <w:bCs/>
          <w:sz w:val="20"/>
          <w:lang w:eastAsia="en-US"/>
        </w:rPr>
        <w:t xml:space="preserve"> Licensed Materials whether in hard copy or on any electronic system or network, including the Internet, other than the Licensee’s Secure Network, except as expressly provided in this </w:t>
      </w:r>
      <w:r>
        <w:rPr>
          <w:rFonts w:cs="Arial"/>
          <w:bCs/>
          <w:sz w:val="20"/>
          <w:lang w:eastAsia="en-US"/>
        </w:rPr>
        <w:t>Agreement</w:t>
      </w:r>
      <w:r w:rsidRPr="001440B7">
        <w:rPr>
          <w:rFonts w:cs="Arial"/>
          <w:bCs/>
          <w:sz w:val="20"/>
          <w:lang w:eastAsia="en-US"/>
        </w:rPr>
        <w:t>;</w:t>
      </w:r>
    </w:p>
    <w:p w:rsidR="00334378" w:rsidRPr="00DD4D27" w:rsidRDefault="00334378" w:rsidP="00603B5C">
      <w:pPr>
        <w:pStyle w:val="MRheading3"/>
        <w:widowControl w:val="0"/>
        <w:tabs>
          <w:tab w:val="clear" w:pos="1931"/>
          <w:tab w:val="num" w:pos="1418"/>
        </w:tabs>
        <w:spacing w:line="240" w:lineRule="auto"/>
        <w:ind w:left="1418" w:hanging="709"/>
        <w:rPr>
          <w:rFonts w:cs="Arial"/>
          <w:bCs/>
          <w:sz w:val="20"/>
          <w:lang w:eastAsia="en-US"/>
        </w:rPr>
      </w:pPr>
      <w:r w:rsidRPr="00DD4D27">
        <w:rPr>
          <w:rFonts w:cs="Arial"/>
          <w:bCs/>
          <w:sz w:val="20"/>
          <w:lang w:eastAsia="en-US"/>
        </w:rPr>
        <w:t>reverse engineer, translate, decompile, disassemble, alter, abridge or otherwise modify or attempt to do so the content on the Platform,</w:t>
      </w:r>
      <w:r>
        <w:rPr>
          <w:rFonts w:cs="Arial"/>
          <w:bCs/>
          <w:sz w:val="20"/>
          <w:lang w:eastAsia="en-US"/>
        </w:rPr>
        <w:t xml:space="preserve"> in the</w:t>
      </w:r>
      <w:r w:rsidRPr="00DD4D27">
        <w:rPr>
          <w:rFonts w:cs="Arial"/>
          <w:bCs/>
          <w:sz w:val="20"/>
          <w:lang w:eastAsia="en-US"/>
        </w:rPr>
        <w:t xml:space="preserve">  Licensed Materials or any part of either for any purpose whatsoever, except as expressly provided in this Agreement or to the extent permitted by the Copyright Database Patent Act 1988; and/or</w:t>
      </w:r>
    </w:p>
    <w:p w:rsidR="00334378" w:rsidRPr="00DD4D27" w:rsidRDefault="00334378" w:rsidP="00603B5C">
      <w:pPr>
        <w:pStyle w:val="MRheading3"/>
        <w:widowControl w:val="0"/>
        <w:tabs>
          <w:tab w:val="clear" w:pos="1931"/>
          <w:tab w:val="num" w:pos="1418"/>
        </w:tabs>
        <w:spacing w:line="240" w:lineRule="auto"/>
        <w:ind w:left="1418" w:hanging="709"/>
        <w:rPr>
          <w:rFonts w:cs="Arial"/>
          <w:bCs/>
          <w:sz w:val="20"/>
          <w:lang w:eastAsia="en-US"/>
        </w:rPr>
      </w:pPr>
      <w:r w:rsidRPr="00DD4D27">
        <w:rPr>
          <w:rFonts w:cs="Arial"/>
          <w:bCs/>
          <w:sz w:val="20"/>
          <w:lang w:eastAsia="en-US"/>
        </w:rPr>
        <w:t>use the Platform and/or Licensed Materials in connection with any material which contains computer viruses or spyware or malware of any description or with any material which is designed to adversely affect the operation of any computer hardware or software or any communications network.</w:t>
      </w:r>
    </w:p>
    <w:p w:rsidR="00334378" w:rsidRPr="00DD4D27" w:rsidRDefault="00334378" w:rsidP="00603B5C">
      <w:pPr>
        <w:pStyle w:val="MRheading2"/>
        <w:widowControl w:val="0"/>
        <w:spacing w:line="240" w:lineRule="auto"/>
        <w:rPr>
          <w:rFonts w:cs="Arial"/>
          <w:bCs/>
          <w:sz w:val="20"/>
          <w:lang w:eastAsia="en-US"/>
        </w:rPr>
      </w:pPr>
      <w:r w:rsidRPr="00DD4D27">
        <w:rPr>
          <w:rFonts w:cs="Arial"/>
          <w:bCs/>
          <w:sz w:val="20"/>
          <w:lang w:eastAsia="en-US"/>
        </w:rPr>
        <w:t xml:space="preserve">Unless permitted by clause </w:t>
      </w:r>
      <w:r>
        <w:rPr>
          <w:rFonts w:cs="Arial"/>
          <w:bCs/>
          <w:sz w:val="20"/>
          <w:lang w:eastAsia="en-US"/>
        </w:rPr>
        <w:t>6</w:t>
      </w:r>
      <w:r w:rsidRPr="00DD4D27">
        <w:rPr>
          <w:rFonts w:cs="Arial"/>
          <w:bCs/>
          <w:sz w:val="20"/>
          <w:lang w:eastAsia="en-US"/>
        </w:rPr>
        <w:t>, the Licensee shall obtain the IET’s explicit prior written approval (which may be withheld at the IET’s sole discretion)  in order to:</w:t>
      </w:r>
    </w:p>
    <w:p w:rsidR="00334378" w:rsidRPr="00DD4D27" w:rsidRDefault="00334378" w:rsidP="00603B5C">
      <w:pPr>
        <w:pStyle w:val="MRheading3"/>
        <w:widowControl w:val="0"/>
        <w:spacing w:line="240" w:lineRule="auto"/>
        <w:ind w:left="1418" w:hanging="709"/>
        <w:rPr>
          <w:rFonts w:cs="Arial"/>
          <w:bCs/>
          <w:sz w:val="20"/>
          <w:lang w:eastAsia="en-US"/>
        </w:rPr>
      </w:pPr>
      <w:r w:rsidRPr="00DD4D27">
        <w:rPr>
          <w:rFonts w:cs="Arial"/>
          <w:bCs/>
          <w:sz w:val="20"/>
          <w:lang w:eastAsia="en-US"/>
        </w:rPr>
        <w:t>use all or any part of the Platform and/or Licensed Materials for any type of commercial use or gain</w:t>
      </w:r>
      <w:r>
        <w:rPr>
          <w:rFonts w:cs="Arial"/>
          <w:bCs/>
          <w:sz w:val="20"/>
          <w:lang w:eastAsia="en-US"/>
        </w:rPr>
        <w:t xml:space="preserve"> (including  the sale, resale, loan, transfer or such other similar form of exploitation of the Licensed Materials for monetary reward)</w:t>
      </w:r>
      <w:r w:rsidRPr="00DD4D27">
        <w:rPr>
          <w:rFonts w:cs="Arial"/>
          <w:bCs/>
          <w:sz w:val="20"/>
          <w:lang w:eastAsia="en-US"/>
        </w:rPr>
        <w:t>;</w:t>
      </w:r>
    </w:p>
    <w:p w:rsidR="00334378" w:rsidRPr="00DD4D27" w:rsidRDefault="00334378" w:rsidP="00603B5C">
      <w:pPr>
        <w:pStyle w:val="MRheading3"/>
        <w:widowControl w:val="0"/>
        <w:spacing w:line="240" w:lineRule="auto"/>
        <w:ind w:left="1418" w:hanging="709"/>
        <w:rPr>
          <w:rFonts w:cs="Arial"/>
          <w:bCs/>
          <w:sz w:val="20"/>
          <w:lang w:eastAsia="en-US"/>
        </w:rPr>
      </w:pPr>
      <w:r w:rsidRPr="00DD4D27">
        <w:rPr>
          <w:rFonts w:cs="Arial"/>
          <w:bCs/>
          <w:sz w:val="20"/>
          <w:lang w:eastAsia="en-US"/>
        </w:rPr>
        <w:t>systematically distribute the whole or any part of the</w:t>
      </w:r>
      <w:r>
        <w:rPr>
          <w:rFonts w:cs="Arial"/>
          <w:bCs/>
          <w:sz w:val="20"/>
          <w:lang w:eastAsia="en-US"/>
        </w:rPr>
        <w:t xml:space="preserve"> Platform and/or</w:t>
      </w:r>
      <w:r w:rsidRPr="00DD4D27">
        <w:rPr>
          <w:rFonts w:cs="Arial"/>
          <w:bCs/>
          <w:sz w:val="20"/>
          <w:lang w:eastAsia="en-US"/>
        </w:rPr>
        <w:t xml:space="preserve"> Licensed Materials to anyone other than the Authorised Users; </w:t>
      </w:r>
    </w:p>
    <w:p w:rsidR="00334378" w:rsidRPr="00DD4D27" w:rsidRDefault="00334378" w:rsidP="00603B5C">
      <w:pPr>
        <w:pStyle w:val="MRheading3"/>
        <w:widowControl w:val="0"/>
        <w:spacing w:line="240" w:lineRule="auto"/>
        <w:ind w:left="1418" w:hanging="709"/>
        <w:rPr>
          <w:rFonts w:cs="Arial"/>
          <w:bCs/>
          <w:sz w:val="20"/>
          <w:lang w:eastAsia="en-US"/>
        </w:rPr>
      </w:pPr>
      <w:r w:rsidRPr="00DD4D27">
        <w:rPr>
          <w:rFonts w:cs="Arial"/>
          <w:bCs/>
          <w:sz w:val="20"/>
          <w:lang w:eastAsia="en-US"/>
        </w:rPr>
        <w:t>publish, distribute or make available the</w:t>
      </w:r>
      <w:r>
        <w:rPr>
          <w:rFonts w:cs="Arial"/>
          <w:bCs/>
          <w:sz w:val="20"/>
          <w:lang w:eastAsia="en-US"/>
        </w:rPr>
        <w:t xml:space="preserve"> Platform and/or</w:t>
      </w:r>
      <w:r w:rsidRPr="00DD4D27">
        <w:rPr>
          <w:rFonts w:cs="Arial"/>
          <w:bCs/>
          <w:sz w:val="20"/>
          <w:lang w:eastAsia="en-US"/>
        </w:rPr>
        <w:t xml:space="preserve"> Licensed Materials, works based on the</w:t>
      </w:r>
      <w:r>
        <w:rPr>
          <w:rFonts w:cs="Arial"/>
          <w:bCs/>
          <w:sz w:val="20"/>
          <w:lang w:eastAsia="en-US"/>
        </w:rPr>
        <w:t xml:space="preserve"> Platform and/or</w:t>
      </w:r>
      <w:r w:rsidRPr="00DD4D27">
        <w:rPr>
          <w:rFonts w:cs="Arial"/>
          <w:bCs/>
          <w:sz w:val="20"/>
          <w:lang w:eastAsia="en-US"/>
        </w:rPr>
        <w:t xml:space="preserve"> Licensed Materials or works which combine them with any other material, other than as permitted in this Agreement; and/or </w:t>
      </w:r>
    </w:p>
    <w:p w:rsidR="00334378" w:rsidRPr="00DD4D27" w:rsidRDefault="00334378" w:rsidP="00603B5C">
      <w:pPr>
        <w:pStyle w:val="MRheading3"/>
        <w:widowControl w:val="0"/>
        <w:spacing w:line="240" w:lineRule="auto"/>
        <w:ind w:left="1418" w:hanging="709"/>
        <w:rPr>
          <w:rFonts w:cs="Arial"/>
          <w:bCs/>
          <w:sz w:val="20"/>
          <w:lang w:eastAsia="en-US"/>
        </w:rPr>
      </w:pPr>
      <w:r w:rsidRPr="00DD4D27">
        <w:rPr>
          <w:rFonts w:cs="Arial"/>
          <w:bCs/>
          <w:sz w:val="20"/>
          <w:lang w:eastAsia="en-US"/>
        </w:rPr>
        <w:t>alter, abridge, adapt or modify the Platform and/or Licensed Materials, except to the extent necessary to make them perceptible on a computer screen to Authorised Users. For the avoidance of doubt, no alteration of the words or their order is permitted.</w:t>
      </w:r>
    </w:p>
    <w:p w:rsidR="00334378" w:rsidRPr="0084276A" w:rsidRDefault="00334378" w:rsidP="00603B5C">
      <w:pPr>
        <w:pStyle w:val="MRheading1"/>
        <w:keepNext w:val="0"/>
        <w:keepLines w:val="0"/>
        <w:widowControl w:val="0"/>
        <w:rPr>
          <w:sz w:val="20"/>
          <w:lang w:eastAsia="en-US"/>
        </w:rPr>
      </w:pPr>
      <w:bookmarkStart w:id="4" w:name="_Ref460923974"/>
      <w:r w:rsidRPr="0084276A">
        <w:rPr>
          <w:sz w:val="20"/>
          <w:lang w:eastAsia="en-US"/>
        </w:rPr>
        <w:t>Fees and Payment</w:t>
      </w:r>
      <w:bookmarkEnd w:id="4"/>
    </w:p>
    <w:p w:rsidR="00334378" w:rsidRPr="0084276A" w:rsidRDefault="00334378" w:rsidP="00603B5C">
      <w:pPr>
        <w:pStyle w:val="MRheading2"/>
        <w:widowControl w:val="0"/>
        <w:spacing w:line="240" w:lineRule="auto"/>
        <w:rPr>
          <w:rFonts w:cs="Arial"/>
          <w:bCs/>
          <w:sz w:val="20"/>
          <w:lang w:eastAsia="en-US"/>
        </w:rPr>
      </w:pPr>
      <w:r>
        <w:rPr>
          <w:rFonts w:cs="Arial"/>
          <w:bCs/>
          <w:sz w:val="20"/>
          <w:lang w:eastAsia="en-US"/>
        </w:rPr>
        <w:t>The IET will invoice the Licensee for, and t</w:t>
      </w:r>
      <w:r w:rsidRPr="0084276A">
        <w:rPr>
          <w:rFonts w:cs="Arial"/>
          <w:bCs/>
          <w:sz w:val="20"/>
          <w:lang w:eastAsia="en-US"/>
        </w:rPr>
        <w:t>he Licensee shall pay</w:t>
      </w:r>
      <w:r>
        <w:rPr>
          <w:rFonts w:cs="Arial"/>
          <w:bCs/>
          <w:sz w:val="20"/>
          <w:lang w:eastAsia="en-US"/>
        </w:rPr>
        <w:t>,</w:t>
      </w:r>
      <w:r w:rsidRPr="0084276A">
        <w:rPr>
          <w:rFonts w:cs="Arial"/>
          <w:bCs/>
          <w:sz w:val="20"/>
          <w:lang w:eastAsia="en-US"/>
        </w:rPr>
        <w:t xml:space="preserve"> the Fee</w:t>
      </w:r>
      <w:r>
        <w:rPr>
          <w:rFonts w:cs="Arial"/>
          <w:bCs/>
          <w:sz w:val="20"/>
          <w:lang w:eastAsia="en-US"/>
        </w:rPr>
        <w:t xml:space="preserve"> as set out in Table A in advance of the Licence Commencement Date. </w:t>
      </w:r>
      <w:r w:rsidRPr="0084276A">
        <w:rPr>
          <w:rFonts w:cs="Arial"/>
          <w:bCs/>
          <w:sz w:val="20"/>
          <w:lang w:eastAsia="en-US"/>
        </w:rPr>
        <w:t xml:space="preserve">  </w:t>
      </w:r>
    </w:p>
    <w:p w:rsidR="00ED06F9" w:rsidRDefault="00334378" w:rsidP="00603B5C">
      <w:pPr>
        <w:pStyle w:val="MRheading2"/>
        <w:widowControl w:val="0"/>
        <w:spacing w:line="240" w:lineRule="auto"/>
        <w:rPr>
          <w:rFonts w:cs="Arial"/>
          <w:bCs/>
          <w:sz w:val="20"/>
          <w:lang w:eastAsia="en-US"/>
        </w:rPr>
      </w:pPr>
      <w:r>
        <w:rPr>
          <w:rFonts w:cs="Arial"/>
          <w:bCs/>
          <w:sz w:val="20"/>
          <w:lang w:eastAsia="en-US"/>
        </w:rPr>
        <w:lastRenderedPageBreak/>
        <w:t>The</w:t>
      </w:r>
      <w:r w:rsidRPr="00AF147A">
        <w:rPr>
          <w:rFonts w:cs="Arial"/>
          <w:bCs/>
          <w:sz w:val="20"/>
          <w:lang w:eastAsia="en-US"/>
        </w:rPr>
        <w:t xml:space="preserve"> Fee payable under this Agreement</w:t>
      </w:r>
      <w:r>
        <w:rPr>
          <w:rFonts w:cs="Arial"/>
          <w:bCs/>
          <w:sz w:val="20"/>
          <w:lang w:eastAsia="en-US"/>
        </w:rPr>
        <w:t xml:space="preserve"> is</w:t>
      </w:r>
      <w:r w:rsidRPr="00AF147A">
        <w:rPr>
          <w:rFonts w:cs="Arial"/>
          <w:bCs/>
          <w:sz w:val="20"/>
          <w:lang w:eastAsia="en-US"/>
        </w:rPr>
        <w:t xml:space="preserve"> </w:t>
      </w:r>
      <w:r w:rsidR="00092931">
        <w:rPr>
          <w:rFonts w:cs="Arial"/>
          <w:bCs/>
          <w:sz w:val="20"/>
          <w:lang w:eastAsia="en-US"/>
        </w:rPr>
        <w:t>net</w:t>
      </w:r>
      <w:r w:rsidR="00092931" w:rsidRPr="00AF147A">
        <w:rPr>
          <w:rFonts w:cs="Arial"/>
          <w:bCs/>
          <w:sz w:val="20"/>
          <w:lang w:eastAsia="en-US"/>
        </w:rPr>
        <w:t xml:space="preserve"> </w:t>
      </w:r>
      <w:r w:rsidRPr="00AF147A">
        <w:rPr>
          <w:rFonts w:cs="Arial"/>
          <w:bCs/>
          <w:sz w:val="20"/>
          <w:lang w:eastAsia="en-US"/>
        </w:rPr>
        <w:t xml:space="preserve">of </w:t>
      </w:r>
      <w:r w:rsidR="00333DE3">
        <w:rPr>
          <w:rFonts w:cs="Arial"/>
          <w:bCs/>
          <w:sz w:val="20"/>
          <w:lang w:eastAsia="en-US"/>
        </w:rPr>
        <w:t xml:space="preserve">all </w:t>
      </w:r>
      <w:r w:rsidR="00092931">
        <w:rPr>
          <w:rFonts w:cs="Arial"/>
          <w:bCs/>
          <w:sz w:val="20"/>
          <w:lang w:eastAsia="en-US"/>
        </w:rPr>
        <w:t>T</w:t>
      </w:r>
      <w:r w:rsidR="00333DE3">
        <w:rPr>
          <w:rFonts w:cs="Arial"/>
          <w:bCs/>
          <w:sz w:val="20"/>
          <w:lang w:eastAsia="en-US"/>
        </w:rPr>
        <w:t>axes</w:t>
      </w:r>
      <w:r w:rsidR="00EF533C">
        <w:rPr>
          <w:rFonts w:cs="Arial"/>
          <w:bCs/>
          <w:sz w:val="20"/>
          <w:lang w:eastAsia="en-US"/>
        </w:rPr>
        <w:t xml:space="preserve">, </w:t>
      </w:r>
      <w:r w:rsidR="00092931">
        <w:rPr>
          <w:rFonts w:cs="Arial"/>
          <w:bCs/>
          <w:sz w:val="20"/>
          <w:lang w:eastAsia="en-US"/>
        </w:rPr>
        <w:t>howsoever arising</w:t>
      </w:r>
      <w:r w:rsidRPr="00AF147A">
        <w:rPr>
          <w:rFonts w:cs="Arial"/>
          <w:bCs/>
          <w:sz w:val="20"/>
          <w:lang w:eastAsia="en-US"/>
        </w:rPr>
        <w:t>.</w:t>
      </w:r>
      <w:r w:rsidR="00092931">
        <w:rPr>
          <w:rFonts w:cs="Arial"/>
          <w:bCs/>
          <w:sz w:val="20"/>
          <w:lang w:eastAsia="en-US"/>
        </w:rPr>
        <w:t xml:space="preserve"> </w:t>
      </w:r>
      <w:r w:rsidR="00092931" w:rsidRPr="0041608A">
        <w:rPr>
          <w:rFonts w:cs="Arial"/>
          <w:bCs/>
          <w:sz w:val="20"/>
          <w:lang w:eastAsia="en-US"/>
        </w:rPr>
        <w:t xml:space="preserve">The Licensee shall pay any Taxes </w:t>
      </w:r>
      <w:r w:rsidR="00092931">
        <w:rPr>
          <w:rFonts w:cs="Arial"/>
          <w:bCs/>
          <w:sz w:val="20"/>
          <w:lang w:eastAsia="en-US"/>
        </w:rPr>
        <w:t>incurred in connection with</w:t>
      </w:r>
      <w:r w:rsidR="00092931" w:rsidRPr="0041608A">
        <w:rPr>
          <w:rFonts w:cs="Arial"/>
          <w:bCs/>
          <w:sz w:val="20"/>
          <w:lang w:eastAsia="en-US"/>
        </w:rPr>
        <w:t xml:space="preserve"> the Licensee’s use of the Licensed Materials and/or the rights granted under this Agreement, whether arising in the United Kingdom or in the country of the Licensee. For the purpose of this clause, “</w:t>
      </w:r>
      <w:r w:rsidR="00092931" w:rsidRPr="0041608A">
        <w:rPr>
          <w:rFonts w:cs="Arial"/>
          <w:b/>
          <w:bCs/>
          <w:sz w:val="20"/>
          <w:lang w:eastAsia="en-US"/>
        </w:rPr>
        <w:t>Taxes</w:t>
      </w:r>
      <w:r w:rsidR="00092931" w:rsidRPr="0041608A">
        <w:rPr>
          <w:rFonts w:cs="Arial"/>
          <w:bCs/>
          <w:sz w:val="20"/>
          <w:lang w:eastAsia="en-US"/>
        </w:rPr>
        <w:t>”</w:t>
      </w:r>
      <w:r w:rsidR="00092931">
        <w:rPr>
          <w:rFonts w:cs="Arial"/>
          <w:bCs/>
          <w:sz w:val="20"/>
          <w:lang w:eastAsia="en-US"/>
        </w:rPr>
        <w:t xml:space="preserve"> means any sales tax</w:t>
      </w:r>
      <w:r w:rsidR="00092931" w:rsidRPr="0041608A">
        <w:rPr>
          <w:rFonts w:cs="Arial"/>
          <w:bCs/>
          <w:sz w:val="20"/>
          <w:lang w:eastAsia="en-US"/>
        </w:rPr>
        <w:t xml:space="preserve">, value added tax, service tax, import tax, withholding tax and any such </w:t>
      </w:r>
      <w:r w:rsidR="00DF6259">
        <w:rPr>
          <w:rFonts w:cs="Arial"/>
          <w:bCs/>
          <w:sz w:val="20"/>
          <w:lang w:eastAsia="en-US"/>
        </w:rPr>
        <w:t>similar taxes, levies or duties</w:t>
      </w:r>
      <w:r w:rsidR="00092931" w:rsidRPr="0041608A">
        <w:rPr>
          <w:rFonts w:cs="Arial"/>
          <w:bCs/>
          <w:sz w:val="20"/>
          <w:lang w:eastAsia="en-US"/>
        </w:rPr>
        <w:t>.</w:t>
      </w:r>
    </w:p>
    <w:p w:rsidR="00ED06F9" w:rsidRPr="00D50423" w:rsidRDefault="00ED06F9" w:rsidP="00603B5C">
      <w:pPr>
        <w:pStyle w:val="MRheading2"/>
        <w:widowControl w:val="0"/>
        <w:spacing w:line="240" w:lineRule="auto"/>
        <w:rPr>
          <w:rFonts w:cs="Arial"/>
          <w:bCs/>
          <w:sz w:val="20"/>
          <w:lang w:eastAsia="en-US"/>
        </w:rPr>
      </w:pPr>
      <w:r>
        <w:rPr>
          <w:rFonts w:cs="Arial"/>
          <w:bCs/>
          <w:sz w:val="20"/>
          <w:lang w:eastAsia="en-US"/>
        </w:rPr>
        <w:t>The IET may appoint a third party in the country of the Licensee to invoice the Licensee for, and collect from the Lice</w:t>
      </w:r>
      <w:r w:rsidR="0034223A">
        <w:rPr>
          <w:rFonts w:cs="Arial"/>
          <w:bCs/>
          <w:sz w:val="20"/>
          <w:lang w:eastAsia="en-US"/>
        </w:rPr>
        <w:t>nsee, the Fees and any Taxes on</w:t>
      </w:r>
      <w:r w:rsidR="00131E67">
        <w:rPr>
          <w:rFonts w:cs="Arial"/>
          <w:bCs/>
          <w:sz w:val="20"/>
          <w:lang w:eastAsia="en-US"/>
        </w:rPr>
        <w:t xml:space="preserve"> behalf of the IET</w:t>
      </w:r>
      <w:r>
        <w:rPr>
          <w:rFonts w:cs="Arial"/>
          <w:bCs/>
          <w:sz w:val="20"/>
          <w:lang w:eastAsia="en-US"/>
        </w:rPr>
        <w:t xml:space="preserve">. Where this is the case, the IET will notify the Licensee of the third party appointed for these purposes.     </w:t>
      </w:r>
    </w:p>
    <w:p w:rsidR="00334378" w:rsidRPr="00607E13" w:rsidRDefault="00334378" w:rsidP="00603B5C">
      <w:pPr>
        <w:pStyle w:val="MRheading1"/>
        <w:keepNext w:val="0"/>
        <w:keepLines w:val="0"/>
        <w:widowControl w:val="0"/>
        <w:rPr>
          <w:sz w:val="20"/>
          <w:lang w:eastAsia="en-US"/>
        </w:rPr>
      </w:pPr>
      <w:r w:rsidRPr="00607E13">
        <w:rPr>
          <w:sz w:val="20"/>
          <w:lang w:eastAsia="en-US"/>
        </w:rPr>
        <w:t>Intellectual Property Rights</w:t>
      </w:r>
    </w:p>
    <w:p w:rsidR="00334378" w:rsidRPr="00607E13" w:rsidRDefault="00334378" w:rsidP="00603B5C">
      <w:pPr>
        <w:pStyle w:val="MRheading2"/>
        <w:widowControl w:val="0"/>
        <w:spacing w:line="240" w:lineRule="auto"/>
        <w:rPr>
          <w:rFonts w:cs="Arial"/>
          <w:bCs/>
          <w:sz w:val="20"/>
          <w:lang w:eastAsia="en-US"/>
        </w:rPr>
      </w:pPr>
      <w:r>
        <w:rPr>
          <w:rFonts w:cs="Arial"/>
          <w:bCs/>
          <w:sz w:val="20"/>
          <w:lang w:eastAsia="en-US"/>
        </w:rPr>
        <w:t xml:space="preserve">The </w:t>
      </w:r>
      <w:r w:rsidRPr="00607E13">
        <w:rPr>
          <w:rFonts w:cs="Arial"/>
          <w:bCs/>
          <w:sz w:val="20"/>
          <w:lang w:eastAsia="en-US"/>
        </w:rPr>
        <w:t>IET retains all intellectual property rights in the</w:t>
      </w:r>
      <w:r w:rsidR="005C02B8">
        <w:rPr>
          <w:rFonts w:cs="Arial"/>
          <w:bCs/>
          <w:sz w:val="20"/>
          <w:lang w:eastAsia="en-US"/>
        </w:rPr>
        <w:t xml:space="preserve"> Platform.</w:t>
      </w:r>
      <w:r>
        <w:rPr>
          <w:rFonts w:cs="Arial"/>
          <w:bCs/>
          <w:sz w:val="20"/>
          <w:lang w:eastAsia="en-US"/>
        </w:rPr>
        <w:t xml:space="preserve"> The intellectual property rights i</w:t>
      </w:r>
      <w:r w:rsidRPr="00607E13">
        <w:rPr>
          <w:rFonts w:cs="Arial"/>
          <w:bCs/>
          <w:sz w:val="20"/>
          <w:lang w:eastAsia="en-US"/>
        </w:rPr>
        <w:t xml:space="preserve">n the </w:t>
      </w:r>
      <w:r>
        <w:rPr>
          <w:rFonts w:cs="Arial"/>
          <w:bCs/>
          <w:sz w:val="20"/>
          <w:lang w:eastAsia="en-US"/>
        </w:rPr>
        <w:t>Licensed Materials,</w:t>
      </w:r>
      <w:r w:rsidRPr="00607E13">
        <w:rPr>
          <w:rFonts w:cs="Arial"/>
          <w:bCs/>
          <w:sz w:val="20"/>
          <w:lang w:eastAsia="en-US"/>
        </w:rPr>
        <w:t xml:space="preserve"> including all </w:t>
      </w:r>
      <w:r>
        <w:rPr>
          <w:rFonts w:cs="Arial"/>
          <w:bCs/>
          <w:sz w:val="20"/>
          <w:lang w:eastAsia="en-US"/>
        </w:rPr>
        <w:t xml:space="preserve">abstracts, </w:t>
      </w:r>
      <w:r w:rsidRPr="00607E13">
        <w:rPr>
          <w:rFonts w:cs="Arial"/>
          <w:bCs/>
          <w:sz w:val="20"/>
          <w:lang w:eastAsia="en-US"/>
        </w:rPr>
        <w:t>material</w:t>
      </w:r>
      <w:r>
        <w:rPr>
          <w:rFonts w:cs="Arial"/>
          <w:bCs/>
          <w:sz w:val="20"/>
          <w:lang w:eastAsia="en-US"/>
        </w:rPr>
        <w:t xml:space="preserve"> and</w:t>
      </w:r>
      <w:r w:rsidRPr="00607E13">
        <w:rPr>
          <w:rFonts w:cs="Arial"/>
          <w:bCs/>
          <w:sz w:val="20"/>
          <w:lang w:eastAsia="en-US"/>
        </w:rPr>
        <w:t xml:space="preserve"> support material included from time to time in the </w:t>
      </w:r>
      <w:r>
        <w:rPr>
          <w:rFonts w:cs="Arial"/>
          <w:bCs/>
          <w:sz w:val="20"/>
          <w:lang w:eastAsia="en-US"/>
        </w:rPr>
        <w:t xml:space="preserve">Licensed Materials are owned as indicated in the Licensed Materials. The Licensee acknowledges that it has no rights </w:t>
      </w:r>
      <w:r w:rsidRPr="00607E13">
        <w:rPr>
          <w:rFonts w:cs="Arial"/>
          <w:bCs/>
          <w:sz w:val="20"/>
          <w:lang w:eastAsia="en-US"/>
        </w:rPr>
        <w:t>in respect of such intellectual property rights</w:t>
      </w:r>
      <w:r>
        <w:rPr>
          <w:rFonts w:cs="Arial"/>
          <w:bCs/>
          <w:sz w:val="20"/>
          <w:lang w:eastAsia="en-US"/>
        </w:rPr>
        <w:t xml:space="preserve"> other than the rights to use them in accordance with the terms of this Agreement.</w:t>
      </w:r>
    </w:p>
    <w:p w:rsidR="00334378" w:rsidRDefault="00334378" w:rsidP="00603B5C">
      <w:pPr>
        <w:pStyle w:val="MRheading2"/>
        <w:widowControl w:val="0"/>
        <w:spacing w:line="240" w:lineRule="auto"/>
        <w:rPr>
          <w:rFonts w:cs="Arial"/>
          <w:bCs/>
          <w:sz w:val="20"/>
          <w:lang w:eastAsia="en-US"/>
        </w:rPr>
      </w:pPr>
      <w:r w:rsidRPr="00607E13">
        <w:rPr>
          <w:rFonts w:cs="Arial"/>
          <w:bCs/>
          <w:sz w:val="20"/>
          <w:lang w:eastAsia="en-US"/>
        </w:rPr>
        <w:t>The Licensee acknowledges and agrees that the content provided on the</w:t>
      </w:r>
      <w:r>
        <w:rPr>
          <w:rFonts w:cs="Arial"/>
          <w:bCs/>
          <w:sz w:val="20"/>
          <w:lang w:eastAsia="en-US"/>
        </w:rPr>
        <w:t xml:space="preserve"> Platform and in the</w:t>
      </w:r>
      <w:r w:rsidRPr="00607E13">
        <w:rPr>
          <w:rFonts w:cs="Arial"/>
          <w:bCs/>
          <w:sz w:val="20"/>
          <w:lang w:eastAsia="en-US"/>
        </w:rPr>
        <w:t xml:space="preserve"> </w:t>
      </w:r>
      <w:r>
        <w:rPr>
          <w:rFonts w:cs="Arial"/>
          <w:bCs/>
          <w:sz w:val="20"/>
          <w:lang w:eastAsia="en-US"/>
        </w:rPr>
        <w:t>Licensed Materials</w:t>
      </w:r>
      <w:r w:rsidRPr="00607E13">
        <w:rPr>
          <w:rFonts w:cs="Arial"/>
          <w:bCs/>
          <w:sz w:val="20"/>
          <w:lang w:eastAsia="en-US"/>
        </w:rPr>
        <w:t xml:space="preserve"> is protected by the applicable laws on copyright and the Licensee shall</w:t>
      </w:r>
      <w:r>
        <w:rPr>
          <w:rFonts w:cs="Arial"/>
          <w:bCs/>
          <w:sz w:val="20"/>
          <w:lang w:eastAsia="en-US"/>
        </w:rPr>
        <w:t xml:space="preserve"> not,</w:t>
      </w:r>
      <w:r w:rsidRPr="00607E13">
        <w:rPr>
          <w:rFonts w:cs="Arial"/>
          <w:bCs/>
          <w:sz w:val="20"/>
          <w:lang w:eastAsia="en-US"/>
        </w:rPr>
        <w:t xml:space="preserve"> and shall ensure that the Authorised Users do not</w:t>
      </w:r>
      <w:r>
        <w:rPr>
          <w:rFonts w:cs="Arial"/>
          <w:bCs/>
          <w:sz w:val="20"/>
          <w:lang w:eastAsia="en-US"/>
        </w:rPr>
        <w:t>,</w:t>
      </w:r>
      <w:r w:rsidRPr="00607E13">
        <w:rPr>
          <w:rFonts w:cs="Arial"/>
          <w:bCs/>
          <w:sz w:val="20"/>
          <w:lang w:eastAsia="en-US"/>
        </w:rPr>
        <w:t xml:space="preserve"> copy or redistribute any of the </w:t>
      </w:r>
      <w:r>
        <w:rPr>
          <w:rFonts w:cs="Arial"/>
          <w:bCs/>
          <w:sz w:val="20"/>
          <w:lang w:eastAsia="en-US"/>
        </w:rPr>
        <w:t>Licensed Materials</w:t>
      </w:r>
      <w:r w:rsidRPr="00607E13">
        <w:rPr>
          <w:rFonts w:cs="Arial"/>
          <w:bCs/>
          <w:sz w:val="20"/>
          <w:lang w:eastAsia="en-US"/>
        </w:rPr>
        <w:t xml:space="preserve"> content</w:t>
      </w:r>
      <w:r>
        <w:rPr>
          <w:rFonts w:cs="Arial"/>
          <w:bCs/>
          <w:sz w:val="20"/>
          <w:lang w:eastAsia="en-US"/>
        </w:rPr>
        <w:t>, except as expressly permitted in this Agreement</w:t>
      </w:r>
      <w:r w:rsidRPr="00607E13">
        <w:rPr>
          <w:rFonts w:cs="Arial"/>
          <w:bCs/>
          <w:sz w:val="20"/>
          <w:lang w:eastAsia="en-US"/>
        </w:rPr>
        <w:t xml:space="preserve">. Any unauthorised copying of or distribution </w:t>
      </w:r>
      <w:r>
        <w:rPr>
          <w:rFonts w:cs="Arial"/>
          <w:bCs/>
          <w:sz w:val="20"/>
          <w:lang w:eastAsia="en-US"/>
        </w:rPr>
        <w:t>of the Licensed Materials</w:t>
      </w:r>
      <w:r w:rsidRPr="00607E13">
        <w:rPr>
          <w:rFonts w:cs="Arial"/>
          <w:bCs/>
          <w:sz w:val="20"/>
          <w:lang w:eastAsia="en-US"/>
        </w:rPr>
        <w:t xml:space="preserve"> content shall be a violation of applicable copyright law and shall be deemed a material breach of this Licence, incapable of remedy and resulting in te</w:t>
      </w:r>
      <w:r>
        <w:rPr>
          <w:rFonts w:cs="Arial"/>
          <w:bCs/>
          <w:sz w:val="20"/>
          <w:lang w:eastAsia="en-US"/>
        </w:rPr>
        <w:t>rmination pursuant to clause 12 (Duration and Termination)</w:t>
      </w:r>
      <w:r w:rsidRPr="00607E13">
        <w:rPr>
          <w:rFonts w:cs="Arial"/>
          <w:bCs/>
          <w:sz w:val="20"/>
          <w:lang w:eastAsia="en-US"/>
        </w:rPr>
        <w:t>.</w:t>
      </w:r>
    </w:p>
    <w:p w:rsidR="00334378" w:rsidRPr="007671E6" w:rsidRDefault="00334378" w:rsidP="00603B5C">
      <w:pPr>
        <w:pStyle w:val="MRheading1"/>
        <w:keepNext w:val="0"/>
        <w:keepLines w:val="0"/>
        <w:widowControl w:val="0"/>
        <w:rPr>
          <w:sz w:val="20"/>
          <w:lang w:eastAsia="en-US"/>
        </w:rPr>
      </w:pPr>
      <w:r w:rsidRPr="007671E6">
        <w:rPr>
          <w:sz w:val="20"/>
          <w:lang w:eastAsia="en-US"/>
        </w:rPr>
        <w:t>Confidentiality</w:t>
      </w:r>
    </w:p>
    <w:p w:rsidR="00334378" w:rsidRPr="0074277F" w:rsidRDefault="00334378" w:rsidP="00603B5C">
      <w:pPr>
        <w:pStyle w:val="MRheading2"/>
        <w:widowControl w:val="0"/>
        <w:spacing w:line="240" w:lineRule="auto"/>
        <w:rPr>
          <w:sz w:val="20"/>
        </w:rPr>
      </w:pPr>
      <w:r w:rsidRPr="0074277F">
        <w:rPr>
          <w:sz w:val="20"/>
        </w:rPr>
        <w:t>Except as expressly provided in this</w:t>
      </w:r>
      <w:r w:rsidRPr="00607E13">
        <w:rPr>
          <w:sz w:val="20"/>
        </w:rPr>
        <w:t xml:space="preserve"> </w:t>
      </w:r>
      <w:r>
        <w:rPr>
          <w:sz w:val="20"/>
        </w:rPr>
        <w:t>Agreement</w:t>
      </w:r>
      <w:r w:rsidRPr="0074277F">
        <w:rPr>
          <w:sz w:val="20"/>
        </w:rPr>
        <w:t xml:space="preserve">, </w:t>
      </w:r>
      <w:r w:rsidRPr="00607E13">
        <w:rPr>
          <w:sz w:val="20"/>
        </w:rPr>
        <w:t xml:space="preserve">the Licensee </w:t>
      </w:r>
      <w:r w:rsidRPr="0074277F">
        <w:rPr>
          <w:sz w:val="20"/>
        </w:rPr>
        <w:t xml:space="preserve">shall not with respect to any Confidential Information, at any time, without the express prior written consent of the </w:t>
      </w:r>
      <w:r w:rsidRPr="00607E13">
        <w:rPr>
          <w:sz w:val="20"/>
        </w:rPr>
        <w:t xml:space="preserve">IET, </w:t>
      </w:r>
      <w:r w:rsidRPr="0074277F">
        <w:rPr>
          <w:sz w:val="20"/>
        </w:rPr>
        <w:t xml:space="preserve">disclose or otherwise make known or available to any person other than the </w:t>
      </w:r>
      <w:r w:rsidRPr="00607E13">
        <w:rPr>
          <w:sz w:val="20"/>
        </w:rPr>
        <w:t xml:space="preserve">IET </w:t>
      </w:r>
      <w:r w:rsidRPr="0074277F">
        <w:rPr>
          <w:sz w:val="20"/>
        </w:rPr>
        <w:t xml:space="preserve">or such of its employees as is or becomes </w:t>
      </w:r>
      <w:r w:rsidRPr="00607E13">
        <w:rPr>
          <w:sz w:val="20"/>
        </w:rPr>
        <w:t>necessary</w:t>
      </w:r>
      <w:r w:rsidRPr="0074277F">
        <w:rPr>
          <w:sz w:val="20"/>
        </w:rPr>
        <w:t xml:space="preserve">, any of the </w:t>
      </w:r>
      <w:r w:rsidRPr="00607E13">
        <w:rPr>
          <w:sz w:val="20"/>
        </w:rPr>
        <w:t>IET’s</w:t>
      </w:r>
      <w:r>
        <w:rPr>
          <w:sz w:val="20"/>
        </w:rPr>
        <w:t xml:space="preserve"> Confidential Information. </w:t>
      </w:r>
      <w:r w:rsidRPr="0074277F">
        <w:rPr>
          <w:sz w:val="20"/>
        </w:rPr>
        <w:t xml:space="preserve">The </w:t>
      </w:r>
      <w:r w:rsidRPr="00607E13">
        <w:rPr>
          <w:sz w:val="20"/>
        </w:rPr>
        <w:t xml:space="preserve">Licensee </w:t>
      </w:r>
      <w:r w:rsidRPr="0074277F">
        <w:rPr>
          <w:sz w:val="20"/>
        </w:rPr>
        <w:t xml:space="preserve">shall use all reasonable procedures and take all reasonable steps to safeguard the </w:t>
      </w:r>
      <w:r w:rsidRPr="00607E13">
        <w:rPr>
          <w:sz w:val="20"/>
        </w:rPr>
        <w:t xml:space="preserve">IET’s </w:t>
      </w:r>
      <w:r w:rsidRPr="0074277F">
        <w:rPr>
          <w:sz w:val="20"/>
        </w:rPr>
        <w:t>Confidential Information and shall ensure that its officers and employees</w:t>
      </w:r>
      <w:r w:rsidRPr="00607E13">
        <w:rPr>
          <w:sz w:val="20"/>
        </w:rPr>
        <w:t xml:space="preserve"> comply with this clause </w:t>
      </w:r>
      <w:r>
        <w:rPr>
          <w:sz w:val="20"/>
        </w:rPr>
        <w:t>10</w:t>
      </w:r>
      <w:r w:rsidRPr="0074277F">
        <w:rPr>
          <w:sz w:val="20"/>
        </w:rPr>
        <w:t>.</w:t>
      </w:r>
    </w:p>
    <w:p w:rsidR="00334378" w:rsidRPr="0074277F" w:rsidRDefault="00334378" w:rsidP="00603B5C">
      <w:pPr>
        <w:pStyle w:val="MRheading2"/>
        <w:widowControl w:val="0"/>
        <w:spacing w:line="240" w:lineRule="auto"/>
        <w:rPr>
          <w:sz w:val="20"/>
        </w:rPr>
      </w:pPr>
      <w:r w:rsidRPr="0074277F">
        <w:rPr>
          <w:sz w:val="20"/>
        </w:rPr>
        <w:t xml:space="preserve">The above obligations of confidentiality shall not apply to any Confidential Information which the </w:t>
      </w:r>
      <w:r w:rsidRPr="00607E13">
        <w:rPr>
          <w:sz w:val="20"/>
        </w:rPr>
        <w:t xml:space="preserve">Licensee </w:t>
      </w:r>
      <w:r w:rsidRPr="0074277F">
        <w:rPr>
          <w:sz w:val="20"/>
        </w:rPr>
        <w:t>can prove by written records:</w:t>
      </w:r>
    </w:p>
    <w:p w:rsidR="00334378" w:rsidRPr="0074277F" w:rsidRDefault="00334378" w:rsidP="00603B5C">
      <w:pPr>
        <w:pStyle w:val="MRheading3"/>
        <w:widowControl w:val="0"/>
        <w:tabs>
          <w:tab w:val="clear" w:pos="1931"/>
          <w:tab w:val="num" w:pos="1418"/>
        </w:tabs>
        <w:spacing w:line="240" w:lineRule="auto"/>
        <w:ind w:left="1418" w:hanging="709"/>
        <w:rPr>
          <w:sz w:val="20"/>
        </w:rPr>
      </w:pPr>
      <w:r w:rsidRPr="0074277F">
        <w:rPr>
          <w:sz w:val="20"/>
        </w:rPr>
        <w:t>was on or after the date of this</w:t>
      </w:r>
      <w:r w:rsidRPr="00607E13">
        <w:rPr>
          <w:sz w:val="20"/>
        </w:rPr>
        <w:t xml:space="preserve"> </w:t>
      </w:r>
      <w:r>
        <w:rPr>
          <w:sz w:val="20"/>
        </w:rPr>
        <w:t>Agreement</w:t>
      </w:r>
      <w:r w:rsidRPr="00607E13">
        <w:rPr>
          <w:sz w:val="20"/>
        </w:rPr>
        <w:t xml:space="preserve"> </w:t>
      </w:r>
      <w:r w:rsidRPr="0074277F">
        <w:rPr>
          <w:sz w:val="20"/>
        </w:rPr>
        <w:t>lawfully disclosed to it without restriction by a third party who did not obtain the same (whether di</w:t>
      </w:r>
      <w:r w:rsidRPr="00607E13">
        <w:rPr>
          <w:sz w:val="20"/>
        </w:rPr>
        <w:t>rectly or indirectly) from the IET</w:t>
      </w:r>
      <w:r w:rsidRPr="0074277F">
        <w:rPr>
          <w:sz w:val="20"/>
        </w:rPr>
        <w:t>;</w:t>
      </w:r>
    </w:p>
    <w:p w:rsidR="00334378" w:rsidRPr="0074277F" w:rsidRDefault="00334378" w:rsidP="00603B5C">
      <w:pPr>
        <w:pStyle w:val="MRheading3"/>
        <w:widowControl w:val="0"/>
        <w:tabs>
          <w:tab w:val="clear" w:pos="1931"/>
          <w:tab w:val="num" w:pos="1418"/>
        </w:tabs>
        <w:spacing w:line="240" w:lineRule="auto"/>
        <w:ind w:left="1418" w:hanging="709"/>
        <w:rPr>
          <w:sz w:val="20"/>
        </w:rPr>
      </w:pPr>
      <w:r w:rsidRPr="0074277F">
        <w:rPr>
          <w:sz w:val="20"/>
        </w:rPr>
        <w:t xml:space="preserve">was lawfully known to the </w:t>
      </w:r>
      <w:r w:rsidRPr="00607E13">
        <w:rPr>
          <w:sz w:val="20"/>
        </w:rPr>
        <w:t xml:space="preserve">Licensee </w:t>
      </w:r>
      <w:r w:rsidRPr="0074277F">
        <w:rPr>
          <w:sz w:val="20"/>
        </w:rPr>
        <w:t>before the Confidential Information was imparted by the</w:t>
      </w:r>
      <w:r w:rsidRPr="00607E13">
        <w:rPr>
          <w:sz w:val="20"/>
        </w:rPr>
        <w:t xml:space="preserve"> IET</w:t>
      </w:r>
      <w:r w:rsidRPr="0074277F">
        <w:rPr>
          <w:sz w:val="20"/>
        </w:rPr>
        <w:t>;</w:t>
      </w:r>
    </w:p>
    <w:p w:rsidR="00334378" w:rsidRPr="0074277F" w:rsidRDefault="00334378" w:rsidP="00603B5C">
      <w:pPr>
        <w:pStyle w:val="MRheading3"/>
        <w:widowControl w:val="0"/>
        <w:tabs>
          <w:tab w:val="clear" w:pos="1931"/>
          <w:tab w:val="num" w:pos="1418"/>
        </w:tabs>
        <w:spacing w:line="240" w:lineRule="auto"/>
        <w:ind w:left="1418" w:hanging="709"/>
        <w:rPr>
          <w:sz w:val="20"/>
        </w:rPr>
      </w:pPr>
      <w:r w:rsidRPr="0074277F">
        <w:rPr>
          <w:sz w:val="20"/>
        </w:rPr>
        <w:t xml:space="preserve">is or becomes public knowledge (through no fault on the </w:t>
      </w:r>
      <w:r w:rsidRPr="00607E13">
        <w:rPr>
          <w:sz w:val="20"/>
        </w:rPr>
        <w:t xml:space="preserve">IET’s </w:t>
      </w:r>
      <w:r w:rsidRPr="0074277F">
        <w:rPr>
          <w:sz w:val="20"/>
        </w:rPr>
        <w:t>part); or</w:t>
      </w:r>
    </w:p>
    <w:p w:rsidR="00334378" w:rsidRPr="0074277F" w:rsidRDefault="00334378" w:rsidP="00603B5C">
      <w:pPr>
        <w:pStyle w:val="MRheading3"/>
        <w:widowControl w:val="0"/>
        <w:tabs>
          <w:tab w:val="clear" w:pos="1931"/>
          <w:tab w:val="num" w:pos="1418"/>
        </w:tabs>
        <w:spacing w:line="240" w:lineRule="auto"/>
        <w:ind w:left="1418" w:hanging="709"/>
        <w:rPr>
          <w:sz w:val="20"/>
        </w:rPr>
      </w:pPr>
      <w:r w:rsidRPr="0074277F">
        <w:rPr>
          <w:sz w:val="20"/>
        </w:rPr>
        <w:t>is required to be disclosed by legislation or regulation or by a court order of a court of competent juri</w:t>
      </w:r>
      <w:r w:rsidR="00060D4C">
        <w:rPr>
          <w:sz w:val="20"/>
        </w:rPr>
        <w:t>sdiction but only to the extent</w:t>
      </w:r>
      <w:r>
        <w:rPr>
          <w:sz w:val="20"/>
        </w:rPr>
        <w:t xml:space="preserve"> so </w:t>
      </w:r>
      <w:r w:rsidRPr="0074277F">
        <w:rPr>
          <w:sz w:val="20"/>
        </w:rPr>
        <w:t xml:space="preserve">required and subject to the </w:t>
      </w:r>
      <w:r w:rsidRPr="00607E13">
        <w:rPr>
          <w:sz w:val="20"/>
        </w:rPr>
        <w:t xml:space="preserve">Licensee </w:t>
      </w:r>
      <w:r w:rsidRPr="0074277F">
        <w:rPr>
          <w:sz w:val="20"/>
        </w:rPr>
        <w:t xml:space="preserve">giving </w:t>
      </w:r>
      <w:r w:rsidRPr="00607E13">
        <w:rPr>
          <w:sz w:val="20"/>
        </w:rPr>
        <w:t xml:space="preserve">the IET </w:t>
      </w:r>
      <w:r w:rsidRPr="0074277F">
        <w:rPr>
          <w:sz w:val="20"/>
        </w:rPr>
        <w:t>reasonable n</w:t>
      </w:r>
      <w:r w:rsidR="00060D4C">
        <w:rPr>
          <w:sz w:val="20"/>
        </w:rPr>
        <w:t>otice</w:t>
      </w:r>
      <w:r>
        <w:rPr>
          <w:sz w:val="20"/>
        </w:rPr>
        <w:t xml:space="preserve"> and details of any such requirement. </w:t>
      </w:r>
    </w:p>
    <w:p w:rsidR="00334378" w:rsidRPr="00607E13" w:rsidRDefault="00334378" w:rsidP="00603B5C">
      <w:pPr>
        <w:pStyle w:val="MRheading2"/>
        <w:widowControl w:val="0"/>
        <w:spacing w:line="240" w:lineRule="auto"/>
        <w:rPr>
          <w:snapToGrid w:val="0"/>
          <w:sz w:val="20"/>
        </w:rPr>
      </w:pPr>
      <w:r w:rsidRPr="0074277F">
        <w:rPr>
          <w:snapToGrid w:val="0"/>
          <w:sz w:val="20"/>
        </w:rPr>
        <w:t xml:space="preserve">The provisions of this clause </w:t>
      </w:r>
      <w:r>
        <w:rPr>
          <w:snapToGrid w:val="0"/>
          <w:sz w:val="20"/>
        </w:rPr>
        <w:t>10</w:t>
      </w:r>
      <w:r w:rsidRPr="00607E13">
        <w:rPr>
          <w:snapToGrid w:val="0"/>
          <w:sz w:val="20"/>
        </w:rPr>
        <w:t xml:space="preserve"> sh</w:t>
      </w:r>
      <w:r w:rsidRPr="0074277F">
        <w:rPr>
          <w:snapToGrid w:val="0"/>
          <w:sz w:val="20"/>
        </w:rPr>
        <w:t xml:space="preserve">all survive the expiry or termination of this </w:t>
      </w:r>
      <w:r>
        <w:rPr>
          <w:snapToGrid w:val="0"/>
          <w:sz w:val="20"/>
        </w:rPr>
        <w:t>Agreement</w:t>
      </w:r>
      <w:r w:rsidRPr="00607E13">
        <w:rPr>
          <w:snapToGrid w:val="0"/>
          <w:sz w:val="20"/>
        </w:rPr>
        <w:t xml:space="preserve">, </w:t>
      </w:r>
      <w:r w:rsidRPr="0074277F">
        <w:rPr>
          <w:snapToGrid w:val="0"/>
          <w:sz w:val="20"/>
        </w:rPr>
        <w:t>how</w:t>
      </w:r>
      <w:r>
        <w:rPr>
          <w:snapToGrid w:val="0"/>
          <w:sz w:val="20"/>
        </w:rPr>
        <w:t>so</w:t>
      </w:r>
      <w:r w:rsidRPr="0074277F">
        <w:rPr>
          <w:snapToGrid w:val="0"/>
          <w:sz w:val="20"/>
        </w:rPr>
        <w:t>ever arising.</w:t>
      </w:r>
    </w:p>
    <w:p w:rsidR="00334378" w:rsidRPr="00300403" w:rsidRDefault="00334378" w:rsidP="00603B5C">
      <w:pPr>
        <w:pStyle w:val="MRheading2"/>
        <w:widowControl w:val="0"/>
        <w:spacing w:line="240" w:lineRule="auto"/>
        <w:rPr>
          <w:rFonts w:cs="Arial"/>
          <w:sz w:val="20"/>
        </w:rPr>
      </w:pPr>
      <w:r w:rsidRPr="00607E13">
        <w:rPr>
          <w:rFonts w:cs="Arial"/>
          <w:sz w:val="20"/>
        </w:rPr>
        <w:t>F</w:t>
      </w:r>
      <w:r>
        <w:rPr>
          <w:rFonts w:cs="Arial"/>
          <w:sz w:val="20"/>
        </w:rPr>
        <w:t>or the purposes of this clause 10</w:t>
      </w:r>
      <w:r w:rsidRPr="00607E13">
        <w:rPr>
          <w:rFonts w:cs="Arial"/>
          <w:sz w:val="20"/>
        </w:rPr>
        <w:t>, “</w:t>
      </w:r>
      <w:r w:rsidRPr="00607E13">
        <w:rPr>
          <w:rFonts w:cs="Arial"/>
          <w:b/>
          <w:sz w:val="20"/>
        </w:rPr>
        <w:t>Confidential Information</w:t>
      </w:r>
      <w:r w:rsidRPr="00607E13">
        <w:rPr>
          <w:rFonts w:cs="Arial"/>
          <w:sz w:val="20"/>
        </w:rPr>
        <w:t>” means any information in whatever form disclosed by the IET to the Licensee, directly or indirectly, which is marked as confidential or which, by its very nature or in the circumstances surrounding disclosure, ought to be treated as confidential</w:t>
      </w:r>
      <w:r>
        <w:rPr>
          <w:rFonts w:cs="Arial"/>
          <w:sz w:val="20"/>
        </w:rPr>
        <w:t xml:space="preserve"> </w:t>
      </w:r>
      <w:r w:rsidRPr="00273B8D">
        <w:rPr>
          <w:sz w:val="20"/>
        </w:rPr>
        <w:t>including any such information disclosed in connection with the negotiati</w:t>
      </w:r>
      <w:r w:rsidRPr="00607E13">
        <w:rPr>
          <w:sz w:val="20"/>
        </w:rPr>
        <w:t xml:space="preserve">on of this </w:t>
      </w:r>
      <w:r>
        <w:rPr>
          <w:sz w:val="20"/>
        </w:rPr>
        <w:t>Agreement</w:t>
      </w:r>
      <w:r w:rsidRPr="00607E13">
        <w:rPr>
          <w:rFonts w:cs="Arial"/>
          <w:sz w:val="20"/>
        </w:rPr>
        <w:t xml:space="preserve">. </w:t>
      </w:r>
      <w:r>
        <w:rPr>
          <w:rFonts w:cs="Arial"/>
          <w:sz w:val="20"/>
        </w:rPr>
        <w:t xml:space="preserve">Nothing in this clause 10 shall prevent the Authorised Users </w:t>
      </w:r>
      <w:r>
        <w:rPr>
          <w:rFonts w:cs="Arial"/>
          <w:sz w:val="20"/>
        </w:rPr>
        <w:lastRenderedPageBreak/>
        <w:t xml:space="preserve">from accessing the Licensed Materials in accordance with the terms of this Agreement. </w:t>
      </w:r>
    </w:p>
    <w:p w:rsidR="00334378" w:rsidRPr="00607E13" w:rsidRDefault="00334378" w:rsidP="00603B5C">
      <w:pPr>
        <w:pStyle w:val="MRheading1"/>
        <w:keepNext w:val="0"/>
        <w:keepLines w:val="0"/>
        <w:widowControl w:val="0"/>
        <w:rPr>
          <w:sz w:val="20"/>
          <w:lang w:eastAsia="en-US"/>
        </w:rPr>
      </w:pPr>
      <w:r>
        <w:rPr>
          <w:sz w:val="20"/>
          <w:lang w:eastAsia="en-US"/>
        </w:rPr>
        <w:t xml:space="preserve">The </w:t>
      </w:r>
      <w:r w:rsidRPr="00607E13">
        <w:rPr>
          <w:sz w:val="20"/>
          <w:lang w:eastAsia="en-US"/>
        </w:rPr>
        <w:t xml:space="preserve">IET’s </w:t>
      </w:r>
      <w:r>
        <w:rPr>
          <w:sz w:val="20"/>
          <w:lang w:eastAsia="en-US"/>
        </w:rPr>
        <w:t>Responsibilities and Disclaimer</w:t>
      </w:r>
    </w:p>
    <w:p w:rsidR="00334378" w:rsidRDefault="00334378" w:rsidP="00603B5C">
      <w:pPr>
        <w:pStyle w:val="MRheading2"/>
        <w:widowControl w:val="0"/>
        <w:spacing w:line="240" w:lineRule="auto"/>
        <w:rPr>
          <w:rFonts w:cs="Arial"/>
          <w:bCs/>
          <w:sz w:val="20"/>
          <w:lang w:eastAsia="en-US"/>
        </w:rPr>
      </w:pPr>
      <w:r>
        <w:rPr>
          <w:rFonts w:cs="Arial"/>
          <w:bCs/>
          <w:sz w:val="20"/>
          <w:lang w:eastAsia="en-US"/>
        </w:rPr>
        <w:t xml:space="preserve">The IET reserves the right to: </w:t>
      </w:r>
    </w:p>
    <w:p w:rsidR="00334378" w:rsidRPr="00F178BC" w:rsidRDefault="00334378" w:rsidP="00603B5C">
      <w:pPr>
        <w:pStyle w:val="MRheading3"/>
        <w:widowControl w:val="0"/>
        <w:tabs>
          <w:tab w:val="clear" w:pos="1931"/>
          <w:tab w:val="num" w:pos="1418"/>
        </w:tabs>
        <w:spacing w:line="240" w:lineRule="auto"/>
        <w:ind w:left="1418" w:hanging="709"/>
        <w:rPr>
          <w:sz w:val="20"/>
          <w:lang w:eastAsia="en-US"/>
        </w:rPr>
      </w:pPr>
      <w:r w:rsidRPr="00F178BC">
        <w:rPr>
          <w:sz w:val="20"/>
          <w:lang w:eastAsia="en-US"/>
        </w:rPr>
        <w:t xml:space="preserve">carry out maintenance on the Platform as and when it deems necessary and the Licensee acknowledges and accepts that the Licensed Materials may not be accessible during such time; and </w:t>
      </w:r>
    </w:p>
    <w:p w:rsidR="00334378" w:rsidRDefault="00334378" w:rsidP="00603B5C">
      <w:pPr>
        <w:pStyle w:val="MRheading3"/>
        <w:widowControl w:val="0"/>
        <w:tabs>
          <w:tab w:val="clear" w:pos="1931"/>
          <w:tab w:val="num" w:pos="1418"/>
        </w:tabs>
        <w:spacing w:line="240" w:lineRule="auto"/>
        <w:ind w:left="1418" w:hanging="709"/>
        <w:rPr>
          <w:sz w:val="20"/>
          <w:lang w:eastAsia="en-US"/>
        </w:rPr>
      </w:pPr>
      <w:r w:rsidRPr="00F178BC">
        <w:rPr>
          <w:sz w:val="20"/>
          <w:lang w:eastAsia="en-US"/>
        </w:rPr>
        <w:t>withdraw from the Licensed Materials</w:t>
      </w:r>
      <w:r w:rsidRPr="001440B7">
        <w:rPr>
          <w:sz w:val="20"/>
          <w:lang w:eastAsia="en-US"/>
        </w:rPr>
        <w:t xml:space="preserve"> any item or part item for which it no longer </w:t>
      </w:r>
      <w:r w:rsidRPr="002370AC">
        <w:rPr>
          <w:sz w:val="20"/>
          <w:lang w:eastAsia="en-US"/>
        </w:rPr>
        <w:t xml:space="preserve">retains the right to publish </w:t>
      </w:r>
      <w:r w:rsidRPr="00DE3504">
        <w:rPr>
          <w:sz w:val="20"/>
          <w:lang w:eastAsia="en-US"/>
        </w:rPr>
        <w:t xml:space="preserve">or </w:t>
      </w:r>
      <w:r w:rsidRPr="00BF4A7C">
        <w:rPr>
          <w:sz w:val="20"/>
          <w:lang w:eastAsia="en-US"/>
        </w:rPr>
        <w:t>which it has reasonable grounds to believe infringes copyright or is defamatory, obscene, unlawful</w:t>
      </w:r>
      <w:r w:rsidRPr="002F48B0">
        <w:rPr>
          <w:sz w:val="20"/>
          <w:lang w:eastAsia="en-US"/>
        </w:rPr>
        <w:t xml:space="preserve"> or erroneous</w:t>
      </w:r>
      <w:r w:rsidR="00FD4123">
        <w:rPr>
          <w:sz w:val="20"/>
          <w:lang w:eastAsia="en-US"/>
        </w:rPr>
        <w:t>; and</w:t>
      </w:r>
    </w:p>
    <w:p w:rsidR="00FD4123" w:rsidRPr="00B22DF9" w:rsidRDefault="00FD4123" w:rsidP="00603B5C">
      <w:pPr>
        <w:pStyle w:val="MRheading3"/>
        <w:widowControl w:val="0"/>
        <w:tabs>
          <w:tab w:val="clear" w:pos="1931"/>
          <w:tab w:val="num" w:pos="1418"/>
        </w:tabs>
        <w:spacing w:line="240" w:lineRule="auto"/>
        <w:ind w:left="1418" w:hanging="709"/>
        <w:rPr>
          <w:sz w:val="20"/>
          <w:lang w:eastAsia="en-US"/>
        </w:rPr>
      </w:pPr>
      <w:r>
        <w:rPr>
          <w:sz w:val="20"/>
          <w:lang w:eastAsia="en-US"/>
        </w:rPr>
        <w:t>monitor</w:t>
      </w:r>
      <w:r w:rsidR="004762CB">
        <w:rPr>
          <w:sz w:val="20"/>
          <w:lang w:eastAsia="en-US"/>
        </w:rPr>
        <w:t xml:space="preserve">, </w:t>
      </w:r>
      <w:r w:rsidR="004762CB">
        <w:rPr>
          <w:sz w:val="20"/>
        </w:rPr>
        <w:t>and the Licensee consents to the IET monitoring,</w:t>
      </w:r>
      <w:r>
        <w:rPr>
          <w:sz w:val="20"/>
          <w:lang w:eastAsia="en-US"/>
        </w:rPr>
        <w:t xml:space="preserve"> the Licensee’s and Authorised Users’ use of the Platform and Licensed Materials</w:t>
      </w:r>
      <w:r w:rsidR="00FA4397">
        <w:rPr>
          <w:sz w:val="20"/>
          <w:lang w:eastAsia="en-US"/>
        </w:rPr>
        <w:t>, and the Licensee will notify the Authorised Users of the IET’s right to monitor their usage of the Platform and Licensed Materials</w:t>
      </w:r>
      <w:r>
        <w:rPr>
          <w:sz w:val="20"/>
          <w:lang w:eastAsia="en-US"/>
        </w:rPr>
        <w:t xml:space="preserve">. </w:t>
      </w:r>
    </w:p>
    <w:p w:rsidR="00334378" w:rsidRPr="00607E13" w:rsidRDefault="00334378" w:rsidP="00603B5C">
      <w:pPr>
        <w:pStyle w:val="MRheading2"/>
        <w:widowControl w:val="0"/>
        <w:spacing w:line="240" w:lineRule="auto"/>
        <w:rPr>
          <w:rFonts w:cs="Arial"/>
          <w:bCs/>
          <w:sz w:val="20"/>
          <w:lang w:eastAsia="en-US"/>
        </w:rPr>
      </w:pPr>
      <w:r w:rsidRPr="00607E13">
        <w:rPr>
          <w:rFonts w:cs="Arial"/>
          <w:bCs/>
          <w:sz w:val="20"/>
          <w:lang w:eastAsia="en-US"/>
        </w:rPr>
        <w:t>The IET shall use reasonable efforts to correct any material malfunction in the</w:t>
      </w:r>
      <w:r>
        <w:rPr>
          <w:rFonts w:cs="Arial"/>
          <w:bCs/>
          <w:sz w:val="20"/>
          <w:lang w:eastAsia="en-US"/>
        </w:rPr>
        <w:t xml:space="preserve"> Platform and/or</w:t>
      </w:r>
      <w:r w:rsidRPr="00607E13">
        <w:rPr>
          <w:rFonts w:cs="Arial"/>
          <w:bCs/>
          <w:sz w:val="20"/>
          <w:lang w:eastAsia="en-US"/>
        </w:rPr>
        <w:t xml:space="preserve"> </w:t>
      </w:r>
      <w:r>
        <w:rPr>
          <w:rFonts w:cs="Arial"/>
          <w:bCs/>
          <w:sz w:val="20"/>
          <w:lang w:eastAsia="en-US"/>
        </w:rPr>
        <w:t>Licensed Materials</w:t>
      </w:r>
      <w:r w:rsidRPr="00607E13">
        <w:rPr>
          <w:rFonts w:cs="Arial"/>
          <w:bCs/>
          <w:sz w:val="20"/>
          <w:lang w:eastAsia="en-US"/>
        </w:rPr>
        <w:t xml:space="preserve"> which the Licensee has promptly brought to its attention provided that such malfunction has not been caused due to any act or omission, in whole or in part, by the Licensee </w:t>
      </w:r>
      <w:r>
        <w:rPr>
          <w:rFonts w:cs="Arial"/>
          <w:bCs/>
          <w:sz w:val="20"/>
          <w:lang w:eastAsia="en-US"/>
        </w:rPr>
        <w:t>or</w:t>
      </w:r>
      <w:r w:rsidRPr="00607E13">
        <w:rPr>
          <w:rFonts w:cs="Arial"/>
          <w:bCs/>
          <w:sz w:val="20"/>
          <w:lang w:eastAsia="en-US"/>
        </w:rPr>
        <w:t xml:space="preserve"> any Authorised User. </w:t>
      </w:r>
    </w:p>
    <w:p w:rsidR="00334378" w:rsidRPr="007671E6" w:rsidRDefault="00334378" w:rsidP="00603B5C">
      <w:pPr>
        <w:pStyle w:val="MRheading2"/>
        <w:widowControl w:val="0"/>
        <w:spacing w:line="240" w:lineRule="auto"/>
        <w:rPr>
          <w:sz w:val="20"/>
        </w:rPr>
      </w:pPr>
      <w:r w:rsidRPr="00607E13">
        <w:rPr>
          <w:sz w:val="20"/>
        </w:rPr>
        <w:t xml:space="preserve">The Licensee acknowledges and agrees that </w:t>
      </w:r>
      <w:r>
        <w:rPr>
          <w:sz w:val="20"/>
        </w:rPr>
        <w:t xml:space="preserve">the </w:t>
      </w:r>
      <w:r w:rsidRPr="00607E13">
        <w:rPr>
          <w:sz w:val="20"/>
        </w:rPr>
        <w:t xml:space="preserve">IET is reliant on the internet in order to </w:t>
      </w:r>
      <w:r>
        <w:rPr>
          <w:sz w:val="20"/>
        </w:rPr>
        <w:t>enable access to</w:t>
      </w:r>
      <w:r w:rsidRPr="00607E13">
        <w:rPr>
          <w:sz w:val="20"/>
        </w:rPr>
        <w:t xml:space="preserve"> the</w:t>
      </w:r>
      <w:r>
        <w:rPr>
          <w:sz w:val="20"/>
        </w:rPr>
        <w:t xml:space="preserve"> Platform and/or</w:t>
      </w:r>
      <w:r w:rsidRPr="00607E13">
        <w:rPr>
          <w:sz w:val="20"/>
        </w:rPr>
        <w:t xml:space="preserve"> </w:t>
      </w:r>
      <w:r>
        <w:rPr>
          <w:sz w:val="20"/>
        </w:rPr>
        <w:t>Licensed Materials</w:t>
      </w:r>
      <w:r w:rsidRPr="00607E13">
        <w:rPr>
          <w:sz w:val="20"/>
        </w:rPr>
        <w:t xml:space="preserve"> and as such cannot guarantee that the </w:t>
      </w:r>
      <w:r>
        <w:rPr>
          <w:sz w:val="20"/>
        </w:rPr>
        <w:t>Licensed Materials</w:t>
      </w:r>
      <w:r w:rsidRPr="00607E13">
        <w:rPr>
          <w:sz w:val="20"/>
        </w:rPr>
        <w:t xml:space="preserve"> will always be available, uninterrupted or error free. </w:t>
      </w:r>
      <w:r>
        <w:rPr>
          <w:sz w:val="20"/>
        </w:rPr>
        <w:t>As such, t</w:t>
      </w:r>
      <w:r w:rsidRPr="007671E6">
        <w:rPr>
          <w:rFonts w:cs="Arial"/>
          <w:bCs/>
          <w:sz w:val="20"/>
          <w:lang w:eastAsia="en-US"/>
        </w:rPr>
        <w:t>he IET shall not be responsible or liable for any delay, downtime, transmission error, software or equipment incompatibilities, force majeure or other failure of performance or any associated losses</w:t>
      </w:r>
      <w:r>
        <w:rPr>
          <w:rFonts w:cs="Arial"/>
          <w:bCs/>
          <w:sz w:val="20"/>
          <w:lang w:eastAsia="en-US"/>
        </w:rPr>
        <w:t xml:space="preserve"> arising as a result of the Licensee or the Authorised Users being unable to access the </w:t>
      </w:r>
      <w:r w:rsidR="00784040">
        <w:rPr>
          <w:rFonts w:cs="Arial"/>
          <w:bCs/>
          <w:sz w:val="20"/>
          <w:lang w:eastAsia="en-US"/>
        </w:rPr>
        <w:t xml:space="preserve">Platform and/or </w:t>
      </w:r>
      <w:r>
        <w:rPr>
          <w:rFonts w:cs="Arial"/>
          <w:bCs/>
          <w:sz w:val="20"/>
          <w:lang w:eastAsia="en-US"/>
        </w:rPr>
        <w:t xml:space="preserve">Licensed Materials. </w:t>
      </w:r>
    </w:p>
    <w:p w:rsidR="00334378" w:rsidRPr="00607E13" w:rsidRDefault="00334378" w:rsidP="00603B5C">
      <w:pPr>
        <w:pStyle w:val="MRheading2"/>
        <w:widowControl w:val="0"/>
        <w:spacing w:line="240" w:lineRule="auto"/>
        <w:rPr>
          <w:sz w:val="20"/>
        </w:rPr>
      </w:pPr>
      <w:r w:rsidRPr="00607E13">
        <w:rPr>
          <w:sz w:val="20"/>
        </w:rPr>
        <w:t>All other warranties, conditions, terms and undertakings of any kind (including without limitation as to quality, performance or fitness for purpose) in relation to the</w:t>
      </w:r>
      <w:r>
        <w:rPr>
          <w:sz w:val="20"/>
        </w:rPr>
        <w:t xml:space="preserve"> Platform and/or</w:t>
      </w:r>
      <w:r w:rsidRPr="00607E13">
        <w:rPr>
          <w:sz w:val="20"/>
        </w:rPr>
        <w:t xml:space="preserve"> </w:t>
      </w:r>
      <w:r>
        <w:rPr>
          <w:sz w:val="20"/>
        </w:rPr>
        <w:t>Licensed Materials</w:t>
      </w:r>
      <w:r w:rsidRPr="00607E13">
        <w:rPr>
          <w:sz w:val="20"/>
        </w:rPr>
        <w:t>, express or implied, whether by statute, common law, custom, trade usage, course of dealings or otherwise are hereby excluded to the fullest extent permitted by law.</w:t>
      </w:r>
    </w:p>
    <w:p w:rsidR="00334378" w:rsidRPr="00891476" w:rsidRDefault="00334378" w:rsidP="00603B5C">
      <w:pPr>
        <w:pStyle w:val="MRheading1"/>
        <w:keepNext w:val="0"/>
        <w:keepLines w:val="0"/>
        <w:widowControl w:val="0"/>
        <w:rPr>
          <w:sz w:val="20"/>
          <w:lang w:eastAsia="en-US"/>
        </w:rPr>
      </w:pPr>
      <w:bookmarkStart w:id="5" w:name="_Ref460927670"/>
      <w:r w:rsidRPr="00891476">
        <w:rPr>
          <w:sz w:val="20"/>
          <w:lang w:eastAsia="en-US"/>
        </w:rPr>
        <w:t>Duration and Termination</w:t>
      </w:r>
      <w:bookmarkEnd w:id="5"/>
      <w:r w:rsidRPr="00891476">
        <w:rPr>
          <w:sz w:val="20"/>
          <w:lang w:eastAsia="en-US"/>
        </w:rPr>
        <w:t xml:space="preserve"> </w:t>
      </w:r>
    </w:p>
    <w:p w:rsidR="00334378" w:rsidRPr="00411674" w:rsidRDefault="00334378" w:rsidP="00603B5C">
      <w:pPr>
        <w:pStyle w:val="MRheading2"/>
        <w:widowControl w:val="0"/>
        <w:spacing w:line="240" w:lineRule="auto"/>
        <w:rPr>
          <w:rFonts w:cs="Arial"/>
          <w:bCs/>
          <w:sz w:val="20"/>
          <w:lang w:eastAsia="en-US"/>
        </w:rPr>
      </w:pPr>
      <w:r w:rsidRPr="00411674">
        <w:rPr>
          <w:rFonts w:cs="Arial"/>
          <w:bCs/>
          <w:sz w:val="20"/>
          <w:lang w:eastAsia="en-US"/>
        </w:rPr>
        <w:t>This Agreement shall</w:t>
      </w:r>
      <w:r w:rsidR="001B7B67">
        <w:rPr>
          <w:rFonts w:cs="Arial"/>
          <w:bCs/>
          <w:sz w:val="20"/>
          <w:lang w:eastAsia="en-US"/>
        </w:rPr>
        <w:t xml:space="preserve"> commence on the Effective Date.</w:t>
      </w:r>
      <w:r w:rsidRPr="00411674">
        <w:rPr>
          <w:rFonts w:cs="Arial"/>
          <w:bCs/>
          <w:sz w:val="20"/>
          <w:lang w:eastAsia="en-US"/>
        </w:rPr>
        <w:t xml:space="preserve">  </w:t>
      </w:r>
    </w:p>
    <w:p w:rsidR="00334378" w:rsidRPr="00891476" w:rsidRDefault="00334378" w:rsidP="00603B5C">
      <w:pPr>
        <w:pStyle w:val="MRheading2"/>
        <w:widowControl w:val="0"/>
        <w:spacing w:line="240" w:lineRule="auto"/>
        <w:rPr>
          <w:rFonts w:cs="Arial"/>
          <w:bCs/>
          <w:sz w:val="20"/>
          <w:lang w:eastAsia="en-US"/>
        </w:rPr>
      </w:pPr>
      <w:r w:rsidRPr="00411674">
        <w:rPr>
          <w:rFonts w:cs="Arial"/>
          <w:bCs/>
          <w:sz w:val="20"/>
          <w:lang w:eastAsia="en-US"/>
        </w:rPr>
        <w:t>Without affecting</w:t>
      </w:r>
      <w:r w:rsidRPr="00891476">
        <w:rPr>
          <w:rFonts w:cs="Arial"/>
          <w:bCs/>
          <w:sz w:val="20"/>
          <w:lang w:eastAsia="en-US"/>
        </w:rPr>
        <w:t xml:space="preserve"> any other right or remedy available to the IET, the IET shall be entitled to terminate this Agreement with immediate effect by serving written notice on the Licensee if the Licensee:</w:t>
      </w:r>
    </w:p>
    <w:p w:rsidR="00334378" w:rsidRPr="00891476" w:rsidRDefault="00334378" w:rsidP="00603B5C">
      <w:pPr>
        <w:pStyle w:val="MRheading3"/>
        <w:widowControl w:val="0"/>
        <w:tabs>
          <w:tab w:val="clear" w:pos="1931"/>
          <w:tab w:val="num" w:pos="1418"/>
        </w:tabs>
        <w:spacing w:line="240" w:lineRule="auto"/>
        <w:ind w:left="1418" w:hanging="709"/>
        <w:rPr>
          <w:rFonts w:cs="Arial"/>
          <w:bCs/>
          <w:sz w:val="20"/>
          <w:lang w:eastAsia="en-US"/>
        </w:rPr>
      </w:pPr>
      <w:r w:rsidRPr="00891476">
        <w:rPr>
          <w:rFonts w:cs="Arial"/>
          <w:bCs/>
          <w:sz w:val="20"/>
          <w:lang w:eastAsia="en-US"/>
        </w:rPr>
        <w:t>is in breach of any</w:t>
      </w:r>
      <w:r w:rsidR="00DC00FE">
        <w:rPr>
          <w:rFonts w:cs="Arial"/>
          <w:bCs/>
          <w:sz w:val="20"/>
          <w:lang w:eastAsia="en-US"/>
        </w:rPr>
        <w:t xml:space="preserve"> clause</w:t>
      </w:r>
      <w:r w:rsidRPr="00891476">
        <w:rPr>
          <w:rFonts w:cs="Arial"/>
          <w:bCs/>
          <w:sz w:val="20"/>
          <w:lang w:eastAsia="en-US"/>
        </w:rPr>
        <w:t xml:space="preserve"> of this Agreement and in the case of a breach which it is possible to remedy, the Licensee has not remedied the breach within thirty (30) days of receiving notice from the IET specifying the breach. For the purposes of this clause 1</w:t>
      </w:r>
      <w:r>
        <w:rPr>
          <w:rFonts w:cs="Arial"/>
          <w:bCs/>
          <w:sz w:val="20"/>
          <w:lang w:eastAsia="en-US"/>
        </w:rPr>
        <w:t>2</w:t>
      </w:r>
      <w:r w:rsidRPr="00891476">
        <w:rPr>
          <w:rFonts w:cs="Arial"/>
          <w:bCs/>
          <w:sz w:val="20"/>
          <w:lang w:eastAsia="en-US"/>
        </w:rPr>
        <w:t>.2.1, a material breach shall not be capable of remedy; or</w:t>
      </w:r>
    </w:p>
    <w:p w:rsidR="00334378" w:rsidRPr="00891476" w:rsidRDefault="00334378" w:rsidP="00603B5C">
      <w:pPr>
        <w:pStyle w:val="MRheading3"/>
        <w:widowControl w:val="0"/>
        <w:tabs>
          <w:tab w:val="clear" w:pos="1931"/>
          <w:tab w:val="num" w:pos="1418"/>
        </w:tabs>
        <w:spacing w:line="240" w:lineRule="auto"/>
        <w:ind w:left="1418" w:hanging="709"/>
        <w:rPr>
          <w:sz w:val="20"/>
        </w:rPr>
      </w:pPr>
      <w:r w:rsidRPr="00891476">
        <w:rPr>
          <w:sz w:val="20"/>
        </w:rPr>
        <w:t xml:space="preserve">is unable to pay its debts within the meaning of section 123 of the Insolvency Act 1986 and/or ceases to carry on business. </w:t>
      </w:r>
    </w:p>
    <w:p w:rsidR="00334378" w:rsidRPr="00180D41" w:rsidRDefault="00334378" w:rsidP="00603B5C">
      <w:pPr>
        <w:pStyle w:val="MRheading2"/>
        <w:widowControl w:val="0"/>
        <w:spacing w:line="240" w:lineRule="auto"/>
        <w:rPr>
          <w:rFonts w:cs="Arial"/>
          <w:bCs/>
          <w:sz w:val="20"/>
          <w:lang w:eastAsia="en-US"/>
        </w:rPr>
      </w:pPr>
      <w:r w:rsidRPr="00180D41">
        <w:rPr>
          <w:rFonts w:cs="Arial"/>
          <w:bCs/>
          <w:sz w:val="20"/>
          <w:lang w:eastAsia="en-US"/>
        </w:rPr>
        <w:t xml:space="preserve">Any termination of this Agreement shall be without prejudice to any other rights or remedies either party may be entitled to under this Agreement or at law. </w:t>
      </w:r>
    </w:p>
    <w:p w:rsidR="00334378" w:rsidRPr="00FE773D" w:rsidRDefault="00334378" w:rsidP="00603B5C">
      <w:pPr>
        <w:pStyle w:val="MRheading2"/>
        <w:widowControl w:val="0"/>
        <w:spacing w:line="240" w:lineRule="auto"/>
        <w:rPr>
          <w:rFonts w:cs="Arial"/>
          <w:bCs/>
          <w:sz w:val="20"/>
          <w:lang w:eastAsia="en-US"/>
        </w:rPr>
      </w:pPr>
      <w:r w:rsidRPr="00FE773D">
        <w:rPr>
          <w:rFonts w:cs="Arial"/>
          <w:bCs/>
          <w:sz w:val="20"/>
          <w:lang w:eastAsia="en-US"/>
        </w:rPr>
        <w:t>Upon termination of this Agreement:</w:t>
      </w:r>
    </w:p>
    <w:p w:rsidR="00334378" w:rsidRPr="00FE773D" w:rsidRDefault="00334378" w:rsidP="00603B5C">
      <w:pPr>
        <w:pStyle w:val="MRheading3"/>
        <w:widowControl w:val="0"/>
        <w:tabs>
          <w:tab w:val="clear" w:pos="1931"/>
          <w:tab w:val="num" w:pos="1418"/>
        </w:tabs>
        <w:spacing w:line="240" w:lineRule="auto"/>
        <w:ind w:left="1418" w:hanging="709"/>
        <w:rPr>
          <w:sz w:val="20"/>
          <w:lang w:eastAsia="en-US"/>
        </w:rPr>
      </w:pPr>
      <w:r w:rsidRPr="00FE773D">
        <w:rPr>
          <w:sz w:val="20"/>
          <w:lang w:eastAsia="en-US"/>
        </w:rPr>
        <w:t>the Licence granted in clause 1 shall automatically expire and the Licensee and the Authorised Users shall no longer have the right to access the Platform and/or Licensed Materials;</w:t>
      </w:r>
    </w:p>
    <w:p w:rsidR="00334378" w:rsidRPr="00FE773D" w:rsidRDefault="00334378" w:rsidP="00603B5C">
      <w:pPr>
        <w:pStyle w:val="MRheading3"/>
        <w:widowControl w:val="0"/>
        <w:tabs>
          <w:tab w:val="clear" w:pos="1931"/>
          <w:tab w:val="num" w:pos="1418"/>
        </w:tabs>
        <w:spacing w:line="240" w:lineRule="auto"/>
        <w:ind w:left="1418" w:hanging="709"/>
        <w:rPr>
          <w:sz w:val="20"/>
          <w:lang w:eastAsia="en-US"/>
        </w:rPr>
      </w:pPr>
      <w:r w:rsidRPr="00FE773D">
        <w:rPr>
          <w:sz w:val="20"/>
          <w:lang w:eastAsia="en-US"/>
        </w:rPr>
        <w:t>the Licensee and  Authorised Users</w:t>
      </w:r>
      <w:r w:rsidR="00060D4C">
        <w:rPr>
          <w:sz w:val="20"/>
          <w:lang w:eastAsia="en-US"/>
        </w:rPr>
        <w:t xml:space="preserve"> must stop using</w:t>
      </w:r>
      <w:r w:rsidRPr="00FE773D">
        <w:rPr>
          <w:sz w:val="20"/>
          <w:lang w:eastAsia="en-US"/>
        </w:rPr>
        <w:t xml:space="preserve"> and</w:t>
      </w:r>
      <w:r>
        <w:rPr>
          <w:sz w:val="20"/>
          <w:lang w:eastAsia="en-US"/>
        </w:rPr>
        <w:t xml:space="preserve"> at the IET’s option either </w:t>
      </w:r>
      <w:r w:rsidRPr="00FE773D">
        <w:rPr>
          <w:sz w:val="20"/>
          <w:lang w:eastAsia="en-US"/>
        </w:rPr>
        <w:t xml:space="preserve"> promptly return to the IET</w:t>
      </w:r>
      <w:r>
        <w:rPr>
          <w:sz w:val="20"/>
          <w:lang w:eastAsia="en-US"/>
        </w:rPr>
        <w:t xml:space="preserve"> or delete/destroy</w:t>
      </w:r>
      <w:r w:rsidRPr="00FE773D">
        <w:rPr>
          <w:sz w:val="20"/>
          <w:lang w:eastAsia="en-US"/>
        </w:rPr>
        <w:t xml:space="preserve"> any </w:t>
      </w:r>
      <w:r>
        <w:rPr>
          <w:sz w:val="20"/>
          <w:lang w:eastAsia="en-US"/>
        </w:rPr>
        <w:t>Licensed Materials that have b</w:t>
      </w:r>
      <w:r w:rsidRPr="00FE773D">
        <w:rPr>
          <w:sz w:val="20"/>
          <w:lang w:eastAsia="en-US"/>
        </w:rPr>
        <w:t>een downloaded, saved</w:t>
      </w:r>
      <w:r w:rsidR="00060D4C">
        <w:rPr>
          <w:sz w:val="20"/>
          <w:lang w:eastAsia="en-US"/>
        </w:rPr>
        <w:t>,</w:t>
      </w:r>
      <w:r w:rsidRPr="00FE773D">
        <w:rPr>
          <w:sz w:val="20"/>
          <w:lang w:eastAsia="en-US"/>
        </w:rPr>
        <w:t xml:space="preserve"> </w:t>
      </w:r>
      <w:r>
        <w:rPr>
          <w:sz w:val="20"/>
          <w:lang w:eastAsia="en-US"/>
        </w:rPr>
        <w:t>printed or otherwise</w:t>
      </w:r>
      <w:r w:rsidRPr="00FE773D">
        <w:rPr>
          <w:sz w:val="20"/>
          <w:lang w:eastAsia="en-US"/>
        </w:rPr>
        <w:t xml:space="preserve"> provided by the IET</w:t>
      </w:r>
      <w:r>
        <w:rPr>
          <w:sz w:val="20"/>
          <w:lang w:eastAsia="en-US"/>
        </w:rPr>
        <w:t xml:space="preserve"> and the Licensee will certify to the IET that it has done so; and</w:t>
      </w:r>
    </w:p>
    <w:p w:rsidR="00334378" w:rsidRPr="00180D41" w:rsidRDefault="00334378" w:rsidP="00603B5C">
      <w:pPr>
        <w:pStyle w:val="MRheading3"/>
        <w:widowControl w:val="0"/>
        <w:tabs>
          <w:tab w:val="clear" w:pos="1931"/>
          <w:tab w:val="num" w:pos="1418"/>
        </w:tabs>
        <w:spacing w:line="240" w:lineRule="auto"/>
        <w:ind w:left="1418" w:hanging="709"/>
        <w:rPr>
          <w:sz w:val="20"/>
          <w:lang w:eastAsia="en-US"/>
        </w:rPr>
      </w:pPr>
      <w:r w:rsidRPr="00180D41">
        <w:rPr>
          <w:sz w:val="20"/>
          <w:lang w:eastAsia="en-US"/>
        </w:rPr>
        <w:t>the provisions of any clause expressly stated as or implicitly surviving termination shall continue in force.</w:t>
      </w:r>
    </w:p>
    <w:p w:rsidR="00334378" w:rsidRPr="00607E13" w:rsidRDefault="00334378" w:rsidP="00603B5C">
      <w:pPr>
        <w:pStyle w:val="MRheading1"/>
        <w:keepNext w:val="0"/>
        <w:keepLines w:val="0"/>
        <w:widowControl w:val="0"/>
        <w:rPr>
          <w:sz w:val="20"/>
          <w:lang w:eastAsia="en-US"/>
        </w:rPr>
      </w:pPr>
      <w:r>
        <w:rPr>
          <w:sz w:val="20"/>
          <w:lang w:eastAsia="en-US"/>
        </w:rPr>
        <w:t>Limitation of</w:t>
      </w:r>
      <w:r w:rsidRPr="00607E13">
        <w:rPr>
          <w:sz w:val="20"/>
          <w:lang w:eastAsia="en-US"/>
        </w:rPr>
        <w:t xml:space="preserve"> Liability</w:t>
      </w:r>
    </w:p>
    <w:p w:rsidR="00334378" w:rsidRPr="00C61796" w:rsidRDefault="00334378" w:rsidP="00603B5C">
      <w:pPr>
        <w:pStyle w:val="MRheading2"/>
        <w:widowControl w:val="0"/>
        <w:spacing w:line="240" w:lineRule="auto"/>
        <w:rPr>
          <w:sz w:val="20"/>
          <w:lang w:eastAsia="en-US"/>
        </w:rPr>
      </w:pPr>
      <w:bookmarkStart w:id="6" w:name="_Ref460941036"/>
      <w:bookmarkStart w:id="7" w:name="3639ca6a-d976-44c3-8f89-62910abb6a40"/>
      <w:r w:rsidRPr="00C61796">
        <w:rPr>
          <w:sz w:val="20"/>
          <w:lang w:eastAsia="en-US"/>
        </w:rPr>
        <w:t>Nothing in this Agreement limits or ex</w:t>
      </w:r>
      <w:r>
        <w:rPr>
          <w:sz w:val="20"/>
          <w:lang w:eastAsia="en-US"/>
        </w:rPr>
        <w:t>c</w:t>
      </w:r>
      <w:r w:rsidRPr="00C61796">
        <w:rPr>
          <w:sz w:val="20"/>
          <w:lang w:eastAsia="en-US"/>
        </w:rPr>
        <w:t>ludes the IET’s liability for:</w:t>
      </w:r>
    </w:p>
    <w:p w:rsidR="00334378" w:rsidRPr="00C61796" w:rsidRDefault="00334378" w:rsidP="00603B5C">
      <w:pPr>
        <w:pStyle w:val="MRheading3"/>
        <w:widowControl w:val="0"/>
        <w:tabs>
          <w:tab w:val="clear" w:pos="1931"/>
          <w:tab w:val="num" w:pos="1418"/>
        </w:tabs>
        <w:spacing w:line="240" w:lineRule="auto"/>
        <w:ind w:left="1418" w:hanging="709"/>
        <w:rPr>
          <w:sz w:val="20"/>
          <w:lang w:eastAsia="en-US"/>
        </w:rPr>
      </w:pPr>
      <w:r w:rsidRPr="00C61796">
        <w:rPr>
          <w:sz w:val="20"/>
          <w:lang w:eastAsia="en-US"/>
        </w:rPr>
        <w:t>death or personal injury caused by the negligence of the IET;</w:t>
      </w:r>
    </w:p>
    <w:p w:rsidR="00334378" w:rsidRPr="00C61796" w:rsidRDefault="00334378" w:rsidP="00603B5C">
      <w:pPr>
        <w:pStyle w:val="MRheading3"/>
        <w:widowControl w:val="0"/>
        <w:tabs>
          <w:tab w:val="clear" w:pos="1931"/>
          <w:tab w:val="num" w:pos="1418"/>
        </w:tabs>
        <w:spacing w:line="240" w:lineRule="auto"/>
        <w:ind w:left="1418" w:hanging="709"/>
        <w:rPr>
          <w:sz w:val="20"/>
          <w:lang w:eastAsia="en-US"/>
        </w:rPr>
      </w:pPr>
      <w:r w:rsidRPr="00C61796">
        <w:rPr>
          <w:sz w:val="20"/>
          <w:lang w:eastAsia="en-US"/>
        </w:rPr>
        <w:t>fraud or fraudulent misrepresentation;</w:t>
      </w:r>
    </w:p>
    <w:p w:rsidR="00334378" w:rsidRPr="00C61796" w:rsidRDefault="00334378" w:rsidP="00603B5C">
      <w:pPr>
        <w:pStyle w:val="MRheading3"/>
        <w:widowControl w:val="0"/>
        <w:tabs>
          <w:tab w:val="clear" w:pos="1931"/>
          <w:tab w:val="num" w:pos="1418"/>
        </w:tabs>
        <w:spacing w:line="240" w:lineRule="auto"/>
        <w:ind w:left="1418" w:hanging="709"/>
        <w:rPr>
          <w:sz w:val="20"/>
          <w:lang w:eastAsia="en-US"/>
        </w:rPr>
      </w:pPr>
      <w:r w:rsidRPr="00C61796">
        <w:rPr>
          <w:sz w:val="20"/>
          <w:lang w:eastAsia="en-US"/>
        </w:rPr>
        <w:t>any other liability which cannot be limited or excluded under applicable laws</w:t>
      </w:r>
      <w:r>
        <w:rPr>
          <w:sz w:val="20"/>
          <w:lang w:eastAsia="en-US"/>
        </w:rPr>
        <w:t>.</w:t>
      </w:r>
      <w:r w:rsidRPr="00C61796">
        <w:rPr>
          <w:sz w:val="20"/>
          <w:lang w:eastAsia="en-US"/>
        </w:rPr>
        <w:t xml:space="preserve"> </w:t>
      </w:r>
    </w:p>
    <w:p w:rsidR="00334378" w:rsidRPr="00C61796" w:rsidRDefault="00334378" w:rsidP="00603B5C">
      <w:pPr>
        <w:pStyle w:val="MRheading2"/>
        <w:widowControl w:val="0"/>
        <w:spacing w:line="240" w:lineRule="auto"/>
        <w:rPr>
          <w:sz w:val="20"/>
          <w:lang w:eastAsia="en-US"/>
        </w:rPr>
      </w:pPr>
      <w:r>
        <w:rPr>
          <w:sz w:val="20"/>
          <w:lang w:eastAsia="en-US"/>
        </w:rPr>
        <w:t xml:space="preserve">Subject to clause 13.1, </w:t>
      </w:r>
      <w:r w:rsidRPr="00C61796">
        <w:rPr>
          <w:sz w:val="20"/>
          <w:lang w:eastAsia="en-US"/>
        </w:rPr>
        <w:t xml:space="preserve">the IET’s maximum liability whether arising in contract, tort, negligence, breach of statutory duty or otherwise in respect of any one claim or series of linked claims shall not exceed, in the aggregate, the total </w:t>
      </w:r>
      <w:r>
        <w:rPr>
          <w:sz w:val="20"/>
          <w:lang w:eastAsia="en-US"/>
        </w:rPr>
        <w:t>Fee</w:t>
      </w:r>
      <w:r w:rsidRPr="00C61796">
        <w:rPr>
          <w:sz w:val="20"/>
          <w:lang w:eastAsia="en-US"/>
        </w:rPr>
        <w:t xml:space="preserve"> paid by the Licensee</w:t>
      </w:r>
      <w:bookmarkEnd w:id="6"/>
      <w:r w:rsidR="00060D4C" w:rsidRPr="00C61796">
        <w:rPr>
          <w:sz w:val="20"/>
          <w:lang w:eastAsia="en-US"/>
        </w:rPr>
        <w:t>.</w:t>
      </w:r>
    </w:p>
    <w:p w:rsidR="00334378" w:rsidRPr="009E1F43" w:rsidRDefault="00334378" w:rsidP="00603B5C">
      <w:pPr>
        <w:pStyle w:val="MRheading2"/>
        <w:widowControl w:val="0"/>
        <w:spacing w:line="240" w:lineRule="auto"/>
        <w:rPr>
          <w:rFonts w:cs="Arial"/>
          <w:bCs/>
          <w:sz w:val="20"/>
          <w:lang w:eastAsia="en-US"/>
        </w:rPr>
      </w:pPr>
      <w:bookmarkStart w:id="8" w:name="_Ref460941043"/>
      <w:r>
        <w:rPr>
          <w:rFonts w:cs="Arial"/>
          <w:bCs/>
          <w:sz w:val="20"/>
          <w:lang w:eastAsia="en-US"/>
        </w:rPr>
        <w:t>Subject to clause 13.1, t</w:t>
      </w:r>
      <w:r w:rsidRPr="009E1F43">
        <w:rPr>
          <w:rFonts w:cs="Arial"/>
          <w:bCs/>
          <w:sz w:val="20"/>
          <w:lang w:eastAsia="en-US"/>
        </w:rPr>
        <w:t xml:space="preserve">he IET shall not be liable to the </w:t>
      </w:r>
      <w:r w:rsidRPr="006B7D03">
        <w:rPr>
          <w:rFonts w:cs="Arial"/>
          <w:bCs/>
          <w:sz w:val="20"/>
          <w:lang w:eastAsia="en-US"/>
        </w:rPr>
        <w:t>Licensee in</w:t>
      </w:r>
      <w:r w:rsidRPr="009E1F43">
        <w:rPr>
          <w:rFonts w:cs="Arial"/>
          <w:bCs/>
          <w:sz w:val="20"/>
          <w:lang w:eastAsia="en-US"/>
        </w:rPr>
        <w:t xml:space="preserve"> contract, tort, negligence, breach of statutory duty or otherwise for any loss, damage, costs or expenses of any nature whatsoever incurred or suffered by the Licensee (whether direct, indirect, consequential, incidental or special) arising out of or in connection with this </w:t>
      </w:r>
      <w:r>
        <w:rPr>
          <w:rFonts w:cs="Arial"/>
          <w:bCs/>
          <w:sz w:val="20"/>
          <w:lang w:eastAsia="en-US"/>
        </w:rPr>
        <w:t>Agreement</w:t>
      </w:r>
      <w:r w:rsidRPr="009E1F43">
        <w:rPr>
          <w:rFonts w:cs="Arial"/>
          <w:bCs/>
          <w:sz w:val="20"/>
          <w:lang w:eastAsia="en-US"/>
        </w:rPr>
        <w:t xml:space="preserve"> relating to or resulting from:</w:t>
      </w:r>
      <w:bookmarkEnd w:id="7"/>
      <w:bookmarkEnd w:id="8"/>
    </w:p>
    <w:p w:rsidR="00334378" w:rsidRPr="00607E13" w:rsidRDefault="00334378" w:rsidP="00603B5C">
      <w:pPr>
        <w:pStyle w:val="MRheading3"/>
        <w:widowControl w:val="0"/>
        <w:tabs>
          <w:tab w:val="clear" w:pos="1931"/>
          <w:tab w:val="num" w:pos="1418"/>
        </w:tabs>
        <w:spacing w:line="240" w:lineRule="auto"/>
        <w:ind w:left="1418" w:hanging="709"/>
        <w:rPr>
          <w:rFonts w:cs="Arial"/>
          <w:sz w:val="20"/>
        </w:rPr>
      </w:pPr>
      <w:r w:rsidRPr="00607E13">
        <w:rPr>
          <w:sz w:val="20"/>
        </w:rPr>
        <w:t>any economic loss or other loss of turnover, profits, business, contracts, use, reputation or goodwill or any deletion</w:t>
      </w:r>
      <w:r>
        <w:rPr>
          <w:sz w:val="20"/>
        </w:rPr>
        <w:t>,</w:t>
      </w:r>
      <w:r w:rsidRPr="00607E13">
        <w:rPr>
          <w:sz w:val="20"/>
        </w:rPr>
        <w:t xml:space="preserve"> corruption, destruction, loss or removal of data, or any loss or damage suffered by the Licensee; </w:t>
      </w:r>
    </w:p>
    <w:p w:rsidR="00334378" w:rsidRPr="00607E13" w:rsidRDefault="00334378" w:rsidP="00603B5C">
      <w:pPr>
        <w:pStyle w:val="MRheading3"/>
        <w:widowControl w:val="0"/>
        <w:tabs>
          <w:tab w:val="clear" w:pos="1931"/>
          <w:tab w:val="num" w:pos="1418"/>
        </w:tabs>
        <w:spacing w:line="240" w:lineRule="auto"/>
        <w:ind w:left="1418" w:hanging="709"/>
        <w:rPr>
          <w:rFonts w:cs="Arial"/>
          <w:sz w:val="20"/>
        </w:rPr>
      </w:pPr>
      <w:bookmarkStart w:id="9" w:name="57a44c0e-e300-413f-8c2e-f0c359d4ef5c"/>
      <w:r w:rsidRPr="00607E13">
        <w:rPr>
          <w:rFonts w:cs="Arial"/>
          <w:sz w:val="20"/>
        </w:rPr>
        <w:t>the accuracy, reliability, completeness, suitability, merchantability or fitness for purpose of the</w:t>
      </w:r>
      <w:r>
        <w:rPr>
          <w:rFonts w:cs="Arial"/>
          <w:sz w:val="20"/>
        </w:rPr>
        <w:t xml:space="preserve"> Platform and/or</w:t>
      </w:r>
      <w:r w:rsidRPr="00607E13">
        <w:rPr>
          <w:rFonts w:cs="Arial"/>
          <w:sz w:val="20"/>
        </w:rPr>
        <w:t xml:space="preserve"> </w:t>
      </w:r>
      <w:r>
        <w:rPr>
          <w:rFonts w:cs="Arial"/>
          <w:sz w:val="20"/>
        </w:rPr>
        <w:t>Licensed Materials</w:t>
      </w:r>
      <w:r w:rsidRPr="00607E13">
        <w:rPr>
          <w:rFonts w:cs="Arial"/>
          <w:sz w:val="20"/>
        </w:rPr>
        <w:t>;</w:t>
      </w:r>
      <w:bookmarkEnd w:id="9"/>
    </w:p>
    <w:p w:rsidR="00334378" w:rsidRPr="00607E13" w:rsidRDefault="00334378" w:rsidP="00603B5C">
      <w:pPr>
        <w:pStyle w:val="MRheading3"/>
        <w:widowControl w:val="0"/>
        <w:tabs>
          <w:tab w:val="clear" w:pos="1931"/>
          <w:tab w:val="num" w:pos="1418"/>
        </w:tabs>
        <w:spacing w:line="240" w:lineRule="auto"/>
        <w:ind w:left="1418" w:hanging="709"/>
        <w:rPr>
          <w:rFonts w:cs="Arial"/>
          <w:sz w:val="20"/>
        </w:rPr>
      </w:pPr>
      <w:bookmarkStart w:id="10" w:name="7735d6fc-844b-41f7-a734-c2d7e02866d9"/>
      <w:r w:rsidRPr="00607E13">
        <w:rPr>
          <w:rFonts w:cs="Arial"/>
          <w:sz w:val="20"/>
        </w:rPr>
        <w:t xml:space="preserve">any reliance upon or use of or actions taken or not taken or decisions made on the basis of anything contained in the </w:t>
      </w:r>
      <w:r>
        <w:rPr>
          <w:rFonts w:cs="Arial"/>
          <w:sz w:val="20"/>
        </w:rPr>
        <w:t>Licensed Materials</w:t>
      </w:r>
      <w:r w:rsidRPr="00607E13">
        <w:rPr>
          <w:rFonts w:cs="Arial"/>
          <w:sz w:val="20"/>
        </w:rPr>
        <w:t>;</w:t>
      </w:r>
      <w:bookmarkEnd w:id="10"/>
    </w:p>
    <w:p w:rsidR="00334378" w:rsidRPr="00607E13" w:rsidRDefault="00334378" w:rsidP="00603B5C">
      <w:pPr>
        <w:pStyle w:val="MRheading3"/>
        <w:widowControl w:val="0"/>
        <w:tabs>
          <w:tab w:val="clear" w:pos="1931"/>
          <w:tab w:val="num" w:pos="1418"/>
        </w:tabs>
        <w:spacing w:line="240" w:lineRule="auto"/>
        <w:ind w:left="1418" w:hanging="709"/>
        <w:rPr>
          <w:rFonts w:cs="Arial"/>
          <w:sz w:val="20"/>
        </w:rPr>
      </w:pPr>
      <w:bookmarkStart w:id="11" w:name="3089509d-f578-40bf-ae26-f4048b460b5b"/>
      <w:r w:rsidRPr="00607E13">
        <w:rPr>
          <w:rFonts w:cs="Arial"/>
          <w:sz w:val="20"/>
        </w:rPr>
        <w:t>inability at any time to obtain access to any part of the</w:t>
      </w:r>
      <w:r>
        <w:rPr>
          <w:rFonts w:cs="Arial"/>
          <w:sz w:val="20"/>
        </w:rPr>
        <w:t xml:space="preserve"> Platform and/or</w:t>
      </w:r>
      <w:r w:rsidRPr="00607E13">
        <w:rPr>
          <w:rFonts w:cs="Arial"/>
          <w:sz w:val="20"/>
        </w:rPr>
        <w:t xml:space="preserve"> </w:t>
      </w:r>
      <w:r>
        <w:rPr>
          <w:rFonts w:cs="Arial"/>
          <w:sz w:val="20"/>
        </w:rPr>
        <w:t>Licensed Materials</w:t>
      </w:r>
      <w:r w:rsidRPr="00607E13">
        <w:rPr>
          <w:rFonts w:cs="Arial"/>
          <w:sz w:val="20"/>
        </w:rPr>
        <w:t>;</w:t>
      </w:r>
      <w:bookmarkEnd w:id="11"/>
      <w:r>
        <w:rPr>
          <w:rFonts w:cs="Arial"/>
          <w:sz w:val="20"/>
        </w:rPr>
        <w:t xml:space="preserve"> and/or</w:t>
      </w:r>
    </w:p>
    <w:p w:rsidR="00334378" w:rsidRDefault="00334378" w:rsidP="00603B5C">
      <w:pPr>
        <w:pStyle w:val="MRheading3"/>
        <w:widowControl w:val="0"/>
        <w:tabs>
          <w:tab w:val="clear" w:pos="1931"/>
          <w:tab w:val="num" w:pos="1418"/>
        </w:tabs>
        <w:spacing w:line="240" w:lineRule="auto"/>
        <w:ind w:left="1418" w:hanging="709"/>
        <w:rPr>
          <w:rFonts w:cs="Arial"/>
          <w:sz w:val="20"/>
        </w:rPr>
      </w:pPr>
      <w:bookmarkStart w:id="12" w:name="eb00148c-59f2-45e9-99a0-e4ce586d3bb0"/>
      <w:r w:rsidRPr="00607E13">
        <w:rPr>
          <w:rFonts w:cs="Arial"/>
          <w:sz w:val="20"/>
        </w:rPr>
        <w:t>any computer viruses or spyware or malware of any description or any material which might adversely affect the</w:t>
      </w:r>
      <w:r>
        <w:rPr>
          <w:rFonts w:cs="Arial"/>
          <w:sz w:val="20"/>
        </w:rPr>
        <w:t xml:space="preserve"> Licensee’s</w:t>
      </w:r>
      <w:r w:rsidRPr="00607E13">
        <w:rPr>
          <w:rFonts w:cs="Arial"/>
          <w:sz w:val="20"/>
        </w:rPr>
        <w:t xml:space="preserve"> operation of any computer hardware or software or any communications network as a result of accessing the </w:t>
      </w:r>
      <w:r>
        <w:rPr>
          <w:rFonts w:cs="Arial"/>
          <w:sz w:val="20"/>
        </w:rPr>
        <w:t>Licensed Materials.</w:t>
      </w:r>
    </w:p>
    <w:bookmarkEnd w:id="12"/>
    <w:p w:rsidR="00334378" w:rsidRPr="00A170D8" w:rsidRDefault="00334378" w:rsidP="00603B5C">
      <w:pPr>
        <w:pStyle w:val="MRheading2"/>
        <w:widowControl w:val="0"/>
        <w:spacing w:line="240" w:lineRule="auto"/>
        <w:rPr>
          <w:rFonts w:cs="Arial"/>
          <w:bCs/>
          <w:sz w:val="20"/>
          <w:lang w:eastAsia="en-US"/>
        </w:rPr>
      </w:pPr>
      <w:r>
        <w:rPr>
          <w:rFonts w:cs="Arial"/>
          <w:bCs/>
          <w:sz w:val="20"/>
          <w:lang w:eastAsia="en-US"/>
        </w:rPr>
        <w:t xml:space="preserve">The Licensee assumes sole responsibility for all use of the Platform and/or Licensed Materials by the Licensee and Authorised Users. In the event of a breach of this Agreement by the Licensee or Authorised Users, the Licensee agrees to indemnify the IET from and against any claims, liabilities, damages, expenses, and losses arising from, or in connection with that breach. </w:t>
      </w:r>
    </w:p>
    <w:p w:rsidR="00334378" w:rsidRPr="00607E13" w:rsidRDefault="00334378" w:rsidP="00603B5C">
      <w:pPr>
        <w:pStyle w:val="MRheading1"/>
        <w:keepNext w:val="0"/>
        <w:keepLines w:val="0"/>
        <w:widowControl w:val="0"/>
        <w:rPr>
          <w:bCs/>
          <w:sz w:val="20"/>
          <w:lang w:eastAsia="en-US"/>
        </w:rPr>
      </w:pPr>
      <w:r w:rsidRPr="00607E13">
        <w:rPr>
          <w:bCs/>
          <w:sz w:val="20"/>
          <w:lang w:eastAsia="en-US"/>
        </w:rPr>
        <w:t>General</w:t>
      </w:r>
    </w:p>
    <w:p w:rsidR="00334378" w:rsidRDefault="00334378" w:rsidP="00603B5C">
      <w:pPr>
        <w:pStyle w:val="MRheading2"/>
        <w:widowControl w:val="0"/>
        <w:spacing w:line="240" w:lineRule="auto"/>
        <w:rPr>
          <w:rFonts w:cs="Arial"/>
          <w:bCs/>
          <w:sz w:val="20"/>
          <w:lang w:eastAsia="en-US"/>
        </w:rPr>
      </w:pPr>
      <w:r>
        <w:rPr>
          <w:rFonts w:cs="Arial"/>
          <w:bCs/>
          <w:sz w:val="20"/>
          <w:lang w:eastAsia="en-US"/>
        </w:rPr>
        <w:t xml:space="preserve">The Licensee shall not use any of the IET’s trade marks, trade names or logos (save to the extent reasonably required for acknowledgement in accordance with </w:t>
      </w:r>
      <w:r w:rsidRPr="00BF4A7C">
        <w:rPr>
          <w:rFonts w:cs="Arial"/>
          <w:bCs/>
          <w:sz w:val="20"/>
          <w:lang w:eastAsia="en-US"/>
        </w:rPr>
        <w:t>clause</w:t>
      </w:r>
      <w:r>
        <w:rPr>
          <w:rFonts w:cs="Arial"/>
          <w:bCs/>
          <w:sz w:val="20"/>
          <w:lang w:eastAsia="en-US"/>
        </w:rPr>
        <w:t>s</w:t>
      </w:r>
      <w:r w:rsidRPr="00BF4A7C">
        <w:rPr>
          <w:rFonts w:cs="Arial"/>
          <w:bCs/>
          <w:sz w:val="20"/>
          <w:lang w:eastAsia="en-US"/>
        </w:rPr>
        <w:t xml:space="preserve"> 6.1.2</w:t>
      </w:r>
      <w:r>
        <w:rPr>
          <w:rFonts w:cs="Arial"/>
          <w:bCs/>
          <w:sz w:val="20"/>
          <w:lang w:eastAsia="en-US"/>
        </w:rPr>
        <w:t xml:space="preserve"> and 6.2</w:t>
      </w:r>
      <w:r w:rsidRPr="00BF4A7C">
        <w:rPr>
          <w:rFonts w:cs="Arial"/>
          <w:bCs/>
          <w:sz w:val="20"/>
          <w:lang w:eastAsia="en-US"/>
        </w:rPr>
        <w:t>)</w:t>
      </w:r>
      <w:r>
        <w:rPr>
          <w:rFonts w:cs="Arial"/>
          <w:bCs/>
          <w:sz w:val="20"/>
          <w:lang w:eastAsia="en-US"/>
        </w:rPr>
        <w:t xml:space="preserve"> without obtaining the prior written consent of IET. </w:t>
      </w:r>
    </w:p>
    <w:p w:rsidR="00334378" w:rsidRPr="00607E13" w:rsidRDefault="00334378" w:rsidP="00603B5C">
      <w:pPr>
        <w:pStyle w:val="MRheading2"/>
        <w:widowControl w:val="0"/>
        <w:spacing w:line="240" w:lineRule="auto"/>
        <w:rPr>
          <w:rFonts w:cs="Arial"/>
          <w:bCs/>
          <w:sz w:val="20"/>
          <w:lang w:eastAsia="en-US"/>
        </w:rPr>
      </w:pPr>
      <w:r>
        <w:rPr>
          <w:rFonts w:cs="Arial"/>
          <w:bCs/>
          <w:sz w:val="20"/>
          <w:lang w:eastAsia="en-US"/>
        </w:rPr>
        <w:t>This Agreement</w:t>
      </w:r>
      <w:r w:rsidRPr="00607E13">
        <w:rPr>
          <w:rFonts w:cs="Arial"/>
          <w:bCs/>
          <w:sz w:val="20"/>
          <w:lang w:eastAsia="en-US"/>
        </w:rPr>
        <w:t xml:space="preserve"> constitutes the entire agreement between the parties and supersedes any prior communication</w:t>
      </w:r>
      <w:r w:rsidRPr="00607E13">
        <w:rPr>
          <w:rFonts w:cs="Arial"/>
          <w:sz w:val="20"/>
        </w:rPr>
        <w:t xml:space="preserve"> </w:t>
      </w:r>
      <w:r>
        <w:rPr>
          <w:rFonts w:cs="Arial"/>
          <w:sz w:val="20"/>
        </w:rPr>
        <w:t>and all</w:t>
      </w:r>
      <w:r w:rsidRPr="00607E13">
        <w:rPr>
          <w:rFonts w:cs="Arial"/>
          <w:sz w:val="20"/>
        </w:rPr>
        <w:t xml:space="preserve"> prior arrangements and understandings</w:t>
      </w:r>
      <w:r>
        <w:rPr>
          <w:rFonts w:cs="Arial"/>
          <w:sz w:val="20"/>
        </w:rPr>
        <w:t>,</w:t>
      </w:r>
      <w:r w:rsidRPr="00607E13">
        <w:rPr>
          <w:rFonts w:cs="Arial"/>
          <w:sz w:val="20"/>
        </w:rPr>
        <w:t xml:space="preserve"> whether written or oral, </w:t>
      </w:r>
      <w:r w:rsidRPr="00607E13">
        <w:rPr>
          <w:rFonts w:cs="Arial"/>
          <w:bCs/>
          <w:sz w:val="20"/>
          <w:lang w:eastAsia="en-US"/>
        </w:rPr>
        <w:t xml:space="preserve">between the parties with respect to the subject matter hereof. </w:t>
      </w:r>
      <w:r w:rsidRPr="00607E13">
        <w:rPr>
          <w:rFonts w:cs="Arial"/>
          <w:sz w:val="20"/>
        </w:rPr>
        <w:t xml:space="preserve">The Licensee acknowledges that no representations or promises not expressly contained in this </w:t>
      </w:r>
      <w:r>
        <w:rPr>
          <w:rFonts w:cs="Arial"/>
          <w:sz w:val="20"/>
        </w:rPr>
        <w:t>Agreement</w:t>
      </w:r>
      <w:r w:rsidRPr="00607E13">
        <w:rPr>
          <w:rFonts w:cs="Arial"/>
          <w:sz w:val="20"/>
        </w:rPr>
        <w:t xml:space="preserve"> have been made to it by the IET or any of its servants, agents, employees</w:t>
      </w:r>
      <w:r>
        <w:rPr>
          <w:rFonts w:cs="Arial"/>
          <w:sz w:val="20"/>
        </w:rPr>
        <w:t>,</w:t>
      </w:r>
      <w:r w:rsidRPr="00607E13">
        <w:rPr>
          <w:rFonts w:cs="Arial"/>
          <w:sz w:val="20"/>
        </w:rPr>
        <w:t xml:space="preserve"> members or representatives. </w:t>
      </w:r>
    </w:p>
    <w:p w:rsidR="00334378" w:rsidRPr="00554DEE" w:rsidRDefault="00334378" w:rsidP="00603B5C">
      <w:pPr>
        <w:pStyle w:val="MRheading2"/>
        <w:widowControl w:val="0"/>
        <w:spacing w:line="240" w:lineRule="auto"/>
        <w:rPr>
          <w:rFonts w:cs="Arial"/>
          <w:sz w:val="20"/>
        </w:rPr>
      </w:pPr>
      <w:r w:rsidRPr="00554DEE">
        <w:rPr>
          <w:rFonts w:cs="Arial"/>
          <w:bCs/>
          <w:sz w:val="20"/>
          <w:lang w:eastAsia="en-US"/>
        </w:rPr>
        <w:t xml:space="preserve">The headings used in this Agreement are for convenience only and are not to be considered in construing the terms of this Agreement. </w:t>
      </w:r>
      <w:r w:rsidRPr="00554DEE">
        <w:rPr>
          <w:rFonts w:cs="Arial"/>
          <w:sz w:val="20"/>
        </w:rPr>
        <w:t>In this Agreement “includes” and “including” and words of similar effect shall be construed as if they were immediately followed by the words “without limitation”.</w:t>
      </w:r>
    </w:p>
    <w:p w:rsidR="00334378" w:rsidRPr="00607E13" w:rsidRDefault="00334378" w:rsidP="00603B5C">
      <w:pPr>
        <w:pStyle w:val="MRheading2"/>
        <w:widowControl w:val="0"/>
        <w:spacing w:line="240" w:lineRule="auto"/>
        <w:rPr>
          <w:rFonts w:cs="Arial"/>
          <w:bCs/>
          <w:sz w:val="20"/>
          <w:lang w:eastAsia="en-US"/>
        </w:rPr>
      </w:pPr>
      <w:r w:rsidRPr="00607E13">
        <w:rPr>
          <w:rFonts w:cs="Arial"/>
          <w:bCs/>
          <w:sz w:val="20"/>
          <w:lang w:eastAsia="en-US"/>
        </w:rPr>
        <w:t>The IET has the right in its entire discretion to change and/or modify the</w:t>
      </w:r>
      <w:r>
        <w:rPr>
          <w:rFonts w:cs="Arial"/>
          <w:bCs/>
          <w:sz w:val="20"/>
          <w:lang w:eastAsia="en-US"/>
        </w:rPr>
        <w:t>se</w:t>
      </w:r>
      <w:r w:rsidRPr="00607E13">
        <w:rPr>
          <w:rFonts w:cs="Arial"/>
          <w:bCs/>
          <w:sz w:val="20"/>
          <w:lang w:eastAsia="en-US"/>
        </w:rPr>
        <w:t xml:space="preserve"> </w:t>
      </w:r>
      <w:r>
        <w:rPr>
          <w:rFonts w:cs="Arial"/>
          <w:bCs/>
          <w:sz w:val="20"/>
          <w:lang w:eastAsia="en-US"/>
        </w:rPr>
        <w:t>Terms and Conditions</w:t>
      </w:r>
      <w:r w:rsidRPr="00607E13">
        <w:rPr>
          <w:rFonts w:cs="Arial"/>
          <w:bCs/>
          <w:sz w:val="20"/>
          <w:lang w:eastAsia="en-US"/>
        </w:rPr>
        <w:t xml:space="preserve"> from time to time</w:t>
      </w:r>
      <w:r>
        <w:rPr>
          <w:rFonts w:cs="Arial"/>
          <w:bCs/>
          <w:sz w:val="20"/>
          <w:lang w:eastAsia="en-US"/>
        </w:rPr>
        <w:t xml:space="preserve"> and shall notify the Licensee of such changes. The</w:t>
      </w:r>
      <w:r w:rsidRPr="00607E13">
        <w:rPr>
          <w:rFonts w:cs="Arial"/>
          <w:bCs/>
          <w:sz w:val="20"/>
          <w:lang w:eastAsia="en-US"/>
        </w:rPr>
        <w:t xml:space="preserve"> Lic</w:t>
      </w:r>
      <w:r>
        <w:rPr>
          <w:rFonts w:cs="Arial"/>
          <w:bCs/>
          <w:sz w:val="20"/>
          <w:lang w:eastAsia="en-US"/>
        </w:rPr>
        <w:t>ensee’s and any Authorised User</w:t>
      </w:r>
      <w:r w:rsidRPr="00607E13">
        <w:rPr>
          <w:rFonts w:cs="Arial"/>
          <w:bCs/>
          <w:sz w:val="20"/>
          <w:lang w:eastAsia="en-US"/>
        </w:rPr>
        <w:t>s</w:t>
      </w:r>
      <w:r>
        <w:rPr>
          <w:rFonts w:cs="Arial"/>
          <w:bCs/>
          <w:sz w:val="20"/>
          <w:lang w:eastAsia="en-US"/>
        </w:rPr>
        <w:t>’</w:t>
      </w:r>
      <w:r w:rsidRPr="00607E13">
        <w:rPr>
          <w:rFonts w:cs="Arial"/>
          <w:bCs/>
          <w:sz w:val="20"/>
          <w:lang w:eastAsia="en-US"/>
        </w:rPr>
        <w:t xml:space="preserve"> continued use of the </w:t>
      </w:r>
      <w:r>
        <w:rPr>
          <w:rFonts w:cs="Arial"/>
          <w:bCs/>
          <w:sz w:val="20"/>
          <w:lang w:eastAsia="en-US"/>
        </w:rPr>
        <w:t>Platform and/or Licensed Materials</w:t>
      </w:r>
      <w:r w:rsidRPr="00607E13">
        <w:rPr>
          <w:rFonts w:cs="Arial"/>
          <w:bCs/>
          <w:sz w:val="20"/>
          <w:lang w:eastAsia="en-US"/>
        </w:rPr>
        <w:t xml:space="preserve"> following such notification will signify the Licensee’s acceptance of such changes and modifications.</w:t>
      </w:r>
    </w:p>
    <w:p w:rsidR="00334378" w:rsidRPr="00607E13" w:rsidRDefault="00334378" w:rsidP="00603B5C">
      <w:pPr>
        <w:pStyle w:val="MRheading2"/>
        <w:widowControl w:val="0"/>
        <w:spacing w:line="240" w:lineRule="auto"/>
        <w:rPr>
          <w:rFonts w:cs="Arial"/>
          <w:sz w:val="20"/>
        </w:rPr>
      </w:pPr>
      <w:bookmarkStart w:id="13" w:name="254b52d5-f69e-4da1-88ad-01562feeb368"/>
      <w:r w:rsidRPr="00607E13">
        <w:rPr>
          <w:rFonts w:cs="Arial"/>
          <w:sz w:val="20"/>
        </w:rPr>
        <w:t xml:space="preserve">If any provision of this </w:t>
      </w:r>
      <w:r>
        <w:rPr>
          <w:rFonts w:cs="Arial"/>
          <w:sz w:val="20"/>
        </w:rPr>
        <w:t>Agreement</w:t>
      </w:r>
      <w:r w:rsidRPr="00607E13">
        <w:rPr>
          <w:rFonts w:cs="Arial"/>
          <w:sz w:val="20"/>
        </w:rPr>
        <w:t xml:space="preserve"> shall be prohibited by or adjudged by a court to be unlawful, void or unenforceable such provision shall to the extent required be severed from this </w:t>
      </w:r>
      <w:r>
        <w:rPr>
          <w:rFonts w:cs="Arial"/>
          <w:sz w:val="20"/>
        </w:rPr>
        <w:t>Agreement</w:t>
      </w:r>
      <w:r w:rsidRPr="00607E13">
        <w:rPr>
          <w:rFonts w:cs="Arial"/>
          <w:sz w:val="20"/>
        </w:rPr>
        <w:t xml:space="preserve"> and rendered ineffective as far as possible without modifying the remaining provisions of this </w:t>
      </w:r>
      <w:r>
        <w:rPr>
          <w:rFonts w:cs="Arial"/>
          <w:sz w:val="20"/>
        </w:rPr>
        <w:t>Agreement</w:t>
      </w:r>
      <w:r w:rsidRPr="00607E13">
        <w:rPr>
          <w:rFonts w:cs="Arial"/>
          <w:sz w:val="20"/>
        </w:rPr>
        <w:t xml:space="preserve"> and shall not in any way affect any other circumstances or the validity or enforcement of this </w:t>
      </w:r>
      <w:r>
        <w:rPr>
          <w:rFonts w:cs="Arial"/>
          <w:sz w:val="20"/>
        </w:rPr>
        <w:t>Agreement</w:t>
      </w:r>
      <w:r w:rsidRPr="00607E13">
        <w:rPr>
          <w:rFonts w:cs="Arial"/>
          <w:sz w:val="20"/>
        </w:rPr>
        <w:t>.</w:t>
      </w:r>
      <w:bookmarkEnd w:id="13"/>
    </w:p>
    <w:p w:rsidR="00334378" w:rsidRPr="00607E13" w:rsidRDefault="00334378" w:rsidP="00603B5C">
      <w:pPr>
        <w:pStyle w:val="MRheading2"/>
        <w:widowControl w:val="0"/>
        <w:spacing w:line="240" w:lineRule="auto"/>
        <w:rPr>
          <w:rFonts w:cs="Arial"/>
          <w:sz w:val="20"/>
        </w:rPr>
      </w:pPr>
      <w:bookmarkStart w:id="14" w:name="01ede75e-9f0d-4757-934d-3a2c21bb51e9"/>
      <w:r w:rsidRPr="00607E13">
        <w:rPr>
          <w:rFonts w:cs="Arial"/>
          <w:sz w:val="20"/>
        </w:rPr>
        <w:t xml:space="preserve">No person other than the IET and the Licensee has any right under the Contracts (Rights of Third Parties) Act 1999 (UK) to enforce any term of this </w:t>
      </w:r>
      <w:r>
        <w:rPr>
          <w:rFonts w:cs="Arial"/>
          <w:sz w:val="20"/>
        </w:rPr>
        <w:t>Agreement</w:t>
      </w:r>
      <w:r w:rsidRPr="00607E13">
        <w:rPr>
          <w:rFonts w:cs="Arial"/>
          <w:sz w:val="20"/>
        </w:rPr>
        <w:t xml:space="preserve"> but this does not affect any right or remedy of a third party which exists or is available apart from pursuant to that Act.</w:t>
      </w:r>
      <w:bookmarkEnd w:id="14"/>
    </w:p>
    <w:p w:rsidR="00334378" w:rsidRPr="00607E13" w:rsidRDefault="00334378" w:rsidP="00603B5C">
      <w:pPr>
        <w:pStyle w:val="MRheading2"/>
        <w:widowControl w:val="0"/>
        <w:spacing w:line="240" w:lineRule="auto"/>
        <w:rPr>
          <w:rFonts w:cs="Arial"/>
          <w:sz w:val="20"/>
        </w:rPr>
      </w:pPr>
      <w:bookmarkStart w:id="15" w:name="59ec5b19-345f-4c6b-9622-ddbab46f4cdb"/>
      <w:r>
        <w:rPr>
          <w:rFonts w:cs="Arial"/>
          <w:sz w:val="20"/>
        </w:rPr>
        <w:t>Subject to clause 14.4</w:t>
      </w:r>
      <w:r w:rsidRPr="00607E13">
        <w:rPr>
          <w:rFonts w:cs="Arial"/>
          <w:sz w:val="20"/>
        </w:rPr>
        <w:t>, n</w:t>
      </w:r>
      <w:r w:rsidRPr="0074277F">
        <w:rPr>
          <w:rFonts w:cs="Arial"/>
          <w:sz w:val="20"/>
        </w:rPr>
        <w:t xml:space="preserve">o variation of this </w:t>
      </w:r>
      <w:r>
        <w:rPr>
          <w:rFonts w:cs="Arial"/>
          <w:sz w:val="20"/>
        </w:rPr>
        <w:t>Agreement</w:t>
      </w:r>
      <w:r w:rsidRPr="00607E13">
        <w:rPr>
          <w:rFonts w:cs="Arial"/>
          <w:sz w:val="20"/>
        </w:rPr>
        <w:t xml:space="preserve"> </w:t>
      </w:r>
      <w:r w:rsidRPr="0074277F">
        <w:rPr>
          <w:rFonts w:cs="Arial"/>
          <w:sz w:val="20"/>
        </w:rPr>
        <w:t>shall be valid unless it is in writing and signed by or on behalf of each of the parties.</w:t>
      </w:r>
    </w:p>
    <w:p w:rsidR="00334378" w:rsidRPr="0074277F" w:rsidRDefault="00334378" w:rsidP="00603B5C">
      <w:pPr>
        <w:pStyle w:val="MRheading2"/>
        <w:widowControl w:val="0"/>
        <w:spacing w:line="240" w:lineRule="auto"/>
        <w:rPr>
          <w:sz w:val="20"/>
        </w:rPr>
      </w:pPr>
      <w:r w:rsidRPr="00607E13">
        <w:rPr>
          <w:sz w:val="20"/>
        </w:rPr>
        <w:t xml:space="preserve">The Licensee </w:t>
      </w:r>
      <w:r w:rsidRPr="0074277F">
        <w:rPr>
          <w:sz w:val="20"/>
        </w:rPr>
        <w:t xml:space="preserve">shall not be entitled to assign this </w:t>
      </w:r>
      <w:r>
        <w:rPr>
          <w:sz w:val="20"/>
        </w:rPr>
        <w:t>Agreement</w:t>
      </w:r>
      <w:r w:rsidRPr="00607E13">
        <w:rPr>
          <w:sz w:val="20"/>
        </w:rPr>
        <w:t xml:space="preserve"> </w:t>
      </w:r>
      <w:r w:rsidRPr="0074277F">
        <w:rPr>
          <w:sz w:val="20"/>
        </w:rPr>
        <w:t>nor any of its rights or obligations hereunder without the prior written consent of</w:t>
      </w:r>
      <w:r w:rsidRPr="00607E13">
        <w:rPr>
          <w:sz w:val="20"/>
        </w:rPr>
        <w:t xml:space="preserve"> the IET.</w:t>
      </w:r>
      <w:r w:rsidRPr="0074277F">
        <w:rPr>
          <w:sz w:val="20"/>
        </w:rPr>
        <w:t xml:space="preserve"> </w:t>
      </w:r>
    </w:p>
    <w:bookmarkEnd w:id="15"/>
    <w:p w:rsidR="00334378" w:rsidRPr="00607E13" w:rsidRDefault="00334378" w:rsidP="00603B5C">
      <w:pPr>
        <w:pStyle w:val="MRheading2"/>
        <w:widowControl w:val="0"/>
        <w:spacing w:line="240" w:lineRule="auto"/>
        <w:rPr>
          <w:rFonts w:cs="Arial"/>
          <w:bCs/>
          <w:sz w:val="20"/>
          <w:lang w:eastAsia="en-US"/>
        </w:rPr>
      </w:pPr>
      <w:r w:rsidRPr="00607E13">
        <w:rPr>
          <w:rFonts w:cs="Arial"/>
          <w:bCs/>
          <w:sz w:val="20"/>
          <w:lang w:eastAsia="en-US"/>
        </w:rPr>
        <w:t xml:space="preserve">This </w:t>
      </w:r>
      <w:r>
        <w:rPr>
          <w:rFonts w:cs="Arial"/>
          <w:bCs/>
          <w:sz w:val="20"/>
          <w:lang w:eastAsia="en-US"/>
        </w:rPr>
        <w:t>Agreement</w:t>
      </w:r>
      <w:r w:rsidRPr="00607E13">
        <w:rPr>
          <w:rFonts w:cs="Arial"/>
          <w:bCs/>
          <w:sz w:val="20"/>
          <w:lang w:eastAsia="en-US"/>
        </w:rPr>
        <w:t xml:space="preserve"> and any dispute or claim relating to it, or its formation, existence, construction, performance, validity or termination shall be governed by and construed in accordance with English Law. </w:t>
      </w:r>
    </w:p>
    <w:p w:rsidR="00334378" w:rsidRPr="00607E13" w:rsidRDefault="00334378" w:rsidP="00603B5C">
      <w:pPr>
        <w:pStyle w:val="MRheading2"/>
        <w:widowControl w:val="0"/>
        <w:spacing w:line="240" w:lineRule="auto"/>
        <w:rPr>
          <w:rFonts w:cs="Arial"/>
          <w:bCs/>
          <w:sz w:val="20"/>
          <w:lang w:eastAsia="en-US"/>
        </w:rPr>
      </w:pPr>
      <w:r w:rsidRPr="00607E13">
        <w:rPr>
          <w:sz w:val="20"/>
        </w:rPr>
        <w:t>The courts o</w:t>
      </w:r>
      <w:r>
        <w:rPr>
          <w:sz w:val="20"/>
        </w:rPr>
        <w:t xml:space="preserve">f England and Wales shall have </w:t>
      </w:r>
      <w:r w:rsidRPr="00607E13">
        <w:rPr>
          <w:sz w:val="20"/>
        </w:rPr>
        <w:t xml:space="preserve">exclusive jurisdiction to settle any dispute or claim arising out of or in connection with this </w:t>
      </w:r>
      <w:r>
        <w:rPr>
          <w:sz w:val="20"/>
        </w:rPr>
        <w:t>Agreement or i</w:t>
      </w:r>
      <w:r w:rsidRPr="00607E13">
        <w:rPr>
          <w:rFonts w:cs="Arial"/>
          <w:bCs/>
          <w:sz w:val="20"/>
          <w:lang w:eastAsia="en-US"/>
        </w:rPr>
        <w:t>ts formation, existence, construction, performance, validity or termination</w:t>
      </w:r>
      <w:r>
        <w:rPr>
          <w:rFonts w:cs="Arial"/>
          <w:bCs/>
          <w:sz w:val="20"/>
          <w:lang w:eastAsia="en-US"/>
        </w:rPr>
        <w:t>.</w:t>
      </w:r>
      <w:r>
        <w:rPr>
          <w:sz w:val="20"/>
        </w:rPr>
        <w:t xml:space="preserve"> </w:t>
      </w:r>
    </w:p>
    <w:p w:rsidR="00334378" w:rsidRDefault="00334378" w:rsidP="00603B5C">
      <w:pPr>
        <w:widowControl w:val="0"/>
        <w:rPr>
          <w:sz w:val="20"/>
          <w:szCs w:val="20"/>
        </w:rPr>
      </w:pPr>
    </w:p>
    <w:p w:rsidR="00334378" w:rsidRDefault="00334378" w:rsidP="00603B5C">
      <w:pPr>
        <w:pStyle w:val="Text1"/>
        <w:autoSpaceDE/>
        <w:autoSpaceDN/>
        <w:adjustRightInd/>
      </w:pPr>
      <w:bookmarkStart w:id="16" w:name="_DV_M92"/>
      <w:bookmarkStart w:id="17" w:name="_DV_M94"/>
      <w:bookmarkStart w:id="18" w:name="_DV_M95"/>
      <w:bookmarkStart w:id="19" w:name="_DV_M96"/>
      <w:bookmarkStart w:id="20" w:name="_DV_M97"/>
      <w:bookmarkStart w:id="21" w:name="_DV_M98"/>
      <w:bookmarkStart w:id="22" w:name="_DV_M99"/>
      <w:bookmarkEnd w:id="16"/>
      <w:bookmarkEnd w:id="17"/>
      <w:bookmarkEnd w:id="18"/>
      <w:bookmarkEnd w:id="19"/>
      <w:bookmarkEnd w:id="20"/>
      <w:bookmarkEnd w:id="21"/>
      <w:bookmarkEnd w:id="22"/>
    </w:p>
    <w:p w:rsidR="00334378" w:rsidRPr="00F17182" w:rsidRDefault="00334378" w:rsidP="00603B5C">
      <w:pPr>
        <w:pStyle w:val="Text1"/>
        <w:autoSpaceDE/>
        <w:autoSpaceDN/>
        <w:adjustRightInd/>
      </w:pPr>
    </w:p>
    <w:p w:rsidR="00334378" w:rsidRDefault="00334378" w:rsidP="00603B5C">
      <w:pPr>
        <w:widowControl w:val="0"/>
        <w:tabs>
          <w:tab w:val="left" w:pos="360"/>
          <w:tab w:val="left" w:pos="720"/>
        </w:tabs>
        <w:autoSpaceDE w:val="0"/>
        <w:autoSpaceDN w:val="0"/>
        <w:adjustRightInd w:val="0"/>
        <w:spacing w:line="220" w:lineRule="exact"/>
        <w:jc w:val="both"/>
        <w:rPr>
          <w:rFonts w:cs="Arial"/>
          <w:sz w:val="20"/>
          <w:szCs w:val="20"/>
        </w:rPr>
      </w:pPr>
      <w:r>
        <w:rPr>
          <w:rFonts w:cs="Arial"/>
          <w:sz w:val="20"/>
          <w:szCs w:val="20"/>
        </w:rPr>
        <w:br w:type="page"/>
      </w:r>
    </w:p>
    <w:p w:rsidR="004D1093" w:rsidRPr="00317D8B" w:rsidRDefault="004D1093" w:rsidP="00603B5C">
      <w:pPr>
        <w:widowControl w:val="0"/>
        <w:tabs>
          <w:tab w:val="left" w:pos="3112"/>
        </w:tabs>
      </w:pPr>
    </w:p>
    <w:sectPr w:rsidR="004D1093" w:rsidRPr="00317D8B" w:rsidSect="00A156B1">
      <w:footerReference w:type="default" r:id="rId9"/>
      <w:footerReference w:type="first" r:id="rId10"/>
      <w:pgSz w:w="11906" w:h="16838" w:code="9"/>
      <w:pgMar w:top="1134"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93" w:rsidRDefault="00136D93" w:rsidP="0027640F">
      <w:r>
        <w:separator/>
      </w:r>
    </w:p>
  </w:endnote>
  <w:endnote w:type="continuationSeparator" w:id="0">
    <w:p w:rsidR="00136D93" w:rsidRDefault="00136D93"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FC6" w:rsidRDefault="00E10FC6">
    <w:pPr>
      <w:pStyle w:val="Zpat"/>
    </w:pPr>
    <w:r>
      <w:fldChar w:fldCharType="begin"/>
    </w:r>
    <w:r>
      <w:instrText xml:space="preserve"> page </w:instrText>
    </w:r>
    <w:r>
      <w:fldChar w:fldCharType="separate"/>
    </w:r>
    <w:r w:rsidR="003B329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6B1" w:rsidRPr="00A156B1" w:rsidRDefault="00A156B1">
    <w:pPr>
      <w:pStyle w:val="Zpat"/>
      <w:rPr>
        <w:sz w:val="16"/>
      </w:rPr>
    </w:pPr>
    <w:r w:rsidRPr="00A156B1">
      <w:rPr>
        <w:sz w:val="16"/>
      </w:rPr>
      <w:t>IET Digital Library Licence Agreement (Perpetual</w:t>
    </w:r>
    <w:r>
      <w:rPr>
        <w:sz w:val="16"/>
      </w:rPr>
      <w:t xml:space="preserve"> Access</w:t>
    </w:r>
    <w:r w:rsidRPr="00A156B1">
      <w:rPr>
        <w:sz w:val="16"/>
      </w:rPr>
      <w:t xml:space="preserve">) – </w:t>
    </w:r>
    <w:r w:rsidR="00FD4123">
      <w:rPr>
        <w:sz w:val="16"/>
      </w:rPr>
      <w:t>October</w:t>
    </w:r>
    <w:r w:rsidR="00131E67">
      <w:rPr>
        <w:sz w:val="16"/>
      </w:rPr>
      <w:t xml:space="preserve"> </w:t>
    </w:r>
    <w:r w:rsidR="00D02841">
      <w:rPr>
        <w:sz w:val="16"/>
      </w:rPr>
      <w:t>2017</w:t>
    </w:r>
    <w:r w:rsidRPr="00A156B1">
      <w:rPr>
        <w:sz w:val="16"/>
      </w:rPr>
      <w:t xml:space="preserve">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93" w:rsidRDefault="00136D93" w:rsidP="0027640F">
      <w:r>
        <w:separator/>
      </w:r>
    </w:p>
  </w:footnote>
  <w:footnote w:type="continuationSeparator" w:id="0">
    <w:p w:rsidR="00136D93" w:rsidRDefault="00136D93" w:rsidP="00276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808137E"/>
    <w:lvl w:ilvl="0">
      <w:start w:val="1"/>
      <w:numFmt w:val="decimal"/>
      <w:lvlText w:val="%1."/>
      <w:lvlJc w:val="left"/>
      <w:pPr>
        <w:tabs>
          <w:tab w:val="num" w:pos="1492"/>
        </w:tabs>
        <w:ind w:left="1492" w:hanging="360"/>
      </w:pPr>
    </w:lvl>
  </w:abstractNum>
  <w:abstractNum w:abstractNumId="1">
    <w:nsid w:val="FFFFFF7D"/>
    <w:multiLevelType w:val="singleLevel"/>
    <w:tmpl w:val="EBF6D0F8"/>
    <w:lvl w:ilvl="0">
      <w:start w:val="1"/>
      <w:numFmt w:val="decimal"/>
      <w:lvlText w:val="%1."/>
      <w:lvlJc w:val="left"/>
      <w:pPr>
        <w:tabs>
          <w:tab w:val="num" w:pos="1209"/>
        </w:tabs>
        <w:ind w:left="1209" w:hanging="360"/>
      </w:pPr>
    </w:lvl>
  </w:abstractNum>
  <w:abstractNum w:abstractNumId="2">
    <w:nsid w:val="FFFFFF7E"/>
    <w:multiLevelType w:val="singleLevel"/>
    <w:tmpl w:val="9822EA08"/>
    <w:lvl w:ilvl="0">
      <w:start w:val="1"/>
      <w:numFmt w:val="decimal"/>
      <w:lvlText w:val="%1."/>
      <w:lvlJc w:val="left"/>
      <w:pPr>
        <w:tabs>
          <w:tab w:val="num" w:pos="926"/>
        </w:tabs>
        <w:ind w:left="926" w:hanging="360"/>
      </w:pPr>
    </w:lvl>
  </w:abstractNum>
  <w:abstractNum w:abstractNumId="3">
    <w:nsid w:val="FFFFFF7F"/>
    <w:multiLevelType w:val="singleLevel"/>
    <w:tmpl w:val="31CE00B0"/>
    <w:lvl w:ilvl="0">
      <w:start w:val="1"/>
      <w:numFmt w:val="decimal"/>
      <w:lvlText w:val="%1."/>
      <w:lvlJc w:val="left"/>
      <w:pPr>
        <w:tabs>
          <w:tab w:val="num" w:pos="643"/>
        </w:tabs>
        <w:ind w:left="643" w:hanging="360"/>
      </w:pPr>
    </w:lvl>
  </w:abstractNum>
  <w:abstractNum w:abstractNumId="4">
    <w:nsid w:val="FFFFFF80"/>
    <w:multiLevelType w:val="singleLevel"/>
    <w:tmpl w:val="01CA219A"/>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5F9A0B5A"/>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5316C680"/>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597EB77A"/>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0C4070EC"/>
    <w:lvl w:ilvl="0">
      <w:start w:val="1"/>
      <w:numFmt w:val="decimal"/>
      <w:lvlText w:val="%1."/>
      <w:lvlJc w:val="left"/>
      <w:pPr>
        <w:tabs>
          <w:tab w:val="num" w:pos="360"/>
        </w:tabs>
        <w:ind w:left="360" w:hanging="360"/>
      </w:pPr>
    </w:lvl>
  </w:abstractNum>
  <w:abstractNum w:abstractNumId="9">
    <w:nsid w:val="FFFFFF89"/>
    <w:multiLevelType w:val="singleLevel"/>
    <w:tmpl w:val="69569806"/>
    <w:lvl w:ilvl="0">
      <w:start w:val="1"/>
      <w:numFmt w:val="bullet"/>
      <w:pStyle w:val="Seznamsodrkami"/>
      <w:lvlText w:val=""/>
      <w:lvlJc w:val="left"/>
      <w:pPr>
        <w:ind w:left="360" w:hanging="360"/>
      </w:pPr>
      <w:rPr>
        <w:rFonts w:ascii="Wingdings" w:hAnsi="Wingdings" w:hint="default"/>
      </w:rPr>
    </w:lvl>
  </w:abstractNum>
  <w:abstractNum w:abstractNumId="10">
    <w:nsid w:val="00000004"/>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1">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CF13B2B"/>
    <w:multiLevelType w:val="hybridMultilevel"/>
    <w:tmpl w:val="86B68E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0342D0"/>
    <w:multiLevelType w:val="multilevel"/>
    <w:tmpl w:val="9F40F6C4"/>
    <w:styleLink w:val="IETListNumbers"/>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720" w:hanging="720"/>
      </w:pPr>
      <w:rPr>
        <w:rFonts w:hint="default"/>
      </w:rPr>
    </w:lvl>
    <w:lvl w:ilvl="2">
      <w:start w:val="1"/>
      <w:numFmt w:val="decimal"/>
      <w:pStyle w:val="slovanseznam3"/>
      <w:lvlText w:val="%1.%2.%3."/>
      <w:lvlJc w:val="left"/>
      <w:pPr>
        <w:ind w:left="720" w:hanging="720"/>
      </w:pPr>
      <w:rPr>
        <w:rFonts w:hint="default"/>
      </w:rPr>
    </w:lvl>
    <w:lvl w:ilvl="3">
      <w:start w:val="1"/>
      <w:numFmt w:val="lowerLetter"/>
      <w:pStyle w:val="slovanseznam4"/>
      <w:lvlText w:val="(%4)"/>
      <w:lvlJc w:val="left"/>
      <w:pPr>
        <w:ind w:left="1077" w:hanging="357"/>
      </w:pPr>
      <w:rPr>
        <w:rFonts w:hint="default"/>
      </w:rPr>
    </w:lvl>
    <w:lvl w:ilvl="4">
      <w:start w:val="1"/>
      <w:numFmt w:val="lowerRoman"/>
      <w:pStyle w:val="slovanseznam5"/>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4">
    <w:nsid w:val="169E52D7"/>
    <w:multiLevelType w:val="multilevel"/>
    <w:tmpl w:val="74C05338"/>
    <w:numStyleLink w:val="IETAppendixHeadings"/>
  </w:abstractNum>
  <w:abstractNum w:abstractNumId="15">
    <w:nsid w:val="16AE3338"/>
    <w:multiLevelType w:val="multilevel"/>
    <w:tmpl w:val="08090023"/>
    <w:styleLink w:val="lnekoddl"/>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EA604E3"/>
    <w:multiLevelType w:val="multilevel"/>
    <w:tmpl w:val="9B2C7136"/>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rFonts w:ascii="Arial" w:hAnsi="Arial"/>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Rheading3"/>
      <w:lvlText w:val="%1.%2.%3"/>
      <w:lvlJc w:val="left"/>
      <w:pPr>
        <w:tabs>
          <w:tab w:val="num" w:pos="1931"/>
        </w:tabs>
        <w:ind w:left="1931"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7">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8">
    <w:nsid w:val="2456259B"/>
    <w:multiLevelType w:val="multilevel"/>
    <w:tmpl w:val="9F40F6C4"/>
    <w:numStyleLink w:val="IETListNumbers"/>
  </w:abstractNum>
  <w:abstractNum w:abstractNumId="19">
    <w:nsid w:val="2C3515B8"/>
    <w:multiLevelType w:val="multilevel"/>
    <w:tmpl w:val="74C05338"/>
    <w:numStyleLink w:val="IETAppendixHeadings"/>
  </w:abstractNum>
  <w:abstractNum w:abstractNumId="20">
    <w:nsid w:val="346D77B0"/>
    <w:multiLevelType w:val="multilevel"/>
    <w:tmpl w:val="74C05338"/>
    <w:numStyleLink w:val="IETAppendixHeadings"/>
  </w:abstractNum>
  <w:abstractNum w:abstractNumId="21">
    <w:nsid w:val="3DAB7D6E"/>
    <w:multiLevelType w:val="multilevel"/>
    <w:tmpl w:val="401C0802"/>
    <w:styleLink w:val="IETHeadings"/>
    <w:lvl w:ilvl="0">
      <w:start w:val="1"/>
      <w:numFmt w:val="decimal"/>
      <w:pStyle w:val="Nadpis1"/>
      <w:lvlText w:val="%1."/>
      <w:lvlJc w:val="left"/>
      <w:pPr>
        <w:ind w:left="357" w:hanging="357"/>
      </w:pPr>
      <w:rPr>
        <w:rFonts w:ascii="Arial" w:hAnsi="Arial" w:hint="default"/>
        <w:b/>
        <w:i w:val="0"/>
        <w:sz w:val="22"/>
      </w:rPr>
    </w:lvl>
    <w:lvl w:ilvl="1">
      <w:start w:val="1"/>
      <w:numFmt w:val="decimal"/>
      <w:pStyle w:val="Nadpis2"/>
      <w:lvlText w:val="%1.%2."/>
      <w:lvlJc w:val="left"/>
      <w:pPr>
        <w:ind w:left="720" w:hanging="720"/>
      </w:pPr>
      <w:rPr>
        <w:rFonts w:ascii="Arial" w:hAnsi="Arial" w:hint="default"/>
        <w:sz w:val="22"/>
      </w:rPr>
    </w:lvl>
    <w:lvl w:ilvl="2">
      <w:start w:val="1"/>
      <w:numFmt w:val="decimal"/>
      <w:pStyle w:val="Nadpis3"/>
      <w:lvlText w:val="%1.%2.%3."/>
      <w:lvlJc w:val="left"/>
      <w:pPr>
        <w:ind w:left="720" w:hanging="720"/>
      </w:pPr>
      <w:rPr>
        <w:rFonts w:ascii="Arial" w:hAnsi="Arial" w:hint="default"/>
        <w:sz w:val="22"/>
      </w:rPr>
    </w:lvl>
    <w:lvl w:ilvl="3">
      <w:start w:val="1"/>
      <w:numFmt w:val="lowerLetter"/>
      <w:pStyle w:val="Nadpis4"/>
      <w:lvlText w:val="(%4)"/>
      <w:lvlJc w:val="left"/>
      <w:pPr>
        <w:ind w:left="1077" w:hanging="357"/>
      </w:pPr>
      <w:rPr>
        <w:rFonts w:ascii="Arial" w:hAnsi="Arial" w:hint="default"/>
        <w:sz w:val="22"/>
      </w:rPr>
    </w:lvl>
    <w:lvl w:ilvl="4">
      <w:start w:val="1"/>
      <w:numFmt w:val="none"/>
      <w:pStyle w:val="Nadpis5"/>
      <w:lvlText w:val="(i)"/>
      <w:lvlJc w:val="left"/>
      <w:pPr>
        <w:ind w:left="1077" w:hanging="357"/>
      </w:pPr>
      <w:rPr>
        <w:rFonts w:ascii="Arial" w:hAnsi="Arial" w:hint="default"/>
        <w:sz w:val="22"/>
      </w:rPr>
    </w:lvl>
    <w:lvl w:ilvl="5">
      <w:start w:val="1"/>
      <w:numFmt w:val="upperLetter"/>
      <w:pStyle w:val="Nadpis6"/>
      <w:lvlText w:val="(%6)"/>
      <w:lvlJc w:val="left"/>
      <w:pPr>
        <w:ind w:left="1077" w:hanging="357"/>
      </w:pPr>
      <w:rPr>
        <w:rFonts w:hint="default"/>
      </w:rPr>
    </w:lvl>
    <w:lvl w:ilvl="6">
      <w:start w:val="1"/>
      <w:numFmt w:val="upperRoman"/>
      <w:pStyle w:val="Nadpis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F9D1C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4">
    <w:nsid w:val="42BE394C"/>
    <w:multiLevelType w:val="multilevel"/>
    <w:tmpl w:val="9F40F6C4"/>
    <w:numStyleLink w:val="IETListNumbers"/>
  </w:abstractNum>
  <w:abstractNum w:abstractNumId="25">
    <w:nsid w:val="5B5F1627"/>
    <w:multiLevelType w:val="multilevel"/>
    <w:tmpl w:val="74C05338"/>
    <w:numStyleLink w:val="IETAppendixHeadings"/>
  </w:abstractNum>
  <w:abstractNum w:abstractNumId="26">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7">
    <w:nsid w:val="6231351A"/>
    <w:multiLevelType w:val="multilevel"/>
    <w:tmpl w:val="74C05338"/>
    <w:numStyleLink w:val="IETAppendixHeadings"/>
  </w:abstractNum>
  <w:abstractNum w:abstractNumId="28">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29">
    <w:nsid w:val="6C5D76F9"/>
    <w:multiLevelType w:val="multilevel"/>
    <w:tmpl w:val="9F40F6C4"/>
    <w:numStyleLink w:val="IETListNumbers"/>
  </w:abstractNum>
  <w:abstractNum w:abstractNumId="30">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9EE6CBD"/>
    <w:multiLevelType w:val="multilevel"/>
    <w:tmpl w:val="74C05338"/>
    <w:numStyleLink w:val="IETAppendixHeadings"/>
  </w:abstractNum>
  <w:abstractNum w:abstractNumId="32">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lvlOverride w:ilvl="0">
      <w:lvl w:ilvl="0">
        <w:start w:val="1"/>
        <w:numFmt w:val="decimal"/>
        <w:pStyle w:val="Nadpis1"/>
        <w:lvlText w:val="%1."/>
        <w:lvlJc w:val="left"/>
        <w:pPr>
          <w:ind w:left="357" w:hanging="357"/>
        </w:pPr>
        <w:rPr>
          <w:rFonts w:ascii="Arial" w:hAnsi="Arial" w:hint="default"/>
          <w:b/>
          <w:i w:val="0"/>
          <w:sz w:val="22"/>
        </w:rPr>
      </w:lvl>
    </w:lvlOverride>
  </w:num>
  <w:num w:numId="9">
    <w:abstractNumId w:val="3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20"/>
  </w:num>
  <w:num w:numId="14">
    <w:abstractNumId w:val="27"/>
  </w:num>
  <w:num w:numId="15">
    <w:abstractNumId w:val="19"/>
  </w:num>
  <w:num w:numId="16">
    <w:abstractNumId w:val="11"/>
  </w:num>
  <w:num w:numId="17">
    <w:abstractNumId w:val="22"/>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1"/>
    <w:lvlOverride w:ilvl="0">
      <w:lvl w:ilvl="0">
        <w:start w:val="1"/>
        <w:numFmt w:val="upperLetter"/>
        <w:pStyle w:val="Appendix"/>
        <w:suff w:val="space"/>
        <w:lvlText w:val="Appendix %1"/>
        <w:lvlJc w:val="left"/>
        <w:pPr>
          <w:ind w:left="0" w:firstLine="0"/>
        </w:pPr>
        <w:rPr>
          <w:rFonts w:hint="default"/>
        </w:rPr>
      </w:lvl>
    </w:lvlOverride>
  </w:num>
  <w:num w:numId="34">
    <w:abstractNumId w:val="26"/>
  </w:num>
  <w:num w:numId="35">
    <w:abstractNumId w:val="23"/>
  </w:num>
  <w:num w:numId="36">
    <w:abstractNumId w:val="30"/>
  </w:num>
  <w:num w:numId="37">
    <w:abstractNumId w:val="13"/>
  </w:num>
  <w:num w:numId="38">
    <w:abstractNumId w:val="18"/>
  </w:num>
  <w:num w:numId="39">
    <w:abstractNumId w:val="29"/>
  </w:num>
  <w:num w:numId="40">
    <w:abstractNumId w:val="24"/>
  </w:num>
  <w:num w:numId="41">
    <w:abstractNumId w:val="10"/>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trackRevisions/>
  <w:documentProtection w:edit="forms" w:enforcement="1" w:cryptProviderType="rsaFull" w:cryptAlgorithmClass="hash" w:cryptAlgorithmType="typeAny" w:cryptAlgorithmSid="4" w:cryptSpinCount="100000" w:hash="DcpcnVMGu1gBBThD1+fZ7JEgsRk=" w:salt="Gc/gWwaor7+bphFU1erxkw=="/>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78"/>
    <w:rsid w:val="00003296"/>
    <w:rsid w:val="000177A3"/>
    <w:rsid w:val="00040892"/>
    <w:rsid w:val="000408B6"/>
    <w:rsid w:val="000558A4"/>
    <w:rsid w:val="00055F28"/>
    <w:rsid w:val="00060D4C"/>
    <w:rsid w:val="000618C8"/>
    <w:rsid w:val="00092931"/>
    <w:rsid w:val="000B5C88"/>
    <w:rsid w:val="000C329A"/>
    <w:rsid w:val="000C473F"/>
    <w:rsid w:val="000C475C"/>
    <w:rsid w:val="000F464B"/>
    <w:rsid w:val="00116C77"/>
    <w:rsid w:val="00131E67"/>
    <w:rsid w:val="00136D93"/>
    <w:rsid w:val="001451C6"/>
    <w:rsid w:val="001562C7"/>
    <w:rsid w:val="001567F9"/>
    <w:rsid w:val="00164727"/>
    <w:rsid w:val="00195512"/>
    <w:rsid w:val="001A2AE9"/>
    <w:rsid w:val="001B7B67"/>
    <w:rsid w:val="001D66E5"/>
    <w:rsid w:val="001D6FE2"/>
    <w:rsid w:val="001F0F68"/>
    <w:rsid w:val="00225A07"/>
    <w:rsid w:val="00252FEE"/>
    <w:rsid w:val="0027640F"/>
    <w:rsid w:val="002D0B98"/>
    <w:rsid w:val="002F0FF3"/>
    <w:rsid w:val="002F32A9"/>
    <w:rsid w:val="00306C6A"/>
    <w:rsid w:val="00317D8B"/>
    <w:rsid w:val="0032249F"/>
    <w:rsid w:val="00324054"/>
    <w:rsid w:val="00333DE3"/>
    <w:rsid w:val="00334378"/>
    <w:rsid w:val="0034223A"/>
    <w:rsid w:val="003609FF"/>
    <w:rsid w:val="003B3296"/>
    <w:rsid w:val="003B7E6E"/>
    <w:rsid w:val="00403665"/>
    <w:rsid w:val="00411BF7"/>
    <w:rsid w:val="00434F0A"/>
    <w:rsid w:val="00455785"/>
    <w:rsid w:val="004762CB"/>
    <w:rsid w:val="0048742A"/>
    <w:rsid w:val="0049294B"/>
    <w:rsid w:val="004B7C76"/>
    <w:rsid w:val="004D1093"/>
    <w:rsid w:val="00510630"/>
    <w:rsid w:val="005308A0"/>
    <w:rsid w:val="005710F0"/>
    <w:rsid w:val="00580DD8"/>
    <w:rsid w:val="00583DA7"/>
    <w:rsid w:val="005863A8"/>
    <w:rsid w:val="005C02B8"/>
    <w:rsid w:val="00603B5C"/>
    <w:rsid w:val="006249E6"/>
    <w:rsid w:val="0065048D"/>
    <w:rsid w:val="006523F5"/>
    <w:rsid w:val="00670422"/>
    <w:rsid w:val="00687451"/>
    <w:rsid w:val="00693ADC"/>
    <w:rsid w:val="006A6299"/>
    <w:rsid w:val="006C2B24"/>
    <w:rsid w:val="006E0BFD"/>
    <w:rsid w:val="00705E0C"/>
    <w:rsid w:val="007349F2"/>
    <w:rsid w:val="0074749E"/>
    <w:rsid w:val="00753C58"/>
    <w:rsid w:val="00767D38"/>
    <w:rsid w:val="00784040"/>
    <w:rsid w:val="0079026E"/>
    <w:rsid w:val="007905D3"/>
    <w:rsid w:val="007F41BD"/>
    <w:rsid w:val="007F64F1"/>
    <w:rsid w:val="00800EAA"/>
    <w:rsid w:val="00814C64"/>
    <w:rsid w:val="008606C8"/>
    <w:rsid w:val="00866EBC"/>
    <w:rsid w:val="008B32CE"/>
    <w:rsid w:val="00935703"/>
    <w:rsid w:val="009736CE"/>
    <w:rsid w:val="009C6358"/>
    <w:rsid w:val="009D0017"/>
    <w:rsid w:val="00A14206"/>
    <w:rsid w:val="00A156B1"/>
    <w:rsid w:val="00A53833"/>
    <w:rsid w:val="00A540A6"/>
    <w:rsid w:val="00A90E12"/>
    <w:rsid w:val="00A97D00"/>
    <w:rsid w:val="00AB598D"/>
    <w:rsid w:val="00AD053C"/>
    <w:rsid w:val="00B05696"/>
    <w:rsid w:val="00B07B15"/>
    <w:rsid w:val="00B2508A"/>
    <w:rsid w:val="00B40DF2"/>
    <w:rsid w:val="00B55F72"/>
    <w:rsid w:val="00B6353A"/>
    <w:rsid w:val="00BA420C"/>
    <w:rsid w:val="00BD1A68"/>
    <w:rsid w:val="00BD2FE0"/>
    <w:rsid w:val="00BE1992"/>
    <w:rsid w:val="00C075B0"/>
    <w:rsid w:val="00C679D2"/>
    <w:rsid w:val="00C9467D"/>
    <w:rsid w:val="00CC1AE8"/>
    <w:rsid w:val="00CC4494"/>
    <w:rsid w:val="00D02841"/>
    <w:rsid w:val="00D3783C"/>
    <w:rsid w:val="00D42BE5"/>
    <w:rsid w:val="00D473C9"/>
    <w:rsid w:val="00D6261E"/>
    <w:rsid w:val="00D65D13"/>
    <w:rsid w:val="00D67844"/>
    <w:rsid w:val="00DC00FE"/>
    <w:rsid w:val="00DE0B46"/>
    <w:rsid w:val="00DF6259"/>
    <w:rsid w:val="00E067F8"/>
    <w:rsid w:val="00E10FC6"/>
    <w:rsid w:val="00E156FB"/>
    <w:rsid w:val="00E3684B"/>
    <w:rsid w:val="00E41097"/>
    <w:rsid w:val="00E51567"/>
    <w:rsid w:val="00E835FC"/>
    <w:rsid w:val="00E83E25"/>
    <w:rsid w:val="00EA3F3A"/>
    <w:rsid w:val="00ED06F9"/>
    <w:rsid w:val="00EE583F"/>
    <w:rsid w:val="00EF533C"/>
    <w:rsid w:val="00F25E0E"/>
    <w:rsid w:val="00F3003F"/>
    <w:rsid w:val="00F33ACD"/>
    <w:rsid w:val="00F4233E"/>
    <w:rsid w:val="00F53C98"/>
    <w:rsid w:val="00FA4397"/>
    <w:rsid w:val="00FB024B"/>
    <w:rsid w:val="00FD4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2CD73EC-D42E-4038-B0ED-074E7590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2AE9"/>
  </w:style>
  <w:style w:type="paragraph" w:styleId="Nadpis1">
    <w:name w:val="heading 1"/>
    <w:next w:val="Normlnodsazen"/>
    <w:link w:val="Nadpis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Nadpis2">
    <w:name w:val="heading 2"/>
    <w:next w:val="Normlnodsazen"/>
    <w:link w:val="Nadpis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Nadpis3">
    <w:name w:val="heading 3"/>
    <w:next w:val="Normlnodsazen"/>
    <w:link w:val="Nadpis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Nadpis4">
    <w:name w:val="heading 4"/>
    <w:basedOn w:val="Normln"/>
    <w:next w:val="Normlnodsazen"/>
    <w:link w:val="Nadpis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Nadpis5">
    <w:name w:val="heading 5"/>
    <w:basedOn w:val="Normln"/>
    <w:link w:val="Nadpis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Nadpis6">
    <w:name w:val="heading 6"/>
    <w:basedOn w:val="Normln"/>
    <w:link w:val="Nadpis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Nadpis7">
    <w:name w:val="heading 7"/>
    <w:basedOn w:val="Normln"/>
    <w:link w:val="Nadpis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Nadpis8">
    <w:name w:val="heading 8"/>
    <w:basedOn w:val="Normln"/>
    <w:next w:val="Normln"/>
    <w:link w:val="Nadpis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2"/>
    <w:rsid w:val="00BD2FE0"/>
    <w:rPr>
      <w:rFonts w:asciiTheme="majorHAnsi" w:eastAsiaTheme="majorEastAsia" w:hAnsiTheme="majorHAnsi" w:cstheme="majorBidi"/>
      <w:b/>
      <w:bCs/>
      <w:color w:val="000000" w:themeColor="text1"/>
      <w:szCs w:val="28"/>
      <w:lang w:eastAsia="en-GB"/>
    </w:rPr>
  </w:style>
  <w:style w:type="character" w:customStyle="1" w:styleId="Nadpis2Char">
    <w:name w:val="Nadpis 2 Char"/>
    <w:basedOn w:val="Standardnpsmoodstavce"/>
    <w:link w:val="Nadpis2"/>
    <w:uiPriority w:val="3"/>
    <w:rsid w:val="001A2AE9"/>
    <w:rPr>
      <w:rFonts w:asciiTheme="majorHAnsi" w:eastAsiaTheme="majorEastAsia" w:hAnsiTheme="majorHAnsi" w:cstheme="majorBidi"/>
      <w:bCs/>
      <w:color w:val="000000" w:themeColor="text1"/>
      <w:szCs w:val="26"/>
      <w:lang w:eastAsia="en-GB"/>
    </w:rPr>
  </w:style>
  <w:style w:type="character" w:customStyle="1" w:styleId="Nadpis3Char">
    <w:name w:val="Nadpis 3 Char"/>
    <w:basedOn w:val="Standardnpsmoodstavce"/>
    <w:link w:val="Nadpis3"/>
    <w:uiPriority w:val="4"/>
    <w:rsid w:val="001A2AE9"/>
    <w:rPr>
      <w:rFonts w:asciiTheme="majorHAnsi" w:eastAsiaTheme="majorEastAsia" w:hAnsiTheme="majorHAnsi" w:cstheme="majorBidi"/>
      <w:bCs/>
      <w:color w:val="000000" w:themeColor="text1"/>
      <w:szCs w:val="28"/>
      <w:lang w:eastAsia="en-GB"/>
    </w:rPr>
  </w:style>
  <w:style w:type="paragraph" w:styleId="Normlnodsazen">
    <w:name w:val="Normal Indent"/>
    <w:basedOn w:val="Normln"/>
    <w:uiPriority w:val="1"/>
    <w:unhideWhenUsed/>
    <w:qFormat/>
    <w:rsid w:val="0027640F"/>
    <w:pPr>
      <w:ind w:left="720"/>
    </w:pPr>
  </w:style>
  <w:style w:type="character" w:customStyle="1" w:styleId="Nadpis4Char">
    <w:name w:val="Nadpis 4 Char"/>
    <w:basedOn w:val="Standardnpsmoodstavce"/>
    <w:link w:val="Nadpis4"/>
    <w:uiPriority w:val="5"/>
    <w:rsid w:val="00BD2FE0"/>
    <w:rPr>
      <w:rFonts w:asciiTheme="majorHAnsi" w:eastAsiaTheme="majorEastAsia" w:hAnsiTheme="majorHAnsi" w:cstheme="majorBidi"/>
      <w:bCs/>
      <w:iCs/>
      <w:color w:val="000000" w:themeColor="text1"/>
      <w:szCs w:val="28"/>
      <w:lang w:eastAsia="en-GB"/>
    </w:rPr>
  </w:style>
  <w:style w:type="character" w:customStyle="1" w:styleId="Nadpis5Char">
    <w:name w:val="Nadpis 5 Char"/>
    <w:basedOn w:val="Standardnpsmoodstavce"/>
    <w:link w:val="Nadpis5"/>
    <w:uiPriority w:val="6"/>
    <w:rsid w:val="0027640F"/>
    <w:rPr>
      <w:rFonts w:asciiTheme="majorHAnsi" w:eastAsiaTheme="majorEastAsia" w:hAnsiTheme="majorHAnsi" w:cstheme="majorBidi"/>
      <w:color w:val="000000" w:themeColor="text1"/>
      <w:szCs w:val="28"/>
      <w:lang w:eastAsia="en-GB"/>
    </w:rPr>
  </w:style>
  <w:style w:type="character" w:customStyle="1" w:styleId="Nadpis6Char">
    <w:name w:val="Nadpis 6 Char"/>
    <w:basedOn w:val="Standardnpsmoodstavce"/>
    <w:link w:val="Nadpis6"/>
    <w:uiPriority w:val="7"/>
    <w:rsid w:val="0027640F"/>
    <w:rPr>
      <w:rFonts w:asciiTheme="majorHAnsi" w:eastAsiaTheme="majorEastAsia" w:hAnsiTheme="majorHAnsi" w:cstheme="majorBidi"/>
      <w:iCs/>
      <w:szCs w:val="28"/>
      <w:lang w:eastAsia="en-GB"/>
    </w:rPr>
  </w:style>
  <w:style w:type="character" w:customStyle="1" w:styleId="Nadpis7Char">
    <w:name w:val="Nadpis 7 Char"/>
    <w:basedOn w:val="Standardnpsmoodstavce"/>
    <w:link w:val="Nadpis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Nadpis8Char">
    <w:name w:val="Nadpis 8 Char"/>
    <w:basedOn w:val="Standardnpsmoodstavce"/>
    <w:link w:val="Nadpis8"/>
    <w:uiPriority w:val="9"/>
    <w:semiHidden/>
    <w:rsid w:val="0027640F"/>
    <w:rPr>
      <w:rFonts w:asciiTheme="majorHAnsi" w:eastAsiaTheme="majorEastAsia" w:hAnsiTheme="majorHAnsi" w:cstheme="majorBidi"/>
      <w:sz w:val="20"/>
      <w:szCs w:val="20"/>
    </w:rPr>
  </w:style>
  <w:style w:type="paragraph" w:styleId="Zhlav">
    <w:name w:val="header"/>
    <w:basedOn w:val="Normln"/>
    <w:link w:val="ZhlavChar"/>
    <w:uiPriority w:val="99"/>
    <w:unhideWhenUsed/>
    <w:rsid w:val="0027640F"/>
    <w:pPr>
      <w:tabs>
        <w:tab w:val="center" w:pos="4513"/>
        <w:tab w:val="right" w:pos="9026"/>
      </w:tabs>
      <w:jc w:val="right"/>
    </w:pPr>
  </w:style>
  <w:style w:type="character" w:customStyle="1" w:styleId="ZhlavChar">
    <w:name w:val="Záhlaví Char"/>
    <w:basedOn w:val="Standardnpsmoodstavce"/>
    <w:link w:val="Zhlav"/>
    <w:uiPriority w:val="99"/>
    <w:rsid w:val="0027640F"/>
  </w:style>
  <w:style w:type="paragraph" w:styleId="Zpat">
    <w:name w:val="footer"/>
    <w:basedOn w:val="Normln"/>
    <w:link w:val="ZpatChar"/>
    <w:uiPriority w:val="99"/>
    <w:unhideWhenUsed/>
    <w:rsid w:val="0027640F"/>
    <w:pPr>
      <w:jc w:val="center"/>
    </w:pPr>
  </w:style>
  <w:style w:type="character" w:customStyle="1" w:styleId="ZpatChar">
    <w:name w:val="Zápatí Char"/>
    <w:basedOn w:val="Standardnpsmoodstavce"/>
    <w:link w:val="Zpat"/>
    <w:uiPriority w:val="99"/>
    <w:rsid w:val="0027640F"/>
  </w:style>
  <w:style w:type="character" w:styleId="Zstupntext">
    <w:name w:val="Placeholder Text"/>
    <w:basedOn w:val="Standardnpsmoodstavce"/>
    <w:uiPriority w:val="99"/>
    <w:semiHidden/>
    <w:rsid w:val="00BE1992"/>
    <w:rPr>
      <w:vanish/>
    </w:rPr>
  </w:style>
  <w:style w:type="paragraph" w:styleId="Textbubliny">
    <w:name w:val="Balloon Text"/>
    <w:basedOn w:val="Normln"/>
    <w:link w:val="TextbublinyChar"/>
    <w:uiPriority w:val="99"/>
    <w:semiHidden/>
    <w:unhideWhenUsed/>
    <w:rsid w:val="0027640F"/>
    <w:rPr>
      <w:rFonts w:ascii="Tahoma" w:hAnsi="Tahoma" w:cs="Tahoma"/>
      <w:sz w:val="16"/>
      <w:szCs w:val="16"/>
    </w:rPr>
  </w:style>
  <w:style w:type="character" w:customStyle="1" w:styleId="TextbublinyChar">
    <w:name w:val="Text bubliny Char"/>
    <w:basedOn w:val="Standardnpsmoodstavce"/>
    <w:link w:val="Textbubliny"/>
    <w:uiPriority w:val="99"/>
    <w:semiHidden/>
    <w:rsid w:val="0027640F"/>
    <w:rPr>
      <w:rFonts w:ascii="Tahoma" w:hAnsi="Tahoma" w:cs="Tahoma"/>
      <w:sz w:val="16"/>
      <w:szCs w:val="16"/>
    </w:rPr>
  </w:style>
  <w:style w:type="table" w:styleId="Mkatabulky">
    <w:name w:val="Table Grid"/>
    <w:basedOn w:val="Normlntabulka"/>
    <w:rsid w:val="00E10FC6"/>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rPr>
        <w:tblHeader/>
      </w:trPr>
      <w:tcPr>
        <w:shd w:val="clear" w:color="auto" w:fill="A6A6A6" w:themeFill="background1" w:themeFillShade="A6"/>
      </w:tcPr>
    </w:tblStylePr>
  </w:style>
  <w:style w:type="paragraph" w:styleId="Nzev">
    <w:name w:val="Title"/>
    <w:basedOn w:val="Normln"/>
    <w:next w:val="Normln"/>
    <w:link w:val="NzevChar"/>
    <w:semiHidden/>
    <w:rsid w:val="00B05696"/>
    <w:rPr>
      <w:rFonts w:asciiTheme="majorHAnsi" w:eastAsiaTheme="majorEastAsia" w:hAnsiTheme="majorHAnsi" w:cstheme="majorBidi"/>
      <w:b/>
      <w:spacing w:val="5"/>
      <w:kern w:val="28"/>
      <w:szCs w:val="52"/>
    </w:rPr>
  </w:style>
  <w:style w:type="character" w:customStyle="1" w:styleId="NzevChar">
    <w:name w:val="Název Char"/>
    <w:basedOn w:val="Standardnpsmoodstavce"/>
    <w:link w:val="Nzev"/>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ln"/>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Normln"/>
    <w:uiPriority w:val="18"/>
    <w:qFormat/>
    <w:rsid w:val="00767D38"/>
    <w:pPr>
      <w:numPr>
        <w:ilvl w:val="1"/>
        <w:numId w:val="33"/>
      </w:numPr>
      <w:outlineLvl w:val="1"/>
    </w:pPr>
    <w:rPr>
      <w:lang w:eastAsia="en-GB"/>
    </w:rPr>
  </w:style>
  <w:style w:type="paragraph" w:customStyle="1" w:styleId="Appendix3">
    <w:name w:val="Appendix 3"/>
    <w:next w:val="Normln"/>
    <w:uiPriority w:val="19"/>
    <w:qFormat/>
    <w:rsid w:val="00767D38"/>
    <w:pPr>
      <w:numPr>
        <w:ilvl w:val="2"/>
        <w:numId w:val="33"/>
      </w:numPr>
      <w:outlineLvl w:val="2"/>
    </w:pPr>
    <w:rPr>
      <w:lang w:eastAsia="en-GB"/>
    </w:rPr>
  </w:style>
  <w:style w:type="paragraph" w:styleId="Obsah1">
    <w:name w:val="toc 1"/>
    <w:basedOn w:val="Normln"/>
    <w:next w:val="Normln"/>
    <w:autoRedefine/>
    <w:uiPriority w:val="39"/>
    <w:semiHidden/>
    <w:unhideWhenUsed/>
    <w:rsid w:val="00B40DF2"/>
    <w:pPr>
      <w:spacing w:after="100"/>
    </w:pPr>
  </w:style>
  <w:style w:type="paragraph" w:styleId="Obsah2">
    <w:name w:val="toc 2"/>
    <w:basedOn w:val="Normln"/>
    <w:next w:val="Normln"/>
    <w:autoRedefine/>
    <w:uiPriority w:val="39"/>
    <w:semiHidden/>
    <w:unhideWhenUsed/>
    <w:rsid w:val="00B40DF2"/>
    <w:pPr>
      <w:spacing w:after="100"/>
      <w:ind w:left="220"/>
    </w:pPr>
  </w:style>
  <w:style w:type="paragraph" w:styleId="Obsah3">
    <w:name w:val="toc 3"/>
    <w:basedOn w:val="Normln"/>
    <w:next w:val="Normln"/>
    <w:autoRedefine/>
    <w:uiPriority w:val="39"/>
    <w:semiHidden/>
    <w:unhideWhenUsed/>
    <w:rsid w:val="00B40DF2"/>
    <w:pPr>
      <w:spacing w:after="100"/>
      <w:ind w:left="440"/>
    </w:pPr>
  </w:style>
  <w:style w:type="character" w:styleId="Hypertextovodkaz">
    <w:name w:val="Hyperlink"/>
    <w:basedOn w:val="Standardnpsmoodstavce"/>
    <w:uiPriority w:val="99"/>
    <w:semiHidden/>
    <w:unhideWhenUsed/>
    <w:rsid w:val="00B40DF2"/>
    <w:rPr>
      <w:color w:val="008CCF" w:themeColor="hyperlink"/>
      <w:u w:val="single"/>
    </w:rPr>
  </w:style>
  <w:style w:type="numbering" w:styleId="111111">
    <w:name w:val="Outline List 2"/>
    <w:basedOn w:val="Bezseznamu"/>
    <w:uiPriority w:val="99"/>
    <w:semiHidden/>
    <w:unhideWhenUsed/>
    <w:rsid w:val="00195512"/>
    <w:pPr>
      <w:numPr>
        <w:numId w:val="16"/>
      </w:numPr>
    </w:pPr>
  </w:style>
  <w:style w:type="numbering" w:styleId="1ai">
    <w:name w:val="Outline List 1"/>
    <w:basedOn w:val="Bezseznamu"/>
    <w:uiPriority w:val="99"/>
    <w:semiHidden/>
    <w:unhideWhenUsed/>
    <w:rsid w:val="00195512"/>
    <w:pPr>
      <w:numPr>
        <w:numId w:val="17"/>
      </w:numPr>
    </w:pPr>
  </w:style>
  <w:style w:type="character" w:customStyle="1" w:styleId="Nadpis9Char">
    <w:name w:val="Nadpis 9 Char"/>
    <w:basedOn w:val="Standardnpsmoodstavce"/>
    <w:link w:val="Nadpis9"/>
    <w:uiPriority w:val="9"/>
    <w:semiHidden/>
    <w:rsid w:val="00195512"/>
    <w:rPr>
      <w:rFonts w:asciiTheme="majorHAnsi" w:eastAsiaTheme="majorEastAsia" w:hAnsiTheme="majorHAnsi" w:cstheme="majorBidi"/>
      <w:i/>
      <w:iCs/>
      <w:color w:val="404040" w:themeColor="text1" w:themeTint="BF"/>
      <w:sz w:val="20"/>
      <w:szCs w:val="20"/>
    </w:rPr>
  </w:style>
  <w:style w:type="numbering" w:styleId="lnekoddl">
    <w:name w:val="Outline List 3"/>
    <w:basedOn w:val="Bezseznamu"/>
    <w:uiPriority w:val="99"/>
    <w:semiHidden/>
    <w:unhideWhenUsed/>
    <w:rsid w:val="00195512"/>
    <w:pPr>
      <w:numPr>
        <w:numId w:val="18"/>
      </w:numPr>
    </w:pPr>
  </w:style>
  <w:style w:type="paragraph" w:styleId="Bibliografie">
    <w:name w:val="Bibliography"/>
    <w:basedOn w:val="Normln"/>
    <w:next w:val="Normln"/>
    <w:uiPriority w:val="37"/>
    <w:semiHidden/>
    <w:unhideWhenUsed/>
    <w:rsid w:val="00195512"/>
  </w:style>
  <w:style w:type="paragraph" w:styleId="Textvbloku">
    <w:name w:val="Block Text"/>
    <w:basedOn w:val="Normln"/>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Zkladntext">
    <w:name w:val="Body Text"/>
    <w:basedOn w:val="Normln"/>
    <w:link w:val="ZkladntextChar"/>
    <w:uiPriority w:val="99"/>
    <w:semiHidden/>
    <w:unhideWhenUsed/>
    <w:rsid w:val="00195512"/>
    <w:pPr>
      <w:spacing w:after="120"/>
    </w:pPr>
  </w:style>
  <w:style w:type="character" w:customStyle="1" w:styleId="ZkladntextChar">
    <w:name w:val="Základní text Char"/>
    <w:basedOn w:val="Standardnpsmoodstavce"/>
    <w:link w:val="Zkladntext"/>
    <w:uiPriority w:val="99"/>
    <w:semiHidden/>
    <w:rsid w:val="00195512"/>
  </w:style>
  <w:style w:type="paragraph" w:styleId="Zkladntext2">
    <w:name w:val="Body Text 2"/>
    <w:basedOn w:val="Normln"/>
    <w:link w:val="Zkladntext2Char"/>
    <w:uiPriority w:val="99"/>
    <w:semiHidden/>
    <w:unhideWhenUsed/>
    <w:rsid w:val="00195512"/>
    <w:pPr>
      <w:spacing w:after="120" w:line="480" w:lineRule="auto"/>
    </w:pPr>
  </w:style>
  <w:style w:type="character" w:customStyle="1" w:styleId="Zkladntext2Char">
    <w:name w:val="Základní text 2 Char"/>
    <w:basedOn w:val="Standardnpsmoodstavce"/>
    <w:link w:val="Zkladntext2"/>
    <w:uiPriority w:val="99"/>
    <w:semiHidden/>
    <w:rsid w:val="00195512"/>
  </w:style>
  <w:style w:type="paragraph" w:styleId="Zkladntext3">
    <w:name w:val="Body Text 3"/>
    <w:basedOn w:val="Normln"/>
    <w:link w:val="Zkladntext3Char"/>
    <w:uiPriority w:val="99"/>
    <w:semiHidden/>
    <w:unhideWhenUsed/>
    <w:rsid w:val="00195512"/>
    <w:pPr>
      <w:spacing w:after="120"/>
    </w:pPr>
    <w:rPr>
      <w:sz w:val="16"/>
      <w:szCs w:val="16"/>
    </w:rPr>
  </w:style>
  <w:style w:type="character" w:customStyle="1" w:styleId="Zkladntext3Char">
    <w:name w:val="Základní text 3 Char"/>
    <w:basedOn w:val="Standardnpsmoodstavce"/>
    <w:link w:val="Zkladntext3"/>
    <w:uiPriority w:val="99"/>
    <w:semiHidden/>
    <w:rsid w:val="00195512"/>
    <w:rPr>
      <w:sz w:val="16"/>
      <w:szCs w:val="16"/>
    </w:rPr>
  </w:style>
  <w:style w:type="paragraph" w:styleId="Zkladntext-prvnodsazen">
    <w:name w:val="Body Text First Indent"/>
    <w:basedOn w:val="Zkladntext"/>
    <w:link w:val="Zkladntext-prvnodsazenChar"/>
    <w:uiPriority w:val="99"/>
    <w:semiHidden/>
    <w:unhideWhenUsed/>
    <w:rsid w:val="00195512"/>
    <w:pPr>
      <w:spacing w:after="220"/>
      <w:ind w:firstLine="360"/>
    </w:pPr>
  </w:style>
  <w:style w:type="character" w:customStyle="1" w:styleId="Zkladntext-prvnodsazenChar">
    <w:name w:val="Základní text - první odsazený Char"/>
    <w:basedOn w:val="ZkladntextChar"/>
    <w:link w:val="Zkladntext-prvnodsazen"/>
    <w:uiPriority w:val="99"/>
    <w:semiHidden/>
    <w:rsid w:val="00195512"/>
  </w:style>
  <w:style w:type="paragraph" w:styleId="Zkladntextodsazen">
    <w:name w:val="Body Text Indent"/>
    <w:basedOn w:val="Normln"/>
    <w:link w:val="ZkladntextodsazenChar"/>
    <w:uiPriority w:val="99"/>
    <w:semiHidden/>
    <w:unhideWhenUsed/>
    <w:rsid w:val="00195512"/>
    <w:pPr>
      <w:spacing w:after="120"/>
      <w:ind w:left="283"/>
    </w:pPr>
  </w:style>
  <w:style w:type="character" w:customStyle="1" w:styleId="ZkladntextodsazenChar">
    <w:name w:val="Základní text odsazený Char"/>
    <w:basedOn w:val="Standardnpsmoodstavce"/>
    <w:link w:val="Zkladntextodsazen"/>
    <w:uiPriority w:val="99"/>
    <w:semiHidden/>
    <w:rsid w:val="00195512"/>
  </w:style>
  <w:style w:type="paragraph" w:styleId="Zkladntext-prvnodsazen2">
    <w:name w:val="Body Text First Indent 2"/>
    <w:basedOn w:val="Zkladntextodsazen"/>
    <w:link w:val="Zkladntext-prvnodsazen2Char"/>
    <w:uiPriority w:val="99"/>
    <w:semiHidden/>
    <w:unhideWhenUsed/>
    <w:rsid w:val="00195512"/>
    <w:pPr>
      <w:spacing w:after="220"/>
      <w:ind w:left="360" w:firstLine="360"/>
    </w:pPr>
  </w:style>
  <w:style w:type="character" w:customStyle="1" w:styleId="Zkladntext-prvnodsazen2Char">
    <w:name w:val="Základní text - první odsazený 2 Char"/>
    <w:basedOn w:val="ZkladntextodsazenChar"/>
    <w:link w:val="Zkladntext-prvnodsazen2"/>
    <w:uiPriority w:val="99"/>
    <w:semiHidden/>
    <w:rsid w:val="00195512"/>
  </w:style>
  <w:style w:type="paragraph" w:styleId="Zkladntextodsazen2">
    <w:name w:val="Body Text Indent 2"/>
    <w:basedOn w:val="Normln"/>
    <w:link w:val="Zkladntextodsazen2Char"/>
    <w:uiPriority w:val="99"/>
    <w:semiHidden/>
    <w:unhideWhenUsed/>
    <w:rsid w:val="0019551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95512"/>
  </w:style>
  <w:style w:type="paragraph" w:styleId="Zkladntextodsazen3">
    <w:name w:val="Body Text Indent 3"/>
    <w:basedOn w:val="Normln"/>
    <w:link w:val="Zkladntextodsazen3Char"/>
    <w:uiPriority w:val="99"/>
    <w:semiHidden/>
    <w:unhideWhenUsed/>
    <w:rsid w:val="0019551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95512"/>
    <w:rPr>
      <w:sz w:val="16"/>
      <w:szCs w:val="16"/>
    </w:rPr>
  </w:style>
  <w:style w:type="character" w:styleId="Nzevknihy">
    <w:name w:val="Book Title"/>
    <w:basedOn w:val="Standardnpsmoodstavce"/>
    <w:uiPriority w:val="33"/>
    <w:semiHidden/>
    <w:rsid w:val="00195512"/>
    <w:rPr>
      <w:b/>
      <w:bCs/>
      <w:smallCaps/>
      <w:spacing w:val="5"/>
    </w:rPr>
  </w:style>
  <w:style w:type="paragraph" w:styleId="Titulek">
    <w:name w:val="caption"/>
    <w:basedOn w:val="Normln"/>
    <w:next w:val="Normln"/>
    <w:uiPriority w:val="35"/>
    <w:semiHidden/>
    <w:unhideWhenUsed/>
    <w:rsid w:val="00195512"/>
    <w:pPr>
      <w:spacing w:after="200"/>
    </w:pPr>
    <w:rPr>
      <w:b/>
      <w:bCs/>
      <w:color w:val="0092CF" w:themeColor="accent1"/>
      <w:sz w:val="18"/>
      <w:szCs w:val="18"/>
    </w:rPr>
  </w:style>
  <w:style w:type="paragraph" w:styleId="Zvr">
    <w:name w:val="Closing"/>
    <w:basedOn w:val="Normln"/>
    <w:link w:val="ZvrChar"/>
    <w:uiPriority w:val="99"/>
    <w:semiHidden/>
    <w:unhideWhenUsed/>
    <w:rsid w:val="00195512"/>
    <w:pPr>
      <w:ind w:left="4252"/>
    </w:pPr>
  </w:style>
  <w:style w:type="character" w:customStyle="1" w:styleId="ZvrChar">
    <w:name w:val="Závěr Char"/>
    <w:basedOn w:val="Standardnpsmoodstavce"/>
    <w:link w:val="Zvr"/>
    <w:uiPriority w:val="99"/>
    <w:semiHidden/>
    <w:rsid w:val="00195512"/>
  </w:style>
  <w:style w:type="character" w:styleId="Odkaznakoment">
    <w:name w:val="annotation reference"/>
    <w:basedOn w:val="Standardnpsmoodstavce"/>
    <w:uiPriority w:val="99"/>
    <w:semiHidden/>
    <w:unhideWhenUsed/>
    <w:rsid w:val="00195512"/>
    <w:rPr>
      <w:sz w:val="16"/>
      <w:szCs w:val="16"/>
    </w:rPr>
  </w:style>
  <w:style w:type="paragraph" w:styleId="Textkomente">
    <w:name w:val="annotation text"/>
    <w:basedOn w:val="Normln"/>
    <w:link w:val="TextkomenteChar"/>
    <w:uiPriority w:val="99"/>
    <w:semiHidden/>
    <w:unhideWhenUsed/>
    <w:rsid w:val="00195512"/>
    <w:rPr>
      <w:sz w:val="20"/>
      <w:szCs w:val="20"/>
    </w:rPr>
  </w:style>
  <w:style w:type="character" w:customStyle="1" w:styleId="TextkomenteChar">
    <w:name w:val="Text komentáře Char"/>
    <w:basedOn w:val="Standardnpsmoodstavce"/>
    <w:link w:val="Textkomente"/>
    <w:uiPriority w:val="99"/>
    <w:semiHidden/>
    <w:rsid w:val="00195512"/>
    <w:rPr>
      <w:sz w:val="20"/>
      <w:szCs w:val="20"/>
    </w:rPr>
  </w:style>
  <w:style w:type="paragraph" w:styleId="Pedmtkomente">
    <w:name w:val="annotation subject"/>
    <w:basedOn w:val="Textkomente"/>
    <w:next w:val="Textkomente"/>
    <w:link w:val="PedmtkomenteChar"/>
    <w:uiPriority w:val="99"/>
    <w:semiHidden/>
    <w:unhideWhenUsed/>
    <w:rsid w:val="00195512"/>
    <w:rPr>
      <w:b/>
      <w:bCs/>
    </w:rPr>
  </w:style>
  <w:style w:type="character" w:customStyle="1" w:styleId="PedmtkomenteChar">
    <w:name w:val="Předmět komentáře Char"/>
    <w:basedOn w:val="TextkomenteChar"/>
    <w:link w:val="Pedmtkomente"/>
    <w:uiPriority w:val="99"/>
    <w:semiHidden/>
    <w:rsid w:val="00195512"/>
    <w:rPr>
      <w:b/>
      <w:bCs/>
      <w:sz w:val="20"/>
      <w:szCs w:val="20"/>
    </w:rPr>
  </w:style>
  <w:style w:type="paragraph" w:styleId="Datum">
    <w:name w:val="Date"/>
    <w:basedOn w:val="Normln"/>
    <w:next w:val="Normln"/>
    <w:link w:val="DatumChar"/>
    <w:uiPriority w:val="99"/>
    <w:semiHidden/>
    <w:unhideWhenUsed/>
    <w:rsid w:val="00195512"/>
  </w:style>
  <w:style w:type="character" w:customStyle="1" w:styleId="DatumChar">
    <w:name w:val="Datum Char"/>
    <w:basedOn w:val="Standardnpsmoodstavce"/>
    <w:link w:val="Datum"/>
    <w:uiPriority w:val="99"/>
    <w:semiHidden/>
    <w:rsid w:val="00195512"/>
  </w:style>
  <w:style w:type="paragraph" w:styleId="Rozloendokumentu">
    <w:name w:val="Document Map"/>
    <w:basedOn w:val="Normln"/>
    <w:link w:val="RozloendokumentuChar"/>
    <w:uiPriority w:val="99"/>
    <w:semiHidden/>
    <w:unhideWhenUsed/>
    <w:rsid w:val="00195512"/>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95512"/>
    <w:rPr>
      <w:rFonts w:ascii="Tahoma" w:hAnsi="Tahoma" w:cs="Tahoma"/>
      <w:sz w:val="16"/>
      <w:szCs w:val="16"/>
    </w:rPr>
  </w:style>
  <w:style w:type="paragraph" w:styleId="Podpise-mailu">
    <w:name w:val="E-mail Signature"/>
    <w:basedOn w:val="Normln"/>
    <w:link w:val="Podpise-mailuChar"/>
    <w:uiPriority w:val="99"/>
    <w:semiHidden/>
    <w:unhideWhenUsed/>
    <w:rsid w:val="00195512"/>
  </w:style>
  <w:style w:type="character" w:customStyle="1" w:styleId="Podpise-mailuChar">
    <w:name w:val="Podpis e-mailu Char"/>
    <w:basedOn w:val="Standardnpsmoodstavce"/>
    <w:link w:val="Podpise-mailu"/>
    <w:uiPriority w:val="99"/>
    <w:semiHidden/>
    <w:rsid w:val="00195512"/>
  </w:style>
  <w:style w:type="character" w:styleId="Zdraznn">
    <w:name w:val="Emphasis"/>
    <w:basedOn w:val="Standardnpsmoodstavce"/>
    <w:uiPriority w:val="20"/>
    <w:semiHidden/>
    <w:rsid w:val="00195512"/>
    <w:rPr>
      <w:i/>
      <w:iCs/>
    </w:rPr>
  </w:style>
  <w:style w:type="character" w:styleId="Odkaznavysvtlivky">
    <w:name w:val="endnote reference"/>
    <w:basedOn w:val="Standardnpsmoodstavce"/>
    <w:uiPriority w:val="99"/>
    <w:semiHidden/>
    <w:unhideWhenUsed/>
    <w:rsid w:val="00195512"/>
    <w:rPr>
      <w:vertAlign w:val="superscript"/>
    </w:rPr>
  </w:style>
  <w:style w:type="paragraph" w:styleId="Textvysvtlivek">
    <w:name w:val="endnote text"/>
    <w:basedOn w:val="Normln"/>
    <w:link w:val="TextvysvtlivekChar"/>
    <w:uiPriority w:val="99"/>
    <w:semiHidden/>
    <w:unhideWhenUsed/>
    <w:rsid w:val="00195512"/>
    <w:rPr>
      <w:sz w:val="20"/>
      <w:szCs w:val="20"/>
    </w:rPr>
  </w:style>
  <w:style w:type="character" w:customStyle="1" w:styleId="TextvysvtlivekChar">
    <w:name w:val="Text vysvětlivek Char"/>
    <w:basedOn w:val="Standardnpsmoodstavce"/>
    <w:link w:val="Textvysvtlivek"/>
    <w:uiPriority w:val="99"/>
    <w:semiHidden/>
    <w:rsid w:val="00195512"/>
    <w:rPr>
      <w:sz w:val="20"/>
      <w:szCs w:val="20"/>
    </w:rPr>
  </w:style>
  <w:style w:type="paragraph" w:styleId="Adresanaoblku">
    <w:name w:val="envelope address"/>
    <w:basedOn w:val="Normln"/>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rsid w:val="00195512"/>
    <w:rPr>
      <w:rFonts w:asciiTheme="majorHAnsi" w:eastAsiaTheme="majorEastAsia" w:hAnsiTheme="majorHAnsi" w:cstheme="majorBidi"/>
      <w:sz w:val="20"/>
      <w:szCs w:val="20"/>
    </w:rPr>
  </w:style>
  <w:style w:type="character" w:styleId="Sledovanodkaz">
    <w:name w:val="FollowedHyperlink"/>
    <w:basedOn w:val="Standardnpsmoodstavce"/>
    <w:uiPriority w:val="99"/>
    <w:semiHidden/>
    <w:unhideWhenUsed/>
    <w:rsid w:val="00195512"/>
    <w:rPr>
      <w:color w:val="9B5BA4" w:themeColor="followedHyperlink"/>
      <w:u w:val="single"/>
    </w:rPr>
  </w:style>
  <w:style w:type="character" w:styleId="Znakapoznpodarou">
    <w:name w:val="footnote reference"/>
    <w:basedOn w:val="Standardnpsmoodstavce"/>
    <w:uiPriority w:val="99"/>
    <w:semiHidden/>
    <w:unhideWhenUsed/>
    <w:rsid w:val="00195512"/>
    <w:rPr>
      <w:vertAlign w:val="superscript"/>
    </w:rPr>
  </w:style>
  <w:style w:type="paragraph" w:styleId="Textpoznpodarou">
    <w:name w:val="footnote text"/>
    <w:basedOn w:val="Normln"/>
    <w:link w:val="TextpoznpodarouChar"/>
    <w:uiPriority w:val="99"/>
    <w:semiHidden/>
    <w:unhideWhenUsed/>
    <w:rsid w:val="00195512"/>
    <w:rPr>
      <w:sz w:val="20"/>
      <w:szCs w:val="20"/>
    </w:rPr>
  </w:style>
  <w:style w:type="character" w:customStyle="1" w:styleId="TextpoznpodarouChar">
    <w:name w:val="Text pozn. pod čarou Char"/>
    <w:basedOn w:val="Standardnpsmoodstavce"/>
    <w:link w:val="Textpoznpodarou"/>
    <w:uiPriority w:val="99"/>
    <w:semiHidden/>
    <w:rsid w:val="00195512"/>
    <w:rPr>
      <w:sz w:val="20"/>
      <w:szCs w:val="20"/>
    </w:rPr>
  </w:style>
  <w:style w:type="character" w:styleId="AkronymHTML">
    <w:name w:val="HTML Acronym"/>
    <w:basedOn w:val="Standardnpsmoodstavce"/>
    <w:uiPriority w:val="99"/>
    <w:semiHidden/>
    <w:unhideWhenUsed/>
    <w:rsid w:val="00195512"/>
  </w:style>
  <w:style w:type="paragraph" w:styleId="AdresaHTML">
    <w:name w:val="HTML Address"/>
    <w:basedOn w:val="Normln"/>
    <w:link w:val="AdresaHTMLChar"/>
    <w:uiPriority w:val="99"/>
    <w:semiHidden/>
    <w:unhideWhenUsed/>
    <w:rsid w:val="00195512"/>
    <w:rPr>
      <w:i/>
      <w:iCs/>
    </w:rPr>
  </w:style>
  <w:style w:type="character" w:customStyle="1" w:styleId="AdresaHTMLChar">
    <w:name w:val="Adresa HTML Char"/>
    <w:basedOn w:val="Standardnpsmoodstavce"/>
    <w:link w:val="AdresaHTML"/>
    <w:uiPriority w:val="99"/>
    <w:semiHidden/>
    <w:rsid w:val="00195512"/>
    <w:rPr>
      <w:i/>
      <w:iCs/>
    </w:rPr>
  </w:style>
  <w:style w:type="character" w:styleId="CittHTML">
    <w:name w:val="HTML Cite"/>
    <w:basedOn w:val="Standardnpsmoodstavce"/>
    <w:uiPriority w:val="99"/>
    <w:semiHidden/>
    <w:unhideWhenUsed/>
    <w:rsid w:val="00195512"/>
    <w:rPr>
      <w:i/>
      <w:iCs/>
    </w:rPr>
  </w:style>
  <w:style w:type="character" w:styleId="KdHTML">
    <w:name w:val="HTML Code"/>
    <w:basedOn w:val="Standardnpsmoodstavce"/>
    <w:uiPriority w:val="99"/>
    <w:semiHidden/>
    <w:unhideWhenUsed/>
    <w:rsid w:val="00195512"/>
    <w:rPr>
      <w:rFonts w:ascii="Consolas" w:hAnsi="Consolas" w:cs="Consolas"/>
      <w:sz w:val="20"/>
      <w:szCs w:val="20"/>
    </w:rPr>
  </w:style>
  <w:style w:type="character" w:styleId="DefiniceHTML">
    <w:name w:val="HTML Definition"/>
    <w:basedOn w:val="Standardnpsmoodstavce"/>
    <w:uiPriority w:val="99"/>
    <w:semiHidden/>
    <w:unhideWhenUsed/>
    <w:rsid w:val="00195512"/>
    <w:rPr>
      <w:i/>
      <w:iCs/>
    </w:rPr>
  </w:style>
  <w:style w:type="character" w:styleId="KlvesniceHTML">
    <w:name w:val="HTML Keyboard"/>
    <w:basedOn w:val="Standardnpsmoodstavce"/>
    <w:uiPriority w:val="99"/>
    <w:semiHidden/>
    <w:unhideWhenUsed/>
    <w:rsid w:val="00195512"/>
    <w:rPr>
      <w:rFonts w:ascii="Consolas" w:hAnsi="Consolas" w:cs="Consolas"/>
      <w:sz w:val="20"/>
      <w:szCs w:val="20"/>
    </w:rPr>
  </w:style>
  <w:style w:type="paragraph" w:styleId="FormtovanvHTML">
    <w:name w:val="HTML Preformatted"/>
    <w:basedOn w:val="Normln"/>
    <w:link w:val="FormtovanvHTMLChar"/>
    <w:uiPriority w:val="99"/>
    <w:semiHidden/>
    <w:unhideWhenUsed/>
    <w:rsid w:val="00195512"/>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195512"/>
    <w:rPr>
      <w:rFonts w:ascii="Consolas" w:hAnsi="Consolas" w:cs="Consolas"/>
      <w:sz w:val="20"/>
      <w:szCs w:val="20"/>
    </w:rPr>
  </w:style>
  <w:style w:type="character" w:styleId="UkzkaHTML">
    <w:name w:val="HTML Sample"/>
    <w:basedOn w:val="Standardnpsmoodstavce"/>
    <w:uiPriority w:val="99"/>
    <w:semiHidden/>
    <w:unhideWhenUsed/>
    <w:rsid w:val="00195512"/>
    <w:rPr>
      <w:rFonts w:ascii="Consolas" w:hAnsi="Consolas" w:cs="Consolas"/>
      <w:sz w:val="24"/>
      <w:szCs w:val="24"/>
    </w:rPr>
  </w:style>
  <w:style w:type="character" w:styleId="PsacstrojHTML">
    <w:name w:val="HTML Typewriter"/>
    <w:basedOn w:val="Standardnpsmoodstavce"/>
    <w:uiPriority w:val="99"/>
    <w:semiHidden/>
    <w:unhideWhenUsed/>
    <w:rsid w:val="00195512"/>
    <w:rPr>
      <w:rFonts w:ascii="Consolas" w:hAnsi="Consolas" w:cs="Consolas"/>
      <w:sz w:val="20"/>
      <w:szCs w:val="20"/>
    </w:rPr>
  </w:style>
  <w:style w:type="character" w:styleId="PromnnHTML">
    <w:name w:val="HTML Variable"/>
    <w:basedOn w:val="Standardnpsmoodstavce"/>
    <w:uiPriority w:val="99"/>
    <w:semiHidden/>
    <w:unhideWhenUsed/>
    <w:rsid w:val="00195512"/>
    <w:rPr>
      <w:i/>
      <w:iCs/>
    </w:rPr>
  </w:style>
  <w:style w:type="paragraph" w:styleId="Rejstk1">
    <w:name w:val="index 1"/>
    <w:basedOn w:val="Normln"/>
    <w:next w:val="Normln"/>
    <w:autoRedefine/>
    <w:uiPriority w:val="99"/>
    <w:semiHidden/>
    <w:unhideWhenUsed/>
    <w:rsid w:val="00195512"/>
    <w:pPr>
      <w:ind w:left="220" w:hanging="220"/>
    </w:pPr>
  </w:style>
  <w:style w:type="paragraph" w:styleId="Rejstk2">
    <w:name w:val="index 2"/>
    <w:basedOn w:val="Normln"/>
    <w:next w:val="Normln"/>
    <w:autoRedefine/>
    <w:uiPriority w:val="99"/>
    <w:semiHidden/>
    <w:unhideWhenUsed/>
    <w:rsid w:val="00195512"/>
    <w:pPr>
      <w:ind w:left="440" w:hanging="220"/>
    </w:pPr>
  </w:style>
  <w:style w:type="paragraph" w:styleId="Rejstk3">
    <w:name w:val="index 3"/>
    <w:basedOn w:val="Normln"/>
    <w:next w:val="Normln"/>
    <w:autoRedefine/>
    <w:uiPriority w:val="99"/>
    <w:semiHidden/>
    <w:unhideWhenUsed/>
    <w:rsid w:val="00195512"/>
    <w:pPr>
      <w:ind w:left="660" w:hanging="220"/>
    </w:pPr>
  </w:style>
  <w:style w:type="paragraph" w:styleId="Rejstk4">
    <w:name w:val="index 4"/>
    <w:basedOn w:val="Normln"/>
    <w:next w:val="Normln"/>
    <w:autoRedefine/>
    <w:uiPriority w:val="99"/>
    <w:semiHidden/>
    <w:unhideWhenUsed/>
    <w:rsid w:val="00195512"/>
    <w:pPr>
      <w:ind w:left="880" w:hanging="220"/>
    </w:pPr>
  </w:style>
  <w:style w:type="paragraph" w:styleId="Rejstk5">
    <w:name w:val="index 5"/>
    <w:basedOn w:val="Normln"/>
    <w:next w:val="Normln"/>
    <w:autoRedefine/>
    <w:uiPriority w:val="99"/>
    <w:semiHidden/>
    <w:unhideWhenUsed/>
    <w:rsid w:val="00195512"/>
    <w:pPr>
      <w:ind w:left="1100" w:hanging="220"/>
    </w:pPr>
  </w:style>
  <w:style w:type="paragraph" w:styleId="Rejstk6">
    <w:name w:val="index 6"/>
    <w:basedOn w:val="Normln"/>
    <w:next w:val="Normln"/>
    <w:autoRedefine/>
    <w:uiPriority w:val="99"/>
    <w:semiHidden/>
    <w:unhideWhenUsed/>
    <w:rsid w:val="00195512"/>
    <w:pPr>
      <w:ind w:left="1320" w:hanging="220"/>
    </w:pPr>
  </w:style>
  <w:style w:type="paragraph" w:styleId="Rejstk7">
    <w:name w:val="index 7"/>
    <w:basedOn w:val="Normln"/>
    <w:next w:val="Normln"/>
    <w:autoRedefine/>
    <w:uiPriority w:val="99"/>
    <w:semiHidden/>
    <w:unhideWhenUsed/>
    <w:rsid w:val="00195512"/>
    <w:pPr>
      <w:ind w:left="1540" w:hanging="220"/>
    </w:pPr>
  </w:style>
  <w:style w:type="paragraph" w:styleId="Rejstk8">
    <w:name w:val="index 8"/>
    <w:basedOn w:val="Normln"/>
    <w:next w:val="Normln"/>
    <w:autoRedefine/>
    <w:uiPriority w:val="99"/>
    <w:semiHidden/>
    <w:unhideWhenUsed/>
    <w:rsid w:val="00195512"/>
    <w:pPr>
      <w:ind w:left="1760" w:hanging="220"/>
    </w:pPr>
  </w:style>
  <w:style w:type="paragraph" w:styleId="Rejstk9">
    <w:name w:val="index 9"/>
    <w:basedOn w:val="Normln"/>
    <w:next w:val="Normln"/>
    <w:autoRedefine/>
    <w:uiPriority w:val="99"/>
    <w:semiHidden/>
    <w:unhideWhenUsed/>
    <w:rsid w:val="00195512"/>
    <w:pPr>
      <w:ind w:left="1980" w:hanging="220"/>
    </w:pPr>
  </w:style>
  <w:style w:type="paragraph" w:styleId="Hlavikarejstku">
    <w:name w:val="index heading"/>
    <w:basedOn w:val="Normln"/>
    <w:next w:val="Rejstk1"/>
    <w:uiPriority w:val="99"/>
    <w:semiHidden/>
    <w:unhideWhenUsed/>
    <w:rsid w:val="00195512"/>
    <w:rPr>
      <w:rFonts w:asciiTheme="majorHAnsi" w:eastAsiaTheme="majorEastAsia" w:hAnsiTheme="majorHAnsi" w:cstheme="majorBidi"/>
      <w:b/>
      <w:bCs/>
    </w:rPr>
  </w:style>
  <w:style w:type="character" w:styleId="Zdraznnintenzivn">
    <w:name w:val="Intense Emphasis"/>
    <w:basedOn w:val="Standardnpsmoodstavce"/>
    <w:uiPriority w:val="21"/>
    <w:semiHidden/>
    <w:rsid w:val="00195512"/>
    <w:rPr>
      <w:b/>
      <w:bCs/>
      <w:i/>
      <w:iCs/>
      <w:color w:val="0092CF" w:themeColor="accent1"/>
    </w:rPr>
  </w:style>
  <w:style w:type="paragraph" w:styleId="Vrazncitt">
    <w:name w:val="Intense Quote"/>
    <w:basedOn w:val="Normln"/>
    <w:next w:val="Normln"/>
    <w:link w:val="Vrazncitt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VrazncittChar">
    <w:name w:val="Výrazný citát Char"/>
    <w:basedOn w:val="Standardnpsmoodstavce"/>
    <w:link w:val="Vrazncitt"/>
    <w:uiPriority w:val="30"/>
    <w:rsid w:val="00195512"/>
    <w:rPr>
      <w:b/>
      <w:bCs/>
      <w:i/>
      <w:iCs/>
      <w:color w:val="0092CF" w:themeColor="accent1"/>
    </w:rPr>
  </w:style>
  <w:style w:type="character" w:styleId="Odkazintenzivn">
    <w:name w:val="Intense Reference"/>
    <w:basedOn w:val="Standardnpsmoodstavce"/>
    <w:uiPriority w:val="32"/>
    <w:semiHidden/>
    <w:rsid w:val="00195512"/>
    <w:rPr>
      <w:b/>
      <w:bCs/>
      <w:smallCaps/>
      <w:color w:val="F68933" w:themeColor="accent2"/>
      <w:spacing w:val="5"/>
      <w:u w:val="single"/>
    </w:rPr>
  </w:style>
  <w:style w:type="character" w:styleId="slodku">
    <w:name w:val="line number"/>
    <w:basedOn w:val="Standardnpsmoodstavce"/>
    <w:uiPriority w:val="99"/>
    <w:semiHidden/>
    <w:unhideWhenUsed/>
    <w:rsid w:val="00195512"/>
  </w:style>
  <w:style w:type="paragraph" w:styleId="Seznam">
    <w:name w:val="List"/>
    <w:basedOn w:val="Normln"/>
    <w:uiPriority w:val="99"/>
    <w:semiHidden/>
    <w:unhideWhenUsed/>
    <w:rsid w:val="00195512"/>
    <w:pPr>
      <w:ind w:left="283" w:hanging="283"/>
      <w:contextualSpacing/>
    </w:pPr>
  </w:style>
  <w:style w:type="paragraph" w:styleId="Seznam2">
    <w:name w:val="List 2"/>
    <w:basedOn w:val="Normln"/>
    <w:uiPriority w:val="99"/>
    <w:semiHidden/>
    <w:unhideWhenUsed/>
    <w:rsid w:val="00195512"/>
    <w:pPr>
      <w:ind w:left="566" w:hanging="283"/>
      <w:contextualSpacing/>
    </w:pPr>
  </w:style>
  <w:style w:type="paragraph" w:styleId="Seznam3">
    <w:name w:val="List 3"/>
    <w:basedOn w:val="Normln"/>
    <w:uiPriority w:val="99"/>
    <w:semiHidden/>
    <w:unhideWhenUsed/>
    <w:rsid w:val="00195512"/>
    <w:pPr>
      <w:ind w:left="849" w:hanging="283"/>
      <w:contextualSpacing/>
    </w:pPr>
  </w:style>
  <w:style w:type="paragraph" w:styleId="Seznam4">
    <w:name w:val="List 4"/>
    <w:basedOn w:val="Normln"/>
    <w:uiPriority w:val="99"/>
    <w:semiHidden/>
    <w:unhideWhenUsed/>
    <w:rsid w:val="00195512"/>
    <w:pPr>
      <w:ind w:left="1132" w:hanging="283"/>
      <w:contextualSpacing/>
    </w:pPr>
  </w:style>
  <w:style w:type="paragraph" w:styleId="Seznam5">
    <w:name w:val="List 5"/>
    <w:basedOn w:val="Normln"/>
    <w:uiPriority w:val="99"/>
    <w:semiHidden/>
    <w:unhideWhenUsed/>
    <w:rsid w:val="00195512"/>
    <w:pPr>
      <w:ind w:left="1415" w:hanging="283"/>
      <w:contextualSpacing/>
    </w:pPr>
  </w:style>
  <w:style w:type="paragraph" w:styleId="Seznamsodrkami">
    <w:name w:val="List Bullet"/>
    <w:basedOn w:val="Normln"/>
    <w:uiPriority w:val="9"/>
    <w:unhideWhenUsed/>
    <w:qFormat/>
    <w:rsid w:val="00E10FC6"/>
    <w:pPr>
      <w:numPr>
        <w:numId w:val="29"/>
      </w:numPr>
      <w:ind w:left="357" w:hanging="357"/>
    </w:pPr>
    <w:rPr>
      <w:rFonts w:eastAsia="Times New Roman" w:cs="Times New Roman"/>
      <w:szCs w:val="28"/>
      <w:lang w:eastAsia="en-GB"/>
    </w:rPr>
  </w:style>
  <w:style w:type="paragraph" w:styleId="Seznamsodrkami2">
    <w:name w:val="List Bullet 2"/>
    <w:basedOn w:val="Normln"/>
    <w:uiPriority w:val="99"/>
    <w:semiHidden/>
    <w:unhideWhenUsed/>
    <w:rsid w:val="00195512"/>
    <w:pPr>
      <w:numPr>
        <w:numId w:val="20"/>
      </w:numPr>
      <w:contextualSpacing/>
    </w:pPr>
  </w:style>
  <w:style w:type="paragraph" w:styleId="Seznamsodrkami3">
    <w:name w:val="List Bullet 3"/>
    <w:basedOn w:val="Normln"/>
    <w:uiPriority w:val="99"/>
    <w:semiHidden/>
    <w:unhideWhenUsed/>
    <w:rsid w:val="00195512"/>
    <w:pPr>
      <w:numPr>
        <w:numId w:val="21"/>
      </w:numPr>
      <w:contextualSpacing/>
    </w:pPr>
  </w:style>
  <w:style w:type="paragraph" w:styleId="Seznamsodrkami4">
    <w:name w:val="List Bullet 4"/>
    <w:basedOn w:val="Normln"/>
    <w:uiPriority w:val="99"/>
    <w:semiHidden/>
    <w:unhideWhenUsed/>
    <w:rsid w:val="00195512"/>
    <w:pPr>
      <w:numPr>
        <w:numId w:val="22"/>
      </w:numPr>
      <w:contextualSpacing/>
    </w:pPr>
  </w:style>
  <w:style w:type="paragraph" w:styleId="Seznamsodrkami5">
    <w:name w:val="List Bullet 5"/>
    <w:basedOn w:val="Normln"/>
    <w:uiPriority w:val="99"/>
    <w:semiHidden/>
    <w:unhideWhenUsed/>
    <w:rsid w:val="00195512"/>
    <w:pPr>
      <w:numPr>
        <w:numId w:val="23"/>
      </w:numPr>
      <w:contextualSpacing/>
    </w:pPr>
  </w:style>
  <w:style w:type="paragraph" w:styleId="Pokraovnseznamu">
    <w:name w:val="List Continue"/>
    <w:basedOn w:val="Normln"/>
    <w:uiPriority w:val="99"/>
    <w:semiHidden/>
    <w:unhideWhenUsed/>
    <w:rsid w:val="00195512"/>
    <w:pPr>
      <w:spacing w:after="120"/>
      <w:ind w:left="283"/>
      <w:contextualSpacing/>
    </w:pPr>
  </w:style>
  <w:style w:type="paragraph" w:styleId="Pokraovnseznamu2">
    <w:name w:val="List Continue 2"/>
    <w:basedOn w:val="Normln"/>
    <w:uiPriority w:val="99"/>
    <w:semiHidden/>
    <w:unhideWhenUsed/>
    <w:rsid w:val="00195512"/>
    <w:pPr>
      <w:spacing w:after="120"/>
      <w:ind w:left="566"/>
      <w:contextualSpacing/>
    </w:pPr>
  </w:style>
  <w:style w:type="paragraph" w:styleId="Pokraovnseznamu3">
    <w:name w:val="List Continue 3"/>
    <w:basedOn w:val="Normln"/>
    <w:uiPriority w:val="99"/>
    <w:semiHidden/>
    <w:unhideWhenUsed/>
    <w:rsid w:val="00195512"/>
    <w:pPr>
      <w:spacing w:after="120"/>
      <w:ind w:left="849"/>
      <w:contextualSpacing/>
    </w:pPr>
  </w:style>
  <w:style w:type="paragraph" w:styleId="Pokraovnseznamu4">
    <w:name w:val="List Continue 4"/>
    <w:basedOn w:val="Normln"/>
    <w:uiPriority w:val="99"/>
    <w:semiHidden/>
    <w:unhideWhenUsed/>
    <w:rsid w:val="00195512"/>
    <w:pPr>
      <w:spacing w:after="120"/>
      <w:ind w:left="1132"/>
      <w:contextualSpacing/>
    </w:pPr>
  </w:style>
  <w:style w:type="paragraph" w:styleId="Pokraovnseznamu5">
    <w:name w:val="List Continue 5"/>
    <w:basedOn w:val="Normln"/>
    <w:uiPriority w:val="99"/>
    <w:semiHidden/>
    <w:unhideWhenUsed/>
    <w:rsid w:val="00195512"/>
    <w:pPr>
      <w:spacing w:after="120"/>
      <w:ind w:left="1415"/>
      <w:contextualSpacing/>
    </w:pPr>
  </w:style>
  <w:style w:type="paragraph" w:styleId="slovanseznam">
    <w:name w:val="List Number"/>
    <w:basedOn w:val="Normln"/>
    <w:uiPriority w:val="10"/>
    <w:unhideWhenUsed/>
    <w:qFormat/>
    <w:rsid w:val="00BD2FE0"/>
    <w:pPr>
      <w:numPr>
        <w:numId w:val="40"/>
      </w:numPr>
      <w:spacing w:after="220"/>
      <w:ind w:left="720" w:hanging="720"/>
      <w:contextualSpacing/>
    </w:pPr>
    <w:rPr>
      <w:b/>
    </w:rPr>
  </w:style>
  <w:style w:type="paragraph" w:styleId="slovanseznam2">
    <w:name w:val="List Number 2"/>
    <w:basedOn w:val="Normln"/>
    <w:uiPriority w:val="11"/>
    <w:unhideWhenUsed/>
    <w:qFormat/>
    <w:rsid w:val="00BD2FE0"/>
    <w:pPr>
      <w:numPr>
        <w:ilvl w:val="1"/>
        <w:numId w:val="40"/>
      </w:numPr>
      <w:spacing w:after="220"/>
      <w:contextualSpacing/>
    </w:pPr>
  </w:style>
  <w:style w:type="paragraph" w:styleId="slovanseznam3">
    <w:name w:val="List Number 3"/>
    <w:basedOn w:val="Normln"/>
    <w:uiPriority w:val="12"/>
    <w:unhideWhenUsed/>
    <w:qFormat/>
    <w:rsid w:val="00BD2FE0"/>
    <w:pPr>
      <w:numPr>
        <w:ilvl w:val="2"/>
        <w:numId w:val="40"/>
      </w:numPr>
      <w:spacing w:after="220"/>
      <w:contextualSpacing/>
    </w:pPr>
  </w:style>
  <w:style w:type="paragraph" w:styleId="slovanseznam4">
    <w:name w:val="List Number 4"/>
    <w:basedOn w:val="Normln"/>
    <w:uiPriority w:val="13"/>
    <w:unhideWhenUsed/>
    <w:qFormat/>
    <w:rsid w:val="00580DD8"/>
    <w:pPr>
      <w:numPr>
        <w:ilvl w:val="3"/>
        <w:numId w:val="40"/>
      </w:numPr>
      <w:contextualSpacing/>
    </w:pPr>
  </w:style>
  <w:style w:type="paragraph" w:styleId="slovanseznam5">
    <w:name w:val="List Number 5"/>
    <w:basedOn w:val="Normln"/>
    <w:uiPriority w:val="14"/>
    <w:unhideWhenUsed/>
    <w:qFormat/>
    <w:rsid w:val="00580DD8"/>
    <w:pPr>
      <w:numPr>
        <w:ilvl w:val="4"/>
        <w:numId w:val="40"/>
      </w:numPr>
      <w:contextualSpacing/>
    </w:pPr>
  </w:style>
  <w:style w:type="paragraph" w:styleId="Odstavecseseznamem">
    <w:name w:val="List Paragraph"/>
    <w:basedOn w:val="Normln"/>
    <w:uiPriority w:val="34"/>
    <w:qFormat/>
    <w:rsid w:val="00195512"/>
    <w:pPr>
      <w:ind w:left="720"/>
      <w:contextualSpacing/>
    </w:pPr>
  </w:style>
  <w:style w:type="paragraph" w:styleId="Textmakra">
    <w:name w:val="macro"/>
    <w:link w:val="Textmakra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xtmakraChar">
    <w:name w:val="Text makra Char"/>
    <w:basedOn w:val="Standardnpsmoodstavce"/>
    <w:link w:val="Textmakra"/>
    <w:uiPriority w:val="99"/>
    <w:semiHidden/>
    <w:rsid w:val="00195512"/>
    <w:rPr>
      <w:rFonts w:ascii="Consolas" w:hAnsi="Consolas" w:cs="Consolas"/>
      <w:sz w:val="20"/>
      <w:szCs w:val="20"/>
    </w:rPr>
  </w:style>
  <w:style w:type="paragraph" w:styleId="Zhlavzprvy">
    <w:name w:val="Message Header"/>
    <w:basedOn w:val="Normln"/>
    <w:link w:val="Zhlavzprvy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195512"/>
    <w:rPr>
      <w:rFonts w:asciiTheme="majorHAnsi" w:eastAsiaTheme="majorEastAsia" w:hAnsiTheme="majorHAnsi" w:cstheme="majorBidi"/>
      <w:sz w:val="24"/>
      <w:szCs w:val="24"/>
      <w:shd w:val="pct20" w:color="auto" w:fill="auto"/>
    </w:rPr>
  </w:style>
  <w:style w:type="paragraph" w:styleId="Bezmezer">
    <w:name w:val="No Spacing"/>
    <w:uiPriority w:val="1"/>
    <w:semiHidden/>
    <w:rsid w:val="00195512"/>
  </w:style>
  <w:style w:type="paragraph" w:styleId="Normlnweb">
    <w:name w:val="Normal (Web)"/>
    <w:basedOn w:val="Normln"/>
    <w:uiPriority w:val="99"/>
    <w:semiHidden/>
    <w:unhideWhenUsed/>
    <w:rsid w:val="00195512"/>
    <w:rPr>
      <w:rFonts w:ascii="Times New Roman" w:hAnsi="Times New Roman" w:cs="Times New Roman"/>
      <w:sz w:val="24"/>
      <w:szCs w:val="24"/>
    </w:rPr>
  </w:style>
  <w:style w:type="paragraph" w:styleId="Nadpispoznmky">
    <w:name w:val="Note Heading"/>
    <w:basedOn w:val="Normln"/>
    <w:next w:val="Normln"/>
    <w:link w:val="NadpispoznmkyChar"/>
    <w:uiPriority w:val="99"/>
    <w:semiHidden/>
    <w:unhideWhenUsed/>
    <w:rsid w:val="00195512"/>
  </w:style>
  <w:style w:type="character" w:customStyle="1" w:styleId="NadpispoznmkyChar">
    <w:name w:val="Nadpis poznámky Char"/>
    <w:basedOn w:val="Standardnpsmoodstavce"/>
    <w:link w:val="Nadpispoznmky"/>
    <w:uiPriority w:val="99"/>
    <w:semiHidden/>
    <w:rsid w:val="00195512"/>
  </w:style>
  <w:style w:type="character" w:styleId="slostrnky">
    <w:name w:val="page number"/>
    <w:basedOn w:val="Standardnpsmoodstavce"/>
    <w:uiPriority w:val="99"/>
    <w:semiHidden/>
    <w:unhideWhenUsed/>
    <w:rsid w:val="00195512"/>
  </w:style>
  <w:style w:type="paragraph" w:styleId="Prosttext">
    <w:name w:val="Plain Text"/>
    <w:basedOn w:val="Normln"/>
    <w:link w:val="ProsttextChar"/>
    <w:uiPriority w:val="99"/>
    <w:semiHidden/>
    <w:unhideWhenUsed/>
    <w:rsid w:val="00195512"/>
    <w:rPr>
      <w:rFonts w:ascii="Consolas" w:hAnsi="Consolas" w:cs="Consolas"/>
      <w:sz w:val="21"/>
      <w:szCs w:val="21"/>
    </w:rPr>
  </w:style>
  <w:style w:type="character" w:customStyle="1" w:styleId="ProsttextChar">
    <w:name w:val="Prostý text Char"/>
    <w:basedOn w:val="Standardnpsmoodstavce"/>
    <w:link w:val="Prosttext"/>
    <w:uiPriority w:val="99"/>
    <w:semiHidden/>
    <w:rsid w:val="00195512"/>
    <w:rPr>
      <w:rFonts w:ascii="Consolas" w:hAnsi="Consolas" w:cs="Consolas"/>
      <w:sz w:val="21"/>
      <w:szCs w:val="21"/>
    </w:rPr>
  </w:style>
  <w:style w:type="paragraph" w:styleId="Citt">
    <w:name w:val="Quote"/>
    <w:basedOn w:val="Normln"/>
    <w:next w:val="Normln"/>
    <w:link w:val="CittChar"/>
    <w:uiPriority w:val="29"/>
    <w:semiHidden/>
    <w:rsid w:val="00195512"/>
    <w:rPr>
      <w:i/>
      <w:iCs/>
      <w:color w:val="000000" w:themeColor="text1"/>
    </w:rPr>
  </w:style>
  <w:style w:type="character" w:customStyle="1" w:styleId="CittChar">
    <w:name w:val="Citát Char"/>
    <w:basedOn w:val="Standardnpsmoodstavce"/>
    <w:link w:val="Citt"/>
    <w:uiPriority w:val="29"/>
    <w:rsid w:val="00195512"/>
    <w:rPr>
      <w:i/>
      <w:iCs/>
      <w:color w:val="000000" w:themeColor="text1"/>
    </w:rPr>
  </w:style>
  <w:style w:type="paragraph" w:styleId="Osloven">
    <w:name w:val="Salutation"/>
    <w:basedOn w:val="Normln"/>
    <w:next w:val="Normln"/>
    <w:link w:val="OslovenChar"/>
    <w:uiPriority w:val="99"/>
    <w:semiHidden/>
    <w:unhideWhenUsed/>
    <w:rsid w:val="00195512"/>
  </w:style>
  <w:style w:type="character" w:customStyle="1" w:styleId="OslovenChar">
    <w:name w:val="Oslovení Char"/>
    <w:basedOn w:val="Standardnpsmoodstavce"/>
    <w:link w:val="Osloven"/>
    <w:uiPriority w:val="99"/>
    <w:semiHidden/>
    <w:rsid w:val="00195512"/>
  </w:style>
  <w:style w:type="paragraph" w:styleId="Podpis">
    <w:name w:val="Signature"/>
    <w:basedOn w:val="Normln"/>
    <w:link w:val="PodpisChar"/>
    <w:uiPriority w:val="99"/>
    <w:semiHidden/>
    <w:unhideWhenUsed/>
    <w:rsid w:val="00195512"/>
    <w:pPr>
      <w:ind w:left="4252"/>
    </w:pPr>
  </w:style>
  <w:style w:type="character" w:customStyle="1" w:styleId="PodpisChar">
    <w:name w:val="Podpis Char"/>
    <w:basedOn w:val="Standardnpsmoodstavce"/>
    <w:link w:val="Podpis"/>
    <w:uiPriority w:val="99"/>
    <w:semiHidden/>
    <w:rsid w:val="00195512"/>
  </w:style>
  <w:style w:type="character" w:styleId="Siln">
    <w:name w:val="Strong"/>
    <w:basedOn w:val="Standardnpsmoodstavce"/>
    <w:uiPriority w:val="22"/>
    <w:semiHidden/>
    <w:rsid w:val="00195512"/>
    <w:rPr>
      <w:b/>
      <w:bCs/>
    </w:rPr>
  </w:style>
  <w:style w:type="paragraph" w:styleId="Podtitul">
    <w:name w:val="Subtitle"/>
    <w:basedOn w:val="Normln"/>
    <w:next w:val="Normln"/>
    <w:link w:val="PodtitulChar"/>
    <w:uiPriority w:val="11"/>
    <w:semiHidden/>
    <w:rsid w:val="00195512"/>
    <w:pPr>
      <w:numPr>
        <w:ilvl w:val="1"/>
      </w:numPr>
    </w:pPr>
    <w:rPr>
      <w:rFonts w:asciiTheme="majorHAnsi" w:eastAsiaTheme="majorEastAsia" w:hAnsiTheme="majorHAnsi" w:cstheme="majorBidi"/>
      <w:i/>
      <w:iCs/>
      <w:color w:val="0092CF" w:themeColor="accent1"/>
      <w:spacing w:val="15"/>
      <w:sz w:val="24"/>
      <w:szCs w:val="24"/>
    </w:rPr>
  </w:style>
  <w:style w:type="character" w:customStyle="1" w:styleId="PodtitulChar">
    <w:name w:val="Podtitul Char"/>
    <w:basedOn w:val="Standardnpsmoodstavce"/>
    <w:link w:val="Podtitul"/>
    <w:uiPriority w:val="11"/>
    <w:rsid w:val="00195512"/>
    <w:rPr>
      <w:rFonts w:asciiTheme="majorHAnsi" w:eastAsiaTheme="majorEastAsia" w:hAnsiTheme="majorHAnsi" w:cstheme="majorBidi"/>
      <w:i/>
      <w:iCs/>
      <w:color w:val="0092CF" w:themeColor="accent1"/>
      <w:spacing w:val="15"/>
      <w:sz w:val="24"/>
      <w:szCs w:val="24"/>
    </w:rPr>
  </w:style>
  <w:style w:type="character" w:styleId="Zdraznnjemn">
    <w:name w:val="Subtle Emphasis"/>
    <w:basedOn w:val="Standardnpsmoodstavce"/>
    <w:uiPriority w:val="19"/>
    <w:semiHidden/>
    <w:rsid w:val="00195512"/>
    <w:rPr>
      <w:i/>
      <w:iCs/>
      <w:color w:val="808080" w:themeColor="text1" w:themeTint="7F"/>
    </w:rPr>
  </w:style>
  <w:style w:type="character" w:styleId="Odkazjemn">
    <w:name w:val="Subtle Reference"/>
    <w:basedOn w:val="Standardnpsmoodstavce"/>
    <w:uiPriority w:val="31"/>
    <w:semiHidden/>
    <w:rsid w:val="00195512"/>
    <w:rPr>
      <w:smallCaps/>
      <w:color w:val="F68933" w:themeColor="accent2"/>
      <w:u w:val="single"/>
    </w:rPr>
  </w:style>
  <w:style w:type="paragraph" w:styleId="Seznamcitac">
    <w:name w:val="table of authorities"/>
    <w:basedOn w:val="Normln"/>
    <w:next w:val="Normln"/>
    <w:uiPriority w:val="99"/>
    <w:semiHidden/>
    <w:unhideWhenUsed/>
    <w:rsid w:val="00195512"/>
    <w:pPr>
      <w:ind w:left="220" w:hanging="220"/>
    </w:pPr>
  </w:style>
  <w:style w:type="paragraph" w:styleId="Seznamobrzk">
    <w:name w:val="table of figures"/>
    <w:basedOn w:val="Normln"/>
    <w:next w:val="Normln"/>
    <w:uiPriority w:val="99"/>
    <w:semiHidden/>
    <w:unhideWhenUsed/>
    <w:rsid w:val="00195512"/>
  </w:style>
  <w:style w:type="paragraph" w:styleId="Hlavikaobsahu">
    <w:name w:val="toa heading"/>
    <w:basedOn w:val="Normln"/>
    <w:next w:val="Normln"/>
    <w:uiPriority w:val="99"/>
    <w:semiHidden/>
    <w:unhideWhenUsed/>
    <w:rsid w:val="00195512"/>
    <w:pPr>
      <w:spacing w:before="120"/>
    </w:pPr>
    <w:rPr>
      <w:rFonts w:asciiTheme="majorHAnsi" w:eastAsiaTheme="majorEastAsia" w:hAnsiTheme="majorHAnsi" w:cstheme="majorBidi"/>
      <w:b/>
      <w:bCs/>
      <w:sz w:val="24"/>
      <w:szCs w:val="24"/>
    </w:rPr>
  </w:style>
  <w:style w:type="paragraph" w:styleId="Obsah4">
    <w:name w:val="toc 4"/>
    <w:basedOn w:val="Normln"/>
    <w:next w:val="Normln"/>
    <w:autoRedefine/>
    <w:uiPriority w:val="39"/>
    <w:semiHidden/>
    <w:unhideWhenUsed/>
    <w:rsid w:val="00195512"/>
    <w:pPr>
      <w:spacing w:after="100"/>
      <w:ind w:left="660"/>
    </w:pPr>
  </w:style>
  <w:style w:type="paragraph" w:styleId="Obsah5">
    <w:name w:val="toc 5"/>
    <w:basedOn w:val="Normln"/>
    <w:next w:val="Normln"/>
    <w:autoRedefine/>
    <w:uiPriority w:val="39"/>
    <w:semiHidden/>
    <w:unhideWhenUsed/>
    <w:rsid w:val="00195512"/>
    <w:pPr>
      <w:spacing w:after="100"/>
      <w:ind w:left="880"/>
    </w:pPr>
  </w:style>
  <w:style w:type="paragraph" w:styleId="Obsah6">
    <w:name w:val="toc 6"/>
    <w:basedOn w:val="Normln"/>
    <w:next w:val="Normln"/>
    <w:autoRedefine/>
    <w:uiPriority w:val="39"/>
    <w:semiHidden/>
    <w:unhideWhenUsed/>
    <w:rsid w:val="00195512"/>
    <w:pPr>
      <w:spacing w:after="100"/>
      <w:ind w:left="1100"/>
    </w:pPr>
  </w:style>
  <w:style w:type="paragraph" w:styleId="Obsah7">
    <w:name w:val="toc 7"/>
    <w:basedOn w:val="Normln"/>
    <w:next w:val="Normln"/>
    <w:autoRedefine/>
    <w:uiPriority w:val="39"/>
    <w:semiHidden/>
    <w:unhideWhenUsed/>
    <w:rsid w:val="00195512"/>
    <w:pPr>
      <w:spacing w:after="100"/>
      <w:ind w:left="1320"/>
    </w:pPr>
  </w:style>
  <w:style w:type="paragraph" w:styleId="Obsah8">
    <w:name w:val="toc 8"/>
    <w:basedOn w:val="Normln"/>
    <w:next w:val="Normln"/>
    <w:autoRedefine/>
    <w:uiPriority w:val="39"/>
    <w:semiHidden/>
    <w:unhideWhenUsed/>
    <w:rsid w:val="00195512"/>
    <w:pPr>
      <w:spacing w:after="100"/>
      <w:ind w:left="1540"/>
    </w:pPr>
  </w:style>
  <w:style w:type="paragraph" w:styleId="Obsah9">
    <w:name w:val="toc 9"/>
    <w:basedOn w:val="Normln"/>
    <w:next w:val="Normln"/>
    <w:autoRedefine/>
    <w:uiPriority w:val="39"/>
    <w:semiHidden/>
    <w:unhideWhenUsed/>
    <w:rsid w:val="00195512"/>
    <w:pPr>
      <w:spacing w:after="100"/>
      <w:ind w:left="1760"/>
    </w:pPr>
  </w:style>
  <w:style w:type="paragraph" w:styleId="Nadpisobsahu">
    <w:name w:val="TOC Heading"/>
    <w:basedOn w:val="Nadpis1"/>
    <w:next w:val="Normln"/>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Normln"/>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Barevnmka">
    <w:name w:val="Colorful Grid"/>
    <w:basedOn w:val="Normlntabulka"/>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Barevnmkazvraznn2">
    <w:name w:val="Colorful Grid Accent 2"/>
    <w:basedOn w:val="Normlntabulka"/>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Barevnmkazvraznn3">
    <w:name w:val="Colorful Grid Accent 3"/>
    <w:basedOn w:val="Normlntabulka"/>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Barevnmkazvraznn4">
    <w:name w:val="Colorful Grid Accent 4"/>
    <w:basedOn w:val="Normlntabulka"/>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Barevnmkazvraznn5">
    <w:name w:val="Colorful Grid Accent 5"/>
    <w:basedOn w:val="Normlntabulka"/>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Barevnmkazvraznn6">
    <w:name w:val="Colorful Grid Accent 6"/>
    <w:basedOn w:val="Normlntabulka"/>
    <w:uiPriority w:val="73"/>
    <w:semiHidden/>
    <w:rsid w:val="009736C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Standardnpsmoodstavce"/>
    <w:uiPriority w:val="1"/>
    <w:semiHidden/>
    <w:rsid w:val="009D0017"/>
    <w:rPr>
      <w:b/>
    </w:rPr>
  </w:style>
  <w:style w:type="paragraph" w:customStyle="1" w:styleId="ListNumber6">
    <w:name w:val="List Number 6"/>
    <w:basedOn w:val="Normln"/>
    <w:uiPriority w:val="15"/>
    <w:qFormat/>
    <w:rsid w:val="00580DD8"/>
    <w:pPr>
      <w:numPr>
        <w:ilvl w:val="5"/>
        <w:numId w:val="40"/>
      </w:numPr>
    </w:pPr>
  </w:style>
  <w:style w:type="paragraph" w:customStyle="1" w:styleId="ListNumber7">
    <w:name w:val="List Number 7"/>
    <w:basedOn w:val="Normln"/>
    <w:uiPriority w:val="16"/>
    <w:qFormat/>
    <w:rsid w:val="00580DD8"/>
    <w:pPr>
      <w:numPr>
        <w:ilvl w:val="6"/>
        <w:numId w:val="40"/>
      </w:numPr>
    </w:pPr>
  </w:style>
  <w:style w:type="table" w:styleId="Barevnseznam">
    <w:name w:val="Colorful List"/>
    <w:basedOn w:val="Normlntabulka"/>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Barevnseznamzvraznn2">
    <w:name w:val="Colorful List Accent 2"/>
    <w:basedOn w:val="Normlntabulka"/>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Barevnseznamzvraznn3">
    <w:name w:val="Colorful List Accent 3"/>
    <w:basedOn w:val="Normlntabulka"/>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Barevnseznamzvraznn4">
    <w:name w:val="Colorful List Accent 4"/>
    <w:basedOn w:val="Normlntabulka"/>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Barevnseznamzvraznn5">
    <w:name w:val="Colorful List Accent 5"/>
    <w:basedOn w:val="Normlntabulka"/>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Barevnseznamzvraznn6">
    <w:name w:val="Colorful List Accent 6"/>
    <w:basedOn w:val="Normlntabulka"/>
    <w:uiPriority w:val="72"/>
    <w:semiHidden/>
    <w:rsid w:val="009736CE"/>
    <w:rPr>
      <w:color w:val="000000" w:themeColor="text1"/>
    </w:rPr>
    <w:tblPr>
      <w:tblStyleRowBandSize w:val="1"/>
      <w:tblStyleColBandSize w:val="1"/>
      <w:tblInd w:w="0" w:type="dxa"/>
      <w:tblCellMar>
        <w:top w:w="0" w:type="dxa"/>
        <w:left w:w="108" w:type="dxa"/>
        <w:bottom w:w="0" w:type="dxa"/>
        <w:right w:w="108" w:type="dxa"/>
      </w:tblCellMar>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Barevnstnovn">
    <w:name w:val="Colorful Shading"/>
    <w:basedOn w:val="Normlntabulka"/>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rsid w:val="009736CE"/>
    <w:rPr>
      <w:color w:val="000000" w:themeColor="text1"/>
    </w:rPr>
    <w:tblPr>
      <w:tblStyleRowBandSize w:val="1"/>
      <w:tblStyleColBandSize w:val="1"/>
      <w:tblInd w:w="0" w:type="dxa"/>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rsid w:val="009736CE"/>
    <w:rPr>
      <w:color w:val="000000" w:themeColor="text1"/>
    </w:rPr>
    <w:tblPr>
      <w:tblStyleRowBandSize w:val="1"/>
      <w:tblStyleColBandSize w:val="1"/>
      <w:tblInd w:w="0" w:type="dxa"/>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Barevnstnovnzvraznn4">
    <w:name w:val="Colorful Shading Accent 4"/>
    <w:basedOn w:val="Normlntabulka"/>
    <w:uiPriority w:val="71"/>
    <w:semiHidden/>
    <w:rsid w:val="009736CE"/>
    <w:rPr>
      <w:color w:val="000000" w:themeColor="text1"/>
    </w:rPr>
    <w:tblPr>
      <w:tblStyleRowBandSize w:val="1"/>
      <w:tblStyleColBandSize w:val="1"/>
      <w:tblInd w:w="0" w:type="dxa"/>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rsid w:val="009736CE"/>
    <w:rPr>
      <w:color w:val="000000" w:themeColor="text1"/>
    </w:rPr>
    <w:tblPr>
      <w:tblStyleRowBandSize w:val="1"/>
      <w:tblStyleColBandSize w:val="1"/>
      <w:tblInd w:w="0" w:type="dxa"/>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rsid w:val="009736CE"/>
    <w:rPr>
      <w:color w:val="000000" w:themeColor="text1"/>
    </w:rPr>
    <w:tblPr>
      <w:tblStyleRowBandSize w:val="1"/>
      <w:tblStyleColBandSize w:val="1"/>
      <w:tblInd w:w="0" w:type="dxa"/>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Tmavseznam">
    <w:name w:val="Dark List"/>
    <w:basedOn w:val="Normlntabulka"/>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Tmavseznamzvraznn2">
    <w:name w:val="Dark List Accent 2"/>
    <w:basedOn w:val="Normlntabulka"/>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Tmavseznamzvraznn3">
    <w:name w:val="Dark List Accent 3"/>
    <w:basedOn w:val="Normlntabulka"/>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Tmavseznamzvraznn4">
    <w:name w:val="Dark List Accent 4"/>
    <w:basedOn w:val="Normlntabulka"/>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Tmavseznamzvraznn5">
    <w:name w:val="Dark List Accent 5"/>
    <w:basedOn w:val="Normlntabulka"/>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Tmavseznamzvraznn6">
    <w:name w:val="Dark List Accent 6"/>
    <w:basedOn w:val="Normlntabulka"/>
    <w:uiPriority w:val="70"/>
    <w:semiHidden/>
    <w:rsid w:val="009736C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Svtlmka">
    <w:name w:val="Light Grid"/>
    <w:basedOn w:val="Normlntabulka"/>
    <w:uiPriority w:val="62"/>
    <w:semiHidden/>
    <w:rsid w:val="009736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rsid w:val="009736CE"/>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Svtlmkazvraznn2">
    <w:name w:val="Light Grid Accent 2"/>
    <w:basedOn w:val="Normlntabulka"/>
    <w:uiPriority w:val="62"/>
    <w:semiHidden/>
    <w:rsid w:val="009736CE"/>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Svtlmkazvraznn3">
    <w:name w:val="Light Grid Accent 3"/>
    <w:basedOn w:val="Normlntabulka"/>
    <w:uiPriority w:val="62"/>
    <w:semiHidden/>
    <w:rsid w:val="009736CE"/>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Svtlmkazvraznn4">
    <w:name w:val="Light Grid Accent 4"/>
    <w:basedOn w:val="Normlntabulka"/>
    <w:uiPriority w:val="62"/>
    <w:semiHidden/>
    <w:rsid w:val="009736CE"/>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Svtlmkazvraznn5">
    <w:name w:val="Light Grid Accent 5"/>
    <w:basedOn w:val="Normlntabulka"/>
    <w:uiPriority w:val="62"/>
    <w:semiHidden/>
    <w:rsid w:val="009736CE"/>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Svtlmkazvraznn6">
    <w:name w:val="Light Grid Accent 6"/>
    <w:basedOn w:val="Normlntabulka"/>
    <w:uiPriority w:val="62"/>
    <w:semiHidden/>
    <w:rsid w:val="009736CE"/>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Svtlseznam">
    <w:name w:val="Light List"/>
    <w:basedOn w:val="Normlntabulka"/>
    <w:uiPriority w:val="61"/>
    <w:semiHidden/>
    <w:rsid w:val="009736C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rsid w:val="009736CE"/>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Svtlseznamzvraznn2">
    <w:name w:val="Light List Accent 2"/>
    <w:basedOn w:val="Normlntabulka"/>
    <w:uiPriority w:val="61"/>
    <w:semiHidden/>
    <w:rsid w:val="009736CE"/>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Svtlseznamzvraznn3">
    <w:name w:val="Light List Accent 3"/>
    <w:basedOn w:val="Normlntabulka"/>
    <w:uiPriority w:val="61"/>
    <w:semiHidden/>
    <w:rsid w:val="009736CE"/>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Svtlseznamzvraznn4">
    <w:name w:val="Light List Accent 4"/>
    <w:basedOn w:val="Normlntabulka"/>
    <w:uiPriority w:val="61"/>
    <w:semiHidden/>
    <w:rsid w:val="009736CE"/>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Svtlseznamzvraznn5">
    <w:name w:val="Light List Accent 5"/>
    <w:basedOn w:val="Normlntabulka"/>
    <w:uiPriority w:val="61"/>
    <w:semiHidden/>
    <w:rsid w:val="009736CE"/>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Svtlseznamzvraznn6">
    <w:name w:val="Light List Accent 6"/>
    <w:basedOn w:val="Normlntabulka"/>
    <w:uiPriority w:val="61"/>
    <w:semiHidden/>
    <w:rsid w:val="009736CE"/>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Svtlstnovn">
    <w:name w:val="Light Shading"/>
    <w:basedOn w:val="Normlntabulka"/>
    <w:uiPriority w:val="60"/>
    <w:semiHidden/>
    <w:rsid w:val="009736C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rsid w:val="009736CE"/>
    <w:rPr>
      <w:color w:val="006C9B" w:themeColor="accent1" w:themeShade="BF"/>
    </w:rPr>
    <w:tblPr>
      <w:tblStyleRowBandSize w:val="1"/>
      <w:tblStyleColBandSize w:val="1"/>
      <w:tblInd w:w="0" w:type="dxa"/>
      <w:tblBorders>
        <w:top w:val="single" w:sz="8" w:space="0" w:color="0092CF" w:themeColor="accent1"/>
        <w:bottom w:val="single" w:sz="8" w:space="0" w:color="0092C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Svtlstnovnzvraznn2">
    <w:name w:val="Light Shading Accent 2"/>
    <w:basedOn w:val="Normlntabulka"/>
    <w:uiPriority w:val="60"/>
    <w:semiHidden/>
    <w:rsid w:val="009736CE"/>
    <w:rPr>
      <w:color w:val="D46209" w:themeColor="accent2" w:themeShade="BF"/>
    </w:rPr>
    <w:tblPr>
      <w:tblStyleRowBandSize w:val="1"/>
      <w:tblStyleColBandSize w:val="1"/>
      <w:tblInd w:w="0" w:type="dxa"/>
      <w:tblBorders>
        <w:top w:val="single" w:sz="8" w:space="0" w:color="F68933" w:themeColor="accent2"/>
        <w:bottom w:val="single" w:sz="8" w:space="0" w:color="F6893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Svtlstnovnzvraznn3">
    <w:name w:val="Light Shading Accent 3"/>
    <w:basedOn w:val="Normlntabulka"/>
    <w:uiPriority w:val="60"/>
    <w:semiHidden/>
    <w:rsid w:val="009736CE"/>
    <w:rPr>
      <w:color w:val="6D3C76" w:themeColor="accent3" w:themeShade="BF"/>
    </w:rPr>
    <w:tblPr>
      <w:tblStyleRowBandSize w:val="1"/>
      <w:tblStyleColBandSize w:val="1"/>
      <w:tblInd w:w="0" w:type="dxa"/>
      <w:tblBorders>
        <w:top w:val="single" w:sz="8" w:space="0" w:color="93509E" w:themeColor="accent3"/>
        <w:bottom w:val="single" w:sz="8" w:space="0" w:color="93509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Svtlstnovnzvraznn4">
    <w:name w:val="Light Shading Accent 4"/>
    <w:basedOn w:val="Normlntabulka"/>
    <w:uiPriority w:val="60"/>
    <w:semiHidden/>
    <w:rsid w:val="009736CE"/>
    <w:rPr>
      <w:color w:val="B20E39" w:themeColor="accent4" w:themeShade="BF"/>
    </w:rPr>
    <w:tblPr>
      <w:tblStyleRowBandSize w:val="1"/>
      <w:tblStyleColBandSize w:val="1"/>
      <w:tblInd w:w="0" w:type="dxa"/>
      <w:tblBorders>
        <w:top w:val="single" w:sz="8" w:space="0" w:color="EC174F" w:themeColor="accent4"/>
        <w:bottom w:val="single" w:sz="8" w:space="0" w:color="EC174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Svtlstnovnzvraznn5">
    <w:name w:val="Light Shading Accent 5"/>
    <w:basedOn w:val="Normlntabulka"/>
    <w:uiPriority w:val="60"/>
    <w:semiHidden/>
    <w:rsid w:val="009736CE"/>
    <w:rPr>
      <w:color w:val="001D41" w:themeColor="accent5" w:themeShade="BF"/>
    </w:rPr>
    <w:tblPr>
      <w:tblStyleRowBandSize w:val="1"/>
      <w:tblStyleColBandSize w:val="1"/>
      <w:tblInd w:w="0" w:type="dxa"/>
      <w:tblBorders>
        <w:top w:val="single" w:sz="8" w:space="0" w:color="002857" w:themeColor="accent5"/>
        <w:bottom w:val="single" w:sz="8" w:space="0" w:color="002857"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Svtlstnovnzvraznn6">
    <w:name w:val="Light Shading Accent 6"/>
    <w:basedOn w:val="Normlntabulka"/>
    <w:uiPriority w:val="60"/>
    <w:semiHidden/>
    <w:rsid w:val="009736CE"/>
    <w:rPr>
      <w:color w:val="006358" w:themeColor="accent6" w:themeShade="BF"/>
    </w:rPr>
    <w:tblPr>
      <w:tblStyleRowBandSize w:val="1"/>
      <w:tblStyleColBandSize w:val="1"/>
      <w:tblInd w:w="0" w:type="dxa"/>
      <w:tblBorders>
        <w:top w:val="single" w:sz="8" w:space="0" w:color="008576" w:themeColor="accent6"/>
        <w:bottom w:val="single" w:sz="8" w:space="0" w:color="00857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Stednmka1">
    <w:name w:val="Medium Grid 1"/>
    <w:basedOn w:val="Normlntabulka"/>
    <w:uiPriority w:val="67"/>
    <w:semiHidden/>
    <w:rsid w:val="009736C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rsid w:val="009736CE"/>
    <w:tblPr>
      <w:tblStyleRowBandSize w:val="1"/>
      <w:tblStyleColBandSize w:val="1"/>
      <w:tblInd w:w="0" w:type="dxa"/>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CellMar>
        <w:top w:w="0" w:type="dxa"/>
        <w:left w:w="108" w:type="dxa"/>
        <w:bottom w:w="0" w:type="dxa"/>
        <w:right w:w="108" w:type="dxa"/>
      </w:tblCellMar>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Stednmka1zvraznn2">
    <w:name w:val="Medium Grid 1 Accent 2"/>
    <w:basedOn w:val="Normlntabulka"/>
    <w:uiPriority w:val="67"/>
    <w:semiHidden/>
    <w:rsid w:val="009736CE"/>
    <w:tblPr>
      <w:tblStyleRowBandSize w:val="1"/>
      <w:tblStyleColBandSize w:val="1"/>
      <w:tblInd w:w="0" w:type="dxa"/>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CellMar>
        <w:top w:w="0" w:type="dxa"/>
        <w:left w:w="108" w:type="dxa"/>
        <w:bottom w:w="0" w:type="dxa"/>
        <w:right w:w="108" w:type="dxa"/>
      </w:tblCellMar>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Stednmka1zvraznn3">
    <w:name w:val="Medium Grid 1 Accent 3"/>
    <w:basedOn w:val="Normlntabulka"/>
    <w:uiPriority w:val="67"/>
    <w:semiHidden/>
    <w:rsid w:val="009736CE"/>
    <w:tblPr>
      <w:tblStyleRowBandSize w:val="1"/>
      <w:tblStyleColBandSize w:val="1"/>
      <w:tblInd w:w="0" w:type="dxa"/>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CellMar>
        <w:top w:w="0" w:type="dxa"/>
        <w:left w:w="108" w:type="dxa"/>
        <w:bottom w:w="0" w:type="dxa"/>
        <w:right w:w="108" w:type="dxa"/>
      </w:tblCellMar>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Stednmka1zvraznn4">
    <w:name w:val="Medium Grid 1 Accent 4"/>
    <w:basedOn w:val="Normlntabulka"/>
    <w:uiPriority w:val="67"/>
    <w:semiHidden/>
    <w:rsid w:val="009736CE"/>
    <w:tblPr>
      <w:tblStyleRowBandSize w:val="1"/>
      <w:tblStyleColBandSize w:val="1"/>
      <w:tblInd w:w="0" w:type="dxa"/>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CellMar>
        <w:top w:w="0" w:type="dxa"/>
        <w:left w:w="108" w:type="dxa"/>
        <w:bottom w:w="0" w:type="dxa"/>
        <w:right w:w="108" w:type="dxa"/>
      </w:tblCellMar>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Stednmka1zvraznn5">
    <w:name w:val="Medium Grid 1 Accent 5"/>
    <w:basedOn w:val="Normlntabulka"/>
    <w:uiPriority w:val="67"/>
    <w:semiHidden/>
    <w:rsid w:val="009736CE"/>
    <w:tblPr>
      <w:tblStyleRowBandSize w:val="1"/>
      <w:tblStyleColBandSize w:val="1"/>
      <w:tblInd w:w="0" w:type="dxa"/>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CellMar>
        <w:top w:w="0" w:type="dxa"/>
        <w:left w:w="108" w:type="dxa"/>
        <w:bottom w:w="0" w:type="dxa"/>
        <w:right w:w="108" w:type="dxa"/>
      </w:tblCellMar>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Stednmka1zvraznn6">
    <w:name w:val="Medium Grid 1 Accent 6"/>
    <w:basedOn w:val="Normlntabulka"/>
    <w:uiPriority w:val="67"/>
    <w:semiHidden/>
    <w:rsid w:val="009736CE"/>
    <w:tblPr>
      <w:tblStyleRowBandSize w:val="1"/>
      <w:tblStyleColBandSize w:val="1"/>
      <w:tblInd w:w="0" w:type="dxa"/>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CellMar>
        <w:top w:w="0" w:type="dxa"/>
        <w:left w:w="108" w:type="dxa"/>
        <w:bottom w:w="0" w:type="dxa"/>
        <w:right w:w="108" w:type="dxa"/>
      </w:tblCellMar>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Stednmka2">
    <w:name w:val="Medium Grid 2"/>
    <w:basedOn w:val="Normlntabulka"/>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CellMar>
        <w:top w:w="0" w:type="dxa"/>
        <w:left w:w="108" w:type="dxa"/>
        <w:bottom w:w="0" w:type="dxa"/>
        <w:right w:w="108" w:type="dxa"/>
      </w:tblCellMar>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CellMar>
        <w:top w:w="0" w:type="dxa"/>
        <w:left w:w="108" w:type="dxa"/>
        <w:bottom w:w="0" w:type="dxa"/>
        <w:right w:w="108" w:type="dxa"/>
      </w:tblCellMar>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CellMar>
        <w:top w:w="0" w:type="dxa"/>
        <w:left w:w="108" w:type="dxa"/>
        <w:bottom w:w="0" w:type="dxa"/>
        <w:right w:w="108" w:type="dxa"/>
      </w:tblCellMar>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CellMar>
        <w:top w:w="0" w:type="dxa"/>
        <w:left w:w="108" w:type="dxa"/>
        <w:bottom w:w="0" w:type="dxa"/>
        <w:right w:w="108" w:type="dxa"/>
      </w:tblCellMar>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CellMar>
        <w:top w:w="0" w:type="dxa"/>
        <w:left w:w="108" w:type="dxa"/>
        <w:bottom w:w="0" w:type="dxa"/>
        <w:right w:w="108" w:type="dxa"/>
      </w:tblCellMar>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CellMar>
        <w:top w:w="0" w:type="dxa"/>
        <w:left w:w="108" w:type="dxa"/>
        <w:bottom w:w="0" w:type="dxa"/>
        <w:right w:w="108" w:type="dxa"/>
      </w:tblCellMar>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Stednmka3zvraznn2">
    <w:name w:val="Medium Grid 3 Accent 2"/>
    <w:basedOn w:val="Normlntabulka"/>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Stednmka3zvraznn3">
    <w:name w:val="Medium Grid 3 Accent 3"/>
    <w:basedOn w:val="Normlntabulka"/>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Stednmka3zvraznn4">
    <w:name w:val="Medium Grid 3 Accent 4"/>
    <w:basedOn w:val="Normlntabulka"/>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Stednmka3zvraznn5">
    <w:name w:val="Medium Grid 3 Accent 5"/>
    <w:basedOn w:val="Normlntabulka"/>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Stednmka3zvraznn6">
    <w:name w:val="Medium Grid 3 Accent 6"/>
    <w:basedOn w:val="Normlntabulka"/>
    <w:uiPriority w:val="69"/>
    <w:semiHidden/>
    <w:rsid w:val="009736C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Stednseznam1">
    <w:name w:val="Medium List 1"/>
    <w:basedOn w:val="Normlntabulka"/>
    <w:uiPriority w:val="65"/>
    <w:semiHidden/>
    <w:rsid w:val="009736C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rsid w:val="009736CE"/>
    <w:rPr>
      <w:color w:val="000000" w:themeColor="text1"/>
    </w:rPr>
    <w:tblPr>
      <w:tblStyleRowBandSize w:val="1"/>
      <w:tblStyleColBandSize w:val="1"/>
      <w:tblInd w:w="0" w:type="dxa"/>
      <w:tblBorders>
        <w:top w:val="single" w:sz="8" w:space="0" w:color="0092CF" w:themeColor="accent1"/>
        <w:bottom w:val="single" w:sz="8" w:space="0" w:color="0092C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Stednseznam1zvraznn2">
    <w:name w:val="Medium List 1 Accent 2"/>
    <w:basedOn w:val="Normlntabulka"/>
    <w:uiPriority w:val="65"/>
    <w:semiHidden/>
    <w:rsid w:val="009736CE"/>
    <w:rPr>
      <w:color w:val="000000" w:themeColor="text1"/>
    </w:rPr>
    <w:tblPr>
      <w:tblStyleRowBandSize w:val="1"/>
      <w:tblStyleColBandSize w:val="1"/>
      <w:tblInd w:w="0" w:type="dxa"/>
      <w:tblBorders>
        <w:top w:val="single" w:sz="8" w:space="0" w:color="F68933" w:themeColor="accent2"/>
        <w:bottom w:val="single" w:sz="8" w:space="0" w:color="F68933"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Stednseznam1zvraznn3">
    <w:name w:val="Medium List 1 Accent 3"/>
    <w:basedOn w:val="Normlntabulka"/>
    <w:uiPriority w:val="65"/>
    <w:semiHidden/>
    <w:rsid w:val="009736CE"/>
    <w:rPr>
      <w:color w:val="000000" w:themeColor="text1"/>
    </w:rPr>
    <w:tblPr>
      <w:tblStyleRowBandSize w:val="1"/>
      <w:tblStyleColBandSize w:val="1"/>
      <w:tblInd w:w="0" w:type="dxa"/>
      <w:tblBorders>
        <w:top w:val="single" w:sz="8" w:space="0" w:color="93509E" w:themeColor="accent3"/>
        <w:bottom w:val="single" w:sz="8" w:space="0" w:color="93509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Stednseznam1zvraznn4">
    <w:name w:val="Medium List 1 Accent 4"/>
    <w:basedOn w:val="Normlntabulka"/>
    <w:uiPriority w:val="65"/>
    <w:semiHidden/>
    <w:rsid w:val="009736CE"/>
    <w:rPr>
      <w:color w:val="000000" w:themeColor="text1"/>
    </w:rPr>
    <w:tblPr>
      <w:tblStyleRowBandSize w:val="1"/>
      <w:tblStyleColBandSize w:val="1"/>
      <w:tblInd w:w="0" w:type="dxa"/>
      <w:tblBorders>
        <w:top w:val="single" w:sz="8" w:space="0" w:color="EC174F" w:themeColor="accent4"/>
        <w:bottom w:val="single" w:sz="8" w:space="0" w:color="EC174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Stednseznam1zvraznn5">
    <w:name w:val="Medium List 1 Accent 5"/>
    <w:basedOn w:val="Normlntabulka"/>
    <w:uiPriority w:val="65"/>
    <w:semiHidden/>
    <w:rsid w:val="009736CE"/>
    <w:rPr>
      <w:color w:val="000000" w:themeColor="text1"/>
    </w:rPr>
    <w:tblPr>
      <w:tblStyleRowBandSize w:val="1"/>
      <w:tblStyleColBandSize w:val="1"/>
      <w:tblInd w:w="0" w:type="dxa"/>
      <w:tblBorders>
        <w:top w:val="single" w:sz="8" w:space="0" w:color="002857" w:themeColor="accent5"/>
        <w:bottom w:val="single" w:sz="8" w:space="0" w:color="002857"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Stednseznam1zvraznn6">
    <w:name w:val="Medium List 1 Accent 6"/>
    <w:basedOn w:val="Normlntabulka"/>
    <w:uiPriority w:val="65"/>
    <w:semiHidden/>
    <w:rsid w:val="009736CE"/>
    <w:rPr>
      <w:color w:val="000000" w:themeColor="text1"/>
    </w:rPr>
    <w:tblPr>
      <w:tblStyleRowBandSize w:val="1"/>
      <w:tblStyleColBandSize w:val="1"/>
      <w:tblInd w:w="0" w:type="dxa"/>
      <w:tblBorders>
        <w:top w:val="single" w:sz="8" w:space="0" w:color="008576" w:themeColor="accent6"/>
        <w:bottom w:val="single" w:sz="8" w:space="0" w:color="00857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Stednseznam2">
    <w:name w:val="Medium List 2"/>
    <w:basedOn w:val="Normlntabulka"/>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92CF" w:themeColor="accent1"/>
        <w:left w:val="single" w:sz="8" w:space="0" w:color="0092CF" w:themeColor="accent1"/>
        <w:bottom w:val="single" w:sz="8" w:space="0" w:color="0092CF" w:themeColor="accent1"/>
        <w:right w:val="single" w:sz="8" w:space="0" w:color="0092C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F68933" w:themeColor="accent2"/>
        <w:left w:val="single" w:sz="8" w:space="0" w:color="F68933" w:themeColor="accent2"/>
        <w:bottom w:val="single" w:sz="8" w:space="0" w:color="F68933" w:themeColor="accent2"/>
        <w:right w:val="single" w:sz="8" w:space="0" w:color="F68933"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93509E" w:themeColor="accent3"/>
        <w:left w:val="single" w:sz="8" w:space="0" w:color="93509E" w:themeColor="accent3"/>
        <w:bottom w:val="single" w:sz="8" w:space="0" w:color="93509E" w:themeColor="accent3"/>
        <w:right w:val="single" w:sz="8" w:space="0" w:color="93509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EC174F" w:themeColor="accent4"/>
        <w:left w:val="single" w:sz="8" w:space="0" w:color="EC174F" w:themeColor="accent4"/>
        <w:bottom w:val="single" w:sz="8" w:space="0" w:color="EC174F" w:themeColor="accent4"/>
        <w:right w:val="single" w:sz="8" w:space="0" w:color="EC174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2857" w:themeColor="accent5"/>
        <w:left w:val="single" w:sz="8" w:space="0" w:color="002857" w:themeColor="accent5"/>
        <w:bottom w:val="single" w:sz="8" w:space="0" w:color="002857" w:themeColor="accent5"/>
        <w:right w:val="single" w:sz="8" w:space="0" w:color="002857"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rsid w:val="009736CE"/>
    <w:rPr>
      <w:rFonts w:asciiTheme="majorHAnsi" w:eastAsiaTheme="majorEastAsia" w:hAnsiTheme="majorHAnsi" w:cstheme="majorBidi"/>
      <w:color w:val="000000" w:themeColor="text1"/>
    </w:rPr>
    <w:tblPr>
      <w:tblStyleRowBandSize w:val="1"/>
      <w:tblStyleColBandSize w:val="1"/>
      <w:tblInd w:w="0" w:type="dxa"/>
      <w:tblBorders>
        <w:top w:val="single" w:sz="8" w:space="0" w:color="008576" w:themeColor="accent6"/>
        <w:left w:val="single" w:sz="8" w:space="0" w:color="008576" w:themeColor="accent6"/>
        <w:bottom w:val="single" w:sz="8" w:space="0" w:color="008576" w:themeColor="accent6"/>
        <w:right w:val="single" w:sz="8" w:space="0" w:color="00857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rsid w:val="009736C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rsid w:val="009736CE"/>
    <w:tblPr>
      <w:tblStyleRowBandSize w:val="1"/>
      <w:tblStyleColBandSize w:val="1"/>
      <w:tblInd w:w="0" w:type="dxa"/>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rsid w:val="009736CE"/>
    <w:tblPr>
      <w:tblStyleRowBandSize w:val="1"/>
      <w:tblStyleColBandSize w:val="1"/>
      <w:tblInd w:w="0" w:type="dxa"/>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rsid w:val="009736CE"/>
    <w:tblPr>
      <w:tblStyleRowBandSize w:val="1"/>
      <w:tblStyleColBandSize w:val="1"/>
      <w:tblInd w:w="0" w:type="dxa"/>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rsid w:val="009736CE"/>
    <w:tblPr>
      <w:tblStyleRowBandSize w:val="1"/>
      <w:tblStyleColBandSize w:val="1"/>
      <w:tblInd w:w="0" w:type="dxa"/>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rsid w:val="009736CE"/>
    <w:tblPr>
      <w:tblStyleRowBandSize w:val="1"/>
      <w:tblStyleColBandSize w:val="1"/>
      <w:tblInd w:w="0" w:type="dxa"/>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rsid w:val="009736CE"/>
    <w:tblPr>
      <w:tblStyleRowBandSize w:val="1"/>
      <w:tblStyleColBandSize w:val="1"/>
      <w:tblInd w:w="0" w:type="dxa"/>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semiHidden/>
    <w:rsid w:val="009736C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ulkasprostorovmiefekty1">
    <w:name w:val="Table 3D effects 1"/>
    <w:basedOn w:val="Normlntabulka"/>
    <w:uiPriority w:val="99"/>
    <w:semiHidden/>
    <w:unhideWhenUsed/>
    <w:rsid w:val="009736C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9736C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9736C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973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9736C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9736C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9736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9736C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9736C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9736C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9736C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9736C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9736C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9736C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9736C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9736C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9736C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9736C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9736C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9736C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9736C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9736C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uiPriority w:val="99"/>
    <w:semiHidden/>
    <w:unhideWhenUsed/>
    <w:rsid w:val="009736C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9736C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9736C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9736C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9736C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9736C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uiPriority w:val="99"/>
    <w:semiHidden/>
    <w:unhideWhenUsed/>
    <w:rsid w:val="009736C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9736C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9736C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9736C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9736C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9736C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973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ovtabulka1">
    <w:name w:val="Table Web 1"/>
    <w:basedOn w:val="Normlntabulka"/>
    <w:uiPriority w:val="99"/>
    <w:semiHidden/>
    <w:unhideWhenUsed/>
    <w:rsid w:val="009736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9736C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9736C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vel1Heading">
    <w:name w:val="Level 1 Heading"/>
    <w:basedOn w:val="Normln"/>
    <w:rsid w:val="00334378"/>
    <w:pPr>
      <w:keepNext/>
      <w:numPr>
        <w:numId w:val="41"/>
      </w:numPr>
      <w:spacing w:before="120" w:after="120"/>
      <w:outlineLvl w:val="2"/>
    </w:pPr>
    <w:rPr>
      <w:rFonts w:ascii="Calibri" w:eastAsia="Times New Roman" w:hAnsi="Calibri" w:cs="Calibri"/>
      <w:b/>
      <w:sz w:val="20"/>
      <w:szCs w:val="20"/>
      <w:lang w:eastAsia="en-GB"/>
    </w:rPr>
  </w:style>
  <w:style w:type="paragraph" w:customStyle="1" w:styleId="Level2Number">
    <w:name w:val="Level 2 Number"/>
    <w:basedOn w:val="Zkladntext2"/>
    <w:rsid w:val="00334378"/>
    <w:pPr>
      <w:numPr>
        <w:ilvl w:val="1"/>
        <w:numId w:val="41"/>
      </w:numPr>
      <w:spacing w:before="120" w:line="240" w:lineRule="auto"/>
    </w:pPr>
    <w:rPr>
      <w:rFonts w:ascii="Calibri" w:eastAsia="Times New Roman" w:hAnsi="Calibri" w:cs="Calibri"/>
      <w:sz w:val="20"/>
      <w:szCs w:val="20"/>
      <w:lang w:eastAsia="en-GB"/>
    </w:rPr>
  </w:style>
  <w:style w:type="paragraph" w:customStyle="1" w:styleId="Level3Number">
    <w:name w:val="Level 3 Number"/>
    <w:basedOn w:val="Zkladntext3"/>
    <w:rsid w:val="00334378"/>
    <w:pPr>
      <w:numPr>
        <w:ilvl w:val="2"/>
        <w:numId w:val="41"/>
      </w:numPr>
    </w:pPr>
    <w:rPr>
      <w:rFonts w:ascii="Calibri" w:eastAsia="Times New Roman" w:hAnsi="Calibri" w:cs="Calibri"/>
      <w:sz w:val="20"/>
      <w:szCs w:val="20"/>
      <w:lang w:eastAsia="en-GB"/>
    </w:rPr>
  </w:style>
  <w:style w:type="paragraph" w:customStyle="1" w:styleId="Level4Number">
    <w:name w:val="Level 4 Number"/>
    <w:basedOn w:val="Normln"/>
    <w:rsid w:val="00334378"/>
    <w:pPr>
      <w:numPr>
        <w:ilvl w:val="3"/>
        <w:numId w:val="41"/>
      </w:numPr>
      <w:spacing w:after="60"/>
    </w:pPr>
    <w:rPr>
      <w:rFonts w:ascii="Calibri" w:eastAsia="Times New Roman" w:hAnsi="Calibri" w:cs="Calibri"/>
      <w:sz w:val="20"/>
      <w:szCs w:val="20"/>
      <w:lang w:eastAsia="en-GB"/>
    </w:rPr>
  </w:style>
  <w:style w:type="paragraph" w:customStyle="1" w:styleId="Level5Number">
    <w:name w:val="Level 5 Number"/>
    <w:basedOn w:val="Normln"/>
    <w:rsid w:val="00334378"/>
    <w:pPr>
      <w:numPr>
        <w:ilvl w:val="4"/>
        <w:numId w:val="41"/>
      </w:numPr>
      <w:spacing w:after="60"/>
    </w:pPr>
    <w:rPr>
      <w:rFonts w:ascii="Calibri" w:eastAsia="Times New Roman" w:hAnsi="Calibri" w:cs="Calibri"/>
      <w:sz w:val="20"/>
      <w:szCs w:val="20"/>
      <w:lang w:eastAsia="en-GB"/>
    </w:rPr>
  </w:style>
  <w:style w:type="paragraph" w:customStyle="1" w:styleId="Level6Number">
    <w:name w:val="Level 6 Number"/>
    <w:basedOn w:val="Normln"/>
    <w:rsid w:val="00334378"/>
    <w:pPr>
      <w:numPr>
        <w:ilvl w:val="5"/>
        <w:numId w:val="41"/>
      </w:numPr>
      <w:spacing w:after="60"/>
    </w:pPr>
    <w:rPr>
      <w:rFonts w:ascii="Calibri" w:eastAsia="Times New Roman" w:hAnsi="Calibri" w:cs="Calibri"/>
      <w:sz w:val="20"/>
      <w:szCs w:val="20"/>
      <w:lang w:eastAsia="en-GB"/>
    </w:rPr>
  </w:style>
  <w:style w:type="paragraph" w:customStyle="1" w:styleId="Level7Number">
    <w:name w:val="Level 7 Number"/>
    <w:basedOn w:val="Normln"/>
    <w:rsid w:val="00334378"/>
    <w:pPr>
      <w:numPr>
        <w:ilvl w:val="6"/>
        <w:numId w:val="41"/>
      </w:numPr>
      <w:spacing w:after="60"/>
    </w:pPr>
    <w:rPr>
      <w:rFonts w:ascii="Calibri" w:eastAsia="Times New Roman" w:hAnsi="Calibri" w:cs="Calibri"/>
      <w:sz w:val="20"/>
      <w:szCs w:val="20"/>
      <w:lang w:eastAsia="en-GB"/>
    </w:rPr>
  </w:style>
  <w:style w:type="paragraph" w:customStyle="1" w:styleId="MRheading1">
    <w:name w:val="M&amp;R heading 1"/>
    <w:basedOn w:val="Normln"/>
    <w:rsid w:val="00334378"/>
    <w:pPr>
      <w:keepNext/>
      <w:keepLines/>
      <w:numPr>
        <w:numId w:val="42"/>
      </w:numPr>
      <w:spacing w:before="240" w:line="360" w:lineRule="auto"/>
      <w:jc w:val="both"/>
    </w:pPr>
    <w:rPr>
      <w:rFonts w:ascii="Arial" w:eastAsia="Times New Roman" w:hAnsi="Arial" w:cs="Times New Roman"/>
      <w:b/>
      <w:szCs w:val="20"/>
      <w:u w:val="single"/>
      <w:lang w:eastAsia="en-GB"/>
    </w:rPr>
  </w:style>
  <w:style w:type="paragraph" w:customStyle="1" w:styleId="MRheading2">
    <w:name w:val="M&amp;R heading 2"/>
    <w:basedOn w:val="Normln"/>
    <w:link w:val="MRheading2Char"/>
    <w:rsid w:val="00334378"/>
    <w:pPr>
      <w:numPr>
        <w:ilvl w:val="1"/>
        <w:numId w:val="42"/>
      </w:numPr>
      <w:spacing w:before="240" w:line="360" w:lineRule="auto"/>
      <w:jc w:val="both"/>
      <w:outlineLvl w:val="1"/>
    </w:pPr>
    <w:rPr>
      <w:rFonts w:ascii="Arial" w:eastAsia="Times New Roman" w:hAnsi="Arial" w:cs="Times New Roman"/>
      <w:szCs w:val="20"/>
      <w:lang w:eastAsia="en-GB"/>
    </w:rPr>
  </w:style>
  <w:style w:type="paragraph" w:customStyle="1" w:styleId="MRheading3">
    <w:name w:val="M&amp;R heading 3"/>
    <w:basedOn w:val="Normln"/>
    <w:link w:val="MRheading3Char"/>
    <w:rsid w:val="00334378"/>
    <w:pPr>
      <w:numPr>
        <w:ilvl w:val="2"/>
        <w:numId w:val="42"/>
      </w:numPr>
      <w:spacing w:before="240" w:line="360" w:lineRule="auto"/>
      <w:jc w:val="both"/>
      <w:outlineLvl w:val="2"/>
    </w:pPr>
    <w:rPr>
      <w:rFonts w:ascii="Arial" w:eastAsia="Times New Roman" w:hAnsi="Arial" w:cs="Times New Roman"/>
      <w:szCs w:val="20"/>
      <w:lang w:eastAsia="en-GB"/>
    </w:rPr>
  </w:style>
  <w:style w:type="paragraph" w:customStyle="1" w:styleId="MRheading4">
    <w:name w:val="M&amp;R heading 4"/>
    <w:basedOn w:val="Normln"/>
    <w:rsid w:val="00334378"/>
    <w:pPr>
      <w:numPr>
        <w:ilvl w:val="3"/>
        <w:numId w:val="42"/>
      </w:numPr>
      <w:spacing w:before="240" w:line="360" w:lineRule="auto"/>
      <w:jc w:val="both"/>
      <w:outlineLvl w:val="3"/>
    </w:pPr>
    <w:rPr>
      <w:rFonts w:ascii="Arial" w:eastAsia="Times New Roman" w:hAnsi="Arial" w:cs="Times New Roman"/>
      <w:szCs w:val="20"/>
      <w:lang w:eastAsia="en-GB"/>
    </w:rPr>
  </w:style>
  <w:style w:type="paragraph" w:customStyle="1" w:styleId="MRheading5">
    <w:name w:val="M&amp;R heading 5"/>
    <w:basedOn w:val="Normln"/>
    <w:rsid w:val="00334378"/>
    <w:pPr>
      <w:numPr>
        <w:ilvl w:val="4"/>
        <w:numId w:val="42"/>
      </w:numPr>
      <w:spacing w:before="240" w:line="360" w:lineRule="auto"/>
      <w:jc w:val="both"/>
      <w:outlineLvl w:val="4"/>
    </w:pPr>
    <w:rPr>
      <w:rFonts w:ascii="Arial" w:eastAsia="Times New Roman" w:hAnsi="Arial" w:cs="Times New Roman"/>
      <w:szCs w:val="20"/>
      <w:lang w:eastAsia="en-GB"/>
    </w:rPr>
  </w:style>
  <w:style w:type="paragraph" w:customStyle="1" w:styleId="MRheading6">
    <w:name w:val="M&amp;R heading 6"/>
    <w:basedOn w:val="Normln"/>
    <w:rsid w:val="00334378"/>
    <w:pPr>
      <w:numPr>
        <w:ilvl w:val="5"/>
        <w:numId w:val="42"/>
      </w:numPr>
      <w:spacing w:before="240" w:line="360" w:lineRule="auto"/>
      <w:jc w:val="both"/>
      <w:outlineLvl w:val="5"/>
    </w:pPr>
    <w:rPr>
      <w:rFonts w:ascii="Arial" w:eastAsia="Times New Roman" w:hAnsi="Arial" w:cs="Times New Roman"/>
      <w:szCs w:val="20"/>
      <w:lang w:eastAsia="en-GB"/>
    </w:rPr>
  </w:style>
  <w:style w:type="paragraph" w:customStyle="1" w:styleId="MRheading7">
    <w:name w:val="M&amp;R heading 7"/>
    <w:basedOn w:val="Normln"/>
    <w:rsid w:val="00334378"/>
    <w:pPr>
      <w:numPr>
        <w:ilvl w:val="6"/>
        <w:numId w:val="42"/>
      </w:numPr>
      <w:spacing w:before="240" w:line="360" w:lineRule="auto"/>
      <w:jc w:val="both"/>
      <w:outlineLvl w:val="6"/>
    </w:pPr>
    <w:rPr>
      <w:rFonts w:ascii="Arial" w:eastAsia="Times New Roman" w:hAnsi="Arial" w:cs="Times New Roman"/>
      <w:szCs w:val="20"/>
      <w:lang w:eastAsia="en-GB"/>
    </w:rPr>
  </w:style>
  <w:style w:type="paragraph" w:customStyle="1" w:styleId="MRheading8">
    <w:name w:val="M&amp;R heading 8"/>
    <w:basedOn w:val="Normln"/>
    <w:rsid w:val="00334378"/>
    <w:pPr>
      <w:numPr>
        <w:ilvl w:val="7"/>
        <w:numId w:val="42"/>
      </w:numPr>
      <w:spacing w:before="240" w:line="360" w:lineRule="auto"/>
      <w:jc w:val="both"/>
      <w:outlineLvl w:val="7"/>
    </w:pPr>
    <w:rPr>
      <w:rFonts w:ascii="Arial" w:eastAsia="Times New Roman" w:hAnsi="Arial" w:cs="Times New Roman"/>
      <w:szCs w:val="20"/>
      <w:lang w:eastAsia="en-GB"/>
    </w:rPr>
  </w:style>
  <w:style w:type="paragraph" w:customStyle="1" w:styleId="MRheading9">
    <w:name w:val="M&amp;R heading 9"/>
    <w:basedOn w:val="Normln"/>
    <w:rsid w:val="00334378"/>
    <w:pPr>
      <w:numPr>
        <w:ilvl w:val="8"/>
        <w:numId w:val="42"/>
      </w:numPr>
      <w:spacing w:before="240" w:line="360" w:lineRule="auto"/>
      <w:jc w:val="both"/>
      <w:outlineLvl w:val="8"/>
    </w:pPr>
    <w:rPr>
      <w:rFonts w:ascii="Arial" w:eastAsia="Times New Roman" w:hAnsi="Arial" w:cs="Times New Roman"/>
      <w:szCs w:val="20"/>
      <w:lang w:eastAsia="en-GB"/>
    </w:rPr>
  </w:style>
  <w:style w:type="character" w:customStyle="1" w:styleId="MRheading3Char">
    <w:name w:val="M&amp;R heading 3 Char"/>
    <w:link w:val="MRheading3"/>
    <w:rsid w:val="00334378"/>
    <w:rPr>
      <w:rFonts w:ascii="Arial" w:eastAsia="Times New Roman" w:hAnsi="Arial" w:cs="Times New Roman"/>
      <w:szCs w:val="20"/>
      <w:lang w:eastAsia="en-GB"/>
    </w:rPr>
  </w:style>
  <w:style w:type="character" w:customStyle="1" w:styleId="MRheading2Char">
    <w:name w:val="M&amp;R heading 2 Char"/>
    <w:link w:val="MRheading2"/>
    <w:rsid w:val="00334378"/>
    <w:rPr>
      <w:rFonts w:ascii="Arial" w:eastAsia="Times New Roman" w:hAnsi="Arial" w:cs="Times New Roman"/>
      <w:szCs w:val="20"/>
      <w:lang w:eastAsia="en-GB"/>
    </w:rPr>
  </w:style>
  <w:style w:type="paragraph" w:customStyle="1" w:styleId="Text1">
    <w:name w:val="Text 1"/>
    <w:basedOn w:val="Normln"/>
    <w:link w:val="Text1Char"/>
    <w:qFormat/>
    <w:rsid w:val="00334378"/>
    <w:pPr>
      <w:widowControl w:val="0"/>
      <w:tabs>
        <w:tab w:val="left" w:pos="0"/>
        <w:tab w:val="left" w:pos="360"/>
      </w:tabs>
      <w:autoSpaceDE w:val="0"/>
      <w:autoSpaceDN w:val="0"/>
      <w:adjustRightInd w:val="0"/>
      <w:spacing w:before="100" w:line="220" w:lineRule="exact"/>
      <w:jc w:val="both"/>
    </w:pPr>
    <w:rPr>
      <w:rFonts w:ascii="Arial" w:eastAsia="Times New Roman" w:hAnsi="Arial" w:cs="Arial"/>
      <w:sz w:val="20"/>
      <w:szCs w:val="26"/>
      <w:lang w:eastAsia="en-GB"/>
    </w:rPr>
  </w:style>
  <w:style w:type="character" w:customStyle="1" w:styleId="Text1Char">
    <w:name w:val="Text 1 Char"/>
    <w:link w:val="Text1"/>
    <w:rsid w:val="00334378"/>
    <w:rPr>
      <w:rFonts w:ascii="Arial" w:eastAsia="Times New Roman" w:hAnsi="Arial" w:cs="Arial"/>
      <w:sz w:val="20"/>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07EA2A0D424660978D1A335A4D34D1"/>
        <w:category>
          <w:name w:val="General"/>
          <w:gallery w:val="placeholder"/>
        </w:category>
        <w:types>
          <w:type w:val="bbPlcHdr"/>
        </w:types>
        <w:behaviors>
          <w:behavior w:val="content"/>
        </w:behaviors>
        <w:guid w:val="{8B522299-0254-4C16-A840-CE9BB0938FEA}"/>
      </w:docPartPr>
      <w:docPartBody>
        <w:p w:rsidR="00485483" w:rsidRDefault="003228F7">
          <w:pPr>
            <w:pStyle w:val="C407EA2A0D424660978D1A335A4D34D1"/>
          </w:pPr>
          <w:r w:rsidRPr="0009276D">
            <w:rPr>
              <w:rStyle w:val="Zstupntext"/>
            </w:rPr>
            <w:t>Click here to enter text.</w:t>
          </w:r>
        </w:p>
      </w:docPartBody>
    </w:docPart>
    <w:docPart>
      <w:docPartPr>
        <w:name w:val="DefaultPlaceholder_1082065158"/>
        <w:category>
          <w:name w:val="General"/>
          <w:gallery w:val="placeholder"/>
        </w:category>
        <w:types>
          <w:type w:val="bbPlcHdr"/>
        </w:types>
        <w:behaviors>
          <w:behavior w:val="content"/>
        </w:behaviors>
        <w:guid w:val="{DA645F01-A227-4B96-8519-A092A349EA5D}"/>
      </w:docPartPr>
      <w:docPartBody>
        <w:p w:rsidR="00485483" w:rsidRDefault="00F72C6F">
          <w:r w:rsidRPr="00E46BEA">
            <w:rPr>
              <w:rStyle w:val="Zstupn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6F"/>
    <w:rsid w:val="00136824"/>
    <w:rsid w:val="00272F32"/>
    <w:rsid w:val="003228F7"/>
    <w:rsid w:val="00485483"/>
    <w:rsid w:val="0064345F"/>
    <w:rsid w:val="006E5E22"/>
    <w:rsid w:val="007E5C51"/>
    <w:rsid w:val="00D62A7A"/>
    <w:rsid w:val="00EE7CAF"/>
    <w:rsid w:val="00F02DAB"/>
    <w:rsid w:val="00F72C6F"/>
    <w:rsid w:val="00FB3DDC"/>
    <w:rsid w:val="00FF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72C6F"/>
    <w:rPr>
      <w:vanish/>
    </w:rPr>
  </w:style>
  <w:style w:type="paragraph" w:customStyle="1" w:styleId="C407EA2A0D424660978D1A335A4D34D1">
    <w:name w:val="C407EA2A0D424660978D1A335A4D3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876A-DBFA-4C03-92CB-E599B7A2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3342</Words>
  <Characters>19721</Characters>
  <Application>Microsoft Office Word</Application>
  <DocSecurity>0</DocSecurity>
  <Lines>164</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Institution of Engineering and Technology</Company>
  <LinksUpToDate>false</LinksUpToDate>
  <CharactersWithSpaces>23017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Bunker,Hannah</dc:creator>
  <cp:lastModifiedBy>Jitka Marhoulová</cp:lastModifiedBy>
  <cp:revision>2</cp:revision>
  <dcterms:created xsi:type="dcterms:W3CDTF">2018-03-14T12:30:00Z</dcterms:created>
  <dcterms:modified xsi:type="dcterms:W3CDTF">2018-03-14T12:30:00Z</dcterms:modified>
</cp:coreProperties>
</file>