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ECF21" w14:textId="77777777" w:rsidR="00CF65BD" w:rsidRDefault="00CF65BD" w:rsidP="00CF65BD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Dílčí výzva k poskytnutí plnění (dále jen „Objednávka“) podle § 92 odst. 1 písm. a) zákona č. 137/2006 Sb., o veřejných zakázkách, ve znění pozdějších předpisů</w:t>
      </w:r>
    </w:p>
    <w:p w14:paraId="653ECF22" w14:textId="77777777" w:rsidR="00CF65BD" w:rsidRDefault="00CF65BD" w:rsidP="00CF65BD">
      <w:pPr>
        <w:pStyle w:val="Zkladntext"/>
        <w:rPr>
          <w:rFonts w:ascii="Arial" w:hAnsi="Arial" w:cs="Arial"/>
          <w:sz w:val="22"/>
          <w:szCs w:val="22"/>
        </w:rPr>
      </w:pPr>
    </w:p>
    <w:p w14:paraId="653ECF23" w14:textId="77777777" w:rsidR="00CF65BD" w:rsidRDefault="00CF65BD" w:rsidP="00CF65BD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(DMS): 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r w:rsidR="008E7489" w:rsidRPr="008E7489">
        <w:rPr>
          <w:rFonts w:ascii="Arial" w:hAnsi="Arial" w:cs="Arial"/>
          <w:sz w:val="22"/>
          <w:szCs w:val="22"/>
        </w:rPr>
        <w:t>14015/2018-MZE-15152</w:t>
      </w:r>
      <w:bookmarkEnd w:id="0"/>
    </w:p>
    <w:p w14:paraId="653ECF24" w14:textId="77777777" w:rsidR="00CF65BD" w:rsidRDefault="00CF65BD" w:rsidP="00CF65BD">
      <w:pPr>
        <w:jc w:val="center"/>
        <w:rPr>
          <w:rFonts w:cs="Arial"/>
          <w:b/>
          <w:bCs/>
        </w:rPr>
      </w:pPr>
    </w:p>
    <w:p w14:paraId="653ECF25" w14:textId="77777777" w:rsidR="00CF65BD" w:rsidRDefault="00CF65BD" w:rsidP="00CF65BD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Objednatel:</w:t>
      </w:r>
      <w:r>
        <w:rPr>
          <w:rFonts w:cs="Arial"/>
          <w:b/>
          <w:bCs/>
        </w:rPr>
        <w:tab/>
        <w:t>Česká republika -  Ministerstvo zemědělství</w:t>
      </w:r>
    </w:p>
    <w:p w14:paraId="653ECF26" w14:textId="77777777" w:rsidR="00CF65BD" w:rsidRDefault="00CF65BD" w:rsidP="00CF65BD">
      <w:pPr>
        <w:ind w:left="1418"/>
        <w:jc w:val="both"/>
        <w:rPr>
          <w:rFonts w:cs="Arial"/>
        </w:rPr>
      </w:pPr>
      <w:proofErr w:type="spellStart"/>
      <w:r>
        <w:rPr>
          <w:rFonts w:cs="Arial"/>
        </w:rPr>
        <w:t>Těšnov</w:t>
      </w:r>
      <w:proofErr w:type="spellEnd"/>
      <w:r>
        <w:rPr>
          <w:rFonts w:cs="Arial"/>
        </w:rPr>
        <w:t xml:space="preserve"> 65/17, 110 00 Praha 1 – Nové Město</w:t>
      </w:r>
    </w:p>
    <w:p w14:paraId="653ECF27" w14:textId="77777777" w:rsidR="00CF65BD" w:rsidRDefault="00D37936" w:rsidP="00CF65BD">
      <w:pPr>
        <w:ind w:left="1418"/>
        <w:jc w:val="both"/>
        <w:rPr>
          <w:rFonts w:cs="Arial"/>
        </w:rPr>
      </w:pPr>
      <w:r>
        <w:rPr>
          <w:rFonts w:cs="Arial"/>
        </w:rPr>
        <w:t>IČ</w:t>
      </w:r>
      <w:r w:rsidR="00CF65BD">
        <w:rPr>
          <w:rFonts w:cs="Arial"/>
        </w:rPr>
        <w:t>: 00020478</w:t>
      </w:r>
    </w:p>
    <w:p w14:paraId="653ECF28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DIČ: CZ00020478</w:t>
      </w:r>
    </w:p>
    <w:p w14:paraId="653ECF29" w14:textId="29281BC3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Bankovní spojení: </w:t>
      </w:r>
      <w:proofErr w:type="spellStart"/>
      <w:r w:rsidR="00B5697D">
        <w:rPr>
          <w:rFonts w:cs="Arial"/>
        </w:rPr>
        <w:t>xxxxxxxxxxxxxxxxxxxxxxxxxxxxxxxxxxxxxxxxx</w:t>
      </w:r>
      <w:proofErr w:type="spellEnd"/>
    </w:p>
    <w:p w14:paraId="653ECF2A" w14:textId="49624390" w:rsidR="00CF65BD" w:rsidRDefault="00CF65BD" w:rsidP="00CF65BD">
      <w:pPr>
        <w:ind w:left="1418" w:hanging="2"/>
        <w:jc w:val="both"/>
        <w:rPr>
          <w:rFonts w:cs="Arial"/>
        </w:rPr>
      </w:pPr>
      <w:r>
        <w:rPr>
          <w:rFonts w:cs="Arial"/>
        </w:rPr>
        <w:t xml:space="preserve">Zastoupený: </w:t>
      </w:r>
      <w:proofErr w:type="spellStart"/>
      <w:r w:rsidR="00B5697D">
        <w:rPr>
          <w:rFonts w:cs="Arial"/>
        </w:rPr>
        <w:t>xxxxxxxxxxxxxxxxxxxxxxxx</w:t>
      </w:r>
      <w:proofErr w:type="spellEnd"/>
    </w:p>
    <w:p w14:paraId="653ECF2B" w14:textId="77777777" w:rsidR="00CF65BD" w:rsidRDefault="00CF65BD" w:rsidP="00CF65BD">
      <w:pPr>
        <w:ind w:firstLine="1418"/>
        <w:rPr>
          <w:rFonts w:cs="Arial"/>
        </w:rPr>
      </w:pPr>
      <w:r>
        <w:rPr>
          <w:rFonts w:cs="Arial"/>
        </w:rPr>
        <w:t>ředitelem odboru vody v krajině a odstraňování povodňových škod</w:t>
      </w:r>
    </w:p>
    <w:p w14:paraId="653ECF2C" w14:textId="77777777" w:rsidR="00CF65BD" w:rsidRDefault="00CF65BD" w:rsidP="00CF65BD">
      <w:pPr>
        <w:ind w:left="1418"/>
        <w:jc w:val="both"/>
        <w:rPr>
          <w:rFonts w:cs="Arial"/>
          <w:i/>
          <w:iCs/>
        </w:rPr>
      </w:pPr>
      <w:r>
        <w:rPr>
          <w:rFonts w:cs="Arial"/>
        </w:rPr>
        <w:t xml:space="preserve">Zástupce oprávněný jednat ve věcech technických: </w:t>
      </w:r>
      <w:r>
        <w:rPr>
          <w:rFonts w:cs="Arial"/>
          <w:i/>
          <w:iCs/>
        </w:rPr>
        <w:t xml:space="preserve"> </w:t>
      </w:r>
    </w:p>
    <w:p w14:paraId="653ECF2D" w14:textId="3BBC985E" w:rsidR="00CF65BD" w:rsidRDefault="00CF65BD" w:rsidP="00CF65B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B5697D">
        <w:rPr>
          <w:rFonts w:cs="Arial"/>
        </w:rPr>
        <w:t>xxxxxxxxxxxxxxxxxxx</w:t>
      </w:r>
      <w:proofErr w:type="spellEnd"/>
    </w:p>
    <w:p w14:paraId="653ECF2E" w14:textId="77777777" w:rsidR="00CF65BD" w:rsidRDefault="00CF65BD" w:rsidP="00CF65BD">
      <w:pPr>
        <w:ind w:left="708" w:firstLine="708"/>
        <w:rPr>
          <w:rFonts w:cs="Arial"/>
        </w:rPr>
      </w:pPr>
      <w:r>
        <w:rPr>
          <w:rFonts w:cs="Arial"/>
        </w:rPr>
        <w:t>oddělení vody v krajině a rozpočtu</w:t>
      </w:r>
    </w:p>
    <w:p w14:paraId="653ECF2F" w14:textId="77777777" w:rsidR="00CF65BD" w:rsidRDefault="00CF65BD" w:rsidP="00CF65BD">
      <w:pPr>
        <w:rPr>
          <w:rFonts w:cs="Arial"/>
          <w:b/>
          <w:bCs/>
        </w:rPr>
      </w:pPr>
    </w:p>
    <w:p w14:paraId="653ECF30" w14:textId="77777777" w:rsidR="00CF65BD" w:rsidRDefault="00CF65BD" w:rsidP="00CF65BD">
      <w:pPr>
        <w:ind w:left="1418" w:hanging="1418"/>
        <w:rPr>
          <w:rFonts w:cs="Arial"/>
          <w:b/>
        </w:rPr>
      </w:pPr>
      <w:r>
        <w:rPr>
          <w:rFonts w:cs="Arial"/>
          <w:b/>
        </w:rPr>
        <w:t>Zhotovitel:</w:t>
      </w:r>
      <w:r>
        <w:rPr>
          <w:rFonts w:cs="Arial"/>
          <w:b/>
        </w:rPr>
        <w:tab/>
        <w:t>ČVUT v Praze, Fakulta stavební</w:t>
      </w:r>
    </w:p>
    <w:p w14:paraId="653ECF31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Thákurova 7, Praha 6</w:t>
      </w:r>
    </w:p>
    <w:p w14:paraId="653ECF32" w14:textId="77777777" w:rsidR="00CF65BD" w:rsidRDefault="00D37936" w:rsidP="00CF65BD">
      <w:pPr>
        <w:ind w:left="1418"/>
        <w:jc w:val="both"/>
        <w:rPr>
          <w:rFonts w:cs="Arial"/>
        </w:rPr>
      </w:pPr>
      <w:r>
        <w:rPr>
          <w:rFonts w:cs="Arial"/>
        </w:rPr>
        <w:t>IČ</w:t>
      </w:r>
      <w:r w:rsidR="00CF65BD">
        <w:rPr>
          <w:rFonts w:cs="Arial"/>
        </w:rPr>
        <w:t>: 68407700</w:t>
      </w:r>
    </w:p>
    <w:p w14:paraId="653ECF33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DIČ: CZ68407700</w:t>
      </w:r>
    </w:p>
    <w:p w14:paraId="653ECF34" w14:textId="6458658C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Bankovní spojení: </w:t>
      </w:r>
      <w:proofErr w:type="spellStart"/>
      <w:r w:rsidR="004A2BCD">
        <w:rPr>
          <w:rFonts w:cs="Arial"/>
        </w:rPr>
        <w:t>xxxxxxxxxxxxxxxxxxxxx</w:t>
      </w:r>
      <w:proofErr w:type="spellEnd"/>
    </w:p>
    <w:p w14:paraId="653ECF35" w14:textId="641867BB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Č. účtu: </w:t>
      </w:r>
      <w:proofErr w:type="spellStart"/>
      <w:r w:rsidR="004A2BCD">
        <w:rPr>
          <w:rFonts w:cs="Arial"/>
        </w:rPr>
        <w:t>xxxxxxxxxxxxxxxxxxxxxx</w:t>
      </w:r>
      <w:proofErr w:type="spellEnd"/>
    </w:p>
    <w:p w14:paraId="653ECF36" w14:textId="7777777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>Zastoupená: prof. Ing. Alenou Kohoutkovou, CSc., děkankou</w:t>
      </w:r>
    </w:p>
    <w:p w14:paraId="653ECF37" w14:textId="008A8600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Zástupce ve věcech technických: </w:t>
      </w:r>
      <w:proofErr w:type="spellStart"/>
      <w:r w:rsidR="004A2BCD">
        <w:rPr>
          <w:rFonts w:cs="Arial"/>
        </w:rPr>
        <w:t>xxxxxxxxxxxxxxxxxxxxxxxx</w:t>
      </w:r>
      <w:proofErr w:type="spellEnd"/>
      <w:r>
        <w:rPr>
          <w:rFonts w:cs="Arial"/>
        </w:rPr>
        <w:tab/>
        <w:t xml:space="preserve"> </w:t>
      </w:r>
    </w:p>
    <w:p w14:paraId="653ECF38" w14:textId="7B61699D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telefon: </w:t>
      </w:r>
      <w:proofErr w:type="spellStart"/>
      <w:r w:rsidR="004A2BCD">
        <w:rPr>
          <w:rFonts w:cs="Arial"/>
        </w:rPr>
        <w:t>xxxxxxxxxxxxxxxxxxxxxx</w:t>
      </w:r>
      <w:proofErr w:type="spellEnd"/>
      <w:r>
        <w:rPr>
          <w:rFonts w:cs="Arial"/>
        </w:rPr>
        <w:t xml:space="preserve">      </w:t>
      </w:r>
    </w:p>
    <w:p w14:paraId="653ECF39" w14:textId="02FE2227" w:rsidR="00CF65BD" w:rsidRDefault="00CF65BD" w:rsidP="00CF65BD">
      <w:pPr>
        <w:ind w:left="1418"/>
        <w:jc w:val="both"/>
        <w:rPr>
          <w:rFonts w:cs="Arial"/>
        </w:rPr>
      </w:pPr>
      <w:r>
        <w:rPr>
          <w:rFonts w:cs="Arial"/>
        </w:rPr>
        <w:t xml:space="preserve">e-mail: </w:t>
      </w:r>
      <w:proofErr w:type="spellStart"/>
      <w:r w:rsidR="004A2BCD">
        <w:rPr>
          <w:rFonts w:cs="Arial"/>
        </w:rPr>
        <w:t>xxxxxxxxxxxxxxxxxxxxxx</w:t>
      </w:r>
      <w:proofErr w:type="spellEnd"/>
    </w:p>
    <w:p w14:paraId="653ECF3A" w14:textId="77777777" w:rsidR="00CF65BD" w:rsidRDefault="00CF65BD" w:rsidP="00CF65BD">
      <w:pPr>
        <w:ind w:left="1418" w:hanging="1418"/>
        <w:rPr>
          <w:rFonts w:cs="Arial"/>
          <w:b/>
        </w:rPr>
      </w:pPr>
    </w:p>
    <w:p w14:paraId="653ECF3B" w14:textId="77777777" w:rsidR="00CF65BD" w:rsidRDefault="00CF65BD" w:rsidP="00CF65BD">
      <w:pPr>
        <w:rPr>
          <w:rFonts w:cs="Arial"/>
          <w:i/>
          <w:iCs/>
        </w:rPr>
      </w:pPr>
    </w:p>
    <w:p w14:paraId="653ECF3C" w14:textId="77777777" w:rsidR="00CF65BD" w:rsidRDefault="00CF65BD" w:rsidP="00CF65BD">
      <w:pPr>
        <w:rPr>
          <w:rFonts w:cs="Arial"/>
        </w:rPr>
      </w:pPr>
      <w:r>
        <w:rPr>
          <w:rFonts w:cs="Arial"/>
        </w:rPr>
        <w:t xml:space="preserve"> </w:t>
      </w:r>
    </w:p>
    <w:p w14:paraId="653ECF3D" w14:textId="77777777" w:rsidR="00CF65BD" w:rsidRDefault="00CF65BD" w:rsidP="00CF65BD">
      <w:pPr>
        <w:rPr>
          <w:rFonts w:cs="Arial"/>
          <w:bCs/>
        </w:rPr>
      </w:pPr>
      <w:r>
        <w:rPr>
          <w:rFonts w:cs="Arial"/>
          <w:b/>
          <w:bCs/>
        </w:rPr>
        <w:t xml:space="preserve">Předmět Objednávky: </w:t>
      </w:r>
    </w:p>
    <w:p w14:paraId="653ECF3E" w14:textId="77777777" w:rsidR="00CF65BD" w:rsidRDefault="00CF65BD" w:rsidP="00CF65BD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základě Rámcové smlouvy č. </w:t>
      </w:r>
      <w:r>
        <w:rPr>
          <w:rFonts w:ascii="Arial" w:hAnsi="Arial" w:cs="Arial"/>
          <w:sz w:val="22"/>
          <w:szCs w:val="22"/>
        </w:rPr>
        <w:t xml:space="preserve">670-2016-15150 uzavřené dne 14. 10. 2016 podle ustanovení § 11 a § 92 odst. 1 písm. a) zákona č. 137/2006 Sb., o veřejných zakázkách, </w:t>
      </w:r>
      <w:r w:rsidR="00C830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ve znění pozdějších předpisů a ustanovení § 1746 odst. 2 a § 2586 a násl. a § 2631 a násl. zákona č. 89/2012 Sb., občanský zákoník (dále jen „Smlouva“), objednáváme u Vás Posudky týkající se níže specifikovaných akcí, jak je tento pojem definován v čl. I. Smlouvy:</w:t>
      </w:r>
    </w:p>
    <w:p w14:paraId="653ECF3F" w14:textId="77777777" w:rsidR="00CF65BD" w:rsidRDefault="00CF65BD" w:rsidP="00CF65BD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653ECF40" w14:textId="77777777" w:rsidR="008B4EBA" w:rsidRPr="008B4EBA" w:rsidRDefault="008B4EBA" w:rsidP="008B4EB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sz w:val="22"/>
        </w:rPr>
      </w:pPr>
      <w:r w:rsidRPr="008B4EBA">
        <w:rPr>
          <w:rFonts w:ascii="Arial" w:hAnsi="Arial" w:cs="Arial"/>
          <w:sz w:val="22"/>
        </w:rPr>
        <w:t xml:space="preserve">Mlýnský rybník, </w:t>
      </w:r>
      <w:proofErr w:type="spellStart"/>
      <w:proofErr w:type="gramStart"/>
      <w:r w:rsidRPr="008B4EBA">
        <w:rPr>
          <w:rFonts w:ascii="Arial" w:hAnsi="Arial" w:cs="Arial"/>
          <w:sz w:val="22"/>
        </w:rPr>
        <w:t>k.ú</w:t>
      </w:r>
      <w:proofErr w:type="spellEnd"/>
      <w:r w:rsidRPr="008B4EBA">
        <w:rPr>
          <w:rFonts w:ascii="Arial" w:hAnsi="Arial" w:cs="Arial"/>
          <w:sz w:val="22"/>
        </w:rPr>
        <w:t>.</w:t>
      </w:r>
      <w:proofErr w:type="gramEnd"/>
      <w:r w:rsidRPr="008B4EBA">
        <w:rPr>
          <w:rFonts w:ascii="Arial" w:hAnsi="Arial" w:cs="Arial"/>
          <w:sz w:val="22"/>
        </w:rPr>
        <w:t xml:space="preserve"> Stádlec - rekonstrukce hráze a objektů</w:t>
      </w:r>
    </w:p>
    <w:p w14:paraId="653ECF41" w14:textId="77777777" w:rsidR="008B4EBA" w:rsidRPr="008B4EBA" w:rsidRDefault="008B4EBA" w:rsidP="008B4EB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sz w:val="22"/>
        </w:rPr>
      </w:pPr>
      <w:r w:rsidRPr="008B4EBA">
        <w:rPr>
          <w:rFonts w:ascii="Arial" w:hAnsi="Arial" w:cs="Arial"/>
          <w:sz w:val="22"/>
        </w:rPr>
        <w:t>Novostavba retenčních nádrží Dolní a Horní</w:t>
      </w:r>
    </w:p>
    <w:p w14:paraId="653ECF42" w14:textId="77777777" w:rsidR="008B4EBA" w:rsidRPr="008B4EBA" w:rsidRDefault="008B4EBA" w:rsidP="008B4EB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sz w:val="22"/>
        </w:rPr>
      </w:pPr>
      <w:r w:rsidRPr="008B4EBA">
        <w:rPr>
          <w:rFonts w:ascii="Arial" w:hAnsi="Arial" w:cs="Arial"/>
          <w:sz w:val="22"/>
        </w:rPr>
        <w:t>Rekonstrukce hrází rybníka Skutek</w:t>
      </w:r>
    </w:p>
    <w:p w14:paraId="653ECF43" w14:textId="77777777" w:rsidR="008B4EBA" w:rsidRPr="008B4EBA" w:rsidRDefault="008B4EBA" w:rsidP="008B4EB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sz w:val="22"/>
        </w:rPr>
      </w:pPr>
      <w:r w:rsidRPr="008B4EBA">
        <w:rPr>
          <w:rFonts w:ascii="Arial" w:hAnsi="Arial" w:cs="Arial"/>
          <w:sz w:val="22"/>
        </w:rPr>
        <w:t>Retenční nádrž Velká Skalka (výstavba)</w:t>
      </w:r>
    </w:p>
    <w:p w14:paraId="653ECF44" w14:textId="77777777" w:rsidR="008B4EBA" w:rsidRPr="008B4EBA" w:rsidRDefault="008B4EBA" w:rsidP="008B4EB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sz w:val="22"/>
        </w:rPr>
      </w:pPr>
      <w:r w:rsidRPr="008B4EBA">
        <w:rPr>
          <w:rFonts w:ascii="Arial" w:hAnsi="Arial" w:cs="Arial"/>
          <w:sz w:val="22"/>
        </w:rPr>
        <w:t>Rybník Kukle - obnova (rekonstrukce a odbahnění)</w:t>
      </w:r>
    </w:p>
    <w:p w14:paraId="653ECF45" w14:textId="77777777" w:rsidR="008B4EBA" w:rsidRPr="008B4EBA" w:rsidRDefault="008B4EBA" w:rsidP="008B4EB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sz w:val="22"/>
        </w:rPr>
      </w:pPr>
      <w:r w:rsidRPr="008B4EBA">
        <w:rPr>
          <w:rFonts w:ascii="Arial" w:hAnsi="Arial" w:cs="Arial"/>
          <w:sz w:val="22"/>
        </w:rPr>
        <w:t>Vodní nádrž Dolní Koupaliště - odbahnění a rekonstrukce</w:t>
      </w:r>
    </w:p>
    <w:p w14:paraId="653ECF46" w14:textId="77777777" w:rsidR="008B4EBA" w:rsidRPr="008B4EBA" w:rsidRDefault="008B4EBA" w:rsidP="008B4EB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sz w:val="22"/>
        </w:rPr>
      </w:pPr>
      <w:r w:rsidRPr="008B4EBA">
        <w:rPr>
          <w:rFonts w:ascii="Arial" w:hAnsi="Arial" w:cs="Arial"/>
          <w:sz w:val="22"/>
        </w:rPr>
        <w:t xml:space="preserve">Výstavba rybníka </w:t>
      </w:r>
      <w:proofErr w:type="spellStart"/>
      <w:r w:rsidRPr="008B4EBA">
        <w:rPr>
          <w:rFonts w:ascii="Arial" w:hAnsi="Arial" w:cs="Arial"/>
          <w:sz w:val="22"/>
        </w:rPr>
        <w:t>Prakšický</w:t>
      </w:r>
      <w:proofErr w:type="spellEnd"/>
      <w:r w:rsidRPr="008B4EBA">
        <w:rPr>
          <w:rFonts w:ascii="Arial" w:hAnsi="Arial" w:cs="Arial"/>
          <w:sz w:val="22"/>
        </w:rPr>
        <w:t xml:space="preserve"> Dolní</w:t>
      </w:r>
    </w:p>
    <w:p w14:paraId="653ECF47" w14:textId="77777777" w:rsidR="008B4EBA" w:rsidRPr="008B4EBA" w:rsidRDefault="008B4EBA" w:rsidP="008B4EBA">
      <w:pPr>
        <w:pStyle w:val="Odstavecseseznamem"/>
        <w:numPr>
          <w:ilvl w:val="0"/>
          <w:numId w:val="10"/>
        </w:numPr>
        <w:spacing w:after="60"/>
        <w:ind w:left="714" w:hanging="357"/>
        <w:jc w:val="both"/>
        <w:rPr>
          <w:rFonts w:ascii="Arial" w:hAnsi="Arial" w:cs="Arial"/>
          <w:sz w:val="22"/>
        </w:rPr>
      </w:pPr>
      <w:r w:rsidRPr="008B4EBA">
        <w:rPr>
          <w:rFonts w:ascii="Arial" w:hAnsi="Arial" w:cs="Arial"/>
          <w:sz w:val="22"/>
        </w:rPr>
        <w:t xml:space="preserve">Výstavba rybníka </w:t>
      </w:r>
      <w:proofErr w:type="spellStart"/>
      <w:r w:rsidRPr="008B4EBA">
        <w:rPr>
          <w:rFonts w:ascii="Arial" w:hAnsi="Arial" w:cs="Arial"/>
          <w:sz w:val="22"/>
        </w:rPr>
        <w:t>Vachovec</w:t>
      </w:r>
      <w:proofErr w:type="spellEnd"/>
    </w:p>
    <w:p w14:paraId="653ECF48" w14:textId="77777777" w:rsidR="00905B4C" w:rsidRDefault="00905B4C" w:rsidP="00CF65BD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53ECF49" w14:textId="77777777" w:rsidR="000962A0" w:rsidRDefault="000962A0" w:rsidP="000962A0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53ECF4A" w14:textId="77777777" w:rsidR="00CF65BD" w:rsidRPr="000962A0" w:rsidRDefault="00CF65BD" w:rsidP="000962A0">
      <w:pPr>
        <w:pStyle w:val="Zkladntext2"/>
        <w:tabs>
          <w:tab w:val="left" w:pos="2520"/>
          <w:tab w:val="left" w:pos="4962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cena Posudku dle předložené projektové dokumentace je stanovena následovně:</w:t>
      </w:r>
    </w:p>
    <w:p w14:paraId="653ECF4B" w14:textId="77777777" w:rsidR="00CF65BD" w:rsidRDefault="00CF65BD" w:rsidP="000962A0">
      <w:pPr>
        <w:pStyle w:val="Zkladntext2"/>
        <w:ind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1):</w:t>
      </w:r>
    </w:p>
    <w:p w14:paraId="653ECF4C" w14:textId="77777777" w:rsidR="00CF65BD" w:rsidRDefault="00CF65BD" w:rsidP="00CF65BD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653ECF4D" w14:textId="77777777" w:rsidR="00CF65BD" w:rsidRDefault="00CF65BD" w:rsidP="00CF65BD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653ECF4E" w14:textId="77777777" w:rsidR="008B4EBA" w:rsidRPr="008B4EBA" w:rsidRDefault="00CF65BD" w:rsidP="008B4EBA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653ECF4F" w14:textId="77777777" w:rsidR="000962A0" w:rsidRDefault="000962A0" w:rsidP="000962A0">
      <w:pPr>
        <w:pStyle w:val="Zkladntext2"/>
        <w:ind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Orientační cena za Posudek akce ad 2):</w:t>
      </w:r>
    </w:p>
    <w:p w14:paraId="653ECF50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653ECF51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653ECF52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653ECF53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653ECF54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3):</w:t>
      </w:r>
    </w:p>
    <w:p w14:paraId="653ECF55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653ECF56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653ECF57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653ECF58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653ECF59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4):</w:t>
      </w:r>
    </w:p>
    <w:p w14:paraId="653ECF5A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653ECF5B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653ECF5C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653ECF5D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653ECF5E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5):</w:t>
      </w:r>
    </w:p>
    <w:p w14:paraId="653ECF5F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653ECF60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653ECF61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653ECF62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653ECF63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6):</w:t>
      </w:r>
    </w:p>
    <w:p w14:paraId="653ECF64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653ECF65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653ECF66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653ECF67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653ECF68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7):</w:t>
      </w:r>
    </w:p>
    <w:p w14:paraId="653ECF69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653ECF6A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653ECF6B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653ECF6C" w14:textId="77777777" w:rsidR="000962A0" w:rsidRPr="000962A0" w:rsidRDefault="000962A0" w:rsidP="000962A0">
      <w:pPr>
        <w:pStyle w:val="Zkladntext2"/>
        <w:tabs>
          <w:tab w:val="left" w:pos="2520"/>
          <w:tab w:val="left" w:pos="5103"/>
        </w:tabs>
        <w:ind w:left="2130"/>
        <w:jc w:val="both"/>
        <w:rPr>
          <w:rFonts w:ascii="Arial" w:hAnsi="Arial" w:cs="Arial"/>
          <w:bCs w:val="0"/>
          <w:sz w:val="20"/>
          <w:szCs w:val="22"/>
        </w:rPr>
      </w:pPr>
    </w:p>
    <w:p w14:paraId="653ECF6D" w14:textId="77777777" w:rsidR="000962A0" w:rsidRDefault="000962A0" w:rsidP="000962A0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Posudek akce ad 8):</w:t>
      </w:r>
    </w:p>
    <w:p w14:paraId="653ECF6E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7 700</w:t>
      </w:r>
      <w:r>
        <w:rPr>
          <w:rFonts w:ascii="Arial" w:hAnsi="Arial" w:cs="Arial"/>
          <w:bCs w:val="0"/>
          <w:sz w:val="22"/>
          <w:szCs w:val="22"/>
        </w:rPr>
        <w:t xml:space="preserve">,- Kč bez DPH   </w:t>
      </w:r>
    </w:p>
    <w:p w14:paraId="653ECF6F" w14:textId="77777777" w:rsidR="000962A0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1 617,- Kč DPH (21 %) </w:t>
      </w:r>
    </w:p>
    <w:p w14:paraId="653ECF70" w14:textId="77777777" w:rsidR="000962A0" w:rsidRPr="008B4EBA" w:rsidRDefault="000962A0" w:rsidP="000962A0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9 317,- Kč včetně DPH,</w:t>
      </w:r>
    </w:p>
    <w:p w14:paraId="653ECF71" w14:textId="77777777" w:rsidR="00CF65BD" w:rsidRPr="000962A0" w:rsidRDefault="00CF65BD" w:rsidP="00CF65BD">
      <w:pPr>
        <w:pStyle w:val="Zkladntext2"/>
        <w:jc w:val="left"/>
        <w:rPr>
          <w:rFonts w:ascii="Arial" w:hAnsi="Arial" w:cs="Arial"/>
          <w:sz w:val="20"/>
          <w:szCs w:val="22"/>
          <w:highlight w:val="yellow"/>
        </w:rPr>
      </w:pPr>
    </w:p>
    <w:p w14:paraId="653ECF72" w14:textId="77777777" w:rsidR="00CF65BD" w:rsidRDefault="00CF65BD" w:rsidP="00CF65BD">
      <w:pPr>
        <w:pStyle w:val="Zkladntext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celkem:</w:t>
      </w:r>
    </w:p>
    <w:p w14:paraId="653ECF73" w14:textId="77777777" w:rsidR="00CF65BD" w:rsidRDefault="008B4EBA" w:rsidP="00CF65BD">
      <w:pPr>
        <w:pStyle w:val="Zkladntext2"/>
        <w:numPr>
          <w:ilvl w:val="0"/>
          <w:numId w:val="3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61 6</w:t>
      </w:r>
      <w:r w:rsidR="00CF65BD">
        <w:rPr>
          <w:rFonts w:ascii="Arial" w:hAnsi="Arial" w:cs="Arial"/>
          <w:bCs w:val="0"/>
          <w:sz w:val="22"/>
          <w:szCs w:val="22"/>
        </w:rPr>
        <w:t xml:space="preserve">00,- Kč bez DPH    </w:t>
      </w:r>
    </w:p>
    <w:p w14:paraId="653ECF74" w14:textId="77777777" w:rsidR="00CF65BD" w:rsidRDefault="000962A0" w:rsidP="00CF65BD">
      <w:pPr>
        <w:pStyle w:val="Zkladntext2"/>
        <w:numPr>
          <w:ilvl w:val="0"/>
          <w:numId w:val="3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1</w:t>
      </w:r>
      <w:r w:rsidR="008B4EBA">
        <w:rPr>
          <w:rFonts w:ascii="Arial" w:hAnsi="Arial" w:cs="Arial"/>
          <w:bCs w:val="0"/>
          <w:sz w:val="22"/>
          <w:szCs w:val="22"/>
        </w:rPr>
        <w:t>2 936</w:t>
      </w:r>
      <w:r w:rsidR="00CF65BD">
        <w:rPr>
          <w:rFonts w:ascii="Arial" w:hAnsi="Arial" w:cs="Arial"/>
          <w:bCs w:val="0"/>
          <w:sz w:val="22"/>
          <w:szCs w:val="22"/>
        </w:rPr>
        <w:t>,- DPH (21 %) Kč</w:t>
      </w:r>
    </w:p>
    <w:p w14:paraId="653ECF75" w14:textId="77777777" w:rsidR="00CF65BD" w:rsidRDefault="008B4EBA" w:rsidP="000962A0">
      <w:pPr>
        <w:pStyle w:val="Zkladntext2"/>
        <w:numPr>
          <w:ilvl w:val="0"/>
          <w:numId w:val="3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74 536</w:t>
      </w:r>
      <w:r w:rsidR="00CF65BD">
        <w:rPr>
          <w:rFonts w:ascii="Arial" w:hAnsi="Arial" w:cs="Arial"/>
          <w:bCs w:val="0"/>
          <w:sz w:val="22"/>
          <w:szCs w:val="22"/>
        </w:rPr>
        <w:t>,- Kč včetně DPH.</w:t>
      </w:r>
    </w:p>
    <w:p w14:paraId="653ECF76" w14:textId="77777777" w:rsidR="008B4EBA" w:rsidRPr="000962A0" w:rsidRDefault="008B4EBA" w:rsidP="008B4EBA">
      <w:pPr>
        <w:pStyle w:val="Zkladntext2"/>
        <w:tabs>
          <w:tab w:val="left" w:pos="2520"/>
          <w:tab w:val="left" w:pos="4962"/>
        </w:tabs>
        <w:ind w:left="2490"/>
        <w:jc w:val="both"/>
        <w:rPr>
          <w:rFonts w:ascii="Arial" w:hAnsi="Arial" w:cs="Arial"/>
          <w:bCs w:val="0"/>
          <w:sz w:val="22"/>
          <w:szCs w:val="22"/>
        </w:rPr>
      </w:pPr>
    </w:p>
    <w:p w14:paraId="653ECF77" w14:textId="77777777" w:rsidR="00CF65BD" w:rsidRDefault="00CF65BD" w:rsidP="00CF65BD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vyhotoveného a Objednatelem ve smyslu Smlouvy akceptovaného multikriteriálního Posudku. </w:t>
      </w:r>
    </w:p>
    <w:p w14:paraId="653ECF78" w14:textId="77777777" w:rsidR="00CF65BD" w:rsidRDefault="00CF65BD" w:rsidP="00CF65BD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653ECF79" w14:textId="77777777" w:rsidR="00CF65BD" w:rsidRDefault="00CF65BD" w:rsidP="00CF65BD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Termíny plnění:</w:t>
      </w:r>
    </w:p>
    <w:p w14:paraId="653ECF7A" w14:textId="77777777" w:rsidR="00CF65BD" w:rsidRDefault="00CF65BD" w:rsidP="00CF65BD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Zhotovitel se zavazuje provést Posudky nejpozději v termínu v souladu s článkem III. Smlouvy. </w:t>
      </w:r>
    </w:p>
    <w:p w14:paraId="653ECF7B" w14:textId="77777777" w:rsidR="00CF65BD" w:rsidRDefault="00CF65BD" w:rsidP="00CF65BD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653ECF7C" w14:textId="5C47D6E8" w:rsidR="00CF65BD" w:rsidRDefault="00CF65BD" w:rsidP="00CF65BD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Provedením se rozumí doručení všech Posudků dle Smlouvy vztahujících se </w:t>
      </w:r>
      <w:r>
        <w:rPr>
          <w:rFonts w:ascii="Arial" w:hAnsi="Arial" w:cs="Arial"/>
          <w:b w:val="0"/>
          <w:sz w:val="22"/>
          <w:szCs w:val="22"/>
        </w:rPr>
        <w:br/>
        <w:t>k výše specifikovaným akcím do sídla Objednatele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 tištěné formě ve dvou vyhotoveních na každou akci a elektronicky na adresu </w:t>
      </w:r>
      <w:r w:rsidR="00764B0B">
        <w:rPr>
          <w:rFonts w:ascii="Arial" w:hAnsi="Arial" w:cs="Arial"/>
          <w:b w:val="0"/>
          <w:bCs w:val="0"/>
          <w:sz w:val="22"/>
          <w:szCs w:val="22"/>
        </w:rPr>
        <w:t>XXXXXX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pro každý Posudek.</w:t>
      </w:r>
    </w:p>
    <w:p w14:paraId="653ECF7D" w14:textId="77777777" w:rsidR="00CF65BD" w:rsidRDefault="00CF65BD" w:rsidP="00CF65BD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653ECF7E" w14:textId="77777777" w:rsidR="008B4EBA" w:rsidRDefault="008B4EBA" w:rsidP="00CF65BD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653ECF7F" w14:textId="77777777" w:rsidR="008B4EBA" w:rsidRDefault="008B4EBA" w:rsidP="00CF65BD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653ECF80" w14:textId="77777777" w:rsidR="00CF65BD" w:rsidRDefault="00CF65BD" w:rsidP="00CF65BD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Součinnost Objednatele:</w:t>
      </w:r>
    </w:p>
    <w:p w14:paraId="653ECF81" w14:textId="77777777" w:rsidR="00CF65BD" w:rsidRDefault="00CF65BD" w:rsidP="00CF65BD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Součástí Objednávky jsou podklady dle čl. III. Smlouvy uvedené v příloze č. 1. této Objednávky.</w:t>
      </w:r>
    </w:p>
    <w:p w14:paraId="653ECF82" w14:textId="77777777" w:rsidR="00CF65BD" w:rsidRDefault="00CF65BD" w:rsidP="00CF65BD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653ECF83" w14:textId="77777777" w:rsidR="00CF65BD" w:rsidRDefault="00CF65BD" w:rsidP="00CF65BD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ustanovení:</w:t>
      </w:r>
    </w:p>
    <w:p w14:paraId="653ECF84" w14:textId="77777777" w:rsidR="00CF65BD" w:rsidRDefault="00CF65BD" w:rsidP="00CF65BD">
      <w:pPr>
        <w:pStyle w:val="Zkladntext2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14:paraId="653ECF85" w14:textId="77777777" w:rsidR="00CF65BD" w:rsidRDefault="00CF65BD" w:rsidP="00CF65BD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653ECF86" w14:textId="77777777" w:rsidR="00CF65BD" w:rsidRDefault="00CF65BD" w:rsidP="00CF65BD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653ECF87" w14:textId="77777777" w:rsidR="00CF65BD" w:rsidRDefault="00CF65BD" w:rsidP="00CF65BD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3ECF88" w14:textId="77777777" w:rsidR="00CF65BD" w:rsidRDefault="00CF65BD" w:rsidP="00CF65BD">
      <w:pPr>
        <w:tabs>
          <w:tab w:val="left" w:pos="0"/>
          <w:tab w:val="left" w:pos="720"/>
          <w:tab w:val="left" w:pos="8400"/>
        </w:tabs>
        <w:jc w:val="both"/>
        <w:rPr>
          <w:rFonts w:cs="Arial"/>
        </w:rPr>
      </w:pPr>
    </w:p>
    <w:p w14:paraId="653ECF89" w14:textId="77777777" w:rsidR="00CF65BD" w:rsidRDefault="00CF65BD" w:rsidP="00CF65BD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cs="Arial"/>
        </w:rPr>
      </w:pPr>
      <w:r>
        <w:rPr>
          <w:rFonts w:cs="Arial"/>
        </w:rPr>
        <w:t xml:space="preserve">V Praze dne </w:t>
      </w:r>
      <w:r>
        <w:rPr>
          <w:rFonts w:cs="Arial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CF65BD" w14:paraId="653ECF92" w14:textId="77777777" w:rsidTr="00CF65BD">
        <w:trPr>
          <w:trHeight w:val="512"/>
        </w:trPr>
        <w:tc>
          <w:tcPr>
            <w:tcW w:w="4556" w:type="dxa"/>
          </w:tcPr>
          <w:p w14:paraId="653ECF8A" w14:textId="77777777" w:rsidR="00CF65BD" w:rsidRDefault="00CF65BD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14:paraId="653ECF8B" w14:textId="77777777" w:rsidR="00CF65BD" w:rsidRDefault="00CF65BD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14:paraId="653ECF8C" w14:textId="77777777" w:rsidR="008F5D04" w:rsidRDefault="008F5D04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14:paraId="653ECF8D" w14:textId="77777777" w:rsidR="00CF65BD" w:rsidRDefault="00CF65BD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14:paraId="653ECF8E" w14:textId="77777777" w:rsidR="00CF65BD" w:rsidRDefault="00CF65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Česká republika – Ministerstvo zemědělství</w:t>
            </w:r>
          </w:p>
          <w:p w14:paraId="653ECF90" w14:textId="2F69D2C5" w:rsidR="00CF65BD" w:rsidRDefault="00CF65BD">
            <w:pPr>
              <w:jc w:val="center"/>
              <w:rPr>
                <w:rFonts w:cs="Arial"/>
              </w:rPr>
            </w:pPr>
          </w:p>
        </w:tc>
        <w:tc>
          <w:tcPr>
            <w:tcW w:w="4563" w:type="dxa"/>
          </w:tcPr>
          <w:p w14:paraId="653ECF91" w14:textId="77777777" w:rsidR="00CF65BD" w:rsidRDefault="00CF65BD">
            <w:pPr>
              <w:rPr>
                <w:rFonts w:cs="Arial"/>
                <w:i/>
              </w:rPr>
            </w:pPr>
          </w:p>
        </w:tc>
      </w:tr>
    </w:tbl>
    <w:p w14:paraId="653ECF93" w14:textId="77777777" w:rsidR="00B27E33" w:rsidRPr="00CF65BD" w:rsidRDefault="00B27E33" w:rsidP="00CF65BD"/>
    <w:sectPr w:rsidR="00B27E33" w:rsidRPr="00CF65BD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B6B9F"/>
    <w:multiLevelType w:val="hybridMultilevel"/>
    <w:tmpl w:val="F8CE9D20"/>
    <w:lvl w:ilvl="0" w:tplc="3280A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104064"/>
    <w:multiLevelType w:val="hybridMultilevel"/>
    <w:tmpl w:val="DE84F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22B6"/>
    <w:multiLevelType w:val="hybridMultilevel"/>
    <w:tmpl w:val="46908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5E6D"/>
    <w:multiLevelType w:val="hybridMultilevel"/>
    <w:tmpl w:val="A7E6946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7A154A55"/>
    <w:multiLevelType w:val="hybridMultilevel"/>
    <w:tmpl w:val="C94AA366"/>
    <w:lvl w:ilvl="0" w:tplc="3280A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E8"/>
    <w:rsid w:val="000962A0"/>
    <w:rsid w:val="004A2BCD"/>
    <w:rsid w:val="004B18E8"/>
    <w:rsid w:val="00764B0B"/>
    <w:rsid w:val="008B4EBA"/>
    <w:rsid w:val="008E7489"/>
    <w:rsid w:val="008F5D04"/>
    <w:rsid w:val="00905B4C"/>
    <w:rsid w:val="00A9578A"/>
    <w:rsid w:val="00B03EA0"/>
    <w:rsid w:val="00B27E33"/>
    <w:rsid w:val="00B5697D"/>
    <w:rsid w:val="00B6526B"/>
    <w:rsid w:val="00B967C8"/>
    <w:rsid w:val="00C3587A"/>
    <w:rsid w:val="00C830FC"/>
    <w:rsid w:val="00CF65BD"/>
    <w:rsid w:val="00D37936"/>
    <w:rsid w:val="00E15EAC"/>
    <w:rsid w:val="00EA7FE6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C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5BD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F65BD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65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F65BD"/>
    <w:pPr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65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5BD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5BD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F65BD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65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F65BD"/>
    <w:pPr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65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5BD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D2C7-BFAB-488F-B210-93626AF8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Stiebitz Martin</dc:creator>
  <cp:lastModifiedBy>Procházková Božena</cp:lastModifiedBy>
  <cp:revision>2</cp:revision>
  <cp:lastPrinted>2018-03-14T10:05:00Z</cp:lastPrinted>
  <dcterms:created xsi:type="dcterms:W3CDTF">2018-03-14T10:06:00Z</dcterms:created>
  <dcterms:modified xsi:type="dcterms:W3CDTF">2018-03-14T10:06:00Z</dcterms:modified>
</cp:coreProperties>
</file>