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2904805"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C164FD">
        <w:rPr>
          <w:rFonts w:ascii="Times New Roman" w:hAnsi="Times New Roman"/>
          <w:i w:val="0"/>
          <w:lang w:val="cs-CZ"/>
        </w:rPr>
        <w:t>mezi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7728C4A8"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Městského soudu v Praze pod sp. zn. PR1342</w:t>
      </w:r>
    </w:p>
    <w:p w14:paraId="28AD975C" w14:textId="79E23B60"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900657">
        <w:rPr>
          <w:sz w:val="24"/>
        </w:rPr>
        <w:t>xxxxx</w:t>
      </w:r>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42CFD068"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Pr="007D23E0">
        <w:rPr>
          <w:sz w:val="24"/>
          <w:szCs w:val="24"/>
        </w:rPr>
        <w:tab/>
      </w:r>
      <w:r w:rsidR="00900657">
        <w:rPr>
          <w:sz w:val="24"/>
        </w:rPr>
        <w:t>xxxxx</w:t>
      </w:r>
      <w:r w:rsidRPr="007D23E0">
        <w:rPr>
          <w:sz w:val="24"/>
          <w:szCs w:val="24"/>
        </w:rPr>
        <w:t xml:space="preserve"> </w:t>
      </w:r>
    </w:p>
    <w:p w14:paraId="061525E5" w14:textId="40C3F061"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900657">
        <w:rPr>
          <w:sz w:val="24"/>
        </w:rPr>
        <w:t>xxxxx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16C7B76C"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900657">
        <w:rPr>
          <w:sz w:val="24"/>
        </w:rPr>
        <w:t>xxxxx</w:t>
      </w:r>
      <w:r w:rsidRPr="007D23E0">
        <w:rPr>
          <w:sz w:val="24"/>
          <w:szCs w:val="24"/>
        </w:rPr>
        <w:tab/>
      </w:r>
    </w:p>
    <w:p w14:paraId="5F686CEF" w14:textId="1F51FBCE"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900657">
        <w:rPr>
          <w:sz w:val="24"/>
        </w:rPr>
        <w:t>xxxxx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3203750D" w:rsidR="007F6FDF" w:rsidRPr="007D23E0" w:rsidRDefault="007F6FDF" w:rsidP="007F6FDF">
      <w:pPr>
        <w:spacing w:line="100" w:lineRule="atLeast"/>
        <w:rPr>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r w:rsidR="00A274BC">
        <w:rPr>
          <w:b/>
          <w:sz w:val="24"/>
          <w:szCs w:val="24"/>
        </w:rPr>
        <w:t>TRASKO, a.s.</w:t>
      </w:r>
    </w:p>
    <w:p w14:paraId="05FE1F66" w14:textId="3FFEF22E"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r>
      <w:r w:rsidR="00A274BC">
        <w:rPr>
          <w:sz w:val="24"/>
          <w:szCs w:val="24"/>
        </w:rPr>
        <w:t>Na Nouzce 487/8, 682 01 Vyškov</w:t>
      </w:r>
    </w:p>
    <w:p w14:paraId="010745FA" w14:textId="35BD0DE1" w:rsidR="007F6FDF" w:rsidRPr="007D23E0" w:rsidRDefault="007F6FDF" w:rsidP="007F6FDF">
      <w:pPr>
        <w:spacing w:line="100" w:lineRule="atLeast"/>
        <w:ind w:left="2127" w:hanging="2127"/>
        <w:rPr>
          <w:sz w:val="24"/>
          <w:szCs w:val="24"/>
        </w:rPr>
      </w:pPr>
      <w:r w:rsidRPr="007D23E0">
        <w:rPr>
          <w:sz w:val="24"/>
          <w:szCs w:val="24"/>
        </w:rPr>
        <w:t>Zapsaný:</w:t>
      </w:r>
      <w:r w:rsidRPr="007D23E0">
        <w:rPr>
          <w:sz w:val="24"/>
          <w:szCs w:val="24"/>
        </w:rPr>
        <w:tab/>
      </w:r>
      <w:r w:rsidRPr="007D23E0">
        <w:rPr>
          <w:sz w:val="24"/>
          <w:szCs w:val="24"/>
        </w:rPr>
        <w:tab/>
      </w:r>
      <w:r>
        <w:rPr>
          <w:sz w:val="24"/>
          <w:szCs w:val="24"/>
        </w:rPr>
        <w:tab/>
      </w:r>
      <w:r w:rsidR="00A274BC">
        <w:rPr>
          <w:sz w:val="24"/>
          <w:szCs w:val="24"/>
        </w:rPr>
        <w:t>v obchodním rejstříku u Krajského soudu v Brně, oddíl B, vložka 2854</w:t>
      </w:r>
    </w:p>
    <w:p w14:paraId="0F144AF6" w14:textId="55CCDA25"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A274BC">
        <w:rPr>
          <w:sz w:val="24"/>
          <w:szCs w:val="24"/>
        </w:rPr>
        <w:t xml:space="preserve"> </w:t>
      </w:r>
      <w:r w:rsidR="00900657">
        <w:rPr>
          <w:sz w:val="24"/>
        </w:rPr>
        <w:t>xxxxx</w:t>
      </w:r>
      <w:r w:rsidR="00A274BC">
        <w:rPr>
          <w:sz w:val="24"/>
          <w:szCs w:val="24"/>
        </w:rPr>
        <w:t xml:space="preserve"> </w:t>
      </w:r>
    </w:p>
    <w:p w14:paraId="188C6942" w14:textId="15B62770"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A274BC">
        <w:rPr>
          <w:sz w:val="24"/>
          <w:szCs w:val="24"/>
        </w:rPr>
        <w:t>25549464</w:t>
      </w:r>
    </w:p>
    <w:p w14:paraId="5DAEB632" w14:textId="7A98E98F"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A274BC">
        <w:rPr>
          <w:sz w:val="24"/>
          <w:szCs w:val="24"/>
        </w:rPr>
        <w:t>CZ25549464</w:t>
      </w:r>
    </w:p>
    <w:p w14:paraId="12907A9D" w14:textId="1B85668C"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A274BC">
        <w:rPr>
          <w:sz w:val="24"/>
          <w:szCs w:val="24"/>
        </w:rPr>
        <w:t>ksmgqzb</w:t>
      </w:r>
    </w:p>
    <w:p w14:paraId="66586A6A" w14:textId="6EBB1DBD" w:rsidR="007F06E0" w:rsidRPr="00A66240" w:rsidRDefault="007F06E0" w:rsidP="007F06E0">
      <w:pPr>
        <w:spacing w:line="100" w:lineRule="atLeast"/>
        <w:rPr>
          <w:sz w:val="24"/>
          <w:szCs w:val="24"/>
        </w:rPr>
      </w:pPr>
      <w:r w:rsidRPr="00610963">
        <w:rPr>
          <w:sz w:val="24"/>
          <w:szCs w:val="24"/>
        </w:rPr>
        <w:t>Bankovní spojení:</w:t>
      </w:r>
      <w:r w:rsidRPr="00610963">
        <w:rPr>
          <w:sz w:val="24"/>
          <w:szCs w:val="24"/>
        </w:rPr>
        <w:tab/>
      </w:r>
      <w:r w:rsidRPr="00610963">
        <w:rPr>
          <w:sz w:val="24"/>
          <w:szCs w:val="24"/>
        </w:rPr>
        <w:tab/>
      </w:r>
      <w:r w:rsidR="00900657">
        <w:rPr>
          <w:sz w:val="24"/>
        </w:rPr>
        <w:t>xxxxx</w:t>
      </w:r>
    </w:p>
    <w:p w14:paraId="68F75187" w14:textId="4ECA376B" w:rsidR="007F06E0" w:rsidRPr="00A66240" w:rsidRDefault="007F06E0" w:rsidP="007F06E0">
      <w:pPr>
        <w:spacing w:line="100" w:lineRule="atLeast"/>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900657">
        <w:rPr>
          <w:sz w:val="24"/>
        </w:rPr>
        <w:t>xxxxx</w:t>
      </w:r>
    </w:p>
    <w:p w14:paraId="72FF8CE5" w14:textId="77777777" w:rsidR="007F06E0" w:rsidRPr="00A66240" w:rsidRDefault="007F06E0" w:rsidP="007F06E0">
      <w:pPr>
        <w:spacing w:line="100" w:lineRule="atLeast"/>
        <w:jc w:val="both"/>
        <w:rPr>
          <w:sz w:val="24"/>
          <w:szCs w:val="24"/>
        </w:rPr>
      </w:pPr>
      <w:r w:rsidRPr="00A66240">
        <w:rPr>
          <w:sz w:val="24"/>
          <w:szCs w:val="24"/>
        </w:rPr>
        <w:t>Oprávněn jednat:</w:t>
      </w:r>
      <w:r w:rsidRPr="00A66240">
        <w:rPr>
          <w:sz w:val="24"/>
          <w:szCs w:val="24"/>
        </w:rPr>
        <w:tab/>
      </w:r>
    </w:p>
    <w:p w14:paraId="19A8F1D0" w14:textId="6E9B0066" w:rsidR="007F6FDF" w:rsidRPr="007F06E0" w:rsidRDefault="007F06E0" w:rsidP="007F06E0">
      <w:pPr>
        <w:pStyle w:val="Odstavecseseznamem"/>
        <w:numPr>
          <w:ilvl w:val="0"/>
          <w:numId w:val="46"/>
        </w:numPr>
        <w:spacing w:line="100" w:lineRule="atLeast"/>
        <w:contextualSpacing/>
        <w:jc w:val="both"/>
        <w:rPr>
          <w:sz w:val="24"/>
          <w:szCs w:val="24"/>
        </w:rPr>
      </w:pPr>
      <w:r w:rsidRPr="002A3430">
        <w:rPr>
          <w:sz w:val="24"/>
          <w:szCs w:val="24"/>
        </w:rPr>
        <w:t>ve věcech smluvních:</w:t>
      </w:r>
      <w:r w:rsidRPr="002A3430">
        <w:rPr>
          <w:sz w:val="24"/>
          <w:szCs w:val="24"/>
        </w:rPr>
        <w:tab/>
      </w:r>
      <w:r w:rsidR="00900657">
        <w:rPr>
          <w:sz w:val="24"/>
        </w:rPr>
        <w:t>xxxxx</w:t>
      </w:r>
    </w:p>
    <w:p w14:paraId="01516E5D" w14:textId="6BFAB0C3" w:rsidR="007F6FDF" w:rsidRPr="007D23E0" w:rsidRDefault="007F6FDF" w:rsidP="007F6FDF">
      <w:pPr>
        <w:pStyle w:val="Odstavecseseznamem"/>
        <w:numPr>
          <w:ilvl w:val="0"/>
          <w:numId w:val="46"/>
        </w:numPr>
        <w:spacing w:line="100" w:lineRule="atLeast"/>
        <w:contextualSpacing/>
        <w:rPr>
          <w:sz w:val="24"/>
          <w:szCs w:val="24"/>
        </w:rPr>
      </w:pPr>
      <w:r w:rsidRPr="007D23E0">
        <w:rPr>
          <w:sz w:val="24"/>
          <w:szCs w:val="24"/>
        </w:rPr>
        <w:t>ve věcech technických:</w:t>
      </w:r>
      <w:r w:rsidRPr="007D23E0">
        <w:rPr>
          <w:sz w:val="24"/>
          <w:szCs w:val="24"/>
        </w:rPr>
        <w:tab/>
      </w:r>
      <w:r w:rsidR="00900657">
        <w:rPr>
          <w:sz w:val="24"/>
        </w:rPr>
        <w:t>xxxxx</w:t>
      </w:r>
    </w:p>
    <w:p w14:paraId="2C03A94C" w14:textId="77777777" w:rsidR="007F6FDF" w:rsidRPr="007D23E0" w:rsidRDefault="007F6FDF" w:rsidP="007F6FDF">
      <w:pPr>
        <w:suppressAutoHyphens/>
        <w:spacing w:line="100" w:lineRule="atLeast"/>
        <w:rPr>
          <w:sz w:val="24"/>
          <w:szCs w:val="24"/>
          <w:lang w:eastAsia="zh-CN"/>
        </w:rPr>
      </w:pPr>
    </w:p>
    <w:p w14:paraId="23829557" w14:textId="2CD7313F"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1B11B7">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55CCF07B" w14:textId="133D3490" w:rsidR="007A16CB" w:rsidRDefault="00697A5E" w:rsidP="007A16CB">
      <w:pPr>
        <w:spacing w:before="120"/>
        <w:jc w:val="both"/>
        <w:rPr>
          <w:sz w:val="24"/>
          <w:szCs w:val="24"/>
        </w:rPr>
      </w:pPr>
      <w:r w:rsidRPr="00C43B98">
        <w:rPr>
          <w:sz w:val="24"/>
          <w:szCs w:val="24"/>
        </w:rPr>
        <w:t xml:space="preserve">Předmětem této smlouvy je </w:t>
      </w:r>
      <w:r w:rsidRPr="00C43B98">
        <w:rPr>
          <w:bCs/>
          <w:iCs/>
          <w:color w:val="000000"/>
          <w:sz w:val="24"/>
          <w:szCs w:val="24"/>
        </w:rPr>
        <w:t>závazek zhotovitele zpracovat projektov</w:t>
      </w:r>
      <w:r w:rsidR="00D1461A">
        <w:rPr>
          <w:bCs/>
          <w:iCs/>
          <w:color w:val="000000"/>
          <w:sz w:val="24"/>
          <w:szCs w:val="24"/>
        </w:rPr>
        <w:t>ou</w:t>
      </w:r>
      <w:r w:rsidRPr="00C43B98">
        <w:rPr>
          <w:bCs/>
          <w:iCs/>
          <w:color w:val="000000"/>
          <w:sz w:val="24"/>
          <w:szCs w:val="24"/>
        </w:rPr>
        <w:t xml:space="preserve"> dokumentac</w:t>
      </w:r>
      <w:r w:rsidR="00D1461A">
        <w:rPr>
          <w:bCs/>
          <w:iCs/>
          <w:color w:val="000000"/>
          <w:sz w:val="24"/>
          <w:szCs w:val="24"/>
        </w:rPr>
        <w:t>i</w:t>
      </w:r>
      <w:r w:rsidRPr="00C43B98">
        <w:rPr>
          <w:bCs/>
          <w:iCs/>
          <w:color w:val="000000"/>
          <w:sz w:val="24"/>
          <w:szCs w:val="24"/>
        </w:rPr>
        <w:t xml:space="preserve"> (dále jen </w:t>
      </w:r>
      <w:r w:rsidR="000E6C9D" w:rsidRPr="00C43B98">
        <w:rPr>
          <w:bCs/>
          <w:iCs/>
          <w:color w:val="000000"/>
          <w:sz w:val="24"/>
          <w:szCs w:val="24"/>
        </w:rPr>
        <w:t>„</w:t>
      </w:r>
      <w:r w:rsidRPr="00C43B98">
        <w:rPr>
          <w:bCs/>
          <w:iCs/>
          <w:color w:val="000000"/>
          <w:sz w:val="24"/>
          <w:szCs w:val="24"/>
        </w:rPr>
        <w:t>PD</w:t>
      </w:r>
      <w:r w:rsidR="000E6C9D" w:rsidRPr="00C43B98">
        <w:rPr>
          <w:bCs/>
          <w:iCs/>
          <w:color w:val="000000"/>
          <w:sz w:val="24"/>
          <w:szCs w:val="24"/>
        </w:rPr>
        <w:t>“</w:t>
      </w:r>
      <w:r w:rsidRPr="00C43B98">
        <w:rPr>
          <w:bCs/>
          <w:iCs/>
          <w:color w:val="000000"/>
          <w:sz w:val="24"/>
          <w:szCs w:val="24"/>
        </w:rPr>
        <w:t>) na</w:t>
      </w:r>
      <w:r w:rsidR="009D0F27">
        <w:rPr>
          <w:bCs/>
          <w:iCs/>
          <w:color w:val="000000"/>
          <w:sz w:val="24"/>
          <w:szCs w:val="24"/>
        </w:rPr>
        <w:t> </w:t>
      </w:r>
      <w:r w:rsidRPr="00C43B98">
        <w:rPr>
          <w:bCs/>
          <w:iCs/>
          <w:color w:val="000000"/>
          <w:sz w:val="24"/>
          <w:szCs w:val="24"/>
        </w:rPr>
        <w:t>akci</w:t>
      </w:r>
      <w:r w:rsidRPr="00C43B98">
        <w:rPr>
          <w:sz w:val="24"/>
          <w:szCs w:val="24"/>
        </w:rPr>
        <w:t xml:space="preserve"> </w:t>
      </w:r>
      <w:r w:rsidR="00A0703D">
        <w:rPr>
          <w:sz w:val="24"/>
          <w:szCs w:val="24"/>
        </w:rPr>
        <w:t>„</w:t>
      </w:r>
      <w:r w:rsidR="00E907DE">
        <w:rPr>
          <w:sz w:val="24"/>
          <w:szCs w:val="24"/>
        </w:rPr>
        <w:t>Bučovice – vybudování oddílné kanalizace</w:t>
      </w:r>
      <w:r w:rsidR="00A0703D">
        <w:rPr>
          <w:sz w:val="24"/>
          <w:szCs w:val="24"/>
        </w:rPr>
        <w:t>”</w:t>
      </w:r>
      <w:r w:rsidR="00C164FD">
        <w:rPr>
          <w:sz w:val="24"/>
          <w:szCs w:val="24"/>
        </w:rPr>
        <w:t xml:space="preserve"> </w:t>
      </w:r>
      <w:r w:rsidR="00B12860" w:rsidRPr="007D23E0">
        <w:rPr>
          <w:sz w:val="24"/>
          <w:szCs w:val="24"/>
        </w:rPr>
        <w:t>(</w:t>
      </w:r>
      <w:r w:rsidR="00B12860" w:rsidRPr="00C43B98">
        <w:rPr>
          <w:sz w:val="24"/>
          <w:szCs w:val="24"/>
        </w:rPr>
        <w:t>dále jen „stavba“)</w:t>
      </w:r>
      <w:r w:rsidR="00FA22FB">
        <w:rPr>
          <w:sz w:val="24"/>
          <w:szCs w:val="24"/>
        </w:rPr>
        <w:t>.</w:t>
      </w:r>
      <w:r w:rsidR="00B12860" w:rsidRPr="00BC69A9">
        <w:rPr>
          <w:sz w:val="24"/>
          <w:szCs w:val="24"/>
        </w:rPr>
        <w:t xml:space="preserve"> </w:t>
      </w:r>
    </w:p>
    <w:p w14:paraId="1459ED72" w14:textId="22F1D237" w:rsidR="00FA22FB" w:rsidRPr="00FA22FB" w:rsidRDefault="00FA22FB" w:rsidP="00FA22FB">
      <w:pPr>
        <w:spacing w:before="120"/>
        <w:jc w:val="both"/>
        <w:rPr>
          <w:sz w:val="24"/>
          <w:szCs w:val="24"/>
        </w:rPr>
      </w:pPr>
      <w:r w:rsidRPr="00FA22FB">
        <w:rPr>
          <w:sz w:val="24"/>
          <w:szCs w:val="24"/>
        </w:rPr>
        <w:t xml:space="preserve">Předmět díla </w:t>
      </w:r>
      <w:r w:rsidR="00D1461A">
        <w:rPr>
          <w:sz w:val="24"/>
          <w:szCs w:val="24"/>
        </w:rPr>
        <w:t>je</w:t>
      </w:r>
      <w:r w:rsidR="00D1461A" w:rsidRPr="00FA22FB">
        <w:rPr>
          <w:sz w:val="24"/>
          <w:szCs w:val="24"/>
        </w:rPr>
        <w:t xml:space="preserve"> </w:t>
      </w:r>
      <w:r w:rsidRPr="00FA22FB">
        <w:rPr>
          <w:sz w:val="24"/>
          <w:szCs w:val="24"/>
        </w:rPr>
        <w:t xml:space="preserve">rozdělen </w:t>
      </w:r>
      <w:r w:rsidR="00D1461A">
        <w:rPr>
          <w:sz w:val="24"/>
          <w:szCs w:val="24"/>
        </w:rPr>
        <w:t>do</w:t>
      </w:r>
      <w:r w:rsidR="00D1461A" w:rsidRPr="00FA22FB">
        <w:rPr>
          <w:sz w:val="24"/>
          <w:szCs w:val="24"/>
        </w:rPr>
        <w:t xml:space="preserve"> </w:t>
      </w:r>
      <w:r w:rsidRPr="00FA22FB">
        <w:rPr>
          <w:sz w:val="24"/>
          <w:szCs w:val="24"/>
        </w:rPr>
        <w:t>několik stupňů:</w:t>
      </w:r>
    </w:p>
    <w:p w14:paraId="58F6DC32" w14:textId="77777777" w:rsidR="00FA22FB" w:rsidRPr="00FA22FB" w:rsidRDefault="00FA22FB" w:rsidP="009D0F27">
      <w:pPr>
        <w:spacing w:before="120"/>
        <w:ind w:left="567" w:hanging="283"/>
        <w:jc w:val="both"/>
        <w:rPr>
          <w:bCs/>
          <w:sz w:val="24"/>
          <w:szCs w:val="24"/>
        </w:rPr>
      </w:pPr>
      <w:r w:rsidRPr="00FA22FB">
        <w:rPr>
          <w:bCs/>
          <w:sz w:val="24"/>
          <w:szCs w:val="24"/>
        </w:rPr>
        <w:t>1. Zaměření, zmapování a provedení kamerového průzkumu stávajícího stavu kanalizační sítě v areálu kasáren.</w:t>
      </w:r>
    </w:p>
    <w:p w14:paraId="116A4355" w14:textId="321A5921" w:rsidR="00FA22FB" w:rsidRPr="00FA22FB" w:rsidRDefault="00FA22FB" w:rsidP="009D0F27">
      <w:pPr>
        <w:spacing w:before="120"/>
        <w:ind w:left="567" w:hanging="283"/>
        <w:jc w:val="both"/>
        <w:rPr>
          <w:bCs/>
          <w:sz w:val="24"/>
          <w:szCs w:val="24"/>
        </w:rPr>
      </w:pPr>
      <w:r w:rsidRPr="00FA22FB">
        <w:rPr>
          <w:bCs/>
          <w:sz w:val="24"/>
          <w:szCs w:val="24"/>
        </w:rPr>
        <w:t xml:space="preserve">2. Vypracování projektové dokumentace pro územní rozhodnutí včetně inženýrské činnosti pro získání územního rozhodnutí. </w:t>
      </w:r>
    </w:p>
    <w:p w14:paraId="619E96A2" w14:textId="77777777" w:rsidR="00FA22FB" w:rsidRDefault="00FA22FB" w:rsidP="009D0F27">
      <w:pPr>
        <w:spacing w:before="120"/>
        <w:ind w:left="567" w:hanging="283"/>
        <w:jc w:val="both"/>
        <w:rPr>
          <w:bCs/>
          <w:sz w:val="24"/>
          <w:szCs w:val="24"/>
        </w:rPr>
      </w:pPr>
      <w:r w:rsidRPr="00FA22FB">
        <w:rPr>
          <w:bCs/>
          <w:sz w:val="24"/>
          <w:szCs w:val="24"/>
        </w:rPr>
        <w:t xml:space="preserve">3. Vypracování PD pro stavební povolení včetně inženýrské činnosti pro získání stavebního povolení. </w:t>
      </w:r>
    </w:p>
    <w:p w14:paraId="1092A767" w14:textId="1C05C1FC" w:rsidR="00FA22FB" w:rsidRPr="00C43B98" w:rsidRDefault="00FA22FB" w:rsidP="009D0F27">
      <w:pPr>
        <w:spacing w:before="120"/>
        <w:ind w:left="567" w:hanging="283"/>
        <w:jc w:val="both"/>
        <w:rPr>
          <w:sz w:val="24"/>
          <w:szCs w:val="24"/>
        </w:rPr>
      </w:pPr>
      <w:r w:rsidRPr="00FA22FB">
        <w:rPr>
          <w:bCs/>
          <w:sz w:val="24"/>
          <w:szCs w:val="24"/>
        </w:rPr>
        <w:t>4. Vypracování PD pro provádění stavby a výběr zhotovitele.</w:t>
      </w:r>
    </w:p>
    <w:p w14:paraId="73830F23" w14:textId="5D44B9D6" w:rsidR="00317B0D" w:rsidRDefault="000E6C9D" w:rsidP="00226E0C">
      <w:pPr>
        <w:spacing w:before="120"/>
        <w:jc w:val="both"/>
        <w:rPr>
          <w:rFonts w:eastAsia="Calibri"/>
          <w:sz w:val="24"/>
          <w:szCs w:val="24"/>
          <w:lang w:eastAsia="en-US"/>
        </w:rPr>
      </w:pPr>
      <w:r w:rsidRPr="00C43B98">
        <w:rPr>
          <w:sz w:val="24"/>
          <w:szCs w:val="24"/>
          <w:lang w:eastAsia="ar-SA"/>
        </w:rPr>
        <w:lastRenderedPageBreak/>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v platném znění a Vyhláškou č.</w:t>
      </w:r>
      <w:r w:rsidR="00317B0D">
        <w:rPr>
          <w:sz w:val="24"/>
          <w:szCs w:val="24"/>
          <w:lang w:eastAsia="ar-SA"/>
        </w:rPr>
        <w:t> </w:t>
      </w:r>
      <w:r w:rsidR="00C34AB2">
        <w:rPr>
          <w:sz w:val="24"/>
          <w:szCs w:val="24"/>
          <w:lang w:eastAsia="ar-SA"/>
        </w:rPr>
        <w:t>405/2017</w:t>
      </w:r>
      <w:r w:rsidR="007A16CB" w:rsidRPr="00C43B98">
        <w:rPr>
          <w:sz w:val="24"/>
          <w:szCs w:val="24"/>
          <w:lang w:eastAsia="ar-SA"/>
        </w:rPr>
        <w:t xml:space="preserve">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04D17BB2" w:rsidR="00B12860" w:rsidRPr="00C43B98" w:rsidRDefault="007A16CB" w:rsidP="00B12860">
      <w:pPr>
        <w:spacing w:before="240" w:line="288" w:lineRule="auto"/>
        <w:jc w:val="both"/>
        <w:rPr>
          <w:rFonts w:eastAsia="Calibri"/>
          <w:sz w:val="24"/>
          <w:szCs w:val="24"/>
          <w:lang w:eastAsia="en-US"/>
        </w:rPr>
      </w:pPr>
      <w:r w:rsidRPr="00C43B98">
        <w:rPr>
          <w:rFonts w:eastAsia="Calibri"/>
          <w:sz w:val="24"/>
          <w:szCs w:val="24"/>
          <w:lang w:eastAsia="en-US"/>
        </w:rPr>
        <w:t>Rozsah požadovaných prací</w:t>
      </w:r>
      <w:r w:rsidR="00B12860" w:rsidRPr="00C43B98">
        <w:rPr>
          <w:rFonts w:eastAsia="Calibri"/>
          <w:sz w:val="24"/>
          <w:szCs w:val="24"/>
          <w:lang w:eastAsia="en-US"/>
        </w:rPr>
        <w:t>:</w:t>
      </w:r>
    </w:p>
    <w:p w14:paraId="62F7D70F" w14:textId="75A22CBA" w:rsidR="00FA22FB" w:rsidRPr="00FA22FB" w:rsidRDefault="00D1461A" w:rsidP="00930C6A">
      <w:pPr>
        <w:pStyle w:val="Odstavecseseznamem"/>
        <w:numPr>
          <w:ilvl w:val="0"/>
          <w:numId w:val="49"/>
        </w:numPr>
        <w:spacing w:before="120"/>
        <w:ind w:left="641" w:hanging="357"/>
        <w:jc w:val="both"/>
        <w:rPr>
          <w:sz w:val="24"/>
          <w:szCs w:val="24"/>
        </w:rPr>
      </w:pPr>
      <w:r>
        <w:rPr>
          <w:sz w:val="24"/>
          <w:szCs w:val="24"/>
        </w:rPr>
        <w:t>Provedení</w:t>
      </w:r>
      <w:r w:rsidR="00FA22FB" w:rsidRPr="00FA22FB">
        <w:rPr>
          <w:sz w:val="24"/>
          <w:szCs w:val="24"/>
        </w:rPr>
        <w:t xml:space="preserve"> kompletní</w:t>
      </w:r>
      <w:r>
        <w:rPr>
          <w:sz w:val="24"/>
          <w:szCs w:val="24"/>
        </w:rPr>
        <w:t>ho</w:t>
      </w:r>
      <w:r w:rsidR="00FA22FB" w:rsidRPr="00FA22FB">
        <w:rPr>
          <w:sz w:val="24"/>
          <w:szCs w:val="24"/>
        </w:rPr>
        <w:t xml:space="preserve"> kamerov</w:t>
      </w:r>
      <w:r>
        <w:rPr>
          <w:sz w:val="24"/>
          <w:szCs w:val="24"/>
        </w:rPr>
        <w:t>ého</w:t>
      </w:r>
      <w:r w:rsidR="00FA22FB" w:rsidRPr="00FA22FB">
        <w:rPr>
          <w:sz w:val="24"/>
          <w:szCs w:val="24"/>
        </w:rPr>
        <w:t xml:space="preserve"> monitoring</w:t>
      </w:r>
      <w:r>
        <w:rPr>
          <w:sz w:val="24"/>
          <w:szCs w:val="24"/>
        </w:rPr>
        <w:t>u</w:t>
      </w:r>
      <w:r w:rsidR="00FA22FB" w:rsidRPr="00FA22FB">
        <w:rPr>
          <w:sz w:val="24"/>
          <w:szCs w:val="24"/>
        </w:rPr>
        <w:t xml:space="preserve"> stávající kanalizace včetně jednotlivých přípojek, až po patu připojených objektů. </w:t>
      </w:r>
      <w:r>
        <w:rPr>
          <w:sz w:val="24"/>
          <w:szCs w:val="24"/>
        </w:rPr>
        <w:t>Zpracování</w:t>
      </w:r>
      <w:r w:rsidR="00FA22FB" w:rsidRPr="00FA22FB">
        <w:rPr>
          <w:sz w:val="24"/>
          <w:szCs w:val="24"/>
        </w:rPr>
        <w:t xml:space="preserve"> geodetické zaměření monitorované kanalizace. </w:t>
      </w:r>
      <w:r>
        <w:rPr>
          <w:sz w:val="24"/>
          <w:szCs w:val="24"/>
        </w:rPr>
        <w:t>Zjištění</w:t>
      </w:r>
      <w:r w:rsidR="00FA22FB" w:rsidRPr="00FA22FB">
        <w:rPr>
          <w:sz w:val="24"/>
          <w:szCs w:val="24"/>
        </w:rPr>
        <w:t xml:space="preserve"> majetkoprávní</w:t>
      </w:r>
      <w:r>
        <w:rPr>
          <w:sz w:val="24"/>
          <w:szCs w:val="24"/>
        </w:rPr>
        <w:t>ch</w:t>
      </w:r>
      <w:r w:rsidR="00FA22FB" w:rsidRPr="00FA22FB">
        <w:rPr>
          <w:sz w:val="24"/>
          <w:szCs w:val="24"/>
        </w:rPr>
        <w:t xml:space="preserve"> </w:t>
      </w:r>
      <w:r>
        <w:rPr>
          <w:sz w:val="24"/>
          <w:szCs w:val="24"/>
        </w:rPr>
        <w:t xml:space="preserve">vztahů </w:t>
      </w:r>
      <w:r w:rsidR="00FA22FB" w:rsidRPr="00FA22FB">
        <w:rPr>
          <w:sz w:val="24"/>
          <w:szCs w:val="24"/>
        </w:rPr>
        <w:t xml:space="preserve">u jednotlivých dotčených pozemků v areálu. </w:t>
      </w:r>
    </w:p>
    <w:p w14:paraId="5902528F" w14:textId="070E7C77" w:rsidR="00FA22FB" w:rsidRPr="00FA22FB" w:rsidRDefault="00E83F86" w:rsidP="00FA22FB">
      <w:pPr>
        <w:pStyle w:val="Odstavecseseznamem"/>
        <w:spacing w:before="120"/>
        <w:ind w:left="624"/>
        <w:jc w:val="both"/>
        <w:rPr>
          <w:sz w:val="24"/>
          <w:szCs w:val="24"/>
        </w:rPr>
      </w:pPr>
      <w:r>
        <w:rPr>
          <w:sz w:val="24"/>
          <w:szCs w:val="24"/>
        </w:rPr>
        <w:t>Vypracování</w:t>
      </w:r>
      <w:r w:rsidR="00FA22FB" w:rsidRPr="00FA22FB">
        <w:rPr>
          <w:sz w:val="24"/>
          <w:szCs w:val="24"/>
        </w:rPr>
        <w:t xml:space="preserve"> závěrečn</w:t>
      </w:r>
      <w:r>
        <w:rPr>
          <w:sz w:val="24"/>
          <w:szCs w:val="24"/>
        </w:rPr>
        <w:t>é</w:t>
      </w:r>
      <w:r w:rsidR="00FA22FB" w:rsidRPr="00FA22FB">
        <w:rPr>
          <w:sz w:val="24"/>
          <w:szCs w:val="24"/>
        </w:rPr>
        <w:t xml:space="preserve"> zpráv</w:t>
      </w:r>
      <w:r>
        <w:rPr>
          <w:sz w:val="24"/>
          <w:szCs w:val="24"/>
        </w:rPr>
        <w:t>y se zhodnocením</w:t>
      </w:r>
      <w:r w:rsidR="00FA22FB" w:rsidRPr="00FA22FB">
        <w:rPr>
          <w:sz w:val="24"/>
          <w:szCs w:val="24"/>
        </w:rPr>
        <w:t xml:space="preserve"> stávající</w:t>
      </w:r>
      <w:r>
        <w:rPr>
          <w:sz w:val="24"/>
          <w:szCs w:val="24"/>
        </w:rPr>
        <w:t>ho</w:t>
      </w:r>
      <w:r w:rsidR="00FA22FB" w:rsidRPr="00FA22FB">
        <w:rPr>
          <w:sz w:val="24"/>
          <w:szCs w:val="24"/>
        </w:rPr>
        <w:t xml:space="preserve"> stav</w:t>
      </w:r>
      <w:r>
        <w:rPr>
          <w:sz w:val="24"/>
          <w:szCs w:val="24"/>
        </w:rPr>
        <w:t>u</w:t>
      </w:r>
      <w:r w:rsidR="00FA22FB" w:rsidRPr="00FA22FB">
        <w:rPr>
          <w:sz w:val="24"/>
          <w:szCs w:val="24"/>
        </w:rPr>
        <w:t xml:space="preserve"> kanalizace, posouzen</w:t>
      </w:r>
      <w:r>
        <w:rPr>
          <w:sz w:val="24"/>
          <w:szCs w:val="24"/>
        </w:rPr>
        <w:t>í</w:t>
      </w:r>
      <w:r w:rsidR="00FA22FB" w:rsidRPr="00FA22FB">
        <w:rPr>
          <w:sz w:val="24"/>
          <w:szCs w:val="24"/>
        </w:rPr>
        <w:t xml:space="preserve"> zda se</w:t>
      </w:r>
      <w:r w:rsidR="009D0F27">
        <w:rPr>
          <w:sz w:val="24"/>
          <w:szCs w:val="24"/>
        </w:rPr>
        <w:t> </w:t>
      </w:r>
      <w:r w:rsidR="00FA22FB" w:rsidRPr="00FA22FB">
        <w:rPr>
          <w:sz w:val="24"/>
          <w:szCs w:val="24"/>
        </w:rPr>
        <w:t xml:space="preserve">ekonomicky a technicky vyplatí některou část kanalizace opravit, či využít pro další použití pro odvod vod (dešťových) z areálu. </w:t>
      </w:r>
      <w:r>
        <w:rPr>
          <w:sz w:val="24"/>
          <w:szCs w:val="24"/>
        </w:rPr>
        <w:t>Návrh</w:t>
      </w:r>
      <w:r w:rsidR="00FA22FB" w:rsidRPr="00FA22FB">
        <w:rPr>
          <w:sz w:val="24"/>
          <w:szCs w:val="24"/>
        </w:rPr>
        <w:t xml:space="preserve"> kompletního řešení oddělení kanalizace v celém areálu kasáren.  </w:t>
      </w:r>
      <w:r>
        <w:rPr>
          <w:sz w:val="24"/>
          <w:szCs w:val="24"/>
        </w:rPr>
        <w:t>Projednání návrhu</w:t>
      </w:r>
      <w:r w:rsidR="00FA22FB" w:rsidRPr="00FA22FB">
        <w:rPr>
          <w:sz w:val="24"/>
          <w:szCs w:val="24"/>
        </w:rPr>
        <w:t xml:space="preserve"> s příslušnými úřady </w:t>
      </w:r>
      <w:r>
        <w:rPr>
          <w:sz w:val="24"/>
          <w:szCs w:val="24"/>
        </w:rPr>
        <w:t xml:space="preserve">státní </w:t>
      </w:r>
      <w:r w:rsidR="00C34AB2">
        <w:rPr>
          <w:sz w:val="24"/>
          <w:szCs w:val="24"/>
        </w:rPr>
        <w:t>s</w:t>
      </w:r>
      <w:r>
        <w:rPr>
          <w:sz w:val="24"/>
          <w:szCs w:val="24"/>
        </w:rPr>
        <w:t xml:space="preserve">právy </w:t>
      </w:r>
      <w:r w:rsidR="00FA22FB" w:rsidRPr="00FA22FB">
        <w:rPr>
          <w:sz w:val="24"/>
          <w:szCs w:val="24"/>
        </w:rPr>
        <w:t>pro možnost jeho povolení a</w:t>
      </w:r>
      <w:r w:rsidR="009D0F27">
        <w:rPr>
          <w:sz w:val="24"/>
          <w:szCs w:val="24"/>
        </w:rPr>
        <w:t> </w:t>
      </w:r>
      <w:r w:rsidR="00FA22FB" w:rsidRPr="00FA22FB">
        <w:rPr>
          <w:sz w:val="24"/>
          <w:szCs w:val="24"/>
        </w:rPr>
        <w:t>následné realizace celého díla. U jednotlivých přípojek objektů bude rozhraní projektu na patě objektu. Pokud bude zjištěno při pasportizaci nutnost zásahu do vnitřních rozvodů v jednotlivých objektech, tyto projektové práce budou řešeny samostatnou projektovou dokumentací.</w:t>
      </w:r>
    </w:p>
    <w:p w14:paraId="4926184F" w14:textId="77777777" w:rsidR="00FA22FB" w:rsidRPr="00FA22FB" w:rsidRDefault="00FA22FB" w:rsidP="00FA22FB">
      <w:pPr>
        <w:pStyle w:val="Odstavecseseznamem"/>
        <w:spacing w:before="120"/>
        <w:ind w:left="624"/>
        <w:jc w:val="both"/>
        <w:rPr>
          <w:sz w:val="24"/>
          <w:szCs w:val="24"/>
        </w:rPr>
      </w:pPr>
      <w:r w:rsidRPr="00FA22FB">
        <w:rPr>
          <w:sz w:val="24"/>
          <w:szCs w:val="24"/>
        </w:rPr>
        <w:t>Standardy dokumentace: kamerový průzkum bude dodán na DVD nosiči, geodetické zaměření bude dodáno v editovatelné podobě (*.dwg, *.vyk a *.dgn) a PDF formátu, návrh komplexního řešení bude dodán v editovatelné podobě a PDF formátu. Tištěná dokumentace bude dodána v počtu min 6 ks paré.</w:t>
      </w:r>
    </w:p>
    <w:p w14:paraId="557F58CD" w14:textId="4F137102" w:rsidR="00FA22FB" w:rsidRPr="00FA22FB" w:rsidRDefault="00FA22FB" w:rsidP="00FA22FB">
      <w:pPr>
        <w:pStyle w:val="Odstavecseseznamem"/>
        <w:numPr>
          <w:ilvl w:val="0"/>
          <w:numId w:val="49"/>
        </w:numPr>
        <w:spacing w:before="120"/>
        <w:jc w:val="both"/>
        <w:rPr>
          <w:sz w:val="24"/>
          <w:szCs w:val="24"/>
        </w:rPr>
      </w:pPr>
      <w:r w:rsidRPr="00FA22FB">
        <w:rPr>
          <w:sz w:val="24"/>
          <w:szCs w:val="24"/>
        </w:rPr>
        <w:t xml:space="preserve">Na </w:t>
      </w:r>
      <w:r w:rsidR="00B76FF3">
        <w:rPr>
          <w:sz w:val="24"/>
          <w:szCs w:val="24"/>
        </w:rPr>
        <w:t>základě podkladů ze stupně č. 1</w:t>
      </w:r>
      <w:r w:rsidRPr="00FA22FB">
        <w:rPr>
          <w:sz w:val="24"/>
          <w:szCs w:val="24"/>
        </w:rPr>
        <w:t xml:space="preserve"> bude zhotoven projekt pro územní rozhodnutí dle </w:t>
      </w:r>
      <w:bookmarkStart w:id="0" w:name="_Hlk505267160"/>
      <w:r w:rsidRPr="00FA22FB">
        <w:rPr>
          <w:sz w:val="24"/>
          <w:szCs w:val="24"/>
        </w:rPr>
        <w:t>zákona č. 183/2006 Sb., stavební zákon, v platném znění,</w:t>
      </w:r>
      <w:bookmarkEnd w:id="0"/>
      <w:r w:rsidRPr="00FA22FB">
        <w:rPr>
          <w:sz w:val="24"/>
          <w:szCs w:val="24"/>
        </w:rPr>
        <w:t xml:space="preserve"> bude zajištěna kompletní inženýrská činnost včetně úhrady veškerých administrativních a správních poplatků spojených se získáním územního rozhodnutí na nové řešení oddílné kanalizace v areálu. Projekt bude zpracován dle platných norem a legislativy. Bude obsahovat kompletní kanalizační stoky, přípojky a nutná technologická zařízení, kter</w:t>
      </w:r>
      <w:r w:rsidR="00E83F86">
        <w:rPr>
          <w:sz w:val="24"/>
          <w:szCs w:val="24"/>
        </w:rPr>
        <w:t>á</w:t>
      </w:r>
      <w:r w:rsidRPr="00FA22FB">
        <w:rPr>
          <w:sz w:val="24"/>
          <w:szCs w:val="24"/>
        </w:rPr>
        <w:t xml:space="preserve"> budou navrhovány v rámci oddělení dešťov</w:t>
      </w:r>
      <w:r w:rsidR="00C34AB2">
        <w:rPr>
          <w:sz w:val="24"/>
          <w:szCs w:val="24"/>
        </w:rPr>
        <w:t>é</w:t>
      </w:r>
      <w:r w:rsidRPr="00FA22FB">
        <w:rPr>
          <w:sz w:val="24"/>
          <w:szCs w:val="24"/>
        </w:rPr>
        <w:t xml:space="preserve"> a splaškové kanalizace v areálu kasáren. Předmětem díla je i zpracování požadavku na instalaci chrániček HDPE.</w:t>
      </w:r>
    </w:p>
    <w:p w14:paraId="117EA2F7" w14:textId="77777777" w:rsidR="00FA22FB" w:rsidRPr="00FA22FB" w:rsidRDefault="00FA22FB" w:rsidP="00FA22FB">
      <w:pPr>
        <w:pStyle w:val="Odstavecseseznamem"/>
        <w:spacing w:before="120"/>
        <w:ind w:left="624"/>
        <w:jc w:val="both"/>
        <w:rPr>
          <w:sz w:val="24"/>
          <w:szCs w:val="24"/>
        </w:rPr>
      </w:pPr>
      <w:r w:rsidRPr="00FA22FB">
        <w:rPr>
          <w:sz w:val="24"/>
          <w:szCs w:val="24"/>
        </w:rPr>
        <w:t>Rozpracovanou projektovou dokumentaci předložit min. 2x k projednání a připomínkování (svolat TER technicko-ekonomickou radu).</w:t>
      </w:r>
    </w:p>
    <w:p w14:paraId="423EA630" w14:textId="4009B684" w:rsidR="00FA22FB" w:rsidRPr="00FA22FB" w:rsidRDefault="00FA22FB" w:rsidP="00FA22FB">
      <w:pPr>
        <w:pStyle w:val="Odstavecseseznamem"/>
        <w:spacing w:before="120"/>
        <w:ind w:left="624"/>
        <w:jc w:val="both"/>
        <w:rPr>
          <w:sz w:val="24"/>
          <w:szCs w:val="24"/>
        </w:rPr>
      </w:pPr>
      <w:r w:rsidRPr="00FA22FB">
        <w:rPr>
          <w:sz w:val="24"/>
          <w:szCs w:val="24"/>
        </w:rPr>
        <w:t>PD bude zpracována v 6 paré v tištěné podobě a 2x v elektronické podobě na nosiči CD ve</w:t>
      </w:r>
      <w:r w:rsidR="009D0F27">
        <w:rPr>
          <w:sz w:val="24"/>
          <w:szCs w:val="24"/>
        </w:rPr>
        <w:t> </w:t>
      </w:r>
      <w:r w:rsidRPr="00FA22FB">
        <w:rPr>
          <w:sz w:val="24"/>
          <w:szCs w:val="24"/>
        </w:rPr>
        <w:t>formátu *.doc/docx, *.pdf a *.dwg /členění bude odpovídat vyhlášce č. 499/2006 ve znění pozdějších předpisů/</w:t>
      </w:r>
    </w:p>
    <w:p w14:paraId="787A4BB6" w14:textId="6C7778D9" w:rsidR="00FA22FB" w:rsidRPr="00FA22FB" w:rsidRDefault="00FA22FB" w:rsidP="00FA22FB">
      <w:pPr>
        <w:pStyle w:val="Odstavecseseznamem"/>
        <w:numPr>
          <w:ilvl w:val="0"/>
          <w:numId w:val="49"/>
        </w:numPr>
        <w:spacing w:before="120"/>
        <w:jc w:val="both"/>
        <w:rPr>
          <w:sz w:val="24"/>
          <w:szCs w:val="24"/>
        </w:rPr>
      </w:pPr>
      <w:r w:rsidRPr="00FA22FB">
        <w:rPr>
          <w:sz w:val="24"/>
          <w:szCs w:val="24"/>
        </w:rPr>
        <w:t xml:space="preserve">Na základě vydaného územního rozhodnutí </w:t>
      </w:r>
      <w:r w:rsidR="001E1864">
        <w:rPr>
          <w:sz w:val="24"/>
          <w:szCs w:val="24"/>
        </w:rPr>
        <w:t>zpracování PD</w:t>
      </w:r>
      <w:r w:rsidRPr="00FA22FB">
        <w:rPr>
          <w:sz w:val="24"/>
          <w:szCs w:val="24"/>
        </w:rPr>
        <w:t xml:space="preserve"> pro stavební povolení dle zákona č. 183/2006 Sb., stavební zákon, v platném znění, bude zajištěna kompletní inženýrská činnost včetně úhrady veškerých správních poplatků spojených se získáním stavebního povolení. V rámci inženýrské činnosti budou řešeny i požadavky cizích vlastníků pozemků. </w:t>
      </w:r>
    </w:p>
    <w:p w14:paraId="06B781E0" w14:textId="0CB86B9A" w:rsidR="00FA22FB" w:rsidRPr="00FA22FB" w:rsidRDefault="001E1864" w:rsidP="00FA22FB">
      <w:pPr>
        <w:pStyle w:val="Odstavecseseznamem"/>
        <w:numPr>
          <w:ilvl w:val="0"/>
          <w:numId w:val="49"/>
        </w:numPr>
        <w:spacing w:before="120"/>
        <w:jc w:val="both"/>
        <w:rPr>
          <w:sz w:val="24"/>
          <w:szCs w:val="24"/>
        </w:rPr>
      </w:pPr>
      <w:r>
        <w:rPr>
          <w:sz w:val="24"/>
          <w:szCs w:val="24"/>
        </w:rPr>
        <w:t>Zpracování PD</w:t>
      </w:r>
      <w:r w:rsidR="00FA22FB" w:rsidRPr="00FA22FB">
        <w:rPr>
          <w:sz w:val="24"/>
          <w:szCs w:val="24"/>
        </w:rPr>
        <w:t xml:space="preserve"> dle platných norem a legislativy. </w:t>
      </w:r>
      <w:r>
        <w:rPr>
          <w:sz w:val="24"/>
          <w:szCs w:val="24"/>
        </w:rPr>
        <w:t xml:space="preserve">PD </w:t>
      </w:r>
      <w:r w:rsidR="00FA22FB" w:rsidRPr="00FA22FB">
        <w:rPr>
          <w:sz w:val="24"/>
          <w:szCs w:val="24"/>
        </w:rPr>
        <w:t>Bude obsahovat kompletní kanalizační stoky, přípojky a nutná technologická zařízení (zejména odlučovače ropných látek, lapoly a</w:t>
      </w:r>
      <w:r w:rsidR="009D0F27">
        <w:rPr>
          <w:sz w:val="24"/>
          <w:szCs w:val="24"/>
        </w:rPr>
        <w:t> </w:t>
      </w:r>
      <w:r w:rsidR="00FA22FB" w:rsidRPr="00FA22FB">
        <w:rPr>
          <w:sz w:val="24"/>
          <w:szCs w:val="24"/>
        </w:rPr>
        <w:t>další), které budou navrhovány v rámci oddělení dešťové a splaškové kanalizace v areálu kasáren. Předmětem díla je i zpracování požadavku na instalaci chrániček HDPE.</w:t>
      </w:r>
    </w:p>
    <w:p w14:paraId="48FE327C" w14:textId="77777777" w:rsidR="00FA22FB" w:rsidRPr="00FA22FB" w:rsidRDefault="00FA22FB" w:rsidP="00FA22FB">
      <w:pPr>
        <w:pStyle w:val="Odstavecseseznamem"/>
        <w:spacing w:before="120"/>
        <w:ind w:left="624"/>
        <w:jc w:val="both"/>
        <w:rPr>
          <w:sz w:val="24"/>
          <w:szCs w:val="24"/>
        </w:rPr>
      </w:pPr>
      <w:r w:rsidRPr="00FA22FB">
        <w:rPr>
          <w:sz w:val="24"/>
          <w:szCs w:val="24"/>
        </w:rPr>
        <w:t>Rozpracovanou projektovou dokumentaci předložit min. 3 x k projednání a připomínkování (svolat TER technicko-ekonomickou radu).</w:t>
      </w:r>
    </w:p>
    <w:p w14:paraId="5AE39D28" w14:textId="3DAE0336" w:rsidR="00FA22FB" w:rsidRPr="00FA22FB" w:rsidRDefault="00FA22FB" w:rsidP="00FA22FB">
      <w:pPr>
        <w:pStyle w:val="Odstavecseseznamem"/>
        <w:spacing w:before="120"/>
        <w:ind w:left="624"/>
        <w:jc w:val="both"/>
        <w:rPr>
          <w:sz w:val="24"/>
          <w:szCs w:val="24"/>
        </w:rPr>
      </w:pPr>
      <w:r w:rsidRPr="00FA22FB">
        <w:rPr>
          <w:sz w:val="24"/>
          <w:szCs w:val="24"/>
        </w:rPr>
        <w:lastRenderedPageBreak/>
        <w:t>PD bude zpracována v 6 paré v tištěné podobě a 2x v elektronické podobě na nosiči CD ve</w:t>
      </w:r>
      <w:r w:rsidR="009D0F27">
        <w:rPr>
          <w:sz w:val="24"/>
          <w:szCs w:val="24"/>
        </w:rPr>
        <w:t> </w:t>
      </w:r>
      <w:r w:rsidRPr="00FA22FB">
        <w:rPr>
          <w:sz w:val="24"/>
          <w:szCs w:val="24"/>
        </w:rPr>
        <w:t>formátu *.doc/docx, *.pdf a *.dwg /členění bude odpovídat vyhlášce č. 499/2006 ve znění pozdějších předpisů/</w:t>
      </w:r>
    </w:p>
    <w:p w14:paraId="6910E6C3" w14:textId="2F7FABE0" w:rsidR="00FA22FB" w:rsidRPr="00FA22FB" w:rsidRDefault="001E1864" w:rsidP="00FA22FB">
      <w:pPr>
        <w:pStyle w:val="Odstavecseseznamem"/>
        <w:numPr>
          <w:ilvl w:val="0"/>
          <w:numId w:val="49"/>
        </w:numPr>
        <w:spacing w:before="120"/>
        <w:jc w:val="both"/>
        <w:rPr>
          <w:sz w:val="24"/>
          <w:szCs w:val="24"/>
        </w:rPr>
      </w:pPr>
      <w:r>
        <w:rPr>
          <w:sz w:val="24"/>
          <w:szCs w:val="24"/>
        </w:rPr>
        <w:t>Zpracování PD</w:t>
      </w:r>
      <w:r w:rsidR="00FA22FB" w:rsidRPr="00FA22FB">
        <w:rPr>
          <w:sz w:val="24"/>
          <w:szCs w:val="24"/>
        </w:rPr>
        <w:t xml:space="preserve"> pro realizaci stavby dle zákona č. 183/2006 Sb., stavební zákon, v platném znění, včetně soupis stavebních prací, dodávek a služeb (dále jen „soupis prací“) nezbytných k úplné realizaci předmětu veřejné zakázky, případně dalších prací, dodávek a služeb nezbytně nutných k plnění předmětu veřejné zakázky s výkazem výměr dle vyhlášky č. </w:t>
      </w:r>
      <w:r w:rsidR="00C34AB2">
        <w:rPr>
          <w:sz w:val="24"/>
          <w:szCs w:val="24"/>
        </w:rPr>
        <w:t>405/2017</w:t>
      </w:r>
      <w:r w:rsidR="00FA22FB" w:rsidRPr="00FA22FB">
        <w:rPr>
          <w:sz w:val="24"/>
          <w:szCs w:val="24"/>
        </w:rPr>
        <w:t xml:space="preserve"> Sb., ve znění pozdějších předpisů a to 1x v tištěné podobě, 1x v elektronické podobě na nosiči CD ve formátu *.xls nebo *.xlsx s možností editace pouze těch položek, které se budou doplňovat (cenu za</w:t>
      </w:r>
      <w:r w:rsidR="009D0F27">
        <w:rPr>
          <w:sz w:val="24"/>
          <w:szCs w:val="24"/>
        </w:rPr>
        <w:t> </w:t>
      </w:r>
      <w:r w:rsidR="00FA22FB" w:rsidRPr="00FA22FB">
        <w:rPr>
          <w:sz w:val="24"/>
          <w:szCs w:val="24"/>
        </w:rPr>
        <w:t>měrnou jednotku); provázanost jednotlivých položek do rekapitulace a následně do krycího listu objektu. Vedlejší a ostatní náklady budou zpracovány jako samostatný oddíl. V dokumentaci bude uveden odkaz na použitou cenovou soustavu.</w:t>
      </w:r>
    </w:p>
    <w:p w14:paraId="4871C1DF" w14:textId="77777777" w:rsidR="00FA22FB" w:rsidRPr="00FA22FB" w:rsidRDefault="00FA22FB" w:rsidP="00FA22FB">
      <w:pPr>
        <w:pStyle w:val="Odstavecseseznamem"/>
        <w:spacing w:before="120"/>
        <w:ind w:left="624"/>
        <w:jc w:val="both"/>
        <w:rPr>
          <w:sz w:val="24"/>
          <w:szCs w:val="24"/>
        </w:rPr>
      </w:pPr>
      <w:r w:rsidRPr="00FA22FB">
        <w:rPr>
          <w:sz w:val="24"/>
          <w:szCs w:val="24"/>
        </w:rPr>
        <w:t>Oceněný položkový rozpočet 2x v písemné podobě, 1x ve formátu *.xls nebo *.xlsx na nosiči CD.</w:t>
      </w:r>
    </w:p>
    <w:p w14:paraId="3657690E" w14:textId="1E6EE855" w:rsidR="00FA22FB" w:rsidRPr="00FA22FB" w:rsidRDefault="00FA22FB" w:rsidP="00FA22FB">
      <w:pPr>
        <w:pStyle w:val="Odstavecseseznamem"/>
        <w:numPr>
          <w:ilvl w:val="0"/>
          <w:numId w:val="49"/>
        </w:numPr>
        <w:spacing w:before="120"/>
        <w:jc w:val="both"/>
        <w:rPr>
          <w:sz w:val="24"/>
          <w:szCs w:val="24"/>
        </w:rPr>
      </w:pPr>
      <w:r w:rsidRPr="00FA22FB">
        <w:rPr>
          <w:sz w:val="24"/>
          <w:szCs w:val="24"/>
        </w:rPr>
        <w:t>Všechny stupně PD budou projednány všemi dotčenými orgány státní</w:t>
      </w:r>
      <w:r w:rsidR="001E1864">
        <w:rPr>
          <w:sz w:val="24"/>
          <w:szCs w:val="24"/>
        </w:rPr>
        <w:t xml:space="preserve">, </w:t>
      </w:r>
      <w:r w:rsidRPr="00FA22FB">
        <w:rPr>
          <w:sz w:val="24"/>
          <w:szCs w:val="24"/>
        </w:rPr>
        <w:t>vojenské i civilní správy a</w:t>
      </w:r>
      <w:r w:rsidR="009D0F27">
        <w:rPr>
          <w:sz w:val="24"/>
          <w:szCs w:val="24"/>
        </w:rPr>
        <w:t> </w:t>
      </w:r>
      <w:r w:rsidRPr="00FA22FB">
        <w:rPr>
          <w:sz w:val="24"/>
          <w:szCs w:val="24"/>
        </w:rPr>
        <w:t>odboru životního prostředí. Zaji</w:t>
      </w:r>
      <w:r w:rsidR="001E1864">
        <w:rPr>
          <w:sz w:val="24"/>
          <w:szCs w:val="24"/>
        </w:rPr>
        <w:t>štění</w:t>
      </w:r>
      <w:r w:rsidRPr="00FA22FB">
        <w:rPr>
          <w:sz w:val="24"/>
          <w:szCs w:val="24"/>
        </w:rPr>
        <w:t xml:space="preserve"> inženýrsk</w:t>
      </w:r>
      <w:r w:rsidR="001E1864">
        <w:rPr>
          <w:sz w:val="24"/>
          <w:szCs w:val="24"/>
        </w:rPr>
        <w:t>é</w:t>
      </w:r>
      <w:r w:rsidRPr="00FA22FB">
        <w:rPr>
          <w:sz w:val="24"/>
          <w:szCs w:val="24"/>
        </w:rPr>
        <w:t xml:space="preserve"> činnost</w:t>
      </w:r>
      <w:r w:rsidR="001E1864">
        <w:rPr>
          <w:sz w:val="24"/>
          <w:szCs w:val="24"/>
        </w:rPr>
        <w:t>i</w:t>
      </w:r>
      <w:r w:rsidRPr="00FA22FB">
        <w:rPr>
          <w:sz w:val="24"/>
          <w:szCs w:val="24"/>
        </w:rPr>
        <w:t xml:space="preserve"> pro stavební povolení, zajištění souhlasných stanovisek a úhrady všech zákonných poplatků. </w:t>
      </w:r>
    </w:p>
    <w:p w14:paraId="526618D3" w14:textId="2B4A8935" w:rsidR="00FA22FB" w:rsidRPr="00FA22FB" w:rsidRDefault="001E1864" w:rsidP="00FA22FB">
      <w:pPr>
        <w:pStyle w:val="Odstavecseseznamem"/>
        <w:numPr>
          <w:ilvl w:val="0"/>
          <w:numId w:val="49"/>
        </w:numPr>
        <w:spacing w:before="120"/>
        <w:jc w:val="both"/>
        <w:rPr>
          <w:sz w:val="24"/>
          <w:szCs w:val="24"/>
        </w:rPr>
      </w:pPr>
      <w:r w:rsidRPr="00FA22FB">
        <w:rPr>
          <w:sz w:val="24"/>
          <w:szCs w:val="24"/>
        </w:rPr>
        <w:t>Zaji</w:t>
      </w:r>
      <w:r>
        <w:rPr>
          <w:sz w:val="24"/>
          <w:szCs w:val="24"/>
        </w:rPr>
        <w:t xml:space="preserve">štění </w:t>
      </w:r>
      <w:r w:rsidR="00FA22FB" w:rsidRPr="00FA22FB">
        <w:rPr>
          <w:sz w:val="24"/>
          <w:szCs w:val="24"/>
        </w:rPr>
        <w:t>povolení k vypouštění odpadních vod v případě, že stavební / vodoprávní úřad rozhodne, že bude muset být vydáno nové.</w:t>
      </w:r>
    </w:p>
    <w:p w14:paraId="31D32F38" w14:textId="00924EAF" w:rsidR="00FA22FB" w:rsidRPr="00FA22FB" w:rsidRDefault="00FA22FB" w:rsidP="00FA22FB">
      <w:pPr>
        <w:pStyle w:val="Odstavecseseznamem"/>
        <w:numPr>
          <w:ilvl w:val="0"/>
          <w:numId w:val="49"/>
        </w:numPr>
        <w:spacing w:before="120"/>
        <w:jc w:val="both"/>
        <w:rPr>
          <w:sz w:val="24"/>
          <w:szCs w:val="24"/>
        </w:rPr>
      </w:pPr>
      <w:r w:rsidRPr="00FA22FB">
        <w:rPr>
          <w:sz w:val="24"/>
          <w:szCs w:val="24"/>
        </w:rPr>
        <w:t>Do jednotlivých profesí budou zapracovány požadavky vyplývající ze stavebního řízení a</w:t>
      </w:r>
      <w:r w:rsidR="009D0F27">
        <w:rPr>
          <w:sz w:val="24"/>
          <w:szCs w:val="24"/>
        </w:rPr>
        <w:t> </w:t>
      </w:r>
      <w:r w:rsidRPr="00FA22FB">
        <w:rPr>
          <w:sz w:val="24"/>
          <w:szCs w:val="24"/>
        </w:rPr>
        <w:t>návazných požadavků ostatních profesí.</w:t>
      </w:r>
    </w:p>
    <w:p w14:paraId="30C79DAA" w14:textId="6877529C" w:rsidR="00FA22FB" w:rsidRPr="00FA22FB" w:rsidRDefault="00FA22FB" w:rsidP="00FA22FB">
      <w:pPr>
        <w:pStyle w:val="Odstavecseseznamem"/>
        <w:numPr>
          <w:ilvl w:val="0"/>
          <w:numId w:val="49"/>
        </w:numPr>
        <w:spacing w:before="120"/>
        <w:jc w:val="both"/>
        <w:rPr>
          <w:sz w:val="24"/>
          <w:szCs w:val="24"/>
        </w:rPr>
      </w:pPr>
      <w:r w:rsidRPr="00FA22FB">
        <w:rPr>
          <w:sz w:val="24"/>
          <w:szCs w:val="24"/>
        </w:rPr>
        <w:t xml:space="preserve">Zajištění součinnosti při soutěži dle </w:t>
      </w:r>
      <w:r w:rsidR="00AC007D" w:rsidRPr="00C43B98">
        <w:rPr>
          <w:sz w:val="24"/>
          <w:szCs w:val="24"/>
        </w:rPr>
        <w:t>zákona č. 134/2016 Sb., o zadávání veřejných zakázek</w:t>
      </w:r>
      <w:r w:rsidR="00AC007D">
        <w:rPr>
          <w:sz w:val="24"/>
          <w:szCs w:val="24"/>
        </w:rPr>
        <w:t>,</w:t>
      </w:r>
      <w:r w:rsidR="00AC007D" w:rsidRPr="00C43B98">
        <w:rPr>
          <w:sz w:val="24"/>
          <w:szCs w:val="24"/>
        </w:rPr>
        <w:t xml:space="preserve"> v platném znění</w:t>
      </w:r>
      <w:r w:rsidR="00AC007D" w:rsidRPr="00FA22FB">
        <w:rPr>
          <w:sz w:val="24"/>
          <w:szCs w:val="24"/>
        </w:rPr>
        <w:t xml:space="preserve"> </w:t>
      </w:r>
      <w:r w:rsidRPr="00FA22FB">
        <w:rPr>
          <w:sz w:val="24"/>
          <w:szCs w:val="24"/>
        </w:rPr>
        <w:t>a to zejména při zodpovídání dotazů ve výběrovém řízení. Dotaz uchazeče bude zodpovězen do 48 hodin po obdržení od objednatele.</w:t>
      </w:r>
    </w:p>
    <w:p w14:paraId="74F84A9C" w14:textId="77777777" w:rsidR="00FA22FB" w:rsidRPr="00FA22FB" w:rsidRDefault="00FA22FB" w:rsidP="00FA22FB">
      <w:pPr>
        <w:pStyle w:val="Odstavecseseznamem"/>
        <w:numPr>
          <w:ilvl w:val="0"/>
          <w:numId w:val="49"/>
        </w:numPr>
        <w:spacing w:before="120"/>
        <w:jc w:val="both"/>
        <w:rPr>
          <w:sz w:val="24"/>
          <w:szCs w:val="24"/>
        </w:rPr>
      </w:pPr>
      <w:r w:rsidRPr="00FA22FB">
        <w:rPr>
          <w:sz w:val="24"/>
          <w:szCs w:val="24"/>
        </w:rPr>
        <w:t>Zpracování předběžného harmonogramu výstavby.</w:t>
      </w:r>
    </w:p>
    <w:p w14:paraId="5EF8522A" w14:textId="77777777" w:rsidR="009C5A7E" w:rsidRPr="00C43B98" w:rsidRDefault="009C5A7E" w:rsidP="009C5A7E">
      <w:pPr>
        <w:spacing w:before="120"/>
        <w:jc w:val="both"/>
        <w:rPr>
          <w:sz w:val="24"/>
          <w:szCs w:val="24"/>
        </w:rPr>
      </w:pPr>
    </w:p>
    <w:p w14:paraId="7774EDE5" w14:textId="77777777" w:rsidR="00EA0BEA" w:rsidRPr="007D23E0" w:rsidRDefault="00F60DD4" w:rsidP="009C5A7E">
      <w:pPr>
        <w:spacing w:before="120"/>
        <w:jc w:val="both"/>
        <w:rPr>
          <w:sz w:val="24"/>
          <w:szCs w:val="24"/>
        </w:rPr>
      </w:pPr>
      <w:r w:rsidRPr="007D23E0">
        <w:rPr>
          <w:sz w:val="24"/>
          <w:szCs w:val="24"/>
        </w:rPr>
        <w:t>Součástí zhotovení PD dále je</w:t>
      </w:r>
      <w:r w:rsidR="00176253" w:rsidRPr="007D23E0">
        <w:rPr>
          <w:sz w:val="24"/>
          <w:szCs w:val="24"/>
        </w:rPr>
        <w:t>:</w:t>
      </w:r>
    </w:p>
    <w:p w14:paraId="3964C3F3" w14:textId="358BB53C" w:rsidR="00A0703D" w:rsidRPr="00C43B98" w:rsidRDefault="00CE6DFE" w:rsidP="00B42E78">
      <w:pPr>
        <w:pStyle w:val="Odstavecseseznamem"/>
        <w:numPr>
          <w:ilvl w:val="0"/>
          <w:numId w:val="35"/>
        </w:numPr>
        <w:spacing w:before="120"/>
        <w:ind w:left="567"/>
        <w:jc w:val="both"/>
        <w:rPr>
          <w:sz w:val="24"/>
          <w:szCs w:val="24"/>
        </w:rPr>
      </w:pPr>
      <w:r w:rsidRPr="00C43B98">
        <w:rPr>
          <w:sz w:val="24"/>
          <w:szCs w:val="24"/>
        </w:rPr>
        <w:t>st</w:t>
      </w:r>
      <w:r w:rsidR="00560189" w:rsidRPr="00BC69A9">
        <w:rPr>
          <w:sz w:val="24"/>
          <w:szCs w:val="24"/>
        </w:rPr>
        <w:t>avebně technický průzkum</w:t>
      </w:r>
      <w:r w:rsidR="00FA22FB">
        <w:rPr>
          <w:sz w:val="24"/>
          <w:szCs w:val="24"/>
        </w:rPr>
        <w:t xml:space="preserve"> </w:t>
      </w:r>
      <w:r w:rsidR="00483BF7">
        <w:rPr>
          <w:sz w:val="24"/>
          <w:szCs w:val="24"/>
        </w:rPr>
        <w:t xml:space="preserve">stávající </w:t>
      </w:r>
      <w:r w:rsidR="00FA22FB">
        <w:rPr>
          <w:sz w:val="24"/>
          <w:szCs w:val="24"/>
        </w:rPr>
        <w:t>kanalizace</w:t>
      </w:r>
    </w:p>
    <w:p w14:paraId="5EAF67B8" w14:textId="1D519D18" w:rsidR="00A0703D" w:rsidRPr="007D23E0" w:rsidRDefault="00CE6DFE" w:rsidP="007D23E0">
      <w:pPr>
        <w:pStyle w:val="Odstavecseseznamem"/>
        <w:numPr>
          <w:ilvl w:val="0"/>
          <w:numId w:val="35"/>
        </w:numPr>
        <w:spacing w:before="120"/>
        <w:ind w:left="567"/>
        <w:jc w:val="both"/>
        <w:rPr>
          <w:sz w:val="24"/>
          <w:szCs w:val="24"/>
        </w:rPr>
      </w:pPr>
      <w:r w:rsidRPr="007D23E0">
        <w:rPr>
          <w:sz w:val="24"/>
          <w:szCs w:val="24"/>
        </w:rPr>
        <w:t xml:space="preserve">provedení </w:t>
      </w:r>
      <w:r w:rsidR="00FA22FB">
        <w:rPr>
          <w:sz w:val="24"/>
          <w:szCs w:val="24"/>
        </w:rPr>
        <w:t>kamerového průzkumu stávající kanalizace</w:t>
      </w:r>
    </w:p>
    <w:p w14:paraId="5E3AE1C0" w14:textId="196FAEA5" w:rsidR="00A0703D" w:rsidRDefault="00483BF7" w:rsidP="007D23E0">
      <w:pPr>
        <w:pStyle w:val="Odstavecseseznamem"/>
        <w:numPr>
          <w:ilvl w:val="0"/>
          <w:numId w:val="35"/>
        </w:numPr>
        <w:spacing w:before="120"/>
        <w:ind w:left="567"/>
        <w:jc w:val="both"/>
        <w:rPr>
          <w:sz w:val="24"/>
          <w:szCs w:val="24"/>
        </w:rPr>
      </w:pPr>
      <w:r>
        <w:rPr>
          <w:sz w:val="24"/>
          <w:szCs w:val="24"/>
        </w:rPr>
        <w:t>stavebně technický průzkum odtoku kanalizace z jednotlivých objektů</w:t>
      </w:r>
    </w:p>
    <w:p w14:paraId="437C4EE2" w14:textId="77777777" w:rsidR="00483BF7" w:rsidRPr="00C43B98" w:rsidRDefault="00483BF7" w:rsidP="00B92585">
      <w:pPr>
        <w:spacing w:before="120"/>
        <w:jc w:val="both"/>
        <w:rPr>
          <w:sz w:val="24"/>
          <w:szCs w:val="24"/>
        </w:rPr>
      </w:pPr>
    </w:p>
    <w:p w14:paraId="392CE136" w14:textId="725460A2" w:rsidR="00FD3A78" w:rsidRPr="00C43B98" w:rsidRDefault="00FD3A78" w:rsidP="00B92585">
      <w:pPr>
        <w:spacing w:before="120"/>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38DB713"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122730B1" w:rsidR="00FD3A78" w:rsidRPr="00C43B98" w:rsidRDefault="00FD3A78" w:rsidP="00B92585">
      <w:pPr>
        <w:pStyle w:val="Zkladntext3"/>
        <w:jc w:val="both"/>
        <w:rPr>
          <w:szCs w:val="24"/>
        </w:rPr>
      </w:pPr>
      <w:r w:rsidRPr="00C43B98">
        <w:rPr>
          <w:szCs w:val="24"/>
        </w:rPr>
        <w:t xml:space="preserve">Rozpočty budou zpracovány položkově po profesích s použitím ceníků stavebních prací a sborníků cen a materiálů </w:t>
      </w:r>
      <w:r w:rsidR="00041A73">
        <w:rPr>
          <w:szCs w:val="24"/>
        </w:rPr>
        <w:t>Ú</w:t>
      </w:r>
      <w:r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Pr="00C43B98">
        <w:rPr>
          <w:szCs w:val="24"/>
        </w:rPr>
        <w:t>stavební a montážní práce (číselný kód klasifikace produkce CZ-CPA 41 až 43) a ostatní práce.</w:t>
      </w:r>
    </w:p>
    <w:p w14:paraId="785B107F" w14:textId="77777777" w:rsidR="000A33FA" w:rsidRPr="00C43B98" w:rsidRDefault="00FD3A78" w:rsidP="00B92585">
      <w:pPr>
        <w:pStyle w:val="Zkladntext3"/>
        <w:jc w:val="both"/>
        <w:rPr>
          <w:bCs/>
          <w:szCs w:val="24"/>
        </w:rPr>
      </w:pPr>
      <w:r w:rsidRPr="00C43B98">
        <w:rPr>
          <w:bCs/>
          <w:szCs w:val="24"/>
        </w:rPr>
        <w:lastRenderedPageBreak/>
        <w:t>Před vypracováním projektu se zhotovitel podrobně seznámí se skutečným stavem objektu. Zjištěné poznatky budou zapracovány do PD.</w:t>
      </w:r>
    </w:p>
    <w:p w14:paraId="5894C0A9" w14:textId="22956075" w:rsidR="000A33FA" w:rsidRPr="00C43B98" w:rsidRDefault="000A33FA" w:rsidP="00B92585">
      <w:pPr>
        <w:pStyle w:val="Zkladntext3"/>
        <w:jc w:val="both"/>
        <w:rPr>
          <w:bCs/>
          <w:szCs w:val="24"/>
        </w:rPr>
      </w:pPr>
      <w:r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7A23B4C" w:rsidR="00A35C8B" w:rsidRPr="00C43B98" w:rsidRDefault="009F0941" w:rsidP="00B92585">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630918BC" w14:textId="77777777" w:rsidR="00483BF7" w:rsidRPr="00483BF7" w:rsidRDefault="00483BF7" w:rsidP="00483BF7">
      <w:pPr>
        <w:tabs>
          <w:tab w:val="right" w:pos="567"/>
        </w:tabs>
        <w:spacing w:after="120"/>
        <w:jc w:val="both"/>
        <w:rPr>
          <w:bCs/>
          <w:sz w:val="24"/>
          <w:szCs w:val="24"/>
        </w:rPr>
      </w:pPr>
      <w:r w:rsidRPr="00483BF7">
        <w:rPr>
          <w:bCs/>
          <w:sz w:val="24"/>
          <w:szCs w:val="24"/>
        </w:rPr>
        <w:t>1. stupeň:</w:t>
      </w:r>
    </w:p>
    <w:p w14:paraId="6F06C6E6" w14:textId="698597FE" w:rsidR="00483BF7" w:rsidRPr="00483BF7" w:rsidRDefault="00483BF7" w:rsidP="00930C6A">
      <w:pPr>
        <w:tabs>
          <w:tab w:val="right" w:pos="567"/>
        </w:tabs>
        <w:spacing w:after="120"/>
        <w:ind w:left="5760" w:hanging="5760"/>
        <w:jc w:val="both"/>
        <w:rPr>
          <w:bCs/>
          <w:sz w:val="24"/>
          <w:szCs w:val="24"/>
        </w:rPr>
      </w:pPr>
      <w:r w:rsidRPr="00483BF7">
        <w:rPr>
          <w:bCs/>
          <w:sz w:val="24"/>
          <w:szCs w:val="24"/>
        </w:rPr>
        <w:t>Te</w:t>
      </w:r>
      <w:r w:rsidR="00930C6A">
        <w:rPr>
          <w:bCs/>
          <w:sz w:val="24"/>
          <w:szCs w:val="24"/>
        </w:rPr>
        <w:t>rmín zahájení:</w:t>
      </w:r>
      <w:r w:rsidR="00930C6A">
        <w:rPr>
          <w:bCs/>
          <w:sz w:val="24"/>
          <w:szCs w:val="24"/>
        </w:rPr>
        <w:tab/>
      </w:r>
      <w:r w:rsidRPr="00483BF7">
        <w:rPr>
          <w:bCs/>
          <w:sz w:val="24"/>
          <w:szCs w:val="24"/>
        </w:rPr>
        <w:t>ihned po uveřejnění SoD</w:t>
      </w:r>
      <w:r w:rsidR="00930C6A">
        <w:rPr>
          <w:bCs/>
          <w:sz w:val="24"/>
          <w:szCs w:val="24"/>
        </w:rPr>
        <w:t xml:space="preserve"> dle čl. XI. odst. 2. této smlouvy</w:t>
      </w:r>
    </w:p>
    <w:p w14:paraId="72096741" w14:textId="325C70A9" w:rsidR="00483BF7" w:rsidRPr="00483BF7" w:rsidRDefault="00483BF7" w:rsidP="00483BF7">
      <w:pPr>
        <w:tabs>
          <w:tab w:val="right" w:pos="567"/>
        </w:tabs>
        <w:spacing w:after="120"/>
        <w:jc w:val="both"/>
        <w:rPr>
          <w:bCs/>
          <w:sz w:val="24"/>
          <w:szCs w:val="24"/>
        </w:rPr>
      </w:pPr>
      <w:r w:rsidRPr="00483BF7">
        <w:rPr>
          <w:bCs/>
          <w:sz w:val="24"/>
          <w:szCs w:val="24"/>
        </w:rPr>
        <w:t>Termí</w:t>
      </w:r>
      <w:r w:rsidR="00930C6A">
        <w:rPr>
          <w:bCs/>
          <w:sz w:val="24"/>
          <w:szCs w:val="24"/>
        </w:rPr>
        <w:t>n ukončení plnění 1. stupně</w:t>
      </w:r>
      <w:r w:rsidR="00930C6A">
        <w:rPr>
          <w:bCs/>
          <w:sz w:val="24"/>
          <w:szCs w:val="24"/>
        </w:rPr>
        <w:tab/>
      </w:r>
      <w:r w:rsidR="00930C6A">
        <w:rPr>
          <w:bCs/>
          <w:sz w:val="24"/>
          <w:szCs w:val="24"/>
        </w:rPr>
        <w:tab/>
      </w:r>
      <w:r w:rsidR="00930C6A">
        <w:rPr>
          <w:bCs/>
          <w:sz w:val="24"/>
          <w:szCs w:val="24"/>
        </w:rPr>
        <w:tab/>
      </w:r>
      <w:r w:rsidR="00930C6A">
        <w:rPr>
          <w:bCs/>
          <w:sz w:val="24"/>
          <w:szCs w:val="24"/>
        </w:rPr>
        <w:tab/>
      </w:r>
      <w:r w:rsidRPr="00483BF7">
        <w:rPr>
          <w:bCs/>
          <w:sz w:val="24"/>
          <w:szCs w:val="24"/>
        </w:rPr>
        <w:t xml:space="preserve">60 dnů od </w:t>
      </w:r>
      <w:r w:rsidR="00930C6A">
        <w:rPr>
          <w:bCs/>
          <w:sz w:val="24"/>
          <w:szCs w:val="24"/>
        </w:rPr>
        <w:t>zahájení plnění</w:t>
      </w:r>
      <w:r w:rsidRPr="00483BF7">
        <w:rPr>
          <w:bCs/>
          <w:sz w:val="24"/>
          <w:szCs w:val="24"/>
        </w:rPr>
        <w:tab/>
      </w:r>
    </w:p>
    <w:p w14:paraId="1F5ACFAD" w14:textId="77777777" w:rsidR="00930C6A" w:rsidRDefault="00930C6A" w:rsidP="00483BF7">
      <w:pPr>
        <w:tabs>
          <w:tab w:val="right" w:pos="567"/>
        </w:tabs>
        <w:spacing w:after="120"/>
        <w:jc w:val="both"/>
        <w:rPr>
          <w:bCs/>
          <w:sz w:val="24"/>
          <w:szCs w:val="24"/>
        </w:rPr>
      </w:pPr>
    </w:p>
    <w:p w14:paraId="6DCB12A2" w14:textId="77777777" w:rsidR="00483BF7" w:rsidRPr="00483BF7" w:rsidRDefault="00483BF7" w:rsidP="00483BF7">
      <w:pPr>
        <w:tabs>
          <w:tab w:val="right" w:pos="567"/>
        </w:tabs>
        <w:spacing w:after="120"/>
        <w:jc w:val="both"/>
        <w:rPr>
          <w:bCs/>
          <w:sz w:val="24"/>
          <w:szCs w:val="24"/>
        </w:rPr>
      </w:pPr>
      <w:r w:rsidRPr="00483BF7">
        <w:rPr>
          <w:bCs/>
          <w:sz w:val="24"/>
          <w:szCs w:val="24"/>
        </w:rPr>
        <w:t>2. stupeň:</w:t>
      </w:r>
    </w:p>
    <w:p w14:paraId="2296D1F5" w14:textId="3670AE55" w:rsidR="00483BF7" w:rsidRPr="00483BF7" w:rsidRDefault="00483BF7" w:rsidP="00483BF7">
      <w:pPr>
        <w:tabs>
          <w:tab w:val="right" w:pos="567"/>
        </w:tabs>
        <w:spacing w:after="120"/>
        <w:jc w:val="both"/>
        <w:rPr>
          <w:bCs/>
          <w:sz w:val="24"/>
          <w:szCs w:val="24"/>
        </w:rPr>
      </w:pPr>
      <w:r w:rsidRPr="00483BF7">
        <w:rPr>
          <w:bCs/>
          <w:sz w:val="24"/>
          <w:szCs w:val="24"/>
        </w:rPr>
        <w:t>Te</w:t>
      </w:r>
      <w:r w:rsidR="00930C6A">
        <w:rPr>
          <w:bCs/>
          <w:sz w:val="24"/>
          <w:szCs w:val="24"/>
        </w:rPr>
        <w:t>rmín zahájení:</w:t>
      </w:r>
      <w:r w:rsidR="00930C6A">
        <w:rPr>
          <w:bCs/>
          <w:sz w:val="24"/>
          <w:szCs w:val="24"/>
        </w:rPr>
        <w:tab/>
        <w:t xml:space="preserve">           </w:t>
      </w:r>
      <w:r w:rsidR="00930C6A">
        <w:rPr>
          <w:bCs/>
          <w:sz w:val="24"/>
          <w:szCs w:val="24"/>
        </w:rPr>
        <w:tab/>
      </w:r>
      <w:r w:rsidR="00930C6A">
        <w:rPr>
          <w:bCs/>
          <w:sz w:val="24"/>
          <w:szCs w:val="24"/>
        </w:rPr>
        <w:tab/>
      </w:r>
      <w:r w:rsidR="00930C6A">
        <w:rPr>
          <w:bCs/>
          <w:sz w:val="24"/>
          <w:szCs w:val="24"/>
        </w:rPr>
        <w:tab/>
      </w:r>
      <w:r w:rsidR="00930C6A">
        <w:rPr>
          <w:bCs/>
          <w:sz w:val="24"/>
          <w:szCs w:val="24"/>
        </w:rPr>
        <w:tab/>
      </w:r>
      <w:r w:rsidR="00930C6A">
        <w:rPr>
          <w:bCs/>
          <w:sz w:val="24"/>
          <w:szCs w:val="24"/>
        </w:rPr>
        <w:tab/>
      </w:r>
      <w:r w:rsidRPr="00483BF7">
        <w:rPr>
          <w:bCs/>
          <w:sz w:val="24"/>
          <w:szCs w:val="24"/>
        </w:rPr>
        <w:t>po předání prvního stupně</w:t>
      </w:r>
    </w:p>
    <w:p w14:paraId="0F015649" w14:textId="7D848498" w:rsidR="00483BF7" w:rsidRPr="00483BF7" w:rsidRDefault="00483BF7" w:rsidP="00483BF7">
      <w:pPr>
        <w:tabs>
          <w:tab w:val="right" w:pos="567"/>
        </w:tabs>
        <w:spacing w:after="120"/>
        <w:jc w:val="both"/>
        <w:rPr>
          <w:bCs/>
          <w:sz w:val="24"/>
          <w:szCs w:val="24"/>
        </w:rPr>
      </w:pPr>
      <w:r w:rsidRPr="00483BF7">
        <w:rPr>
          <w:bCs/>
          <w:sz w:val="24"/>
          <w:szCs w:val="24"/>
        </w:rPr>
        <w:t>Termín ukončení plnění 2. stupně</w:t>
      </w:r>
      <w:r w:rsidRPr="00483BF7">
        <w:rPr>
          <w:bCs/>
          <w:sz w:val="24"/>
          <w:szCs w:val="24"/>
        </w:rPr>
        <w:tab/>
      </w:r>
      <w:r w:rsidRPr="00483BF7">
        <w:rPr>
          <w:bCs/>
          <w:sz w:val="24"/>
          <w:szCs w:val="24"/>
        </w:rPr>
        <w:tab/>
      </w:r>
      <w:r w:rsidR="00930C6A">
        <w:rPr>
          <w:bCs/>
          <w:sz w:val="24"/>
          <w:szCs w:val="24"/>
        </w:rPr>
        <w:tab/>
      </w:r>
      <w:r w:rsidR="00930C6A">
        <w:rPr>
          <w:bCs/>
          <w:sz w:val="24"/>
          <w:szCs w:val="24"/>
        </w:rPr>
        <w:tab/>
      </w:r>
      <w:r w:rsidRPr="00483BF7">
        <w:rPr>
          <w:bCs/>
          <w:sz w:val="24"/>
          <w:szCs w:val="24"/>
        </w:rPr>
        <w:t>120 dnů od předání prvního stupně</w:t>
      </w:r>
    </w:p>
    <w:p w14:paraId="79DDCFE0" w14:textId="77777777" w:rsidR="00930C6A" w:rsidRDefault="00930C6A" w:rsidP="00483BF7">
      <w:pPr>
        <w:tabs>
          <w:tab w:val="right" w:pos="567"/>
        </w:tabs>
        <w:spacing w:after="120"/>
        <w:jc w:val="both"/>
        <w:rPr>
          <w:bCs/>
          <w:sz w:val="24"/>
          <w:szCs w:val="24"/>
        </w:rPr>
      </w:pPr>
    </w:p>
    <w:p w14:paraId="4157DD6D" w14:textId="77777777" w:rsidR="00483BF7" w:rsidRPr="00483BF7" w:rsidRDefault="00483BF7" w:rsidP="00483BF7">
      <w:pPr>
        <w:tabs>
          <w:tab w:val="right" w:pos="567"/>
        </w:tabs>
        <w:spacing w:after="120"/>
        <w:jc w:val="both"/>
        <w:rPr>
          <w:bCs/>
          <w:sz w:val="24"/>
          <w:szCs w:val="24"/>
        </w:rPr>
      </w:pPr>
      <w:r w:rsidRPr="00483BF7">
        <w:rPr>
          <w:bCs/>
          <w:sz w:val="24"/>
          <w:szCs w:val="24"/>
        </w:rPr>
        <w:t>3. stupeň:</w:t>
      </w:r>
    </w:p>
    <w:p w14:paraId="62D66D32" w14:textId="24E992C6" w:rsidR="00483BF7" w:rsidRPr="00483BF7" w:rsidRDefault="00483BF7" w:rsidP="00483BF7">
      <w:pPr>
        <w:tabs>
          <w:tab w:val="right" w:pos="567"/>
        </w:tabs>
        <w:spacing w:after="120"/>
        <w:jc w:val="both"/>
        <w:rPr>
          <w:bCs/>
          <w:sz w:val="24"/>
          <w:szCs w:val="24"/>
        </w:rPr>
      </w:pPr>
      <w:r w:rsidRPr="00483BF7">
        <w:rPr>
          <w:bCs/>
          <w:sz w:val="24"/>
          <w:szCs w:val="24"/>
        </w:rPr>
        <w:t>Te</w:t>
      </w:r>
      <w:r w:rsidR="00930C6A">
        <w:rPr>
          <w:bCs/>
          <w:sz w:val="24"/>
          <w:szCs w:val="24"/>
        </w:rPr>
        <w:t>rmín zahájení:</w:t>
      </w:r>
      <w:r w:rsidR="00930C6A">
        <w:rPr>
          <w:bCs/>
          <w:sz w:val="24"/>
          <w:szCs w:val="24"/>
        </w:rPr>
        <w:tab/>
        <w:t xml:space="preserve">           </w:t>
      </w:r>
      <w:r w:rsidR="00930C6A">
        <w:rPr>
          <w:bCs/>
          <w:sz w:val="24"/>
          <w:szCs w:val="24"/>
        </w:rPr>
        <w:tab/>
      </w:r>
      <w:r w:rsidR="00930C6A">
        <w:rPr>
          <w:bCs/>
          <w:sz w:val="24"/>
          <w:szCs w:val="24"/>
        </w:rPr>
        <w:tab/>
      </w:r>
      <w:r w:rsidR="00930C6A">
        <w:rPr>
          <w:bCs/>
          <w:sz w:val="24"/>
          <w:szCs w:val="24"/>
        </w:rPr>
        <w:tab/>
      </w:r>
      <w:r w:rsidR="00930C6A">
        <w:rPr>
          <w:bCs/>
          <w:sz w:val="24"/>
          <w:szCs w:val="24"/>
        </w:rPr>
        <w:tab/>
      </w:r>
      <w:r w:rsidR="00930C6A">
        <w:rPr>
          <w:bCs/>
          <w:sz w:val="24"/>
          <w:szCs w:val="24"/>
        </w:rPr>
        <w:tab/>
      </w:r>
      <w:r w:rsidRPr="00483BF7">
        <w:rPr>
          <w:bCs/>
          <w:sz w:val="24"/>
          <w:szCs w:val="24"/>
        </w:rPr>
        <w:t>po předání druhého stupně</w:t>
      </w:r>
    </w:p>
    <w:p w14:paraId="572805C2" w14:textId="2146843C" w:rsidR="00483BF7" w:rsidRPr="00483BF7" w:rsidRDefault="00483BF7" w:rsidP="00483BF7">
      <w:pPr>
        <w:tabs>
          <w:tab w:val="right" w:pos="567"/>
        </w:tabs>
        <w:spacing w:after="120"/>
        <w:jc w:val="both"/>
        <w:rPr>
          <w:bCs/>
          <w:sz w:val="24"/>
          <w:szCs w:val="24"/>
        </w:rPr>
      </w:pPr>
      <w:r w:rsidRPr="00483BF7">
        <w:rPr>
          <w:bCs/>
          <w:sz w:val="24"/>
          <w:szCs w:val="24"/>
        </w:rPr>
        <w:t>Termí</w:t>
      </w:r>
      <w:r w:rsidR="00930C6A">
        <w:rPr>
          <w:bCs/>
          <w:sz w:val="24"/>
          <w:szCs w:val="24"/>
        </w:rPr>
        <w:t>n ukončení plnění 3. stupně</w:t>
      </w:r>
      <w:r w:rsidR="00930C6A">
        <w:rPr>
          <w:bCs/>
          <w:sz w:val="24"/>
          <w:szCs w:val="24"/>
        </w:rPr>
        <w:tab/>
      </w:r>
      <w:r w:rsidR="00930C6A">
        <w:rPr>
          <w:bCs/>
          <w:sz w:val="24"/>
          <w:szCs w:val="24"/>
        </w:rPr>
        <w:tab/>
      </w:r>
      <w:r w:rsidR="00930C6A">
        <w:rPr>
          <w:bCs/>
          <w:sz w:val="24"/>
          <w:szCs w:val="24"/>
        </w:rPr>
        <w:tab/>
      </w:r>
      <w:r w:rsidR="00930C6A">
        <w:rPr>
          <w:bCs/>
          <w:sz w:val="24"/>
          <w:szCs w:val="24"/>
        </w:rPr>
        <w:tab/>
      </w:r>
      <w:r w:rsidRPr="00483BF7">
        <w:rPr>
          <w:bCs/>
          <w:sz w:val="24"/>
          <w:szCs w:val="24"/>
        </w:rPr>
        <w:t>90 dnů od předání druhého stupně</w:t>
      </w:r>
    </w:p>
    <w:p w14:paraId="4D7CAEC6" w14:textId="77777777" w:rsidR="00930C6A" w:rsidRDefault="00930C6A" w:rsidP="00483BF7">
      <w:pPr>
        <w:tabs>
          <w:tab w:val="right" w:pos="567"/>
        </w:tabs>
        <w:spacing w:after="120"/>
        <w:jc w:val="both"/>
        <w:rPr>
          <w:bCs/>
          <w:sz w:val="24"/>
          <w:szCs w:val="24"/>
        </w:rPr>
      </w:pPr>
    </w:p>
    <w:p w14:paraId="3571C136" w14:textId="77777777" w:rsidR="00483BF7" w:rsidRPr="00483BF7" w:rsidRDefault="00483BF7" w:rsidP="00483BF7">
      <w:pPr>
        <w:tabs>
          <w:tab w:val="right" w:pos="567"/>
        </w:tabs>
        <w:spacing w:after="120"/>
        <w:jc w:val="both"/>
        <w:rPr>
          <w:bCs/>
          <w:sz w:val="24"/>
          <w:szCs w:val="24"/>
        </w:rPr>
      </w:pPr>
      <w:r w:rsidRPr="00483BF7">
        <w:rPr>
          <w:bCs/>
          <w:sz w:val="24"/>
          <w:szCs w:val="24"/>
        </w:rPr>
        <w:t>4. stupeň:</w:t>
      </w:r>
    </w:p>
    <w:p w14:paraId="680E175F" w14:textId="5965F9B1" w:rsidR="00483BF7" w:rsidRPr="00483BF7" w:rsidRDefault="00483BF7" w:rsidP="00483BF7">
      <w:pPr>
        <w:tabs>
          <w:tab w:val="right" w:pos="567"/>
        </w:tabs>
        <w:spacing w:after="120"/>
        <w:jc w:val="both"/>
        <w:rPr>
          <w:bCs/>
          <w:sz w:val="24"/>
          <w:szCs w:val="24"/>
        </w:rPr>
      </w:pPr>
      <w:r w:rsidRPr="00483BF7">
        <w:rPr>
          <w:bCs/>
          <w:sz w:val="24"/>
          <w:szCs w:val="24"/>
        </w:rPr>
        <w:t>Te</w:t>
      </w:r>
      <w:r w:rsidR="00930C6A">
        <w:rPr>
          <w:bCs/>
          <w:sz w:val="24"/>
          <w:szCs w:val="24"/>
        </w:rPr>
        <w:t>rmín zahájení:</w:t>
      </w:r>
      <w:r w:rsidR="00930C6A">
        <w:rPr>
          <w:bCs/>
          <w:sz w:val="24"/>
          <w:szCs w:val="24"/>
        </w:rPr>
        <w:tab/>
        <w:t xml:space="preserve">           </w:t>
      </w:r>
      <w:r w:rsidR="00930C6A">
        <w:rPr>
          <w:bCs/>
          <w:sz w:val="24"/>
          <w:szCs w:val="24"/>
        </w:rPr>
        <w:tab/>
      </w:r>
      <w:r w:rsidR="00930C6A">
        <w:rPr>
          <w:bCs/>
          <w:sz w:val="24"/>
          <w:szCs w:val="24"/>
        </w:rPr>
        <w:tab/>
      </w:r>
      <w:r w:rsidR="00930C6A">
        <w:rPr>
          <w:bCs/>
          <w:sz w:val="24"/>
          <w:szCs w:val="24"/>
        </w:rPr>
        <w:tab/>
      </w:r>
      <w:r w:rsidR="00930C6A">
        <w:rPr>
          <w:bCs/>
          <w:sz w:val="24"/>
          <w:szCs w:val="24"/>
        </w:rPr>
        <w:tab/>
      </w:r>
      <w:r w:rsidR="00930C6A">
        <w:rPr>
          <w:bCs/>
          <w:sz w:val="24"/>
          <w:szCs w:val="24"/>
        </w:rPr>
        <w:tab/>
      </w:r>
      <w:r w:rsidRPr="00483BF7">
        <w:rPr>
          <w:bCs/>
          <w:sz w:val="24"/>
          <w:szCs w:val="24"/>
        </w:rPr>
        <w:t>po předání třetího stupně</w:t>
      </w:r>
    </w:p>
    <w:p w14:paraId="0483E862" w14:textId="12013231" w:rsidR="00483BF7" w:rsidRDefault="00483BF7" w:rsidP="00483BF7">
      <w:pPr>
        <w:tabs>
          <w:tab w:val="right" w:pos="567"/>
        </w:tabs>
        <w:spacing w:after="120"/>
        <w:jc w:val="both"/>
        <w:rPr>
          <w:bCs/>
          <w:sz w:val="24"/>
          <w:szCs w:val="24"/>
        </w:rPr>
      </w:pPr>
      <w:r w:rsidRPr="00483BF7">
        <w:rPr>
          <w:bCs/>
          <w:sz w:val="24"/>
          <w:szCs w:val="24"/>
        </w:rPr>
        <w:t xml:space="preserve">Termín </w:t>
      </w:r>
      <w:r w:rsidR="00930C6A">
        <w:rPr>
          <w:bCs/>
          <w:sz w:val="24"/>
          <w:szCs w:val="24"/>
        </w:rPr>
        <w:t>ukončení plnění 4. stupně</w:t>
      </w:r>
      <w:r w:rsidR="00930C6A">
        <w:rPr>
          <w:bCs/>
          <w:sz w:val="24"/>
          <w:szCs w:val="24"/>
        </w:rPr>
        <w:tab/>
      </w:r>
      <w:r w:rsidR="00930C6A">
        <w:rPr>
          <w:bCs/>
          <w:sz w:val="24"/>
          <w:szCs w:val="24"/>
        </w:rPr>
        <w:tab/>
      </w:r>
      <w:r w:rsidR="00930C6A">
        <w:rPr>
          <w:bCs/>
          <w:sz w:val="24"/>
          <w:szCs w:val="24"/>
        </w:rPr>
        <w:tab/>
      </w:r>
      <w:r w:rsidR="00930C6A">
        <w:rPr>
          <w:bCs/>
          <w:sz w:val="24"/>
          <w:szCs w:val="24"/>
        </w:rPr>
        <w:tab/>
      </w:r>
      <w:r w:rsidRPr="00483BF7">
        <w:rPr>
          <w:bCs/>
          <w:sz w:val="24"/>
          <w:szCs w:val="24"/>
        </w:rPr>
        <w:t>do 31. 12. 2018</w:t>
      </w:r>
      <w:r w:rsidR="009C00D3" w:rsidRPr="00C43B98">
        <w:rPr>
          <w:bCs/>
          <w:sz w:val="24"/>
          <w:szCs w:val="24"/>
        </w:rPr>
        <w:tab/>
      </w:r>
    </w:p>
    <w:p w14:paraId="561EEAD7" w14:textId="1AEFF9F5" w:rsidR="000A05E6" w:rsidRPr="00C43B98" w:rsidRDefault="009C00D3" w:rsidP="00483BF7">
      <w:pPr>
        <w:tabs>
          <w:tab w:val="right" w:pos="567"/>
        </w:tabs>
        <w:spacing w:after="120"/>
        <w:jc w:val="both"/>
        <w:rPr>
          <w:bCs/>
          <w:sz w:val="24"/>
          <w:szCs w:val="24"/>
        </w:rPr>
      </w:pPr>
      <w:r w:rsidRPr="00C43B98">
        <w:rPr>
          <w:bCs/>
          <w:sz w:val="24"/>
          <w:szCs w:val="24"/>
        </w:rPr>
        <w:tab/>
      </w:r>
      <w:r w:rsidRPr="00C43B98">
        <w:rPr>
          <w:bCs/>
          <w:sz w:val="24"/>
          <w:szCs w:val="24"/>
        </w:rPr>
        <w:tab/>
      </w:r>
      <w:r w:rsidRPr="00C43B98">
        <w:rPr>
          <w:bCs/>
          <w:sz w:val="24"/>
          <w:szCs w:val="24"/>
        </w:rPr>
        <w:tab/>
      </w:r>
      <w:r w:rsidRPr="00C43B98">
        <w:rPr>
          <w:bCs/>
          <w:sz w:val="24"/>
          <w:szCs w:val="24"/>
        </w:rPr>
        <w:tab/>
      </w:r>
      <w:r w:rsidRPr="00C43B98">
        <w:rPr>
          <w:bCs/>
          <w:sz w:val="24"/>
          <w:szCs w:val="24"/>
        </w:rPr>
        <w:tab/>
      </w:r>
    </w:p>
    <w:p w14:paraId="7B241225" w14:textId="365FD40D" w:rsidR="00A54417" w:rsidRPr="00C43B98" w:rsidRDefault="000632C5" w:rsidP="00B92585">
      <w:pPr>
        <w:shd w:val="clear" w:color="00FFFF" w:fill="auto"/>
        <w:spacing w:after="120"/>
        <w:rPr>
          <w:sz w:val="24"/>
          <w:szCs w:val="24"/>
        </w:rPr>
      </w:pPr>
      <w:r w:rsidRPr="00C43B98">
        <w:rPr>
          <w:sz w:val="24"/>
          <w:szCs w:val="24"/>
        </w:rPr>
        <w:t>Místo plnění</w:t>
      </w:r>
      <w:r w:rsidR="00A54417" w:rsidRPr="00C43B98">
        <w:rPr>
          <w:sz w:val="24"/>
          <w:szCs w:val="24"/>
        </w:rPr>
        <w:t>:</w:t>
      </w:r>
      <w:r w:rsidR="00483BF7">
        <w:rPr>
          <w:sz w:val="24"/>
          <w:szCs w:val="24"/>
        </w:rPr>
        <w:t xml:space="preserve"> areál kasáren Bučovice</w:t>
      </w:r>
    </w:p>
    <w:p w14:paraId="17A03CEB" w14:textId="77777777" w:rsidR="00A0703D" w:rsidRPr="00C43B98" w:rsidRDefault="00A0703D" w:rsidP="00317B0D">
      <w:pPr>
        <w:shd w:val="clear" w:color="00FFFF" w:fill="auto"/>
        <w:rPr>
          <w:sz w:val="24"/>
          <w:szCs w:val="24"/>
        </w:rPr>
      </w:pPr>
    </w:p>
    <w:p w14:paraId="6CD5F2A7" w14:textId="77777777" w:rsidR="00BC727F" w:rsidRPr="00C43B98" w:rsidRDefault="00BC727F" w:rsidP="00B92585">
      <w:pPr>
        <w:shd w:val="clear" w:color="00FFFF" w:fill="auto"/>
        <w:rPr>
          <w:sz w:val="24"/>
          <w:szCs w:val="24"/>
        </w:rPr>
      </w:pPr>
    </w:p>
    <w:p w14:paraId="66CAEA33" w14:textId="42876874" w:rsidR="00A35C8B" w:rsidRPr="00C43B98" w:rsidRDefault="00A35C8B" w:rsidP="001D1315">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6793C53B" w14:textId="20924F10" w:rsidR="005C1547"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tbl>
      <w:tblPr>
        <w:tblpPr w:leftFromText="141" w:rightFromText="141"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2822"/>
      </w:tblGrid>
      <w:tr w:rsidR="00932699" w:rsidRPr="00457C33" w14:paraId="2DE5F0CB" w14:textId="77777777" w:rsidTr="009D0F27">
        <w:trPr>
          <w:trHeight w:hRule="exact" w:val="630"/>
        </w:trPr>
        <w:tc>
          <w:tcPr>
            <w:tcW w:w="7052" w:type="dxa"/>
            <w:tcBorders>
              <w:bottom w:val="single" w:sz="4" w:space="0" w:color="auto"/>
            </w:tcBorders>
            <w:vAlign w:val="center"/>
          </w:tcPr>
          <w:p w14:paraId="5B96D907" w14:textId="77777777" w:rsidR="00932699" w:rsidRPr="009D0F27" w:rsidRDefault="00932699" w:rsidP="00CF5DB5">
            <w:pPr>
              <w:rPr>
                <w:bCs/>
                <w:sz w:val="22"/>
                <w:szCs w:val="22"/>
              </w:rPr>
            </w:pPr>
            <w:r w:rsidRPr="009D0F27">
              <w:rPr>
                <w:sz w:val="22"/>
                <w:szCs w:val="22"/>
              </w:rPr>
              <w:t>Provedení kompletního kamerového monitoringu</w:t>
            </w:r>
          </w:p>
        </w:tc>
        <w:tc>
          <w:tcPr>
            <w:tcW w:w="2822" w:type="dxa"/>
            <w:tcBorders>
              <w:bottom w:val="single" w:sz="4" w:space="0" w:color="auto"/>
            </w:tcBorders>
            <w:vAlign w:val="center"/>
          </w:tcPr>
          <w:p w14:paraId="4510BB15" w14:textId="1DBC7AD9" w:rsidR="00932699" w:rsidRPr="00457C33" w:rsidRDefault="001240A9" w:rsidP="00CF5DB5">
            <w:pPr>
              <w:pStyle w:val="Odstavecseseznamem"/>
              <w:ind w:hanging="720"/>
              <w:rPr>
                <w:bCs/>
                <w:sz w:val="24"/>
              </w:rPr>
            </w:pPr>
            <w:r>
              <w:rPr>
                <w:bCs/>
                <w:sz w:val="24"/>
              </w:rPr>
              <w:t>xxx</w:t>
            </w:r>
            <w:bookmarkStart w:id="1" w:name="_GoBack"/>
            <w:bookmarkEnd w:id="1"/>
          </w:p>
        </w:tc>
      </w:tr>
      <w:tr w:rsidR="00932699" w:rsidRPr="00457C33" w14:paraId="711E5A3A" w14:textId="77777777" w:rsidTr="009D0F27">
        <w:trPr>
          <w:trHeight w:hRule="exact" w:val="608"/>
        </w:trPr>
        <w:tc>
          <w:tcPr>
            <w:tcW w:w="7052" w:type="dxa"/>
            <w:tcBorders>
              <w:bottom w:val="single" w:sz="4" w:space="0" w:color="auto"/>
            </w:tcBorders>
            <w:vAlign w:val="center"/>
          </w:tcPr>
          <w:p w14:paraId="69535F41" w14:textId="77777777" w:rsidR="00932699" w:rsidRPr="009D0F27" w:rsidRDefault="00932699" w:rsidP="00CF5DB5">
            <w:pPr>
              <w:rPr>
                <w:bCs/>
                <w:sz w:val="22"/>
                <w:szCs w:val="22"/>
              </w:rPr>
            </w:pPr>
            <w:r w:rsidRPr="009D0F27">
              <w:rPr>
                <w:bCs/>
                <w:sz w:val="22"/>
                <w:szCs w:val="22"/>
              </w:rPr>
              <w:t>Projekt pro územní rozhodnutí včetně inženýrské činnosti a vydání územního souhlasu</w:t>
            </w:r>
          </w:p>
        </w:tc>
        <w:tc>
          <w:tcPr>
            <w:tcW w:w="2822" w:type="dxa"/>
            <w:tcBorders>
              <w:bottom w:val="single" w:sz="4" w:space="0" w:color="auto"/>
            </w:tcBorders>
            <w:vAlign w:val="center"/>
          </w:tcPr>
          <w:p w14:paraId="3E7A33B4" w14:textId="0CE73A83" w:rsidR="00932699" w:rsidRPr="003A4FD8" w:rsidRDefault="001240A9" w:rsidP="00CF5DB5">
            <w:pPr>
              <w:pStyle w:val="Odstavecseseznamem"/>
              <w:ind w:hanging="686"/>
              <w:rPr>
                <w:bCs/>
                <w:sz w:val="24"/>
              </w:rPr>
            </w:pPr>
            <w:r>
              <w:rPr>
                <w:bCs/>
                <w:sz w:val="24"/>
              </w:rPr>
              <w:t>xxx</w:t>
            </w:r>
          </w:p>
        </w:tc>
      </w:tr>
      <w:tr w:rsidR="00932699" w:rsidRPr="00457C33" w14:paraId="64E9D67E" w14:textId="77777777" w:rsidTr="009D0F27">
        <w:trPr>
          <w:trHeight w:hRule="exact" w:val="602"/>
        </w:trPr>
        <w:tc>
          <w:tcPr>
            <w:tcW w:w="7052" w:type="dxa"/>
            <w:tcBorders>
              <w:bottom w:val="single" w:sz="4" w:space="0" w:color="auto"/>
            </w:tcBorders>
            <w:vAlign w:val="center"/>
          </w:tcPr>
          <w:p w14:paraId="34785B1B" w14:textId="77777777" w:rsidR="00932699" w:rsidRPr="009D0F27" w:rsidRDefault="00932699" w:rsidP="00CF5DB5">
            <w:pPr>
              <w:rPr>
                <w:bCs/>
                <w:sz w:val="22"/>
                <w:szCs w:val="22"/>
              </w:rPr>
            </w:pPr>
            <w:r w:rsidRPr="009D0F27">
              <w:rPr>
                <w:bCs/>
                <w:sz w:val="22"/>
                <w:szCs w:val="22"/>
              </w:rPr>
              <w:t>Projekt pro stavební povolení včetně inženýrské činnosti a vydání stavebního povolení</w:t>
            </w:r>
          </w:p>
        </w:tc>
        <w:tc>
          <w:tcPr>
            <w:tcW w:w="2822" w:type="dxa"/>
            <w:tcBorders>
              <w:bottom w:val="single" w:sz="4" w:space="0" w:color="auto"/>
            </w:tcBorders>
            <w:vAlign w:val="center"/>
          </w:tcPr>
          <w:p w14:paraId="084BF45A" w14:textId="7BAF3DEA" w:rsidR="00932699" w:rsidRPr="00457C33" w:rsidRDefault="001240A9" w:rsidP="00CF5DB5">
            <w:pPr>
              <w:pStyle w:val="Odstavecseseznamem"/>
              <w:ind w:hanging="687"/>
              <w:rPr>
                <w:bCs/>
                <w:sz w:val="24"/>
              </w:rPr>
            </w:pPr>
            <w:r>
              <w:rPr>
                <w:bCs/>
                <w:sz w:val="24"/>
              </w:rPr>
              <w:t>xxx</w:t>
            </w:r>
          </w:p>
        </w:tc>
      </w:tr>
      <w:tr w:rsidR="00932699" w:rsidRPr="00457C33" w14:paraId="530276BF" w14:textId="77777777" w:rsidTr="009D0F27">
        <w:trPr>
          <w:trHeight w:hRule="exact" w:val="712"/>
        </w:trPr>
        <w:tc>
          <w:tcPr>
            <w:tcW w:w="7052" w:type="dxa"/>
            <w:tcBorders>
              <w:bottom w:val="single" w:sz="4" w:space="0" w:color="auto"/>
            </w:tcBorders>
            <w:vAlign w:val="center"/>
          </w:tcPr>
          <w:p w14:paraId="79D689A5" w14:textId="77777777" w:rsidR="00932699" w:rsidRPr="009D0F27" w:rsidRDefault="00932699" w:rsidP="00CF5DB5">
            <w:pPr>
              <w:rPr>
                <w:bCs/>
                <w:sz w:val="22"/>
                <w:szCs w:val="22"/>
              </w:rPr>
            </w:pPr>
            <w:r w:rsidRPr="009D0F27">
              <w:rPr>
                <w:bCs/>
                <w:sz w:val="22"/>
                <w:szCs w:val="22"/>
              </w:rPr>
              <w:t>Projekt pro realizaci stavby a výběr zhotovitele</w:t>
            </w:r>
          </w:p>
        </w:tc>
        <w:tc>
          <w:tcPr>
            <w:tcW w:w="2822" w:type="dxa"/>
            <w:tcBorders>
              <w:bottom w:val="single" w:sz="4" w:space="0" w:color="auto"/>
            </w:tcBorders>
            <w:vAlign w:val="center"/>
          </w:tcPr>
          <w:p w14:paraId="366B7208" w14:textId="22E664A1" w:rsidR="00932699" w:rsidRPr="00457C33" w:rsidRDefault="001240A9" w:rsidP="00CF5DB5">
            <w:pPr>
              <w:pStyle w:val="Odstavecseseznamem"/>
              <w:ind w:hanging="687"/>
              <w:rPr>
                <w:bCs/>
                <w:sz w:val="24"/>
              </w:rPr>
            </w:pPr>
            <w:r>
              <w:rPr>
                <w:bCs/>
                <w:sz w:val="24"/>
              </w:rPr>
              <w:t>xxx</w:t>
            </w:r>
          </w:p>
        </w:tc>
      </w:tr>
    </w:tbl>
    <w:p w14:paraId="2B02487E" w14:textId="77777777" w:rsidR="005C1547" w:rsidRDefault="005C1547" w:rsidP="00486061">
      <w:pPr>
        <w:spacing w:after="120"/>
        <w:jc w:val="both"/>
        <w:rPr>
          <w:sz w:val="24"/>
        </w:rPr>
      </w:pPr>
    </w:p>
    <w:p w14:paraId="172419B2" w14:textId="2F90886A" w:rsidR="002E18C5" w:rsidRPr="00C43B98" w:rsidRDefault="007B5A35" w:rsidP="002E18C5">
      <w:pPr>
        <w:spacing w:after="120"/>
        <w:jc w:val="both"/>
        <w:rPr>
          <w:b/>
          <w:sz w:val="24"/>
          <w:u w:val="single"/>
        </w:rPr>
      </w:pPr>
      <w:r w:rsidRPr="00C43B98">
        <w:rPr>
          <w:sz w:val="24"/>
        </w:rPr>
        <w:lastRenderedPageBreak/>
        <w:t xml:space="preserve">Celková cena bez </w:t>
      </w:r>
      <w:r w:rsidR="00C164FD">
        <w:rPr>
          <w:sz w:val="24"/>
        </w:rPr>
        <w:t xml:space="preserve">DPH: </w:t>
      </w:r>
      <w:r w:rsidR="00EA7D97" w:rsidRPr="009D0F27">
        <w:rPr>
          <w:b/>
          <w:sz w:val="24"/>
        </w:rPr>
        <w:t>1</w:t>
      </w:r>
      <w:r w:rsidR="009D0F27">
        <w:rPr>
          <w:b/>
          <w:sz w:val="24"/>
        </w:rPr>
        <w:t> 750 000</w:t>
      </w:r>
      <w:r w:rsidR="00EA7D97" w:rsidRPr="009D0F27">
        <w:rPr>
          <w:b/>
          <w:sz w:val="24"/>
        </w:rPr>
        <w:t>,00</w:t>
      </w:r>
      <w:r w:rsidR="000D5D21">
        <w:rPr>
          <w:b/>
          <w:sz w:val="24"/>
        </w:rPr>
        <w:t xml:space="preserve"> </w:t>
      </w:r>
      <w:r w:rsidR="002E18C5" w:rsidRPr="00C43B98">
        <w:rPr>
          <w:b/>
          <w:sz w:val="24"/>
        </w:rPr>
        <w:t>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493273C7"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7F06E0">
        <w:rPr>
          <w:rFonts w:eastAsia="Times New Roman"/>
          <w:szCs w:val="20"/>
          <w:lang w:val="cs-CZ" w:eastAsia="cs-CZ"/>
        </w:rPr>
        <w:t>jedenmilion</w:t>
      </w:r>
      <w:r w:rsidR="000D5D21">
        <w:rPr>
          <w:rFonts w:eastAsia="Times New Roman"/>
          <w:szCs w:val="20"/>
          <w:lang w:val="cs-CZ" w:eastAsia="cs-CZ"/>
        </w:rPr>
        <w:t>sedmsetpadesáttisíc</w:t>
      </w:r>
      <w:r w:rsidR="00C164FD">
        <w:rPr>
          <w:rFonts w:eastAsia="Times New Roman"/>
          <w:szCs w:val="20"/>
          <w:lang w:val="cs-CZ" w:eastAsia="cs-CZ"/>
        </w:rPr>
        <w:t xml:space="preserve"> </w:t>
      </w:r>
      <w:r w:rsidR="006174BE" w:rsidRPr="007D23E0">
        <w:rPr>
          <w:lang w:val="cs-CZ"/>
        </w:rPr>
        <w:t>korun</w:t>
      </w:r>
      <w:r w:rsidR="0025463F">
        <w:rPr>
          <w:lang w:val="cs-CZ"/>
        </w:rPr>
        <w:t xml:space="preserve"> </w:t>
      </w:r>
      <w:r w:rsidR="006174BE" w:rsidRPr="007D23E0">
        <w:rPr>
          <w:lang w:val="cs-CZ"/>
        </w:rPr>
        <w:t>českých</w:t>
      </w:r>
      <w:r w:rsidR="009D0F27">
        <w:rPr>
          <w:lang w:val="cs-CZ"/>
        </w:rPr>
        <w:t>.</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25E73D05" w:rsidR="00A93845" w:rsidRPr="007D23E0" w:rsidRDefault="00BE1A76" w:rsidP="007D23E0">
      <w:pPr>
        <w:spacing w:after="120"/>
        <w:jc w:val="center"/>
        <w:rPr>
          <w:szCs w:val="24"/>
        </w:rPr>
      </w:pPr>
      <w:r w:rsidRPr="007D23E0">
        <w:rPr>
          <w:b/>
          <w:sz w:val="24"/>
          <w:szCs w:val="24"/>
        </w:rPr>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souladu s ust.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FFD1718"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8547DC6" w14:textId="1CBEDB97" w:rsidR="00FE4FC9" w:rsidRPr="000D5D21" w:rsidRDefault="00483BF7" w:rsidP="00312228">
      <w:pPr>
        <w:numPr>
          <w:ilvl w:val="0"/>
          <w:numId w:val="21"/>
        </w:numPr>
        <w:tabs>
          <w:tab w:val="clear" w:pos="851"/>
          <w:tab w:val="num" w:pos="284"/>
        </w:tabs>
        <w:spacing w:after="120"/>
        <w:ind w:left="284" w:hanging="284"/>
        <w:jc w:val="both"/>
        <w:rPr>
          <w:rFonts w:eastAsia="Calibri"/>
          <w:sz w:val="24"/>
          <w:szCs w:val="24"/>
        </w:rPr>
      </w:pPr>
      <w:r w:rsidRPr="000D5D21">
        <w:rPr>
          <w:rFonts w:eastAsia="Calibri"/>
          <w:sz w:val="24"/>
          <w:szCs w:val="24"/>
        </w:rPr>
        <w:t>Fakturace předmětu díla bude prováděna vždy jednou fakturou po dokončení a předání dokumentů k</w:t>
      </w:r>
      <w:r w:rsidR="009D0F27" w:rsidRPr="000D5D21">
        <w:rPr>
          <w:rFonts w:eastAsia="Calibri"/>
          <w:sz w:val="24"/>
          <w:szCs w:val="24"/>
        </w:rPr>
        <w:t> </w:t>
      </w:r>
      <w:r w:rsidRPr="000D5D21">
        <w:rPr>
          <w:rFonts w:eastAsia="Calibri"/>
          <w:sz w:val="24"/>
          <w:szCs w:val="24"/>
        </w:rPr>
        <w:t xml:space="preserve">jednotlivým stupňům na základě zápisu o předání/převzetí dílčího dokončení díla. </w:t>
      </w:r>
      <w:r w:rsidR="000D5D21" w:rsidRPr="000D5D21">
        <w:rPr>
          <w:rFonts w:eastAsia="Calibri"/>
          <w:sz w:val="24"/>
          <w:szCs w:val="24"/>
        </w:rPr>
        <w:t>Objednatel</w:t>
      </w:r>
      <w:r w:rsidRPr="000D5D21">
        <w:rPr>
          <w:rFonts w:eastAsia="Calibri"/>
          <w:sz w:val="24"/>
          <w:szCs w:val="24"/>
        </w:rPr>
        <w:t xml:space="preserve"> si</w:t>
      </w:r>
      <w:r w:rsidR="009D0F27" w:rsidRPr="000D5D21">
        <w:rPr>
          <w:rFonts w:eastAsia="Calibri"/>
          <w:sz w:val="24"/>
          <w:szCs w:val="24"/>
        </w:rPr>
        <w:t> </w:t>
      </w:r>
      <w:r w:rsidRPr="000D5D21">
        <w:rPr>
          <w:rFonts w:eastAsia="Calibri"/>
          <w:sz w:val="24"/>
          <w:szCs w:val="24"/>
        </w:rPr>
        <w:t>vyhrazuje právo pozastavit 30 % z ceny díla bez DPH z každé faktury. Pozastávka ve výši 20 % z ceny díla bez DPH bude uvolněna po odstranění vad, nedodělků a zapracování všech požadavků ze stanovisek všech dotčených orgánů. Zbývajících 10</w:t>
      </w:r>
      <w:r w:rsidR="00226E0C" w:rsidRPr="000D5D21">
        <w:rPr>
          <w:rFonts w:eastAsia="Calibri"/>
          <w:sz w:val="24"/>
          <w:szCs w:val="24"/>
        </w:rPr>
        <w:t xml:space="preserve"> </w:t>
      </w:r>
      <w:r w:rsidRPr="000D5D21">
        <w:rPr>
          <w:rFonts w:eastAsia="Calibri"/>
          <w:sz w:val="24"/>
          <w:szCs w:val="24"/>
        </w:rPr>
        <w:t xml:space="preserve">% z ceny díla bez DPH z faktury bude uvolněno po ukončení výběrového řízení dle </w:t>
      </w:r>
      <w:r w:rsidR="00AC007D" w:rsidRPr="00C43B98">
        <w:rPr>
          <w:sz w:val="24"/>
          <w:szCs w:val="24"/>
        </w:rPr>
        <w:t>zákona č. 134/2016 Sb., o zadávání veřejných zakázek</w:t>
      </w:r>
      <w:r w:rsidR="00AC007D">
        <w:rPr>
          <w:sz w:val="24"/>
          <w:szCs w:val="24"/>
        </w:rPr>
        <w:t>,</w:t>
      </w:r>
      <w:r w:rsidR="00AC007D" w:rsidRPr="00C43B98">
        <w:rPr>
          <w:sz w:val="24"/>
          <w:szCs w:val="24"/>
        </w:rPr>
        <w:t xml:space="preserve"> v platném znění</w:t>
      </w:r>
      <w:r w:rsidRPr="000D5D21">
        <w:rPr>
          <w:rFonts w:eastAsia="Calibri"/>
          <w:sz w:val="24"/>
          <w:szCs w:val="24"/>
        </w:rPr>
        <w:t>, nebo časového období v trvání maximálně 6 měsíců od data předání PD, podle toho, co nastane dříve</w:t>
      </w:r>
      <w:r w:rsidR="009F0941" w:rsidRPr="000D5D21">
        <w:rPr>
          <w:rFonts w:eastAsia="Calibri"/>
          <w:sz w:val="24"/>
          <w:szCs w:val="24"/>
        </w:rPr>
        <w:t>,</w:t>
      </w:r>
      <w:r w:rsidR="00BC1972" w:rsidRPr="000D5D21">
        <w:rPr>
          <w:rFonts w:eastAsia="Calibri"/>
          <w:sz w:val="24"/>
          <w:szCs w:val="24"/>
        </w:rPr>
        <w:t xml:space="preserve"> ale</w:t>
      </w:r>
      <w:r w:rsidR="009F0941" w:rsidRPr="000D5D21">
        <w:rPr>
          <w:rFonts w:eastAsia="Calibri"/>
          <w:sz w:val="24"/>
          <w:szCs w:val="24"/>
        </w:rPr>
        <w:t xml:space="preserve"> vždy na</w:t>
      </w:r>
      <w:r w:rsidR="00C164FD" w:rsidRPr="000D5D21">
        <w:rPr>
          <w:rFonts w:eastAsia="Calibri"/>
          <w:sz w:val="24"/>
          <w:szCs w:val="24"/>
        </w:rPr>
        <w:t> </w:t>
      </w:r>
      <w:r w:rsidR="009F0941" w:rsidRPr="000D5D21">
        <w:rPr>
          <w:rFonts w:eastAsia="Calibri"/>
          <w:sz w:val="24"/>
          <w:szCs w:val="24"/>
        </w:rPr>
        <w:t>základě písemné žádosti zhotovitele.</w:t>
      </w:r>
    </w:p>
    <w:p w14:paraId="4B76D3D0" w14:textId="77777777" w:rsidR="00A0703D" w:rsidRPr="00C43B98" w:rsidRDefault="00A0703D" w:rsidP="00FE4FC9">
      <w:pPr>
        <w:ind w:left="284"/>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6C81ABB" w14:textId="77777777" w:rsidR="00E62CDE" w:rsidRPr="00C43B98" w:rsidRDefault="00E62CDE" w:rsidP="00AB072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podklady potřebné pro </w:t>
      </w:r>
      <w:r w:rsidRPr="00C43B98">
        <w:rPr>
          <w:sz w:val="24"/>
        </w:rPr>
        <w:t>realizac</w:t>
      </w:r>
      <w:r w:rsidR="0097418F" w:rsidRPr="00C43B98">
        <w:rPr>
          <w:sz w:val="24"/>
        </w:rPr>
        <w:t>i</w:t>
      </w:r>
      <w:r w:rsidRPr="00C43B98">
        <w:rPr>
          <w:sz w:val="24"/>
        </w:rPr>
        <w:t xml:space="preserve"> díla.</w:t>
      </w:r>
    </w:p>
    <w:p w14:paraId="65B64329" w14:textId="77777777"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Objednatel se zavazuje, že umožní po dokončení díla zhotoviteli přístup do objektu díla za účelem odstranění případných vad</w:t>
      </w:r>
      <w:r w:rsidR="004B6C2E" w:rsidRPr="00C43B98">
        <w:rPr>
          <w:sz w:val="24"/>
        </w:rPr>
        <w:t xml:space="preserve"> </w:t>
      </w:r>
      <w:r w:rsidR="00304D50" w:rsidRPr="00C43B98">
        <w:rPr>
          <w:sz w:val="24"/>
        </w:rPr>
        <w:t>PD</w:t>
      </w:r>
      <w:r w:rsidRPr="00C43B98">
        <w:rPr>
          <w:sz w:val="24"/>
        </w:rPr>
        <w:t>.</w:t>
      </w:r>
    </w:p>
    <w:p w14:paraId="1C3B63D3" w14:textId="77777777" w:rsidR="009F0941" w:rsidRPr="00C43B98"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292E450E" w:rsidR="009F0941" w:rsidRPr="00C43B98" w:rsidRDefault="009F0941"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w:t>
      </w:r>
      <w:r w:rsidR="00AC007D" w:rsidRPr="00C43B98">
        <w:rPr>
          <w:sz w:val="24"/>
          <w:szCs w:val="24"/>
        </w:rPr>
        <w:t>zákona č. 134/2016 Sb., o zadávání veřejných zakázek</w:t>
      </w:r>
      <w:r w:rsidR="00AC007D">
        <w:rPr>
          <w:sz w:val="24"/>
          <w:szCs w:val="24"/>
        </w:rPr>
        <w:t>,</w:t>
      </w:r>
      <w:r w:rsidR="00AC007D" w:rsidRPr="00C43B98">
        <w:rPr>
          <w:sz w:val="24"/>
          <w:szCs w:val="24"/>
        </w:rPr>
        <w:t xml:space="preserve"> v platném znění </w:t>
      </w:r>
      <w:r w:rsidRPr="00C43B98">
        <w:rPr>
          <w:sz w:val="24"/>
          <w:szCs w:val="24"/>
        </w:rPr>
        <w:t xml:space="preserve">a to zejména při zodpovídání dotazů ve výběrovém řízení. Dotaz uchazeče bude zodpovězen </w:t>
      </w:r>
      <w:r w:rsidR="00A01162" w:rsidRPr="00C43B98">
        <w:rPr>
          <w:sz w:val="24"/>
          <w:szCs w:val="24"/>
        </w:rPr>
        <w:t xml:space="preserve">nejpozději </w:t>
      </w:r>
      <w:r w:rsidRPr="00C43B98">
        <w:rPr>
          <w:sz w:val="24"/>
          <w:szCs w:val="24"/>
        </w:rPr>
        <w:t>do dvou pracovních dnů od obdržení od objednatele.</w:t>
      </w:r>
      <w:r w:rsidR="005F1391">
        <w:rPr>
          <w:sz w:val="24"/>
          <w:szCs w:val="24"/>
        </w:rPr>
        <w:t xml:space="preserve"> </w:t>
      </w:r>
    </w:p>
    <w:p w14:paraId="244FAE65" w14:textId="6A859925" w:rsidR="00CB0256" w:rsidRPr="00C43B98" w:rsidRDefault="002A12EF" w:rsidP="001D1315">
      <w:pPr>
        <w:shd w:val="clear" w:color="00FFFF" w:fill="auto"/>
        <w:spacing w:after="240"/>
        <w:jc w:val="center"/>
        <w:rPr>
          <w:b/>
          <w:sz w:val="24"/>
        </w:rPr>
      </w:pPr>
      <w:r w:rsidRPr="00C43B98">
        <w:rPr>
          <w:b/>
          <w:sz w:val="24"/>
        </w:rPr>
        <w:lastRenderedPageBreak/>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02486339"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 xml:space="preserve">jněna v souladu s § 219 </w:t>
      </w:r>
      <w:r w:rsidR="00AC007D" w:rsidRPr="00C43B98">
        <w:rPr>
          <w:sz w:val="24"/>
          <w:szCs w:val="24"/>
        </w:rPr>
        <w:t>zákona č. 134/2016 Sb., o zadávání veřejných zakázek</w:t>
      </w:r>
      <w:r w:rsidR="00AC007D">
        <w:rPr>
          <w:sz w:val="24"/>
          <w:szCs w:val="24"/>
        </w:rPr>
        <w:t>,</w:t>
      </w:r>
      <w:r w:rsidR="00AC007D" w:rsidRPr="00C43B98">
        <w:rPr>
          <w:sz w:val="24"/>
          <w:szCs w:val="24"/>
        </w:rPr>
        <w:t xml:space="preserve"> v platném znění</w:t>
      </w:r>
      <w:r w:rsidR="00B42E78">
        <w:rPr>
          <w:sz w:val="24"/>
        </w:rPr>
        <w:t>.</w:t>
      </w:r>
    </w:p>
    <w:p w14:paraId="40218676" w14:textId="5A313D9B"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1240A9">
        <w:rPr>
          <w:sz w:val="24"/>
          <w:szCs w:val="24"/>
        </w:rPr>
        <w:t>xxxxx</w:t>
      </w:r>
      <w:r w:rsidR="00BC1972" w:rsidRPr="00C43B98">
        <w:rPr>
          <w:sz w:val="24"/>
          <w:szCs w:val="24"/>
        </w:rPr>
        <w:t xml:space="preserve"> Kč.</w:t>
      </w:r>
    </w:p>
    <w:p w14:paraId="613044A4" w14:textId="170092FA" w:rsidR="00104A64" w:rsidRPr="000D5D21" w:rsidRDefault="00104A64" w:rsidP="000D5D21">
      <w:pPr>
        <w:numPr>
          <w:ilvl w:val="1"/>
          <w:numId w:val="8"/>
        </w:numPr>
        <w:shd w:val="clear" w:color="00FFFF" w:fill="auto"/>
        <w:spacing w:before="240"/>
        <w:jc w:val="both"/>
        <w:rPr>
          <w:sz w:val="24"/>
          <w:szCs w:val="24"/>
        </w:rPr>
      </w:pPr>
      <w:r w:rsidRPr="00C43B98">
        <w:rPr>
          <w:color w:val="000000"/>
          <w:sz w:val="24"/>
          <w:szCs w:val="24"/>
          <w:lang w:bidi="cs-CZ"/>
        </w:rPr>
        <w:t xml:space="preserve">Zhotovitel se zavazuje zajistit výkon autorského dozoru (dále jen </w:t>
      </w:r>
      <w:r w:rsidRPr="00B42E78">
        <w:rPr>
          <w:color w:val="000000"/>
          <w:sz w:val="24"/>
          <w:szCs w:val="24"/>
          <w:lang w:eastAsia="de-DE" w:bidi="de-DE"/>
        </w:rPr>
        <w:t xml:space="preserve">„AD“) </w:t>
      </w:r>
      <w:r w:rsidRPr="00C43B98">
        <w:rPr>
          <w:color w:val="000000"/>
          <w:sz w:val="24"/>
          <w:szCs w:val="24"/>
          <w:lang w:bidi="cs-CZ"/>
        </w:rPr>
        <w:t xml:space="preserve">kvalifikovanými </w:t>
      </w:r>
      <w:r w:rsidRPr="00BC69A9">
        <w:rPr>
          <w:sz w:val="24"/>
          <w:szCs w:val="24"/>
          <w:lang w:bidi="cs-CZ"/>
        </w:rPr>
        <w:t xml:space="preserve">osobami </w:t>
      </w:r>
      <w:r w:rsidR="00A0703D" w:rsidRPr="00BC69A9">
        <w:rPr>
          <w:sz w:val="24"/>
          <w:szCs w:val="24"/>
          <w:lang w:bidi="cs-CZ"/>
        </w:rPr>
        <w:t>s</w:t>
      </w:r>
      <w:r w:rsidR="00A0703D">
        <w:rPr>
          <w:sz w:val="24"/>
          <w:szCs w:val="24"/>
          <w:lang w:bidi="cs-CZ"/>
        </w:rPr>
        <w:t> </w:t>
      </w:r>
      <w:r w:rsidRPr="00BC69A9">
        <w:rPr>
          <w:sz w:val="24"/>
          <w:szCs w:val="24"/>
          <w:lang w:bidi="cs-CZ"/>
        </w:rPr>
        <w:t>příslušnou odbornou způsobilostí v rozsahu přílohy č. 5 Sazebníku UNIKA</w:t>
      </w:r>
      <w:r w:rsidRPr="00C43B98">
        <w:rPr>
          <w:sz w:val="24"/>
          <w:szCs w:val="24"/>
          <w:lang w:bidi="cs-CZ"/>
        </w:rPr>
        <w:t xml:space="preserve"> po celou dobu realizace stavby, na niž z</w:t>
      </w:r>
      <w:r w:rsidR="000D5D21">
        <w:rPr>
          <w:sz w:val="24"/>
          <w:szCs w:val="24"/>
          <w:lang w:bidi="cs-CZ"/>
        </w:rPr>
        <w:t>pracuje PD dle čl. I.</w:t>
      </w:r>
      <w:r w:rsidRPr="00C43B98">
        <w:rPr>
          <w:sz w:val="24"/>
          <w:szCs w:val="24"/>
          <w:lang w:bidi="cs-CZ"/>
        </w:rPr>
        <w:t>,</w:t>
      </w:r>
      <w:r w:rsidR="00BC1972" w:rsidRPr="00C43B98">
        <w:rPr>
          <w:sz w:val="24"/>
          <w:szCs w:val="24"/>
          <w:lang w:bidi="cs-CZ"/>
        </w:rPr>
        <w:t xml:space="preserve"> a to</w:t>
      </w:r>
      <w:r w:rsidRPr="00C43B98">
        <w:rPr>
          <w:sz w:val="24"/>
          <w:szCs w:val="24"/>
          <w:lang w:bidi="cs-CZ"/>
        </w:rPr>
        <w:t xml:space="preserve"> až do vydání dokladu </w:t>
      </w:r>
      <w:r w:rsidR="00A0703D" w:rsidRPr="00C43B98">
        <w:rPr>
          <w:sz w:val="24"/>
          <w:szCs w:val="24"/>
          <w:lang w:bidi="cs-CZ"/>
        </w:rPr>
        <w:t>o</w:t>
      </w:r>
      <w:r w:rsidR="00A0703D">
        <w:rPr>
          <w:sz w:val="24"/>
          <w:szCs w:val="24"/>
          <w:lang w:bidi="cs-CZ"/>
        </w:rPr>
        <w:t> </w:t>
      </w:r>
      <w:r w:rsidRPr="00C43B98">
        <w:rPr>
          <w:sz w:val="24"/>
          <w:szCs w:val="24"/>
          <w:lang w:bidi="cs-CZ"/>
        </w:rPr>
        <w:t xml:space="preserve">povoleném účelu užívání stavby ve smyslu § 119 zákona č. 183/2006 Sb., o územním plánování </w:t>
      </w:r>
      <w:r w:rsidR="00A0703D" w:rsidRPr="00C43B98">
        <w:rPr>
          <w:sz w:val="24"/>
          <w:szCs w:val="24"/>
          <w:lang w:bidi="cs-CZ"/>
        </w:rPr>
        <w:t>a</w:t>
      </w:r>
      <w:r w:rsidR="00A0703D">
        <w:rPr>
          <w:sz w:val="24"/>
          <w:szCs w:val="24"/>
          <w:lang w:bidi="cs-CZ"/>
        </w:rPr>
        <w:t> </w:t>
      </w:r>
      <w:r w:rsidRPr="00C43B98">
        <w:rPr>
          <w:sz w:val="24"/>
          <w:szCs w:val="24"/>
          <w:lang w:bidi="cs-CZ"/>
        </w:rPr>
        <w:t xml:space="preserve">stavebním řádu (stavební zákon), ve znění pozdějších předpisů. Cena za výkon </w:t>
      </w:r>
      <w:r w:rsidR="00BC1972" w:rsidRPr="00C43B98">
        <w:rPr>
          <w:sz w:val="24"/>
          <w:szCs w:val="24"/>
          <w:lang w:bidi="cs-CZ"/>
        </w:rPr>
        <w:t>AD</w:t>
      </w:r>
      <w:r w:rsidRPr="00C43B98">
        <w:rPr>
          <w:sz w:val="24"/>
          <w:szCs w:val="24"/>
          <w:lang w:bidi="cs-CZ"/>
        </w:rPr>
        <w:t xml:space="preserve"> </w:t>
      </w:r>
      <w:r w:rsidR="00AE77F7" w:rsidRPr="00C43B98">
        <w:rPr>
          <w:sz w:val="24"/>
          <w:szCs w:val="24"/>
          <w:lang w:bidi="cs-CZ"/>
        </w:rPr>
        <w:t xml:space="preserve">je </w:t>
      </w:r>
      <w:r w:rsidR="001240A9">
        <w:rPr>
          <w:sz w:val="24"/>
          <w:szCs w:val="24"/>
          <w:lang w:bidi="cs-CZ"/>
        </w:rPr>
        <w:t xml:space="preserve">xxx </w:t>
      </w:r>
      <w:r w:rsidRPr="00C43B98">
        <w:rPr>
          <w:sz w:val="24"/>
          <w:szCs w:val="24"/>
          <w:lang w:bidi="cs-CZ"/>
        </w:rPr>
        <w:t xml:space="preserve">Kč/hod. (vč. všech souvisejících nákladů). </w:t>
      </w:r>
      <w:r w:rsidRPr="000D5D21">
        <w:rPr>
          <w:sz w:val="24"/>
          <w:szCs w:val="24"/>
          <w:lang w:bidi="cs-CZ"/>
        </w:rPr>
        <w:t xml:space="preserve">Výsledná cena za </w:t>
      </w:r>
      <w:r w:rsidR="00BC1972" w:rsidRPr="000D5D21">
        <w:rPr>
          <w:sz w:val="24"/>
          <w:szCs w:val="24"/>
          <w:lang w:bidi="cs-CZ"/>
        </w:rPr>
        <w:t>AD</w:t>
      </w:r>
      <w:r w:rsidRPr="000D5D21">
        <w:rPr>
          <w:sz w:val="24"/>
          <w:szCs w:val="24"/>
          <w:lang w:bidi="cs-CZ"/>
        </w:rPr>
        <w:t xml:space="preserve"> bude stanovena na základě skutečně odpracovaných hodin a bude předmětem samostatné příkazní smlouvy.</w:t>
      </w:r>
      <w:r w:rsidRPr="000D5D21">
        <w:rPr>
          <w:b/>
          <w:sz w:val="24"/>
          <w:szCs w:val="24"/>
          <w:lang w:bidi="cs-CZ"/>
        </w:rPr>
        <w:t xml:space="preserve"> </w:t>
      </w:r>
      <w:r w:rsidRPr="000D5D21">
        <w:rPr>
          <w:sz w:val="24"/>
          <w:szCs w:val="24"/>
          <w:lang w:bidi="cs-CZ"/>
        </w:rPr>
        <w:t>Maximální c</w:t>
      </w:r>
      <w:r w:rsidR="00AC007D">
        <w:rPr>
          <w:sz w:val="24"/>
          <w:szCs w:val="24"/>
          <w:lang w:bidi="cs-CZ"/>
        </w:rPr>
        <w:t>elková výše odpracovaných hodin</w:t>
      </w:r>
      <w:r w:rsidR="00AB072C" w:rsidRPr="000D5D21">
        <w:rPr>
          <w:sz w:val="24"/>
          <w:szCs w:val="24"/>
          <w:lang w:bidi="cs-CZ"/>
        </w:rPr>
        <w:t xml:space="preserve"> </w:t>
      </w:r>
      <w:r w:rsidRPr="000D5D21">
        <w:rPr>
          <w:sz w:val="24"/>
          <w:szCs w:val="24"/>
          <w:lang w:bidi="cs-CZ"/>
        </w:rPr>
        <w:t>AD</w:t>
      </w:r>
      <w:r w:rsidR="00AB072C" w:rsidRPr="000D5D21">
        <w:rPr>
          <w:sz w:val="24"/>
          <w:szCs w:val="24"/>
          <w:lang w:bidi="cs-CZ"/>
        </w:rPr>
        <w:t xml:space="preserve"> </w:t>
      </w:r>
      <w:r w:rsidRPr="000D5D21">
        <w:rPr>
          <w:sz w:val="24"/>
          <w:szCs w:val="24"/>
          <w:lang w:bidi="cs-CZ"/>
        </w:rPr>
        <w:t xml:space="preserve">však nesmí přesáhnout </w:t>
      </w:r>
      <w:r w:rsidR="001240A9">
        <w:rPr>
          <w:sz w:val="24"/>
          <w:szCs w:val="24"/>
          <w:lang w:bidi="cs-CZ"/>
        </w:rPr>
        <w:t>xxx</w:t>
      </w:r>
      <w:r w:rsidR="00A01162" w:rsidRPr="000D5D21">
        <w:rPr>
          <w:sz w:val="24"/>
          <w:szCs w:val="24"/>
          <w:lang w:bidi="cs-CZ"/>
        </w:rPr>
        <w:t xml:space="preserve"> </w:t>
      </w:r>
      <w:r w:rsidRPr="000D5D21">
        <w:rPr>
          <w:sz w:val="24"/>
          <w:szCs w:val="24"/>
          <w:lang w:bidi="cs-CZ"/>
        </w:rPr>
        <w:t>hodin.</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78671895" w:rsidR="00BB4B39" w:rsidRPr="00C43B98"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58B04619" w14:textId="77777777" w:rsidR="009E516A" w:rsidRDefault="009E516A" w:rsidP="009E516A">
      <w:pPr>
        <w:shd w:val="clear" w:color="00FFFF" w:fill="auto"/>
        <w:spacing w:after="120"/>
        <w:ind w:left="283"/>
        <w:jc w:val="both"/>
        <w:rPr>
          <w:sz w:val="24"/>
          <w:szCs w:val="24"/>
        </w:rPr>
      </w:pPr>
    </w:p>
    <w:p w14:paraId="4961ED7C" w14:textId="77777777" w:rsidR="00A0703D" w:rsidRPr="00C43B98" w:rsidRDefault="00A0703D" w:rsidP="009E516A">
      <w:pPr>
        <w:shd w:val="clear" w:color="00FFFF" w:fill="auto"/>
        <w:spacing w:after="120"/>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0E7A85F2" w:rsidR="00F42ADA" w:rsidRPr="00B42E78" w:rsidRDefault="00F42ADA" w:rsidP="00B42E78">
      <w:pPr>
        <w:jc w:val="both"/>
        <w:rPr>
          <w:sz w:val="24"/>
        </w:rPr>
      </w:pPr>
      <w:r w:rsidRPr="00B42E78">
        <w:rPr>
          <w:sz w:val="24"/>
        </w:rPr>
        <w:t>Při předání dokumentace předloží zhotovitel veškeré požadované doklady dle čl. I. této smlouvy. O</w:t>
      </w:r>
      <w:r w:rsidR="00A0703D">
        <w:rPr>
          <w:sz w:val="24"/>
        </w:rPr>
        <w:t> </w:t>
      </w:r>
      <w:r w:rsidRPr="00B42E78">
        <w:rPr>
          <w:sz w:val="24"/>
        </w:rPr>
        <w:t xml:space="preserve">předání </w:t>
      </w:r>
      <w:r w:rsidR="005C1547">
        <w:rPr>
          <w:sz w:val="24"/>
        </w:rPr>
        <w:t xml:space="preserve">každého stupně </w:t>
      </w:r>
      <w:r w:rsidRPr="00B42E78">
        <w:rPr>
          <w:sz w:val="24"/>
        </w:rPr>
        <w:t>díla bude proveden zápis o předání a převzetí dokončeného díla, který podepíší zástupci obou smluvních stran a při kterém zhotovitel předá a objednatel převezme veškerou dokumentaci dle čl. I. této smlouvy.</w:t>
      </w:r>
      <w:r w:rsidR="005F1391" w:rsidRPr="00B42E78">
        <w:rPr>
          <w:sz w:val="24"/>
        </w:rPr>
        <w:t xml:space="preserve"> </w:t>
      </w:r>
    </w:p>
    <w:p w14:paraId="4CE08616" w14:textId="77777777" w:rsidR="00A0703D" w:rsidRDefault="00A0703D" w:rsidP="00C42B99">
      <w:pPr>
        <w:ind w:left="284" w:hanging="568"/>
        <w:jc w:val="both"/>
        <w:rPr>
          <w:b/>
          <w:sz w:val="24"/>
        </w:rPr>
      </w:pPr>
    </w:p>
    <w:p w14:paraId="5EF4BA99" w14:textId="232E42C8" w:rsidR="00D35969" w:rsidRPr="00C43B98" w:rsidRDefault="00D35969" w:rsidP="00C42B99">
      <w:pPr>
        <w:ind w:left="284" w:hanging="568"/>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56832626" w:rsidR="00CB0256" w:rsidRPr="00C43B98" w:rsidRDefault="00997559" w:rsidP="00B42E78">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prodlení s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7FD7AC79"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termíny předání díla či části díla ve smluvních termínech</w:t>
      </w:r>
      <w:r w:rsidR="00834B91">
        <w:rPr>
          <w:rFonts w:ascii="Times New Roman" w:hAnsi="Times New Roman"/>
          <w:sz w:val="24"/>
          <w:szCs w:val="24"/>
        </w:rPr>
        <w:t xml:space="preserve"> zaplatí zhotovitel objednateli smluvní pokutu ve výši</w:t>
      </w:r>
      <w:r w:rsidR="00AB072C">
        <w:rPr>
          <w:rFonts w:ascii="Times New Roman" w:hAnsi="Times New Roman"/>
          <w:sz w:val="24"/>
          <w:szCs w:val="24"/>
        </w:rPr>
        <w:t xml:space="preserve"> </w:t>
      </w:r>
      <w:r w:rsidR="001240A9">
        <w:rPr>
          <w:rFonts w:ascii="Times New Roman" w:hAnsi="Times New Roman"/>
          <w:sz w:val="24"/>
          <w:szCs w:val="24"/>
        </w:rPr>
        <w:t xml:space="preserve">xxx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p>
    <w:p w14:paraId="248934EC" w14:textId="3CEB6C07" w:rsidR="00077B98" w:rsidRPr="00C43B98" w:rsidRDefault="00FB6DE5"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Objednatel je oprávněn upustit od uložení smluvních pokut v případě prodlení s předložením</w:t>
      </w:r>
      <w:r w:rsidR="004978AF">
        <w:rPr>
          <w:rFonts w:ascii="Times New Roman" w:hAnsi="Times New Roman"/>
          <w:sz w:val="24"/>
          <w:szCs w:val="24"/>
        </w:rPr>
        <w:t xml:space="preserve"> </w:t>
      </w:r>
      <w:r w:rsidR="003756DB" w:rsidRPr="00C43B98">
        <w:rPr>
          <w:rFonts w:ascii="Times New Roman" w:hAnsi="Times New Roman"/>
          <w:sz w:val="24"/>
          <w:szCs w:val="24"/>
        </w:rPr>
        <w:t>souhlasu</w:t>
      </w:r>
      <w:r w:rsidR="009E00E6" w:rsidRPr="00C43B98">
        <w:rPr>
          <w:rFonts w:ascii="Times New Roman" w:hAnsi="Times New Roman"/>
          <w:sz w:val="24"/>
          <w:szCs w:val="24"/>
        </w:rPr>
        <w:t xml:space="preserve"> </w:t>
      </w:r>
      <w:r w:rsidR="003756DB" w:rsidRPr="00C43B98">
        <w:rPr>
          <w:rFonts w:ascii="Times New Roman" w:hAnsi="Times New Roman"/>
          <w:sz w:val="24"/>
          <w:szCs w:val="24"/>
        </w:rPr>
        <w:t>s</w:t>
      </w:r>
      <w:r w:rsidR="009E00E6" w:rsidRPr="00C43B98">
        <w:rPr>
          <w:rFonts w:ascii="Times New Roman" w:hAnsi="Times New Roman"/>
          <w:sz w:val="24"/>
          <w:szCs w:val="24"/>
        </w:rPr>
        <w:t> proved</w:t>
      </w:r>
      <w:r w:rsidR="00DC120E" w:rsidRPr="00C43B98">
        <w:rPr>
          <w:rFonts w:ascii="Times New Roman" w:hAnsi="Times New Roman"/>
          <w:sz w:val="24"/>
          <w:szCs w:val="24"/>
        </w:rPr>
        <w:t>e</w:t>
      </w:r>
      <w:r w:rsidR="009E00E6" w:rsidRPr="00C43B98">
        <w:rPr>
          <w:rFonts w:ascii="Times New Roman" w:hAnsi="Times New Roman"/>
          <w:sz w:val="24"/>
          <w:szCs w:val="24"/>
        </w:rPr>
        <w:t>ním ohlášené</w:t>
      </w:r>
      <w:r w:rsidR="003756DB" w:rsidRPr="00C43B98">
        <w:rPr>
          <w:rFonts w:ascii="Times New Roman" w:hAnsi="Times New Roman"/>
          <w:sz w:val="24"/>
          <w:szCs w:val="24"/>
        </w:rPr>
        <w:t xml:space="preserve"> </w:t>
      </w:r>
      <w:r w:rsidR="009E00E6" w:rsidRPr="00C43B98">
        <w:rPr>
          <w:rFonts w:ascii="Times New Roman" w:hAnsi="Times New Roman"/>
          <w:sz w:val="24"/>
          <w:szCs w:val="24"/>
        </w:rPr>
        <w:t>stavby</w:t>
      </w:r>
      <w:r w:rsidR="00DC120E" w:rsidRPr="00C43B98">
        <w:rPr>
          <w:rFonts w:ascii="Times New Roman" w:hAnsi="Times New Roman"/>
          <w:sz w:val="24"/>
          <w:szCs w:val="24"/>
        </w:rPr>
        <w:t>,</w:t>
      </w:r>
      <w:r w:rsidR="003756DB" w:rsidRPr="00C43B98">
        <w:rPr>
          <w:rFonts w:ascii="Times New Roman" w:hAnsi="Times New Roman"/>
          <w:sz w:val="24"/>
          <w:szCs w:val="24"/>
        </w:rPr>
        <w:t xml:space="preserve"> případně </w:t>
      </w:r>
      <w:r w:rsidR="00077B98" w:rsidRPr="00C43B98">
        <w:rPr>
          <w:rFonts w:ascii="Times New Roman" w:hAnsi="Times New Roman"/>
          <w:sz w:val="24"/>
          <w:szCs w:val="24"/>
        </w:rPr>
        <w:t>stavebního povolení</w:t>
      </w:r>
      <w:r w:rsidR="00DC120E" w:rsidRPr="00C43B98">
        <w:rPr>
          <w:rFonts w:ascii="Times New Roman" w:hAnsi="Times New Roman"/>
          <w:sz w:val="24"/>
          <w:szCs w:val="24"/>
        </w:rPr>
        <w:t>,</w:t>
      </w:r>
      <w:r w:rsidR="00077B98" w:rsidRPr="00C43B98">
        <w:rPr>
          <w:rFonts w:ascii="Times New Roman" w:hAnsi="Times New Roman"/>
          <w:sz w:val="24"/>
          <w:szCs w:val="24"/>
        </w:rPr>
        <w:t xml:space="preserve"> vč</w:t>
      </w:r>
      <w:r w:rsidRPr="00C43B98">
        <w:rPr>
          <w:rFonts w:ascii="Times New Roman" w:hAnsi="Times New Roman"/>
          <w:sz w:val="24"/>
          <w:szCs w:val="24"/>
        </w:rPr>
        <w:t>etně</w:t>
      </w:r>
      <w:r w:rsidR="00077B98" w:rsidRPr="00C43B98">
        <w:rPr>
          <w:rFonts w:ascii="Times New Roman" w:hAnsi="Times New Roman"/>
          <w:sz w:val="24"/>
          <w:szCs w:val="24"/>
        </w:rPr>
        <w:t xml:space="preserve"> nabytí právní moci v případech, kdy </w:t>
      </w:r>
      <w:r w:rsidRPr="00C43B98">
        <w:rPr>
          <w:rFonts w:ascii="Times New Roman" w:hAnsi="Times New Roman"/>
          <w:sz w:val="24"/>
          <w:szCs w:val="24"/>
        </w:rPr>
        <w:t xml:space="preserve">zhotovitel prokáže, že k 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02AF1D6C"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uvedených v předávacím protokolu</w:t>
      </w:r>
      <w:r w:rsidR="00834B91">
        <w:rPr>
          <w:rFonts w:ascii="Times New Roman" w:hAnsi="Times New Roman"/>
          <w:sz w:val="24"/>
          <w:szCs w:val="24"/>
        </w:rPr>
        <w:t xml:space="preserve"> zaplatí zhotovitel objednateli smluvní pokutu ve výši </w:t>
      </w:r>
      <w:r w:rsidR="001240A9">
        <w:rPr>
          <w:rFonts w:ascii="Times New Roman" w:hAnsi="Times New Roman"/>
          <w:sz w:val="24"/>
          <w:szCs w:val="24"/>
        </w:rPr>
        <w:t>xxxx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4407E314" w:rsidR="00112DC2" w:rsidRPr="00C43B98" w:rsidRDefault="00112DC2"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w:t>
      </w:r>
      <w:r w:rsidR="000A33FA" w:rsidRPr="00C43B98">
        <w:rPr>
          <w:rFonts w:ascii="Times New Roman" w:hAnsi="Times New Roman"/>
          <w:sz w:val="24"/>
          <w:szCs w:val="24"/>
        </w:rPr>
        <w:t>V. odst. 5</w:t>
      </w:r>
      <w:r w:rsidR="00431120">
        <w:rPr>
          <w:rFonts w:ascii="Times New Roman" w:hAnsi="Times New Roman"/>
          <w:sz w:val="24"/>
          <w:szCs w:val="24"/>
        </w:rPr>
        <w:t>.</w:t>
      </w:r>
      <w:r w:rsidR="000A33FA" w:rsidRPr="00C43B98">
        <w:rPr>
          <w:rFonts w:ascii="Times New Roman" w:hAnsi="Times New Roman"/>
          <w:sz w:val="24"/>
          <w:szCs w:val="24"/>
        </w:rPr>
        <w:t xml:space="preserve"> </w:t>
      </w:r>
      <w:r w:rsidR="00AC007D">
        <w:rPr>
          <w:rFonts w:ascii="Times New Roman" w:hAnsi="Times New Roman"/>
          <w:sz w:val="24"/>
          <w:szCs w:val="24"/>
        </w:rPr>
        <w:t xml:space="preserve">této smlouvy </w:t>
      </w:r>
      <w:r w:rsidR="000A33FA" w:rsidRPr="00C43B98">
        <w:rPr>
          <w:rFonts w:ascii="Times New Roman" w:hAnsi="Times New Roman"/>
          <w:sz w:val="24"/>
          <w:szCs w:val="24"/>
        </w:rPr>
        <w:t>se sjednává smluvní pokuta ve výši</w:t>
      </w:r>
      <w:r w:rsidRPr="00C43B98">
        <w:rPr>
          <w:rFonts w:ascii="Times New Roman" w:hAnsi="Times New Roman"/>
          <w:sz w:val="24"/>
          <w:szCs w:val="24"/>
        </w:rPr>
        <w:t xml:space="preserve"> </w:t>
      </w:r>
      <w:r w:rsidR="001240A9">
        <w:rPr>
          <w:rFonts w:ascii="Times New Roman" w:hAnsi="Times New Roman"/>
          <w:sz w:val="24"/>
          <w:szCs w:val="24"/>
        </w:rPr>
        <w:t xml:space="preserve">xxxx </w:t>
      </w:r>
      <w:r w:rsidRPr="00C43B98">
        <w:rPr>
          <w:rFonts w:ascii="Times New Roman" w:hAnsi="Times New Roman"/>
          <w:sz w:val="24"/>
          <w:szCs w:val="24"/>
        </w:rPr>
        <w:t>Kč</w:t>
      </w:r>
      <w:r w:rsidR="009D0F27">
        <w:rPr>
          <w:rFonts w:ascii="Times New Roman" w:hAnsi="Times New Roman"/>
          <w:sz w:val="24"/>
          <w:szCs w:val="24"/>
        </w:rPr>
        <w:t xml:space="preserve"> za každý započatý den prodlení</w:t>
      </w:r>
      <w:r w:rsidR="000A33FA" w:rsidRPr="00C43B98">
        <w:rPr>
          <w:rFonts w:ascii="Times New Roman" w:hAnsi="Times New Roman"/>
          <w:sz w:val="24"/>
          <w:szCs w:val="24"/>
        </w:rPr>
        <w:t>.</w:t>
      </w:r>
    </w:p>
    <w:p w14:paraId="6AB1A309" w14:textId="3A8EDE0E" w:rsidR="00A62965" w:rsidRPr="00C43B98" w:rsidRDefault="00A62965" w:rsidP="00AB072C">
      <w:pPr>
        <w:numPr>
          <w:ilvl w:val="1"/>
          <w:numId w:val="4"/>
        </w:numPr>
        <w:tabs>
          <w:tab w:val="left" w:pos="-3119"/>
        </w:tabs>
        <w:jc w:val="both"/>
        <w:rPr>
          <w:bCs/>
          <w:sz w:val="24"/>
          <w:szCs w:val="24"/>
        </w:rPr>
      </w:pPr>
      <w:r w:rsidRPr="00C43B98">
        <w:rPr>
          <w:sz w:val="24"/>
          <w:szCs w:val="24"/>
        </w:rPr>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5E98034" w:rsidR="00CB0256" w:rsidRPr="00C43B98" w:rsidRDefault="002A12EF" w:rsidP="00B42E78">
      <w:pPr>
        <w:shd w:val="clear" w:color="00FFFF" w:fill="auto"/>
        <w:spacing w:after="12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2A2DFD51" w:rsidR="00CB0256" w:rsidRPr="00526CE1" w:rsidRDefault="00AB072C" w:rsidP="00B42E78">
      <w:pPr>
        <w:pStyle w:val="Zkladntextodsazen31"/>
        <w:ind w:left="284" w:hanging="284"/>
        <w:rPr>
          <w:szCs w:val="24"/>
        </w:rPr>
      </w:pPr>
      <w:r w:rsidRPr="00AC007D">
        <w:rPr>
          <w:rFonts w:ascii="Times New Roman" w:hAnsi="Times New Roman"/>
          <w:caps/>
          <w:sz w:val="24"/>
          <w:szCs w:val="24"/>
        </w:rPr>
        <w:t>1.</w:t>
      </w:r>
      <w:r w:rsidRPr="00B42E78">
        <w:rPr>
          <w:caps/>
          <w:sz w:val="24"/>
          <w:szCs w:val="24"/>
        </w:rPr>
        <w:t xml:space="preserve"> </w:t>
      </w:r>
      <w:r w:rsidR="00CB0256" w:rsidRPr="00B42E78">
        <w:rPr>
          <w:rFonts w:ascii="Times New Roman" w:hAnsi="Times New Roman"/>
          <w:sz w:val="24"/>
          <w:szCs w:val="24"/>
        </w:rPr>
        <w:t>Odstoupit od této smlouvy lze pro podstatné porušení této smlouvy</w:t>
      </w:r>
      <w:r w:rsidR="00F82F5F" w:rsidRPr="00B42E78">
        <w:rPr>
          <w:rFonts w:ascii="Times New Roman" w:hAnsi="Times New Roman"/>
          <w:sz w:val="24"/>
          <w:szCs w:val="24"/>
        </w:rPr>
        <w:t>,</w:t>
      </w:r>
      <w:r w:rsidR="00CB0256" w:rsidRPr="00B42E78">
        <w:rPr>
          <w:rFonts w:ascii="Times New Roman" w:hAnsi="Times New Roman"/>
          <w:sz w:val="24"/>
          <w:szCs w:val="24"/>
        </w:rPr>
        <w:t xml:space="preserve"> a to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7777777" w:rsidR="00431120" w:rsidRPr="00C43B98" w:rsidRDefault="00431120" w:rsidP="00E72C77">
      <w:pPr>
        <w:shd w:val="clear" w:color="00FFFF" w:fill="auto"/>
        <w:jc w:val="center"/>
        <w:rPr>
          <w:b/>
          <w:caps/>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E72C77">
      <w:pPr>
        <w:shd w:val="clear" w:color="00FFFF" w:fill="auto"/>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49C03799"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Zaruční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54DBCB34"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3A32DED8" w14:textId="77777777" w:rsidR="00431120" w:rsidRPr="00C43B98" w:rsidRDefault="00431120" w:rsidP="006D04F5">
      <w:pPr>
        <w:pStyle w:val="Zkladntext3"/>
        <w:spacing w:before="0" w:after="120"/>
        <w:ind w:left="283" w:hanging="567"/>
        <w:jc w:val="both"/>
        <w:rPr>
          <w:szCs w:val="24"/>
        </w:rPr>
      </w:pPr>
    </w:p>
    <w:p w14:paraId="6F89A646" w14:textId="3D359E16" w:rsidR="00CB0256" w:rsidRPr="00C43B98" w:rsidRDefault="002A12EF" w:rsidP="001D1315">
      <w:pPr>
        <w:shd w:val="clear" w:color="00FFFF" w:fill="auto"/>
        <w:spacing w:after="240"/>
        <w:jc w:val="center"/>
      </w:pPr>
      <w:r w:rsidRPr="00C43B98">
        <w:rPr>
          <w:b/>
          <w:sz w:val="24"/>
        </w:rPr>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0FF4F580"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sidR="009D0F27">
        <w:rPr>
          <w:sz w:val="24"/>
        </w:rPr>
        <w:t> </w:t>
      </w:r>
      <w:r w:rsidRPr="00461F4C">
        <w:rPr>
          <w:sz w:val="24"/>
        </w:rPr>
        <w:t>stran.</w:t>
      </w:r>
    </w:p>
    <w:p w14:paraId="3F2C0ECF" w14:textId="75610124"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r w:rsidR="005C1547">
        <w:rPr>
          <w:sz w:val="24"/>
        </w:rPr>
        <w:t>, včetně datové schránky</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437AE659"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r w:rsidR="009D0F27">
        <w:rPr>
          <w:sz w:val="24"/>
        </w:rPr>
        <w:t>.</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2FBF1A38"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w:t>
      </w:r>
      <w:r w:rsidR="007F06E0">
        <w:rPr>
          <w:rFonts w:ascii="Times New Roman" w:hAnsi="Times New Roman"/>
          <w:b w:val="0"/>
          <w:szCs w:val="24"/>
          <w:lang w:eastAsia="zh-CN"/>
        </w:rPr>
        <w:t>e Vyškově</w:t>
      </w:r>
      <w:r w:rsidRPr="00B42E78">
        <w:rPr>
          <w:rFonts w:ascii="Times New Roman" w:hAnsi="Times New Roman"/>
          <w:b w:val="0"/>
          <w:szCs w:val="24"/>
          <w:lang w:eastAsia="zh-CN"/>
        </w:rPr>
        <w:t xml:space="preserve"> dne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1EFF176A" w14:textId="77777777" w:rsidR="001F6AFA" w:rsidRPr="001F6AFA" w:rsidRDefault="001F6AFA" w:rsidP="001F6AFA">
      <w:pPr>
        <w:ind w:right="-1"/>
        <w:rPr>
          <w:bCs/>
          <w:sz w:val="24"/>
          <w:szCs w:val="24"/>
        </w:rPr>
      </w:pPr>
    </w:p>
    <w:p w14:paraId="3B31F601" w14:textId="77777777" w:rsidR="001F6AFA" w:rsidRPr="001F6AFA" w:rsidRDefault="001F6AFA" w:rsidP="001F6AFA">
      <w:pPr>
        <w:tabs>
          <w:tab w:val="left" w:pos="5670"/>
        </w:tabs>
        <w:ind w:right="-1"/>
        <w:rPr>
          <w:bCs/>
          <w:sz w:val="24"/>
          <w:szCs w:val="24"/>
        </w:rPr>
      </w:pPr>
    </w:p>
    <w:p w14:paraId="06B75C8F" w14:textId="77777777" w:rsidR="001F6AFA" w:rsidRPr="001F6AFA" w:rsidRDefault="001F6AFA" w:rsidP="001F6AFA">
      <w:pPr>
        <w:ind w:right="-1"/>
        <w:rPr>
          <w:bCs/>
          <w:sz w:val="24"/>
          <w:szCs w:val="24"/>
        </w:rPr>
      </w:pP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0F79AC90"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7F06E0">
        <w:rPr>
          <w:sz w:val="24"/>
          <w:szCs w:val="24"/>
        </w:rPr>
        <w:t>TRASKO, a.s.</w:t>
      </w:r>
    </w:p>
    <w:p w14:paraId="40DA9B34" w14:textId="4221BAB5"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r>
      <w:r w:rsidR="00900657">
        <w:rPr>
          <w:sz w:val="24"/>
        </w:rPr>
        <w:t>xxxxx</w:t>
      </w:r>
      <w:r w:rsidRPr="001F6AFA">
        <w:rPr>
          <w:sz w:val="24"/>
          <w:szCs w:val="24"/>
        </w:rPr>
        <w:tab/>
      </w:r>
      <w:r w:rsidR="00900657">
        <w:rPr>
          <w:sz w:val="24"/>
        </w:rPr>
        <w:t>xxxxx</w:t>
      </w:r>
    </w:p>
    <w:p w14:paraId="1D80F7EE" w14:textId="00AE34EC"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r>
      <w:r w:rsidR="00900657">
        <w:rPr>
          <w:sz w:val="24"/>
        </w:rPr>
        <w:t>xxxxx</w:t>
      </w:r>
      <w:r w:rsidRPr="001F6AFA">
        <w:rPr>
          <w:sz w:val="24"/>
          <w:szCs w:val="24"/>
        </w:rPr>
        <w:tab/>
      </w:r>
      <w:r w:rsidR="00900657">
        <w:rPr>
          <w:sz w:val="24"/>
        </w:rPr>
        <w:t>xxxxx</w:t>
      </w:r>
    </w:p>
    <w:p w14:paraId="37A747AA" w14:textId="17937407" w:rsidR="009D160C" w:rsidRPr="00BC69A9" w:rsidRDefault="009D160C" w:rsidP="001F6AFA">
      <w:pPr>
        <w:ind w:left="284" w:hanging="568"/>
      </w:pPr>
    </w:p>
    <w:sectPr w:rsidR="009D160C" w:rsidRPr="00BC69A9" w:rsidSect="007D23E0">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0F23F" w14:textId="77777777" w:rsidR="00997B67" w:rsidRDefault="00997B67">
      <w:r>
        <w:separator/>
      </w:r>
    </w:p>
  </w:endnote>
  <w:endnote w:type="continuationSeparator" w:id="0">
    <w:p w14:paraId="76029C50" w14:textId="77777777" w:rsidR="00997B67" w:rsidRDefault="0099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1240A9">
          <w:rPr>
            <w:noProof/>
            <w:sz w:val="24"/>
            <w:szCs w:val="24"/>
          </w:rPr>
          <w:t>6</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02BD3" w14:textId="77777777" w:rsidR="00997B67" w:rsidRDefault="00997B67">
      <w:r>
        <w:separator/>
      </w:r>
    </w:p>
  </w:footnote>
  <w:footnote w:type="continuationSeparator" w:id="0">
    <w:p w14:paraId="29488AD3" w14:textId="77777777" w:rsidR="00997B67" w:rsidRDefault="00997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B2C28" w14:textId="77777777" w:rsidR="00F5523C" w:rsidRDefault="00B25EBF" w:rsidP="00F5523C">
    <w:pPr>
      <w:pStyle w:val="Zhlav"/>
      <w:rPr>
        <w:b/>
        <w:color w:val="FF0000"/>
        <w:sz w:val="24"/>
        <w:szCs w:val="24"/>
      </w:rPr>
    </w:pPr>
    <w:r>
      <w:rPr>
        <w:snapToGrid w:val="0"/>
        <w:sz w:val="24"/>
      </w:rPr>
      <w:tab/>
    </w:r>
  </w:p>
  <w:p w14:paraId="28F9C610" w14:textId="6F63A3A5"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A274BC">
      <w:rPr>
        <w:b/>
        <w:sz w:val="24"/>
        <w:szCs w:val="24"/>
      </w:rPr>
      <w:t>V</w:t>
    </w:r>
    <w:r w:rsidRPr="00F5523C">
      <w:rPr>
        <w:b/>
        <w:sz w:val="24"/>
        <w:szCs w:val="24"/>
      </w:rPr>
      <w:t>-</w:t>
    </w:r>
    <w:r w:rsidR="00A274BC">
      <w:rPr>
        <w:b/>
        <w:sz w:val="24"/>
        <w:szCs w:val="24"/>
      </w:rPr>
      <w:t>064</w:t>
    </w:r>
    <w:r w:rsidRPr="00F5523C">
      <w:rPr>
        <w:b/>
        <w:sz w:val="24"/>
        <w:szCs w:val="24"/>
      </w:rPr>
      <w:t>-00/</w:t>
    </w:r>
    <w:r w:rsidR="008E11D6" w:rsidRPr="00F5523C">
      <w:rPr>
        <w:b/>
        <w:sz w:val="24"/>
        <w:szCs w:val="24"/>
      </w:rPr>
      <w:t>1</w:t>
    </w:r>
    <w:r w:rsidR="00226E0C">
      <w:rPr>
        <w:b/>
        <w:sz w:val="24"/>
        <w:szCs w:val="24"/>
      </w:rPr>
      <w:t>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nsid w:val="0F2F21A0"/>
    <w:multiLevelType w:val="hybridMultilevel"/>
    <w:tmpl w:val="7BA4C1AE"/>
    <w:lvl w:ilvl="0" w:tplc="5DCE2ADA">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3">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6">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6">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7">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3">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5">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6">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nsid w:val="74355506"/>
    <w:multiLevelType w:val="hybridMultilevel"/>
    <w:tmpl w:val="35321232"/>
    <w:lvl w:ilvl="0" w:tplc="8012AD7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34"/>
  </w:num>
  <w:num w:numId="3">
    <w:abstractNumId w:val="15"/>
  </w:num>
  <w:num w:numId="4">
    <w:abstractNumId w:val="36"/>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8"/>
  </w:num>
  <w:num w:numId="8">
    <w:abstractNumId w:val="23"/>
  </w:num>
  <w:num w:numId="9">
    <w:abstractNumId w:val="19"/>
  </w:num>
  <w:num w:numId="10">
    <w:abstractNumId w:val="44"/>
  </w:num>
  <w:num w:numId="11">
    <w:abstractNumId w:val="17"/>
  </w:num>
  <w:num w:numId="12">
    <w:abstractNumId w:val="8"/>
  </w:num>
  <w:num w:numId="13">
    <w:abstractNumId w:val="20"/>
  </w:num>
  <w:num w:numId="14">
    <w:abstractNumId w:val="43"/>
  </w:num>
  <w:num w:numId="15">
    <w:abstractNumId w:val="21"/>
  </w:num>
  <w:num w:numId="16">
    <w:abstractNumId w:val="2"/>
  </w:num>
  <w:num w:numId="17">
    <w:abstractNumId w:val="3"/>
  </w:num>
  <w:num w:numId="18">
    <w:abstractNumId w:val="28"/>
  </w:num>
  <w:num w:numId="19">
    <w:abstractNumId w:val="24"/>
  </w:num>
  <w:num w:numId="20">
    <w:abstractNumId w:val="4"/>
  </w:num>
  <w:num w:numId="21">
    <w:abstractNumId w:val="40"/>
  </w:num>
  <w:num w:numId="22">
    <w:abstractNumId w:val="45"/>
  </w:num>
  <w:num w:numId="23">
    <w:abstractNumId w:val="30"/>
  </w:num>
  <w:num w:numId="24">
    <w:abstractNumId w:val="41"/>
  </w:num>
  <w:num w:numId="25">
    <w:abstractNumId w:val="12"/>
  </w:num>
  <w:num w:numId="26">
    <w:abstractNumId w:val="5"/>
  </w:num>
  <w:num w:numId="27">
    <w:abstractNumId w:val="11"/>
  </w:num>
  <w:num w:numId="28">
    <w:abstractNumId w:val="9"/>
  </w:num>
  <w:num w:numId="29">
    <w:abstractNumId w:val="26"/>
  </w:num>
  <w:num w:numId="30">
    <w:abstractNumId w:val="31"/>
  </w:num>
  <w:num w:numId="31">
    <w:abstractNumId w:val="47"/>
  </w:num>
  <w:num w:numId="32">
    <w:abstractNumId w:val="14"/>
  </w:num>
  <w:num w:numId="33">
    <w:abstractNumId w:val="13"/>
  </w:num>
  <w:num w:numId="34">
    <w:abstractNumId w:val="37"/>
  </w:num>
  <w:num w:numId="35">
    <w:abstractNumId w:val="46"/>
  </w:num>
  <w:num w:numId="36">
    <w:abstractNumId w:val="10"/>
  </w:num>
  <w:num w:numId="37">
    <w:abstractNumId w:val="33"/>
  </w:num>
  <w:num w:numId="38">
    <w:abstractNumId w:val="42"/>
  </w:num>
  <w:num w:numId="39">
    <w:abstractNumId w:val="29"/>
  </w:num>
  <w:num w:numId="40">
    <w:abstractNumId w:val="22"/>
  </w:num>
  <w:num w:numId="41">
    <w:abstractNumId w:val="16"/>
  </w:num>
  <w:num w:numId="42">
    <w:abstractNumId w:val="0"/>
  </w:num>
  <w:num w:numId="43">
    <w:abstractNumId w:val="7"/>
  </w:num>
  <w:num w:numId="44">
    <w:abstractNumId w:val="39"/>
  </w:num>
  <w:num w:numId="45">
    <w:abstractNumId w:val="48"/>
  </w:num>
  <w:num w:numId="46">
    <w:abstractNumId w:val="35"/>
  </w:num>
  <w:num w:numId="47">
    <w:abstractNumId w:val="1"/>
  </w:num>
  <w:num w:numId="48">
    <w:abstractNumId w:val="32"/>
  </w:num>
  <w:num w:numId="4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68EC"/>
    <w:rsid w:val="000B7A73"/>
    <w:rsid w:val="000C0B45"/>
    <w:rsid w:val="000C11B8"/>
    <w:rsid w:val="000C2047"/>
    <w:rsid w:val="000C3835"/>
    <w:rsid w:val="000D3004"/>
    <w:rsid w:val="000D5D21"/>
    <w:rsid w:val="000D794D"/>
    <w:rsid w:val="000E14C5"/>
    <w:rsid w:val="000E1796"/>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5636"/>
    <w:rsid w:val="00116EBC"/>
    <w:rsid w:val="001178C0"/>
    <w:rsid w:val="001240A9"/>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167D"/>
    <w:rsid w:val="001E1864"/>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6E0C"/>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17B0D"/>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BF7"/>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D99"/>
    <w:rsid w:val="00594CBB"/>
    <w:rsid w:val="00596615"/>
    <w:rsid w:val="005A08A9"/>
    <w:rsid w:val="005A171C"/>
    <w:rsid w:val="005A1DD7"/>
    <w:rsid w:val="005A343E"/>
    <w:rsid w:val="005A58A2"/>
    <w:rsid w:val="005B2A27"/>
    <w:rsid w:val="005B4294"/>
    <w:rsid w:val="005B75F2"/>
    <w:rsid w:val="005C11C0"/>
    <w:rsid w:val="005C1547"/>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57CC"/>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4DB8"/>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2777"/>
    <w:rsid w:val="007B2812"/>
    <w:rsid w:val="007B3866"/>
    <w:rsid w:val="007B4CF9"/>
    <w:rsid w:val="007B5A35"/>
    <w:rsid w:val="007B7232"/>
    <w:rsid w:val="007B7384"/>
    <w:rsid w:val="007C1293"/>
    <w:rsid w:val="007C2476"/>
    <w:rsid w:val="007C2983"/>
    <w:rsid w:val="007C3E42"/>
    <w:rsid w:val="007C3F20"/>
    <w:rsid w:val="007C6B81"/>
    <w:rsid w:val="007C77BC"/>
    <w:rsid w:val="007C7B3F"/>
    <w:rsid w:val="007D08E1"/>
    <w:rsid w:val="007D128E"/>
    <w:rsid w:val="007D2018"/>
    <w:rsid w:val="007D23E0"/>
    <w:rsid w:val="007D4DFD"/>
    <w:rsid w:val="007E0DBB"/>
    <w:rsid w:val="007F06E0"/>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B66CC"/>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0657"/>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0C6A"/>
    <w:rsid w:val="009322F1"/>
    <w:rsid w:val="009323C5"/>
    <w:rsid w:val="00932699"/>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34E"/>
    <w:rsid w:val="00973F64"/>
    <w:rsid w:val="0097418F"/>
    <w:rsid w:val="00974659"/>
    <w:rsid w:val="00976C54"/>
    <w:rsid w:val="0098023E"/>
    <w:rsid w:val="00982D33"/>
    <w:rsid w:val="00984A6D"/>
    <w:rsid w:val="00990CAE"/>
    <w:rsid w:val="009940B0"/>
    <w:rsid w:val="00995FD6"/>
    <w:rsid w:val="00997559"/>
    <w:rsid w:val="00997B67"/>
    <w:rsid w:val="009B0F3B"/>
    <w:rsid w:val="009B4661"/>
    <w:rsid w:val="009B5820"/>
    <w:rsid w:val="009B6819"/>
    <w:rsid w:val="009C00D3"/>
    <w:rsid w:val="009C5A7E"/>
    <w:rsid w:val="009C5B58"/>
    <w:rsid w:val="009C76E2"/>
    <w:rsid w:val="009D0F27"/>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274BC"/>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0547"/>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07D"/>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298"/>
    <w:rsid w:val="00B406C4"/>
    <w:rsid w:val="00B4097E"/>
    <w:rsid w:val="00B40FE3"/>
    <w:rsid w:val="00B42257"/>
    <w:rsid w:val="00B42E78"/>
    <w:rsid w:val="00B44B2F"/>
    <w:rsid w:val="00B46FBB"/>
    <w:rsid w:val="00B5158D"/>
    <w:rsid w:val="00B51BEB"/>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6FF3"/>
    <w:rsid w:val="00B77FC8"/>
    <w:rsid w:val="00B80C9D"/>
    <w:rsid w:val="00B92585"/>
    <w:rsid w:val="00B9407B"/>
    <w:rsid w:val="00B94D88"/>
    <w:rsid w:val="00B960B1"/>
    <w:rsid w:val="00B96229"/>
    <w:rsid w:val="00B97789"/>
    <w:rsid w:val="00BA0A20"/>
    <w:rsid w:val="00BA51D5"/>
    <w:rsid w:val="00BA68F3"/>
    <w:rsid w:val="00BA7D16"/>
    <w:rsid w:val="00BB23EA"/>
    <w:rsid w:val="00BB38D9"/>
    <w:rsid w:val="00BB3ECF"/>
    <w:rsid w:val="00BB4555"/>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4AB2"/>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70DE"/>
    <w:rsid w:val="00D07491"/>
    <w:rsid w:val="00D102B6"/>
    <w:rsid w:val="00D13CCC"/>
    <w:rsid w:val="00D1461A"/>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3F86"/>
    <w:rsid w:val="00E84375"/>
    <w:rsid w:val="00E907DE"/>
    <w:rsid w:val="00E92813"/>
    <w:rsid w:val="00E95BA1"/>
    <w:rsid w:val="00E96061"/>
    <w:rsid w:val="00EA0674"/>
    <w:rsid w:val="00EA0BEA"/>
    <w:rsid w:val="00EA5D99"/>
    <w:rsid w:val="00EA64C5"/>
    <w:rsid w:val="00EA6952"/>
    <w:rsid w:val="00EA7D97"/>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9E1"/>
    <w:rsid w:val="00FA22FB"/>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E10BD"/>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8F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346A2-4FCC-4120-8699-ABC9C6D3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2654</Words>
  <Characters>15454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18072</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Anna Pilecká</cp:lastModifiedBy>
  <cp:revision>15</cp:revision>
  <cp:lastPrinted>2018-03-06T13:22:00Z</cp:lastPrinted>
  <dcterms:created xsi:type="dcterms:W3CDTF">2018-02-09T07:33:00Z</dcterms:created>
  <dcterms:modified xsi:type="dcterms:W3CDTF">2018-03-14T11:33:00Z</dcterms:modified>
</cp:coreProperties>
</file>