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B3" w:rsidRDefault="00A607B3" w:rsidP="00735D19">
      <w:pPr>
        <w:spacing w:after="0"/>
        <w:jc w:val="center"/>
        <w:rPr>
          <w:rFonts w:ascii="Times New Roman" w:hAnsi="Times New Roman"/>
          <w:b/>
          <w:sz w:val="28"/>
          <w:szCs w:val="28"/>
          <w:highlight w:val="yellow"/>
        </w:rPr>
      </w:pPr>
    </w:p>
    <w:p w:rsidR="00AC0534" w:rsidRPr="00EB4A9F" w:rsidRDefault="006765EA" w:rsidP="00735D19">
      <w:pPr>
        <w:spacing w:after="0"/>
        <w:jc w:val="center"/>
        <w:rPr>
          <w:rFonts w:ascii="Times New Roman" w:hAnsi="Times New Roman"/>
          <w:b/>
          <w:sz w:val="24"/>
          <w:szCs w:val="24"/>
        </w:rPr>
      </w:pPr>
      <w:r w:rsidRPr="00EB4A9F">
        <w:rPr>
          <w:rFonts w:ascii="Times New Roman" w:hAnsi="Times New Roman"/>
          <w:b/>
          <w:sz w:val="24"/>
          <w:szCs w:val="24"/>
        </w:rPr>
        <w:t xml:space="preserve">VEŘEJNOPRÁVNÍ </w:t>
      </w:r>
      <w:r w:rsidR="00AC0534" w:rsidRPr="00EB4A9F">
        <w:rPr>
          <w:rFonts w:ascii="Times New Roman" w:hAnsi="Times New Roman"/>
          <w:b/>
          <w:sz w:val="24"/>
          <w:szCs w:val="24"/>
        </w:rPr>
        <w:t xml:space="preserve">SMLOUVA O POSKYTNUTÍ DOTACE </w:t>
      </w:r>
    </w:p>
    <w:p w:rsidR="00AE5D57" w:rsidRPr="00B1675F" w:rsidRDefault="00570EFB" w:rsidP="00735D19">
      <w:pPr>
        <w:spacing w:after="0"/>
        <w:jc w:val="center"/>
        <w:rPr>
          <w:rFonts w:ascii="Times New Roman" w:hAnsi="Times New Roman"/>
          <w:b/>
          <w:sz w:val="24"/>
          <w:szCs w:val="24"/>
        </w:rPr>
      </w:pPr>
      <w:r w:rsidRPr="00EB4A9F">
        <w:rPr>
          <w:rFonts w:ascii="Times New Roman" w:hAnsi="Times New Roman"/>
          <w:b/>
          <w:sz w:val="24"/>
          <w:szCs w:val="24"/>
        </w:rPr>
        <w:t xml:space="preserve">z rozpočtu města Milevska na rok </w:t>
      </w:r>
      <w:r w:rsidRPr="00B1675F">
        <w:rPr>
          <w:rFonts w:ascii="Times New Roman" w:hAnsi="Times New Roman"/>
          <w:b/>
          <w:sz w:val="24"/>
          <w:szCs w:val="24"/>
        </w:rPr>
        <w:t>201</w:t>
      </w:r>
      <w:r w:rsidR="003968BB">
        <w:rPr>
          <w:rFonts w:ascii="Times New Roman" w:hAnsi="Times New Roman"/>
          <w:b/>
          <w:sz w:val="24"/>
          <w:szCs w:val="24"/>
        </w:rPr>
        <w:t>8</w:t>
      </w:r>
      <w:r w:rsidRPr="00B1675F">
        <w:rPr>
          <w:rFonts w:ascii="Times New Roman" w:hAnsi="Times New Roman"/>
          <w:b/>
          <w:sz w:val="24"/>
          <w:szCs w:val="24"/>
        </w:rPr>
        <w:t xml:space="preserve"> </w:t>
      </w:r>
    </w:p>
    <w:p w:rsidR="00570EFB" w:rsidRPr="00A63DBF" w:rsidRDefault="00570EFB" w:rsidP="00735D19">
      <w:pPr>
        <w:spacing w:after="0"/>
        <w:jc w:val="center"/>
        <w:rPr>
          <w:rFonts w:ascii="Times New Roman" w:hAnsi="Times New Roman"/>
          <w:b/>
          <w:sz w:val="24"/>
          <w:szCs w:val="24"/>
        </w:rPr>
      </w:pPr>
      <w:r w:rsidRPr="00A63DBF">
        <w:rPr>
          <w:rFonts w:ascii="Times New Roman" w:hAnsi="Times New Roman"/>
          <w:b/>
          <w:sz w:val="24"/>
          <w:szCs w:val="24"/>
        </w:rPr>
        <w:t xml:space="preserve">č. </w:t>
      </w:r>
      <w:proofErr w:type="spellStart"/>
      <w:r w:rsidR="00031B35" w:rsidRPr="00A63DBF">
        <w:rPr>
          <w:rFonts w:ascii="Times New Roman" w:hAnsi="Times New Roman"/>
          <w:b/>
          <w:sz w:val="24"/>
          <w:szCs w:val="24"/>
        </w:rPr>
        <w:t>S</w:t>
      </w:r>
      <w:r w:rsidRPr="00A63DBF">
        <w:rPr>
          <w:rFonts w:ascii="Times New Roman" w:hAnsi="Times New Roman"/>
          <w:b/>
          <w:sz w:val="24"/>
          <w:szCs w:val="24"/>
        </w:rPr>
        <w:t>ml</w:t>
      </w:r>
      <w:proofErr w:type="spellEnd"/>
      <w:r w:rsidR="00817897" w:rsidRPr="00A63DBF">
        <w:rPr>
          <w:rFonts w:ascii="Times New Roman" w:hAnsi="Times New Roman"/>
          <w:b/>
          <w:sz w:val="24"/>
          <w:szCs w:val="24"/>
        </w:rPr>
        <w:t xml:space="preserve"> </w:t>
      </w:r>
      <w:r w:rsidR="00294DB3">
        <w:rPr>
          <w:rFonts w:ascii="Times New Roman" w:hAnsi="Times New Roman"/>
          <w:b/>
          <w:sz w:val="24"/>
          <w:szCs w:val="24"/>
        </w:rPr>
        <w:t>80</w:t>
      </w:r>
      <w:r w:rsidRPr="00A63DBF">
        <w:rPr>
          <w:rFonts w:ascii="Times New Roman" w:hAnsi="Times New Roman"/>
          <w:b/>
          <w:sz w:val="24"/>
          <w:szCs w:val="24"/>
        </w:rPr>
        <w:t>/201</w:t>
      </w:r>
      <w:r w:rsidR="003968BB" w:rsidRPr="00A63DBF">
        <w:rPr>
          <w:rFonts w:ascii="Times New Roman" w:hAnsi="Times New Roman"/>
          <w:b/>
          <w:sz w:val="24"/>
          <w:szCs w:val="24"/>
        </w:rPr>
        <w:t>8</w:t>
      </w:r>
    </w:p>
    <w:p w:rsidR="00B476E1" w:rsidRPr="00A63DBF" w:rsidRDefault="00B476E1" w:rsidP="00735D19">
      <w:pPr>
        <w:pStyle w:val="Odstavecseseznamem"/>
        <w:ind w:left="0"/>
        <w:jc w:val="center"/>
        <w:rPr>
          <w:rFonts w:ascii="Times New Roman" w:hAnsi="Times New Roman"/>
          <w:sz w:val="24"/>
          <w:szCs w:val="24"/>
        </w:rPr>
      </w:pPr>
    </w:p>
    <w:p w:rsidR="00BA2EFA" w:rsidRDefault="00BA2EFA" w:rsidP="00735D19">
      <w:pPr>
        <w:pStyle w:val="Odstavecseseznamem"/>
        <w:ind w:left="0"/>
        <w:jc w:val="center"/>
        <w:rPr>
          <w:rFonts w:ascii="Times New Roman" w:hAnsi="Times New Roman"/>
          <w:b/>
          <w:sz w:val="24"/>
          <w:szCs w:val="24"/>
        </w:rPr>
      </w:pPr>
    </w:p>
    <w:p w:rsidR="00B476E1" w:rsidRDefault="00B476E1" w:rsidP="00735D19">
      <w:pPr>
        <w:pStyle w:val="Odstavecseseznamem"/>
        <w:ind w:left="0"/>
        <w:jc w:val="center"/>
        <w:rPr>
          <w:rFonts w:ascii="Times New Roman" w:hAnsi="Times New Roman"/>
          <w:b/>
          <w:sz w:val="24"/>
          <w:szCs w:val="24"/>
        </w:rPr>
      </w:pPr>
      <w:r>
        <w:rPr>
          <w:rFonts w:ascii="Times New Roman" w:hAnsi="Times New Roman"/>
          <w:b/>
          <w:sz w:val="24"/>
          <w:szCs w:val="24"/>
        </w:rPr>
        <w:t>I.</w:t>
      </w:r>
    </w:p>
    <w:p w:rsidR="00B476E1" w:rsidRDefault="00B476E1" w:rsidP="00735D19">
      <w:pPr>
        <w:pStyle w:val="Odstavecseseznamem"/>
        <w:spacing w:line="240" w:lineRule="auto"/>
        <w:ind w:left="0"/>
        <w:jc w:val="center"/>
        <w:rPr>
          <w:rFonts w:ascii="Times New Roman" w:hAnsi="Times New Roman"/>
          <w:b/>
          <w:sz w:val="24"/>
          <w:szCs w:val="24"/>
        </w:rPr>
      </w:pPr>
      <w:r>
        <w:rPr>
          <w:rFonts w:ascii="Times New Roman" w:hAnsi="Times New Roman"/>
          <w:b/>
          <w:sz w:val="24"/>
          <w:szCs w:val="24"/>
        </w:rPr>
        <w:t>Smluvní strany</w:t>
      </w:r>
    </w:p>
    <w:p w:rsidR="002C52CC" w:rsidRDefault="002C52CC" w:rsidP="00735D19">
      <w:pPr>
        <w:pStyle w:val="Odstavecseseznamem"/>
        <w:spacing w:line="240" w:lineRule="auto"/>
        <w:ind w:left="0"/>
        <w:jc w:val="both"/>
        <w:rPr>
          <w:rFonts w:ascii="Times New Roman" w:hAnsi="Times New Roman"/>
          <w:b/>
          <w:sz w:val="24"/>
          <w:szCs w:val="24"/>
        </w:rPr>
      </w:pPr>
    </w:p>
    <w:p w:rsidR="00CD00C3" w:rsidRPr="00D23299" w:rsidRDefault="00CD00C3" w:rsidP="00DE1F56">
      <w:pPr>
        <w:pStyle w:val="Odstavecseseznamem"/>
        <w:ind w:left="0"/>
        <w:jc w:val="both"/>
        <w:rPr>
          <w:rFonts w:ascii="Times New Roman" w:hAnsi="Times New Roman"/>
          <w:b/>
          <w:sz w:val="24"/>
          <w:szCs w:val="24"/>
        </w:rPr>
      </w:pPr>
      <w:r>
        <w:rPr>
          <w:rFonts w:ascii="Times New Roman" w:hAnsi="Times New Roman"/>
          <w:b/>
          <w:sz w:val="24"/>
          <w:szCs w:val="24"/>
        </w:rPr>
        <w:t>m</w:t>
      </w:r>
      <w:r w:rsidRPr="00D23299">
        <w:rPr>
          <w:rFonts w:ascii="Times New Roman" w:hAnsi="Times New Roman"/>
          <w:b/>
          <w:sz w:val="24"/>
          <w:szCs w:val="24"/>
        </w:rPr>
        <w:t>ěsto Milevsko</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se sí</w:t>
      </w:r>
      <w:r w:rsidR="002E65BB">
        <w:rPr>
          <w:rFonts w:ascii="Times New Roman" w:hAnsi="Times New Roman"/>
          <w:sz w:val="24"/>
          <w:szCs w:val="24"/>
        </w:rPr>
        <w:t>dlem nám. E. Beneše 420, 399 01</w:t>
      </w:r>
      <w:r w:rsidRPr="00EB4A9F">
        <w:rPr>
          <w:rFonts w:ascii="Times New Roman" w:hAnsi="Times New Roman"/>
          <w:sz w:val="24"/>
          <w:szCs w:val="24"/>
        </w:rPr>
        <w:t xml:space="preserve"> Milevsko</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IČ: 00249831</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DIČ: CZ00249831</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bankovní spojení: Česká spořitelna, a.s., číslo účtu 27-640992319/0800</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zastoupené starostou města panem Ing. Ivanem Radostou</w:t>
      </w:r>
    </w:p>
    <w:p w:rsidR="00CD00C3" w:rsidRPr="00EB4A9F" w:rsidRDefault="000F698E" w:rsidP="00DE1F56">
      <w:pPr>
        <w:pStyle w:val="Odstavecseseznamem"/>
        <w:ind w:left="0"/>
        <w:jc w:val="both"/>
        <w:rPr>
          <w:rFonts w:ascii="Times New Roman" w:hAnsi="Times New Roman"/>
          <w:sz w:val="24"/>
          <w:szCs w:val="24"/>
        </w:rPr>
      </w:pPr>
      <w:r>
        <w:rPr>
          <w:rFonts w:ascii="Times New Roman" w:hAnsi="Times New Roman"/>
          <w:sz w:val="24"/>
          <w:szCs w:val="24"/>
        </w:rPr>
        <w:t xml:space="preserve">(dále </w:t>
      </w:r>
      <w:r w:rsidR="00CD00C3">
        <w:rPr>
          <w:rFonts w:ascii="Times New Roman" w:hAnsi="Times New Roman"/>
          <w:sz w:val="24"/>
          <w:szCs w:val="24"/>
        </w:rPr>
        <w:t xml:space="preserve">jako </w:t>
      </w:r>
      <w:r w:rsidR="000905AD">
        <w:rPr>
          <w:rFonts w:ascii="Times New Roman" w:hAnsi="Times New Roman"/>
          <w:sz w:val="24"/>
          <w:szCs w:val="24"/>
        </w:rPr>
        <w:t>„</w:t>
      </w:r>
      <w:r w:rsidR="00CD00C3" w:rsidRPr="00EB4A9F">
        <w:rPr>
          <w:rFonts w:ascii="Times New Roman" w:hAnsi="Times New Roman"/>
          <w:sz w:val="24"/>
          <w:szCs w:val="24"/>
        </w:rPr>
        <w:t>poskytovatel</w:t>
      </w:r>
      <w:r>
        <w:rPr>
          <w:rFonts w:ascii="Times New Roman" w:hAnsi="Times New Roman"/>
          <w:sz w:val="24"/>
          <w:szCs w:val="24"/>
        </w:rPr>
        <w:t>“)</w:t>
      </w:r>
    </w:p>
    <w:p w:rsidR="00CD00C3" w:rsidRPr="00E76B53" w:rsidRDefault="00CD00C3" w:rsidP="00DE1F56">
      <w:pPr>
        <w:pStyle w:val="Odstavecseseznamem"/>
        <w:ind w:left="0"/>
        <w:jc w:val="both"/>
        <w:rPr>
          <w:rFonts w:ascii="Times New Roman" w:hAnsi="Times New Roman"/>
          <w:sz w:val="24"/>
          <w:szCs w:val="24"/>
        </w:rPr>
      </w:pPr>
    </w:p>
    <w:p w:rsidR="00CD00C3" w:rsidRPr="00E76B53" w:rsidRDefault="00294DB3" w:rsidP="00DE1F56">
      <w:pPr>
        <w:pStyle w:val="Odstavecseseznamem"/>
        <w:ind w:left="0"/>
        <w:jc w:val="both"/>
        <w:rPr>
          <w:rFonts w:ascii="Times New Roman" w:hAnsi="Times New Roman"/>
          <w:b/>
          <w:sz w:val="24"/>
          <w:szCs w:val="24"/>
        </w:rPr>
      </w:pPr>
      <w:r>
        <w:rPr>
          <w:rFonts w:ascii="Times New Roman" w:hAnsi="Times New Roman"/>
          <w:b/>
          <w:sz w:val="24"/>
          <w:szCs w:val="24"/>
        </w:rPr>
        <w:t xml:space="preserve">FC ZVVZ Milevsko, </w:t>
      </w:r>
      <w:proofErr w:type="spellStart"/>
      <w:r>
        <w:rPr>
          <w:rFonts w:ascii="Times New Roman" w:hAnsi="Times New Roman"/>
          <w:b/>
          <w:sz w:val="24"/>
          <w:szCs w:val="24"/>
        </w:rPr>
        <w:t>z.s</w:t>
      </w:r>
      <w:proofErr w:type="spellEnd"/>
      <w:r>
        <w:rPr>
          <w:rFonts w:ascii="Times New Roman" w:hAnsi="Times New Roman"/>
          <w:b/>
          <w:sz w:val="24"/>
          <w:szCs w:val="24"/>
        </w:rPr>
        <w:t>.</w:t>
      </w:r>
    </w:p>
    <w:p w:rsidR="00CD00C3" w:rsidRPr="00E76B53" w:rsidRDefault="002E15E5" w:rsidP="00DE1F56">
      <w:pPr>
        <w:pStyle w:val="Odstavecseseznamem"/>
        <w:ind w:left="0"/>
        <w:jc w:val="both"/>
        <w:rPr>
          <w:rFonts w:ascii="Times New Roman" w:hAnsi="Times New Roman"/>
          <w:sz w:val="24"/>
          <w:szCs w:val="24"/>
        </w:rPr>
      </w:pPr>
      <w:r>
        <w:rPr>
          <w:rFonts w:ascii="Times New Roman" w:hAnsi="Times New Roman"/>
          <w:sz w:val="24"/>
          <w:szCs w:val="24"/>
        </w:rPr>
        <w:t xml:space="preserve">IČ: </w:t>
      </w:r>
      <w:r w:rsidR="00294DB3">
        <w:rPr>
          <w:rFonts w:ascii="Times New Roman" w:hAnsi="Times New Roman"/>
          <w:sz w:val="24"/>
          <w:szCs w:val="24"/>
        </w:rPr>
        <w:t>60869992</w:t>
      </w:r>
    </w:p>
    <w:p w:rsidR="00CD00C3" w:rsidRPr="00E76B53" w:rsidRDefault="00294DB3" w:rsidP="00DE1F56">
      <w:pPr>
        <w:pStyle w:val="Odstavecseseznamem"/>
        <w:ind w:left="0"/>
        <w:jc w:val="both"/>
        <w:rPr>
          <w:rFonts w:ascii="Times New Roman" w:hAnsi="Times New Roman"/>
          <w:sz w:val="24"/>
          <w:szCs w:val="24"/>
        </w:rPr>
      </w:pPr>
      <w:r>
        <w:rPr>
          <w:rFonts w:ascii="Times New Roman" w:hAnsi="Times New Roman"/>
          <w:sz w:val="24"/>
          <w:szCs w:val="24"/>
        </w:rPr>
        <w:t>kpt. Nálepky 1549</w:t>
      </w:r>
      <w:r w:rsidR="002E15E5">
        <w:rPr>
          <w:rFonts w:ascii="Times New Roman" w:hAnsi="Times New Roman"/>
          <w:sz w:val="24"/>
          <w:szCs w:val="24"/>
        </w:rPr>
        <w:t xml:space="preserve">, </w:t>
      </w:r>
      <w:r w:rsidR="00E91BBB">
        <w:rPr>
          <w:rFonts w:ascii="Times New Roman" w:hAnsi="Times New Roman"/>
          <w:sz w:val="24"/>
          <w:szCs w:val="24"/>
        </w:rPr>
        <w:t>399 01 Milevsko</w:t>
      </w:r>
    </w:p>
    <w:p w:rsidR="00CD00C3" w:rsidRPr="00E76B53" w:rsidRDefault="00CD00C3" w:rsidP="00DE1F56">
      <w:pPr>
        <w:pStyle w:val="Odstavecseseznamem"/>
        <w:ind w:left="0"/>
        <w:jc w:val="both"/>
        <w:rPr>
          <w:rFonts w:ascii="Times New Roman" w:hAnsi="Times New Roman"/>
          <w:sz w:val="24"/>
          <w:szCs w:val="24"/>
        </w:rPr>
      </w:pPr>
      <w:r w:rsidRPr="00E76B53">
        <w:rPr>
          <w:rFonts w:ascii="Times New Roman" w:hAnsi="Times New Roman"/>
          <w:sz w:val="24"/>
          <w:szCs w:val="24"/>
        </w:rPr>
        <w:t>bankovní spojení</w:t>
      </w:r>
      <w:r w:rsidR="002E15E5">
        <w:rPr>
          <w:rFonts w:ascii="Times New Roman" w:hAnsi="Times New Roman"/>
          <w:sz w:val="24"/>
          <w:szCs w:val="24"/>
        </w:rPr>
        <w:t xml:space="preserve">: </w:t>
      </w:r>
      <w:r w:rsidR="00E91BBB">
        <w:rPr>
          <w:rFonts w:ascii="Times New Roman" w:hAnsi="Times New Roman"/>
          <w:sz w:val="24"/>
          <w:szCs w:val="24"/>
        </w:rPr>
        <w:t>ČSOB</w:t>
      </w:r>
      <w:r w:rsidR="006C29A3">
        <w:rPr>
          <w:rFonts w:ascii="Times New Roman" w:hAnsi="Times New Roman"/>
          <w:sz w:val="24"/>
          <w:szCs w:val="24"/>
        </w:rPr>
        <w:t>,</w:t>
      </w:r>
      <w:r w:rsidR="002E15E5">
        <w:rPr>
          <w:rFonts w:ascii="Times New Roman" w:hAnsi="Times New Roman"/>
          <w:sz w:val="24"/>
          <w:szCs w:val="24"/>
        </w:rPr>
        <w:t xml:space="preserve"> a.s., číslo účtu </w:t>
      </w:r>
      <w:r w:rsidR="00294DB3">
        <w:rPr>
          <w:rFonts w:ascii="Times New Roman" w:hAnsi="Times New Roman"/>
          <w:sz w:val="24"/>
          <w:szCs w:val="24"/>
        </w:rPr>
        <w:t>214160739</w:t>
      </w:r>
      <w:r w:rsidR="002E15E5">
        <w:rPr>
          <w:rFonts w:ascii="Times New Roman" w:hAnsi="Times New Roman"/>
          <w:sz w:val="24"/>
          <w:szCs w:val="24"/>
        </w:rPr>
        <w:t>/</w:t>
      </w:r>
      <w:r w:rsidR="00E91BBB">
        <w:rPr>
          <w:rFonts w:ascii="Times New Roman" w:hAnsi="Times New Roman"/>
          <w:sz w:val="24"/>
          <w:szCs w:val="24"/>
        </w:rPr>
        <w:t>0300</w:t>
      </w:r>
    </w:p>
    <w:p w:rsidR="00CD00C3" w:rsidRPr="00E76B53" w:rsidRDefault="00CD00C3" w:rsidP="00DE1F56">
      <w:pPr>
        <w:pStyle w:val="Odstavecseseznamem"/>
        <w:ind w:left="0"/>
        <w:jc w:val="both"/>
        <w:rPr>
          <w:rFonts w:ascii="Times New Roman" w:hAnsi="Times New Roman"/>
          <w:sz w:val="24"/>
          <w:szCs w:val="24"/>
        </w:rPr>
      </w:pPr>
      <w:r w:rsidRPr="00E76B53">
        <w:rPr>
          <w:rFonts w:ascii="Times New Roman" w:hAnsi="Times New Roman"/>
          <w:sz w:val="24"/>
          <w:szCs w:val="24"/>
        </w:rPr>
        <w:t>zastoupení</w:t>
      </w:r>
      <w:r w:rsidR="002E15E5">
        <w:rPr>
          <w:rFonts w:ascii="Times New Roman" w:hAnsi="Times New Roman"/>
          <w:sz w:val="24"/>
          <w:szCs w:val="24"/>
        </w:rPr>
        <w:t xml:space="preserve">: </w:t>
      </w:r>
      <w:r w:rsidR="00294DB3">
        <w:rPr>
          <w:rFonts w:ascii="Times New Roman" w:hAnsi="Times New Roman"/>
          <w:sz w:val="24"/>
          <w:szCs w:val="24"/>
        </w:rPr>
        <w:t>Miloslav Skalický</w:t>
      </w:r>
      <w:r w:rsidR="006933F0">
        <w:rPr>
          <w:rFonts w:ascii="Times New Roman" w:hAnsi="Times New Roman"/>
          <w:sz w:val="24"/>
          <w:szCs w:val="24"/>
        </w:rPr>
        <w:t>, předseda výboru</w:t>
      </w:r>
    </w:p>
    <w:p w:rsidR="00CD00C3" w:rsidRDefault="000F698E" w:rsidP="00DE1F56">
      <w:pPr>
        <w:pStyle w:val="Odstavecseseznamem"/>
        <w:ind w:left="0"/>
        <w:jc w:val="both"/>
        <w:rPr>
          <w:rFonts w:ascii="Times New Roman" w:hAnsi="Times New Roman"/>
          <w:sz w:val="24"/>
          <w:szCs w:val="24"/>
        </w:rPr>
      </w:pPr>
      <w:r>
        <w:rPr>
          <w:rFonts w:ascii="Times New Roman" w:hAnsi="Times New Roman"/>
          <w:sz w:val="24"/>
          <w:szCs w:val="24"/>
        </w:rPr>
        <w:t>(dále „</w:t>
      </w:r>
      <w:r w:rsidR="00CD00C3">
        <w:rPr>
          <w:rFonts w:ascii="Times New Roman" w:hAnsi="Times New Roman"/>
          <w:sz w:val="24"/>
          <w:szCs w:val="24"/>
        </w:rPr>
        <w:t xml:space="preserve">jako </w:t>
      </w:r>
      <w:r w:rsidR="000905AD">
        <w:rPr>
          <w:rFonts w:ascii="Times New Roman" w:hAnsi="Times New Roman"/>
          <w:sz w:val="24"/>
          <w:szCs w:val="24"/>
        </w:rPr>
        <w:t>„</w:t>
      </w:r>
      <w:r w:rsidR="00CD00C3" w:rsidRPr="00EB4A9F">
        <w:rPr>
          <w:rFonts w:ascii="Times New Roman" w:hAnsi="Times New Roman"/>
          <w:sz w:val="24"/>
          <w:szCs w:val="24"/>
        </w:rPr>
        <w:t>příjemce</w:t>
      </w:r>
      <w:r>
        <w:rPr>
          <w:rFonts w:ascii="Times New Roman" w:hAnsi="Times New Roman"/>
          <w:sz w:val="24"/>
          <w:szCs w:val="24"/>
        </w:rPr>
        <w:t>“</w:t>
      </w:r>
      <w:r w:rsidR="004B3412">
        <w:rPr>
          <w:rFonts w:ascii="Times New Roman" w:hAnsi="Times New Roman"/>
          <w:sz w:val="24"/>
          <w:szCs w:val="24"/>
        </w:rPr>
        <w:t>)</w:t>
      </w:r>
    </w:p>
    <w:p w:rsidR="007464FB" w:rsidRPr="00EB4A9F" w:rsidRDefault="007464FB" w:rsidP="00DE1F56">
      <w:pPr>
        <w:pStyle w:val="Odstavecseseznamem"/>
        <w:ind w:left="0"/>
        <w:jc w:val="both"/>
        <w:rPr>
          <w:rFonts w:ascii="Times New Roman" w:hAnsi="Times New Roman"/>
          <w:sz w:val="24"/>
          <w:szCs w:val="24"/>
        </w:rPr>
      </w:pPr>
    </w:p>
    <w:p w:rsidR="00570EFB" w:rsidRDefault="00B476E1" w:rsidP="00735D19">
      <w:pPr>
        <w:spacing w:after="0"/>
        <w:jc w:val="center"/>
        <w:rPr>
          <w:rFonts w:ascii="Times New Roman" w:hAnsi="Times New Roman"/>
          <w:b/>
          <w:sz w:val="24"/>
          <w:szCs w:val="24"/>
        </w:rPr>
      </w:pPr>
      <w:r>
        <w:rPr>
          <w:rFonts w:ascii="Times New Roman" w:hAnsi="Times New Roman"/>
          <w:b/>
          <w:sz w:val="24"/>
          <w:szCs w:val="24"/>
        </w:rPr>
        <w:t>I</w:t>
      </w:r>
      <w:r w:rsidR="00CD00C3">
        <w:rPr>
          <w:rFonts w:ascii="Times New Roman" w:hAnsi="Times New Roman"/>
          <w:b/>
          <w:sz w:val="24"/>
          <w:szCs w:val="24"/>
        </w:rPr>
        <w:t xml:space="preserve">I. </w:t>
      </w:r>
    </w:p>
    <w:p w:rsidR="00B476E1" w:rsidRDefault="000F698E" w:rsidP="00735D19">
      <w:pPr>
        <w:spacing w:after="0" w:line="240" w:lineRule="auto"/>
        <w:jc w:val="center"/>
        <w:rPr>
          <w:rFonts w:ascii="Times New Roman" w:hAnsi="Times New Roman"/>
          <w:b/>
          <w:sz w:val="24"/>
          <w:szCs w:val="24"/>
        </w:rPr>
      </w:pPr>
      <w:r>
        <w:rPr>
          <w:rFonts w:ascii="Times New Roman" w:hAnsi="Times New Roman"/>
          <w:b/>
          <w:sz w:val="24"/>
          <w:szCs w:val="24"/>
        </w:rPr>
        <w:t>Zákonn</w:t>
      </w:r>
      <w:r w:rsidR="005B2A86">
        <w:rPr>
          <w:rFonts w:ascii="Times New Roman" w:hAnsi="Times New Roman"/>
          <w:b/>
          <w:sz w:val="24"/>
          <w:szCs w:val="24"/>
        </w:rPr>
        <w:t>á</w:t>
      </w:r>
      <w:r>
        <w:rPr>
          <w:rFonts w:ascii="Times New Roman" w:hAnsi="Times New Roman"/>
          <w:b/>
          <w:sz w:val="24"/>
          <w:szCs w:val="24"/>
        </w:rPr>
        <w:t xml:space="preserve"> a obecn</w:t>
      </w:r>
      <w:r w:rsidR="005B2A86">
        <w:rPr>
          <w:rFonts w:ascii="Times New Roman" w:hAnsi="Times New Roman"/>
          <w:b/>
          <w:sz w:val="24"/>
          <w:szCs w:val="24"/>
        </w:rPr>
        <w:t>á</w:t>
      </w:r>
      <w:r>
        <w:rPr>
          <w:rFonts w:ascii="Times New Roman" w:hAnsi="Times New Roman"/>
          <w:b/>
          <w:sz w:val="24"/>
          <w:szCs w:val="24"/>
        </w:rPr>
        <w:t xml:space="preserve"> </w:t>
      </w:r>
      <w:r w:rsidR="00B476E1">
        <w:rPr>
          <w:rFonts w:ascii="Times New Roman" w:hAnsi="Times New Roman"/>
          <w:b/>
          <w:sz w:val="24"/>
          <w:szCs w:val="24"/>
        </w:rPr>
        <w:t>ustanovení</w:t>
      </w:r>
    </w:p>
    <w:p w:rsidR="00B476E1" w:rsidRDefault="00B476E1" w:rsidP="00735D19">
      <w:pPr>
        <w:keepNext/>
        <w:spacing w:after="0" w:line="240" w:lineRule="auto"/>
        <w:jc w:val="both"/>
        <w:rPr>
          <w:rFonts w:ascii="Times New Roman" w:hAnsi="Times New Roman"/>
          <w:sz w:val="24"/>
          <w:szCs w:val="24"/>
        </w:rPr>
      </w:pPr>
    </w:p>
    <w:p w:rsidR="00AC0534" w:rsidRPr="000D75B4" w:rsidRDefault="00C0682C" w:rsidP="000D75B4">
      <w:pPr>
        <w:keepNext/>
        <w:spacing w:after="0"/>
        <w:jc w:val="both"/>
        <w:rPr>
          <w:rFonts w:ascii="Times New Roman" w:hAnsi="Times New Roman"/>
          <w:sz w:val="24"/>
          <w:szCs w:val="24"/>
        </w:rPr>
      </w:pPr>
      <w:r w:rsidRPr="00C0682C">
        <w:rPr>
          <w:rFonts w:ascii="Times New Roman" w:hAnsi="Times New Roman"/>
          <w:sz w:val="24"/>
          <w:szCs w:val="24"/>
        </w:rPr>
        <w:t>Tato Veřejnoprávní smlouva o poskytnutí dotace z roz</w:t>
      </w:r>
      <w:r>
        <w:rPr>
          <w:rFonts w:ascii="Times New Roman" w:hAnsi="Times New Roman"/>
          <w:sz w:val="24"/>
          <w:szCs w:val="24"/>
        </w:rPr>
        <w:t>počtu města Milevska na rok 2018</w:t>
      </w:r>
      <w:r w:rsidRPr="00C0682C">
        <w:rPr>
          <w:rFonts w:ascii="Times New Roman" w:hAnsi="Times New Roman"/>
          <w:sz w:val="24"/>
          <w:szCs w:val="24"/>
        </w:rPr>
        <w:t xml:space="preserve"> (dále jen „smlouva“) je uzavřena ve smyslu § 10a zákona č. 250/2000 Sb., o rozpočtových pravidlech územních rozpočtů, ve znění pozdějších předpisů (dále jen „zákon o rozpočtových pravidlech“), § 159 a násl. zákona č. 500/2004 Sb., správní řád, ve znění pozdějších předpisů, zákona č. 128/2000 Sb., o obcích (obecní zřízení), ve znění pozdějších předpisů (dále jen „zákon o obcích“), zákona č. 89/2012 Sb., občanský zákoník, ve znění pozdějších předpisů, (dále jen „občanský zákoník“),</w:t>
      </w:r>
      <w:r w:rsidR="008E0416" w:rsidRPr="008E0416">
        <w:rPr>
          <w:rFonts w:ascii="Times New Roman" w:hAnsi="Times New Roman"/>
          <w:sz w:val="24"/>
          <w:szCs w:val="24"/>
        </w:rPr>
        <w:t xml:space="preserve"> </w:t>
      </w:r>
      <w:r w:rsidR="008E0416" w:rsidRPr="00EB4A9F">
        <w:rPr>
          <w:rFonts w:ascii="Times New Roman" w:hAnsi="Times New Roman"/>
          <w:sz w:val="24"/>
          <w:szCs w:val="24"/>
        </w:rPr>
        <w:t>a</w:t>
      </w:r>
      <w:r w:rsidR="00DB7902">
        <w:rPr>
          <w:rFonts w:ascii="Times New Roman" w:hAnsi="Times New Roman"/>
          <w:sz w:val="24"/>
          <w:szCs w:val="24"/>
        </w:rPr>
        <w:t> </w:t>
      </w:r>
      <w:r w:rsidR="008E0416" w:rsidRPr="00EB4A9F">
        <w:rPr>
          <w:rFonts w:ascii="Times New Roman" w:hAnsi="Times New Roman"/>
          <w:sz w:val="24"/>
          <w:szCs w:val="24"/>
        </w:rPr>
        <w:t xml:space="preserve">podle podmínek stanovených </w:t>
      </w:r>
      <w:r w:rsidR="00DB4651" w:rsidRPr="00DB4651">
        <w:rPr>
          <w:rFonts w:ascii="Times New Roman" w:hAnsi="Times New Roman"/>
          <w:b/>
          <w:sz w:val="24"/>
          <w:szCs w:val="24"/>
        </w:rPr>
        <w:t>D</w:t>
      </w:r>
      <w:r w:rsidR="008E0416" w:rsidRPr="00DB4651">
        <w:rPr>
          <w:rFonts w:ascii="Times New Roman" w:hAnsi="Times New Roman"/>
          <w:b/>
          <w:sz w:val="24"/>
          <w:szCs w:val="24"/>
        </w:rPr>
        <w:t xml:space="preserve">otačním programem </w:t>
      </w:r>
      <w:r w:rsidR="008E0416" w:rsidRPr="00DB4651">
        <w:rPr>
          <w:rFonts w:ascii="Times New Roman" w:hAnsi="Times New Roman"/>
          <w:b/>
          <w:i/>
          <w:sz w:val="24"/>
          <w:szCs w:val="24"/>
        </w:rPr>
        <w:t>„</w:t>
      </w:r>
      <w:r w:rsidR="003968BB">
        <w:rPr>
          <w:rFonts w:ascii="Times New Roman" w:hAnsi="Times New Roman"/>
          <w:b/>
          <w:i/>
          <w:sz w:val="24"/>
          <w:szCs w:val="24"/>
        </w:rPr>
        <w:t>SPORT 2018</w:t>
      </w:r>
      <w:r w:rsidR="008E0416" w:rsidRPr="00DB4651">
        <w:rPr>
          <w:rFonts w:ascii="Times New Roman" w:hAnsi="Times New Roman"/>
          <w:b/>
          <w:i/>
          <w:sz w:val="24"/>
          <w:szCs w:val="24"/>
        </w:rPr>
        <w:t>“</w:t>
      </w:r>
      <w:r w:rsidR="00A607B3" w:rsidRPr="008E3E59">
        <w:rPr>
          <w:rFonts w:ascii="Times New Roman" w:hAnsi="Times New Roman"/>
          <w:sz w:val="24"/>
          <w:szCs w:val="24"/>
        </w:rPr>
        <w:t xml:space="preserve"> (dále jen „program“)</w:t>
      </w:r>
      <w:r w:rsidR="008F5828" w:rsidRPr="008E3E59">
        <w:rPr>
          <w:rFonts w:ascii="Times New Roman" w:hAnsi="Times New Roman"/>
          <w:sz w:val="24"/>
          <w:szCs w:val="24"/>
        </w:rPr>
        <w:t>.</w:t>
      </w:r>
      <w:r w:rsidR="005B2A86">
        <w:rPr>
          <w:rFonts w:ascii="Times New Roman" w:hAnsi="Times New Roman"/>
          <w:sz w:val="24"/>
          <w:szCs w:val="24"/>
        </w:rPr>
        <w:t xml:space="preserve"> </w:t>
      </w:r>
      <w:r w:rsidR="005B2A86" w:rsidRPr="000D75B4">
        <w:rPr>
          <w:rFonts w:ascii="Times New Roman" w:hAnsi="Times New Roman"/>
          <w:sz w:val="24"/>
          <w:szCs w:val="24"/>
        </w:rPr>
        <w:t xml:space="preserve">Dotace je poskytnuta na oblast podpory </w:t>
      </w:r>
      <w:r w:rsidR="000D75B4" w:rsidRPr="000D75B4">
        <w:rPr>
          <w:rFonts w:ascii="Times New Roman" w:hAnsi="Times New Roman"/>
          <w:sz w:val="24"/>
          <w:szCs w:val="24"/>
        </w:rPr>
        <w:t>1. Podpora systematického sportování mládeže.</w:t>
      </w:r>
    </w:p>
    <w:p w:rsidR="00780CE7" w:rsidRDefault="00780CE7" w:rsidP="00735D19">
      <w:pPr>
        <w:pStyle w:val="Odstavecseseznamem"/>
        <w:ind w:left="0"/>
        <w:jc w:val="both"/>
        <w:rPr>
          <w:rFonts w:ascii="Times New Roman" w:hAnsi="Times New Roman"/>
          <w:sz w:val="24"/>
          <w:szCs w:val="24"/>
        </w:rPr>
      </w:pPr>
    </w:p>
    <w:p w:rsidR="00DA1C3F" w:rsidRPr="00EB4A9F" w:rsidRDefault="00DA1C3F" w:rsidP="00735D19">
      <w:pPr>
        <w:pStyle w:val="Odstavecseseznamem"/>
        <w:ind w:left="0"/>
        <w:jc w:val="both"/>
        <w:rPr>
          <w:rFonts w:ascii="Times New Roman" w:hAnsi="Times New Roman"/>
          <w:sz w:val="24"/>
          <w:szCs w:val="24"/>
        </w:rPr>
      </w:pPr>
    </w:p>
    <w:p w:rsidR="00D232BB" w:rsidRDefault="008736CA" w:rsidP="00735D19">
      <w:pPr>
        <w:pStyle w:val="Odstavecseseznamem"/>
        <w:ind w:left="0"/>
        <w:jc w:val="center"/>
        <w:rPr>
          <w:rFonts w:ascii="Times New Roman" w:hAnsi="Times New Roman"/>
          <w:b/>
          <w:sz w:val="24"/>
          <w:szCs w:val="24"/>
        </w:rPr>
      </w:pPr>
      <w:r>
        <w:rPr>
          <w:rFonts w:ascii="Times New Roman" w:hAnsi="Times New Roman"/>
          <w:b/>
          <w:sz w:val="24"/>
          <w:szCs w:val="24"/>
        </w:rPr>
        <w:t>I</w:t>
      </w:r>
      <w:r w:rsidR="00D232BB">
        <w:rPr>
          <w:rFonts w:ascii="Times New Roman" w:hAnsi="Times New Roman"/>
          <w:b/>
          <w:sz w:val="24"/>
          <w:szCs w:val="24"/>
        </w:rPr>
        <w:t>I</w:t>
      </w:r>
      <w:r>
        <w:rPr>
          <w:rFonts w:ascii="Times New Roman" w:hAnsi="Times New Roman"/>
          <w:b/>
          <w:sz w:val="24"/>
          <w:szCs w:val="24"/>
        </w:rPr>
        <w:t>I</w:t>
      </w:r>
      <w:r w:rsidR="00D232BB">
        <w:rPr>
          <w:rFonts w:ascii="Times New Roman" w:hAnsi="Times New Roman"/>
          <w:b/>
          <w:sz w:val="24"/>
          <w:szCs w:val="24"/>
        </w:rPr>
        <w:t>.</w:t>
      </w:r>
    </w:p>
    <w:p w:rsidR="00F548B5" w:rsidRDefault="00F548B5" w:rsidP="00735D19">
      <w:pPr>
        <w:pStyle w:val="Odstavecseseznamem"/>
        <w:spacing w:line="240" w:lineRule="auto"/>
        <w:ind w:left="0"/>
        <w:jc w:val="center"/>
        <w:rPr>
          <w:rFonts w:ascii="Times New Roman" w:hAnsi="Times New Roman"/>
          <w:b/>
          <w:sz w:val="24"/>
          <w:szCs w:val="24"/>
        </w:rPr>
      </w:pPr>
      <w:r>
        <w:rPr>
          <w:rFonts w:ascii="Times New Roman" w:hAnsi="Times New Roman"/>
          <w:b/>
          <w:sz w:val="24"/>
          <w:szCs w:val="24"/>
        </w:rPr>
        <w:t>Předmět smlouvy</w:t>
      </w:r>
    </w:p>
    <w:p w:rsidR="009E5B86" w:rsidRDefault="009E5B86" w:rsidP="00735D19">
      <w:pPr>
        <w:pStyle w:val="Odstavecseseznamem"/>
        <w:spacing w:line="240" w:lineRule="auto"/>
        <w:ind w:left="0"/>
        <w:jc w:val="center"/>
        <w:rPr>
          <w:rFonts w:ascii="Times New Roman" w:hAnsi="Times New Roman"/>
          <w:b/>
          <w:sz w:val="24"/>
          <w:szCs w:val="24"/>
        </w:rPr>
      </w:pPr>
    </w:p>
    <w:p w:rsidR="00D232BB" w:rsidRDefault="00C0682C" w:rsidP="00735D19">
      <w:pPr>
        <w:pStyle w:val="Odstavecseseznamem"/>
        <w:ind w:left="0"/>
        <w:jc w:val="both"/>
        <w:rPr>
          <w:rFonts w:ascii="Times New Roman" w:hAnsi="Times New Roman"/>
          <w:sz w:val="24"/>
          <w:szCs w:val="24"/>
        </w:rPr>
      </w:pPr>
      <w:r w:rsidRPr="00C0682C">
        <w:rPr>
          <w:rFonts w:ascii="Times New Roman" w:hAnsi="Times New Roman"/>
          <w:sz w:val="24"/>
          <w:szCs w:val="24"/>
        </w:rPr>
        <w:t>Předmětem této smlouvy je závazek poskytovatele poskytnout příjemci podle dále sjednaných podmínek účelově určenou neinvestiční dotaci a závazek příjemce tuto dotaci přijmout a užít ji v souladu s jejím účelovým určením a za podmínek stanove</w:t>
      </w:r>
      <w:r>
        <w:rPr>
          <w:rFonts w:ascii="Times New Roman" w:hAnsi="Times New Roman"/>
          <w:sz w:val="24"/>
          <w:szCs w:val="24"/>
        </w:rPr>
        <w:t>ných programem a touto smlouvou</w:t>
      </w:r>
      <w:r w:rsidR="00D232BB">
        <w:rPr>
          <w:rFonts w:ascii="Times New Roman" w:hAnsi="Times New Roman"/>
          <w:sz w:val="24"/>
          <w:szCs w:val="24"/>
        </w:rPr>
        <w:t xml:space="preserve">. </w:t>
      </w:r>
    </w:p>
    <w:p w:rsidR="00A63DBF" w:rsidRPr="00D232BB" w:rsidRDefault="00A63DBF" w:rsidP="00735D19">
      <w:pPr>
        <w:pStyle w:val="Odstavecseseznamem"/>
        <w:ind w:left="0"/>
        <w:jc w:val="both"/>
        <w:rPr>
          <w:rFonts w:ascii="Times New Roman" w:hAnsi="Times New Roman"/>
          <w:sz w:val="24"/>
          <w:szCs w:val="24"/>
        </w:rPr>
      </w:pPr>
    </w:p>
    <w:p w:rsidR="00D232BB" w:rsidRDefault="00D232BB" w:rsidP="00735D19">
      <w:pPr>
        <w:pStyle w:val="Odstavecseseznamem"/>
        <w:ind w:left="0"/>
        <w:jc w:val="center"/>
        <w:rPr>
          <w:rFonts w:ascii="Times New Roman" w:hAnsi="Times New Roman"/>
          <w:b/>
          <w:sz w:val="24"/>
          <w:szCs w:val="24"/>
        </w:rPr>
      </w:pPr>
    </w:p>
    <w:p w:rsidR="00E76A30" w:rsidRPr="00EB4A9F" w:rsidRDefault="00D232BB" w:rsidP="00735D19">
      <w:pPr>
        <w:pStyle w:val="Odstavecseseznamem"/>
        <w:spacing w:line="240" w:lineRule="auto"/>
        <w:ind w:left="0"/>
        <w:jc w:val="center"/>
        <w:rPr>
          <w:rFonts w:ascii="Times New Roman" w:hAnsi="Times New Roman"/>
          <w:b/>
          <w:sz w:val="24"/>
          <w:szCs w:val="24"/>
        </w:rPr>
      </w:pPr>
      <w:r>
        <w:rPr>
          <w:rFonts w:ascii="Times New Roman" w:hAnsi="Times New Roman"/>
          <w:b/>
          <w:sz w:val="24"/>
          <w:szCs w:val="24"/>
        </w:rPr>
        <w:lastRenderedPageBreak/>
        <w:t>IV</w:t>
      </w:r>
      <w:r w:rsidR="00570EFB" w:rsidRPr="00EB4A9F">
        <w:rPr>
          <w:rFonts w:ascii="Times New Roman" w:hAnsi="Times New Roman"/>
          <w:b/>
          <w:sz w:val="24"/>
          <w:szCs w:val="24"/>
        </w:rPr>
        <w:t>.</w:t>
      </w:r>
    </w:p>
    <w:p w:rsidR="00E76A30" w:rsidRDefault="00F548B5" w:rsidP="00735D19">
      <w:pPr>
        <w:pStyle w:val="Odstavecseseznamem"/>
        <w:spacing w:line="240" w:lineRule="auto"/>
        <w:ind w:left="0"/>
        <w:jc w:val="center"/>
        <w:rPr>
          <w:rFonts w:ascii="Times New Roman" w:hAnsi="Times New Roman"/>
          <w:b/>
          <w:sz w:val="24"/>
          <w:szCs w:val="24"/>
        </w:rPr>
      </w:pPr>
      <w:r w:rsidRPr="005B7760">
        <w:rPr>
          <w:rFonts w:ascii="Times New Roman" w:hAnsi="Times New Roman"/>
          <w:b/>
          <w:sz w:val="24"/>
          <w:szCs w:val="24"/>
        </w:rPr>
        <w:t>Ú</w:t>
      </w:r>
      <w:r w:rsidR="000F698E" w:rsidRPr="005B7760">
        <w:rPr>
          <w:rFonts w:ascii="Times New Roman" w:hAnsi="Times New Roman"/>
          <w:b/>
          <w:sz w:val="24"/>
          <w:szCs w:val="24"/>
        </w:rPr>
        <w:t xml:space="preserve">čel </w:t>
      </w:r>
      <w:r w:rsidR="008F5828" w:rsidRPr="005B7760">
        <w:rPr>
          <w:rFonts w:ascii="Times New Roman" w:hAnsi="Times New Roman"/>
          <w:b/>
          <w:sz w:val="24"/>
          <w:szCs w:val="24"/>
        </w:rPr>
        <w:t>dotace a její výše</w:t>
      </w:r>
    </w:p>
    <w:p w:rsidR="00D93E6F" w:rsidRDefault="00D93E6F" w:rsidP="00735D19">
      <w:pPr>
        <w:pStyle w:val="Odstavecseseznamem"/>
        <w:spacing w:line="240" w:lineRule="auto"/>
        <w:ind w:left="0"/>
        <w:jc w:val="both"/>
        <w:rPr>
          <w:rFonts w:ascii="Times New Roman" w:hAnsi="Times New Roman"/>
          <w:sz w:val="24"/>
          <w:szCs w:val="24"/>
        </w:rPr>
      </w:pPr>
    </w:p>
    <w:p w:rsidR="007D1C89" w:rsidRPr="002B6247" w:rsidRDefault="007D1C89" w:rsidP="00735D19">
      <w:pPr>
        <w:pStyle w:val="Odstavecseseznamem"/>
        <w:spacing w:line="240" w:lineRule="auto"/>
        <w:ind w:left="0"/>
        <w:jc w:val="both"/>
        <w:rPr>
          <w:rFonts w:ascii="Times New Roman" w:hAnsi="Times New Roman"/>
          <w:sz w:val="24"/>
          <w:szCs w:val="24"/>
        </w:rPr>
      </w:pPr>
      <w:r w:rsidRPr="00E76B53">
        <w:rPr>
          <w:rFonts w:ascii="Times New Roman" w:hAnsi="Times New Roman"/>
          <w:sz w:val="24"/>
          <w:szCs w:val="24"/>
        </w:rPr>
        <w:t>Účelem poskytnutí dotace je podpora realizace projektu</w:t>
      </w:r>
      <w:r w:rsidR="002E15E5" w:rsidRPr="002E15E5">
        <w:t xml:space="preserve"> </w:t>
      </w:r>
      <w:r w:rsidR="002E15E5" w:rsidRPr="002E15E5">
        <w:rPr>
          <w:rFonts w:ascii="Times New Roman" w:hAnsi="Times New Roman"/>
          <w:sz w:val="24"/>
          <w:szCs w:val="24"/>
        </w:rPr>
        <w:t xml:space="preserve">Podpora systematického sportování mládeže </w:t>
      </w:r>
      <w:r w:rsidR="00831E7C">
        <w:rPr>
          <w:rFonts w:ascii="Times New Roman" w:hAnsi="Times New Roman"/>
          <w:sz w:val="24"/>
          <w:szCs w:val="24"/>
        </w:rPr>
        <w:t>(</w:t>
      </w:r>
      <w:r w:rsidRPr="00E76B53">
        <w:rPr>
          <w:rFonts w:ascii="Times New Roman" w:hAnsi="Times New Roman"/>
          <w:sz w:val="24"/>
          <w:szCs w:val="24"/>
        </w:rPr>
        <w:t xml:space="preserve">dále jen „projekt“) ve výši </w:t>
      </w:r>
      <w:r w:rsidR="00294DB3">
        <w:rPr>
          <w:rFonts w:ascii="Times New Roman" w:hAnsi="Times New Roman"/>
          <w:sz w:val="24"/>
          <w:szCs w:val="24"/>
        </w:rPr>
        <w:t>1.040</w:t>
      </w:r>
      <w:r w:rsidR="00A65995">
        <w:rPr>
          <w:rFonts w:ascii="Times New Roman" w:hAnsi="Times New Roman"/>
          <w:sz w:val="24"/>
          <w:szCs w:val="24"/>
        </w:rPr>
        <w:t>.000</w:t>
      </w:r>
      <w:r w:rsidR="006C29A3">
        <w:rPr>
          <w:rFonts w:ascii="Times New Roman" w:hAnsi="Times New Roman"/>
          <w:sz w:val="24"/>
          <w:szCs w:val="24"/>
        </w:rPr>
        <w:t>,00</w:t>
      </w:r>
      <w:r w:rsidRPr="00E76B53">
        <w:rPr>
          <w:rFonts w:ascii="Times New Roman" w:hAnsi="Times New Roman"/>
          <w:sz w:val="24"/>
          <w:szCs w:val="24"/>
        </w:rPr>
        <w:t xml:space="preserve"> Kč, slovy: </w:t>
      </w:r>
      <w:proofErr w:type="spellStart"/>
      <w:r w:rsidR="00294DB3">
        <w:rPr>
          <w:rFonts w:ascii="Times New Roman" w:hAnsi="Times New Roman"/>
          <w:sz w:val="24"/>
          <w:szCs w:val="24"/>
        </w:rPr>
        <w:t>jedenmiliončtyřicet</w:t>
      </w:r>
      <w:r w:rsidR="002E15E5">
        <w:rPr>
          <w:rFonts w:ascii="Times New Roman" w:hAnsi="Times New Roman"/>
          <w:sz w:val="24"/>
          <w:szCs w:val="24"/>
        </w:rPr>
        <w:t>tisíc</w:t>
      </w:r>
      <w:proofErr w:type="spellEnd"/>
      <w:r w:rsidR="002E15E5">
        <w:rPr>
          <w:rFonts w:ascii="Times New Roman" w:hAnsi="Times New Roman"/>
          <w:sz w:val="24"/>
          <w:szCs w:val="24"/>
        </w:rPr>
        <w:t xml:space="preserve"> korun českých.</w:t>
      </w:r>
    </w:p>
    <w:p w:rsidR="00A22A68" w:rsidRPr="00A63DBF" w:rsidRDefault="00A22A68" w:rsidP="00A22A68">
      <w:pPr>
        <w:pStyle w:val="Odstavecseseznamem"/>
        <w:spacing w:line="240" w:lineRule="auto"/>
        <w:ind w:left="0"/>
        <w:jc w:val="both"/>
        <w:rPr>
          <w:rFonts w:ascii="Times New Roman" w:hAnsi="Times New Roman"/>
          <w:sz w:val="24"/>
          <w:szCs w:val="24"/>
        </w:rPr>
      </w:pPr>
      <w:r w:rsidRPr="00A63DBF">
        <w:rPr>
          <w:rFonts w:ascii="Times New Roman" w:hAnsi="Times New Roman"/>
          <w:sz w:val="24"/>
          <w:szCs w:val="24"/>
        </w:rPr>
        <w:t>Z toho:</w:t>
      </w:r>
    </w:p>
    <w:p w:rsidR="00A22A68" w:rsidRPr="00A63DBF" w:rsidRDefault="00A22A68" w:rsidP="00A22A68">
      <w:pPr>
        <w:pStyle w:val="Odstavecseseznamem"/>
        <w:spacing w:line="264" w:lineRule="auto"/>
        <w:ind w:left="284" w:hanging="284"/>
        <w:jc w:val="both"/>
        <w:rPr>
          <w:rFonts w:ascii="Times New Roman" w:hAnsi="Times New Roman"/>
          <w:sz w:val="24"/>
          <w:szCs w:val="24"/>
        </w:rPr>
      </w:pPr>
      <w:r w:rsidRPr="00A63DBF">
        <w:rPr>
          <w:rFonts w:ascii="Times New Roman" w:hAnsi="Times New Roman"/>
          <w:sz w:val="24"/>
          <w:szCs w:val="24"/>
        </w:rPr>
        <w:t xml:space="preserve">- minimálně 80% poskytnuté dotace, tj. </w:t>
      </w:r>
      <w:r w:rsidR="00294DB3">
        <w:rPr>
          <w:rFonts w:ascii="Times New Roman" w:hAnsi="Times New Roman"/>
          <w:sz w:val="24"/>
          <w:szCs w:val="24"/>
        </w:rPr>
        <w:t>832</w:t>
      </w:r>
      <w:r w:rsidR="00A65995">
        <w:rPr>
          <w:rFonts w:ascii="Times New Roman" w:hAnsi="Times New Roman"/>
          <w:sz w:val="24"/>
          <w:szCs w:val="24"/>
        </w:rPr>
        <w:t>.000</w:t>
      </w:r>
      <w:r w:rsidR="002E15E5" w:rsidRPr="00A63DBF">
        <w:rPr>
          <w:rFonts w:ascii="Times New Roman" w:hAnsi="Times New Roman"/>
          <w:sz w:val="24"/>
          <w:szCs w:val="24"/>
        </w:rPr>
        <w:t>,00</w:t>
      </w:r>
      <w:r w:rsidRPr="00A63DBF">
        <w:rPr>
          <w:rFonts w:ascii="Times New Roman" w:hAnsi="Times New Roman"/>
          <w:sz w:val="24"/>
          <w:szCs w:val="24"/>
        </w:rPr>
        <w:t xml:space="preserve"> Kč, musí být </w:t>
      </w:r>
      <w:r w:rsidR="00E76B53" w:rsidRPr="00A63DBF">
        <w:rPr>
          <w:rFonts w:ascii="Times New Roman" w:hAnsi="Times New Roman"/>
          <w:sz w:val="24"/>
          <w:szCs w:val="24"/>
        </w:rPr>
        <w:t xml:space="preserve">příjemcem </w:t>
      </w:r>
      <w:r w:rsidRPr="00A63DBF">
        <w:rPr>
          <w:rFonts w:ascii="Times New Roman" w:hAnsi="Times New Roman"/>
          <w:sz w:val="24"/>
          <w:szCs w:val="24"/>
        </w:rPr>
        <w:t xml:space="preserve">využito na úhradu plateb za organizované užívání sportovišť v majetku města (zařízení ve správě </w:t>
      </w:r>
      <w:proofErr w:type="spellStart"/>
      <w:r w:rsidRPr="00A63DBF">
        <w:rPr>
          <w:rFonts w:ascii="Times New Roman" w:hAnsi="Times New Roman"/>
          <w:sz w:val="24"/>
          <w:szCs w:val="24"/>
        </w:rPr>
        <w:t>SPOSu</w:t>
      </w:r>
      <w:proofErr w:type="spellEnd"/>
      <w:r w:rsidRPr="00A63DBF">
        <w:rPr>
          <w:rFonts w:ascii="Times New Roman" w:hAnsi="Times New Roman"/>
          <w:sz w:val="24"/>
          <w:szCs w:val="24"/>
        </w:rPr>
        <w:t>, školní tělocvičny, bazén v DPS ul. 5. května, dům kultury….) mládeží do 21 let, přičemž platbou se rozumí úhrada dokladů vystavených provozovatelem tělovýchovných zařízení města či jiných organizací města, které mají vhodné prostory pro sportování;</w:t>
      </w:r>
    </w:p>
    <w:p w:rsidR="00A22A68" w:rsidRPr="00A63DBF" w:rsidRDefault="00A22A68" w:rsidP="00A22A68">
      <w:pPr>
        <w:pStyle w:val="Odstavecseseznamem"/>
        <w:spacing w:line="264" w:lineRule="auto"/>
        <w:ind w:left="284" w:hanging="284"/>
        <w:jc w:val="both"/>
        <w:rPr>
          <w:rFonts w:ascii="Times New Roman" w:hAnsi="Times New Roman"/>
          <w:sz w:val="24"/>
          <w:szCs w:val="24"/>
        </w:rPr>
      </w:pPr>
      <w:r w:rsidRPr="00A63DBF">
        <w:rPr>
          <w:rFonts w:ascii="Times New Roman" w:hAnsi="Times New Roman"/>
          <w:sz w:val="24"/>
          <w:szCs w:val="24"/>
        </w:rPr>
        <w:t xml:space="preserve">- maximálně 20% poskytnuté dotace, tj. </w:t>
      </w:r>
      <w:r w:rsidR="00294DB3">
        <w:rPr>
          <w:rFonts w:ascii="Times New Roman" w:hAnsi="Times New Roman"/>
          <w:sz w:val="24"/>
          <w:szCs w:val="24"/>
        </w:rPr>
        <w:t>208</w:t>
      </w:r>
      <w:r w:rsidR="00A65995">
        <w:rPr>
          <w:rFonts w:ascii="Times New Roman" w:hAnsi="Times New Roman"/>
          <w:sz w:val="24"/>
          <w:szCs w:val="24"/>
        </w:rPr>
        <w:t>.000</w:t>
      </w:r>
      <w:r w:rsidR="002E15E5" w:rsidRPr="00A63DBF">
        <w:rPr>
          <w:rFonts w:ascii="Times New Roman" w:hAnsi="Times New Roman"/>
          <w:sz w:val="24"/>
          <w:szCs w:val="24"/>
        </w:rPr>
        <w:t>,00</w:t>
      </w:r>
      <w:r w:rsidR="00592829" w:rsidRPr="00A63DBF">
        <w:rPr>
          <w:rFonts w:ascii="Times New Roman" w:hAnsi="Times New Roman"/>
          <w:sz w:val="24"/>
          <w:szCs w:val="24"/>
        </w:rPr>
        <w:t xml:space="preserve"> Kč, lze využít na ostatní</w:t>
      </w:r>
      <w:r w:rsidRPr="00A63DBF">
        <w:rPr>
          <w:rFonts w:ascii="Times New Roman" w:hAnsi="Times New Roman"/>
          <w:sz w:val="24"/>
          <w:szCs w:val="24"/>
        </w:rPr>
        <w:t xml:space="preserve"> výdaje spojené se zajištěním sportovní činnosti.</w:t>
      </w:r>
    </w:p>
    <w:p w:rsidR="00A22A68" w:rsidRPr="00695308" w:rsidRDefault="00A22A68" w:rsidP="00A22A68">
      <w:pPr>
        <w:pStyle w:val="Odstavecseseznamem"/>
        <w:spacing w:line="264" w:lineRule="auto"/>
        <w:ind w:left="284" w:hanging="284"/>
        <w:jc w:val="both"/>
        <w:rPr>
          <w:rFonts w:ascii="Times New Roman" w:hAnsi="Times New Roman"/>
          <w:i/>
          <w:sz w:val="24"/>
          <w:szCs w:val="24"/>
          <w:u w:val="single"/>
        </w:rPr>
      </w:pPr>
    </w:p>
    <w:p w:rsidR="00A73A39" w:rsidRPr="007C4D1E" w:rsidRDefault="008736CA" w:rsidP="00735D19">
      <w:pPr>
        <w:pStyle w:val="Odstavecseseznamem"/>
        <w:ind w:left="426"/>
        <w:jc w:val="center"/>
        <w:rPr>
          <w:rFonts w:ascii="Times New Roman" w:hAnsi="Times New Roman"/>
          <w:b/>
          <w:sz w:val="24"/>
          <w:szCs w:val="24"/>
        </w:rPr>
      </w:pPr>
      <w:r>
        <w:rPr>
          <w:rFonts w:ascii="Times New Roman" w:hAnsi="Times New Roman"/>
          <w:b/>
          <w:sz w:val="24"/>
          <w:szCs w:val="24"/>
        </w:rPr>
        <w:t>V</w:t>
      </w:r>
      <w:r w:rsidR="00A73A39" w:rsidRPr="007C4D1E">
        <w:rPr>
          <w:rFonts w:ascii="Times New Roman" w:hAnsi="Times New Roman"/>
          <w:b/>
          <w:sz w:val="24"/>
          <w:szCs w:val="24"/>
        </w:rPr>
        <w:t>.</w:t>
      </w:r>
    </w:p>
    <w:p w:rsidR="00A73A39" w:rsidRPr="00A73A39" w:rsidRDefault="008E62B5" w:rsidP="00735D19">
      <w:pPr>
        <w:pStyle w:val="Odstavecseseznamem"/>
        <w:spacing w:line="240" w:lineRule="auto"/>
        <w:ind w:left="0"/>
        <w:jc w:val="center"/>
        <w:rPr>
          <w:rFonts w:ascii="Times New Roman" w:hAnsi="Times New Roman"/>
          <w:b/>
          <w:sz w:val="24"/>
          <w:szCs w:val="24"/>
        </w:rPr>
      </w:pPr>
      <w:r>
        <w:rPr>
          <w:rFonts w:ascii="Times New Roman" w:hAnsi="Times New Roman"/>
          <w:b/>
          <w:sz w:val="24"/>
          <w:szCs w:val="24"/>
        </w:rPr>
        <w:t>Způsob poskytnutí dotace</w:t>
      </w:r>
    </w:p>
    <w:p w:rsidR="00A73A39" w:rsidRPr="00EB4A9F" w:rsidRDefault="00A73A39" w:rsidP="00735D19">
      <w:pPr>
        <w:pStyle w:val="Odstavecseseznamem"/>
        <w:spacing w:line="240" w:lineRule="auto"/>
        <w:ind w:left="426"/>
        <w:jc w:val="both"/>
        <w:rPr>
          <w:rFonts w:ascii="Times New Roman" w:hAnsi="Times New Roman"/>
          <w:sz w:val="24"/>
          <w:szCs w:val="24"/>
        </w:rPr>
      </w:pPr>
    </w:p>
    <w:p w:rsidR="001234AE" w:rsidRPr="00202802" w:rsidRDefault="001234AE" w:rsidP="002E15E5">
      <w:pPr>
        <w:pStyle w:val="Odstavecseseznamem"/>
        <w:numPr>
          <w:ilvl w:val="0"/>
          <w:numId w:val="11"/>
        </w:numPr>
        <w:spacing w:line="264" w:lineRule="auto"/>
        <w:ind w:left="357" w:hanging="357"/>
        <w:jc w:val="both"/>
        <w:rPr>
          <w:rFonts w:ascii="Times New Roman" w:hAnsi="Times New Roman"/>
          <w:sz w:val="24"/>
          <w:szCs w:val="24"/>
        </w:rPr>
      </w:pPr>
      <w:r w:rsidRPr="00202802">
        <w:rPr>
          <w:rFonts w:ascii="Times New Roman" w:hAnsi="Times New Roman"/>
          <w:sz w:val="24"/>
          <w:szCs w:val="24"/>
        </w:rPr>
        <w:t>Dotace bude poskytnuta bezhotovostním převodem z účtu poskytovatele na účet příjemce v pravidelných čtvrtletních platbách následovně:</w:t>
      </w:r>
    </w:p>
    <w:p w:rsidR="001234AE" w:rsidRPr="00202802" w:rsidRDefault="001234AE" w:rsidP="00735D19">
      <w:pPr>
        <w:ind w:left="720"/>
        <w:contextualSpacing/>
        <w:rPr>
          <w:rFonts w:ascii="Times New Roman" w:hAnsi="Times New Roman"/>
          <w:sz w:val="24"/>
          <w:szCs w:val="24"/>
        </w:rPr>
      </w:pPr>
      <w:r w:rsidRPr="00202802">
        <w:rPr>
          <w:rFonts w:ascii="Times New Roman" w:hAnsi="Times New Roman"/>
          <w:sz w:val="24"/>
          <w:szCs w:val="24"/>
        </w:rPr>
        <w:t xml:space="preserve">záloha na I. čtvrtletí </w:t>
      </w:r>
      <w:r w:rsidR="00861611">
        <w:rPr>
          <w:rFonts w:ascii="Times New Roman" w:hAnsi="Times New Roman"/>
          <w:sz w:val="24"/>
          <w:szCs w:val="24"/>
        </w:rPr>
        <w:t>320</w:t>
      </w:r>
      <w:r w:rsidR="00294DB3">
        <w:rPr>
          <w:rFonts w:ascii="Times New Roman" w:hAnsi="Times New Roman"/>
          <w:sz w:val="24"/>
          <w:szCs w:val="24"/>
        </w:rPr>
        <w:t>.000</w:t>
      </w:r>
      <w:r w:rsidR="005B6867">
        <w:rPr>
          <w:rFonts w:ascii="Times New Roman" w:hAnsi="Times New Roman"/>
          <w:sz w:val="24"/>
          <w:szCs w:val="24"/>
        </w:rPr>
        <w:t>,00</w:t>
      </w:r>
      <w:r w:rsidRPr="00202802">
        <w:rPr>
          <w:rFonts w:ascii="Times New Roman" w:hAnsi="Times New Roman"/>
          <w:sz w:val="24"/>
          <w:szCs w:val="24"/>
        </w:rPr>
        <w:t xml:space="preserve"> Kč do 30 kal</w:t>
      </w:r>
      <w:r w:rsidR="006810FB">
        <w:rPr>
          <w:rFonts w:ascii="Times New Roman" w:hAnsi="Times New Roman"/>
          <w:sz w:val="24"/>
          <w:szCs w:val="24"/>
        </w:rPr>
        <w:t xml:space="preserve">endářních dnů ode dne účinnosti </w:t>
      </w:r>
      <w:r w:rsidRPr="00202802">
        <w:rPr>
          <w:rFonts w:ascii="Times New Roman" w:hAnsi="Times New Roman"/>
          <w:sz w:val="24"/>
          <w:szCs w:val="24"/>
        </w:rPr>
        <w:t>smlouvy,</w:t>
      </w:r>
    </w:p>
    <w:p w:rsidR="001234AE" w:rsidRPr="00202802" w:rsidRDefault="001234AE" w:rsidP="00735D19">
      <w:pPr>
        <w:ind w:left="720"/>
        <w:contextualSpacing/>
        <w:rPr>
          <w:rFonts w:ascii="Times New Roman" w:hAnsi="Times New Roman"/>
          <w:b/>
          <w:sz w:val="24"/>
          <w:szCs w:val="24"/>
        </w:rPr>
      </w:pPr>
      <w:r w:rsidRPr="00202802">
        <w:rPr>
          <w:rFonts w:ascii="Times New Roman" w:hAnsi="Times New Roman"/>
          <w:sz w:val="24"/>
          <w:szCs w:val="24"/>
        </w:rPr>
        <w:t xml:space="preserve">záloha na II. čtvrtletí </w:t>
      </w:r>
      <w:r w:rsidR="00861611">
        <w:rPr>
          <w:rFonts w:ascii="Times New Roman" w:hAnsi="Times New Roman"/>
          <w:sz w:val="24"/>
          <w:szCs w:val="24"/>
        </w:rPr>
        <w:t>280</w:t>
      </w:r>
      <w:r w:rsidR="00294DB3">
        <w:rPr>
          <w:rFonts w:ascii="Times New Roman" w:hAnsi="Times New Roman"/>
          <w:sz w:val="24"/>
          <w:szCs w:val="24"/>
        </w:rPr>
        <w:t>.000</w:t>
      </w:r>
      <w:r w:rsidR="006C29A3">
        <w:rPr>
          <w:rFonts w:ascii="Times New Roman" w:hAnsi="Times New Roman"/>
          <w:sz w:val="24"/>
          <w:szCs w:val="24"/>
        </w:rPr>
        <w:t>,00</w:t>
      </w:r>
      <w:r w:rsidR="005B6867">
        <w:rPr>
          <w:rFonts w:ascii="Times New Roman" w:hAnsi="Times New Roman"/>
          <w:sz w:val="24"/>
          <w:szCs w:val="24"/>
        </w:rPr>
        <w:t xml:space="preserve"> </w:t>
      </w:r>
      <w:r w:rsidRPr="00202802">
        <w:rPr>
          <w:rFonts w:ascii="Times New Roman" w:hAnsi="Times New Roman"/>
          <w:sz w:val="24"/>
          <w:szCs w:val="24"/>
        </w:rPr>
        <w:t xml:space="preserve">Kč do </w:t>
      </w:r>
      <w:proofErr w:type="gramStart"/>
      <w:r>
        <w:rPr>
          <w:rFonts w:ascii="Times New Roman" w:hAnsi="Times New Roman"/>
          <w:sz w:val="24"/>
          <w:szCs w:val="24"/>
        </w:rPr>
        <w:t>20.04.2018</w:t>
      </w:r>
      <w:proofErr w:type="gramEnd"/>
      <w:r w:rsidRPr="00202802">
        <w:rPr>
          <w:rFonts w:ascii="Times New Roman" w:hAnsi="Times New Roman"/>
          <w:b/>
          <w:sz w:val="24"/>
          <w:szCs w:val="24"/>
        </w:rPr>
        <w:t>,</w:t>
      </w:r>
    </w:p>
    <w:p w:rsidR="001234AE" w:rsidRPr="00202802" w:rsidRDefault="001234AE" w:rsidP="00735D19">
      <w:pPr>
        <w:ind w:left="720"/>
        <w:contextualSpacing/>
        <w:rPr>
          <w:rFonts w:ascii="Times New Roman" w:hAnsi="Times New Roman"/>
          <w:b/>
          <w:sz w:val="24"/>
          <w:szCs w:val="24"/>
        </w:rPr>
      </w:pPr>
      <w:r w:rsidRPr="00202802">
        <w:rPr>
          <w:rFonts w:ascii="Times New Roman" w:hAnsi="Times New Roman"/>
          <w:sz w:val="24"/>
          <w:szCs w:val="24"/>
        </w:rPr>
        <w:t xml:space="preserve">záloha na III. čtvrtletí </w:t>
      </w:r>
      <w:r w:rsidR="00861611">
        <w:rPr>
          <w:rFonts w:ascii="Times New Roman" w:hAnsi="Times New Roman"/>
          <w:sz w:val="24"/>
          <w:szCs w:val="24"/>
        </w:rPr>
        <w:t>280</w:t>
      </w:r>
      <w:r w:rsidR="00294DB3">
        <w:rPr>
          <w:rFonts w:ascii="Times New Roman" w:hAnsi="Times New Roman"/>
          <w:sz w:val="24"/>
          <w:szCs w:val="24"/>
        </w:rPr>
        <w:t>.000</w:t>
      </w:r>
      <w:r w:rsidR="006C29A3">
        <w:rPr>
          <w:rFonts w:ascii="Times New Roman" w:hAnsi="Times New Roman"/>
          <w:sz w:val="24"/>
          <w:szCs w:val="24"/>
        </w:rPr>
        <w:t>,00</w:t>
      </w:r>
      <w:r w:rsidR="005B6867">
        <w:rPr>
          <w:rFonts w:ascii="Times New Roman" w:hAnsi="Times New Roman"/>
          <w:sz w:val="24"/>
          <w:szCs w:val="24"/>
        </w:rPr>
        <w:t xml:space="preserve"> </w:t>
      </w:r>
      <w:r w:rsidRPr="00202802">
        <w:rPr>
          <w:rFonts w:ascii="Times New Roman" w:hAnsi="Times New Roman"/>
          <w:sz w:val="24"/>
          <w:szCs w:val="24"/>
        </w:rPr>
        <w:t xml:space="preserve">Kč do </w:t>
      </w:r>
      <w:proofErr w:type="gramStart"/>
      <w:r>
        <w:rPr>
          <w:rFonts w:ascii="Times New Roman" w:hAnsi="Times New Roman"/>
          <w:sz w:val="24"/>
          <w:szCs w:val="24"/>
        </w:rPr>
        <w:t>20.07.2018</w:t>
      </w:r>
      <w:proofErr w:type="gramEnd"/>
      <w:r w:rsidRPr="00202802">
        <w:rPr>
          <w:rFonts w:ascii="Times New Roman" w:hAnsi="Times New Roman"/>
          <w:b/>
          <w:sz w:val="24"/>
          <w:szCs w:val="24"/>
        </w:rPr>
        <w:t>,</w:t>
      </w:r>
    </w:p>
    <w:p w:rsidR="001234AE" w:rsidRPr="00202802" w:rsidRDefault="001234AE" w:rsidP="00735D19">
      <w:pPr>
        <w:ind w:left="720"/>
        <w:contextualSpacing/>
        <w:rPr>
          <w:rFonts w:ascii="Times New Roman" w:hAnsi="Times New Roman"/>
          <w:b/>
          <w:sz w:val="24"/>
          <w:szCs w:val="24"/>
        </w:rPr>
      </w:pPr>
      <w:r w:rsidRPr="00202802">
        <w:rPr>
          <w:rFonts w:ascii="Times New Roman" w:hAnsi="Times New Roman"/>
          <w:sz w:val="24"/>
          <w:szCs w:val="24"/>
        </w:rPr>
        <w:t xml:space="preserve">záloha na IV. čtvrtletí </w:t>
      </w:r>
      <w:r w:rsidR="00861611">
        <w:rPr>
          <w:rFonts w:ascii="Times New Roman" w:hAnsi="Times New Roman"/>
          <w:sz w:val="24"/>
          <w:szCs w:val="24"/>
        </w:rPr>
        <w:t>160</w:t>
      </w:r>
      <w:r w:rsidR="00294DB3">
        <w:rPr>
          <w:rFonts w:ascii="Times New Roman" w:hAnsi="Times New Roman"/>
          <w:sz w:val="24"/>
          <w:szCs w:val="24"/>
        </w:rPr>
        <w:t>.000</w:t>
      </w:r>
      <w:r w:rsidR="006C29A3">
        <w:rPr>
          <w:rFonts w:ascii="Times New Roman" w:hAnsi="Times New Roman"/>
          <w:sz w:val="24"/>
          <w:szCs w:val="24"/>
        </w:rPr>
        <w:t>,00</w:t>
      </w:r>
      <w:r w:rsidRPr="00202802">
        <w:rPr>
          <w:rFonts w:ascii="Times New Roman" w:hAnsi="Times New Roman"/>
          <w:sz w:val="24"/>
          <w:szCs w:val="24"/>
        </w:rPr>
        <w:t xml:space="preserve"> Kč do </w:t>
      </w:r>
      <w:proofErr w:type="gramStart"/>
      <w:r w:rsidR="00794D16">
        <w:rPr>
          <w:rFonts w:ascii="Times New Roman" w:hAnsi="Times New Roman"/>
          <w:sz w:val="24"/>
          <w:szCs w:val="24"/>
        </w:rPr>
        <w:t>19</w:t>
      </w:r>
      <w:r>
        <w:rPr>
          <w:rFonts w:ascii="Times New Roman" w:hAnsi="Times New Roman"/>
          <w:sz w:val="24"/>
          <w:szCs w:val="24"/>
        </w:rPr>
        <w:t>.10.2018</w:t>
      </w:r>
      <w:proofErr w:type="gramEnd"/>
      <w:r w:rsidRPr="00202802">
        <w:rPr>
          <w:rFonts w:ascii="Times New Roman" w:hAnsi="Times New Roman"/>
          <w:b/>
          <w:sz w:val="24"/>
          <w:szCs w:val="24"/>
        </w:rPr>
        <w:t xml:space="preserve">. </w:t>
      </w:r>
    </w:p>
    <w:p w:rsidR="001234AE" w:rsidRPr="00A63DBF" w:rsidRDefault="001234AE" w:rsidP="00735D19">
      <w:pPr>
        <w:pStyle w:val="Odstavecseseznamem"/>
        <w:numPr>
          <w:ilvl w:val="0"/>
          <w:numId w:val="11"/>
        </w:numPr>
        <w:spacing w:line="264" w:lineRule="auto"/>
        <w:ind w:left="357" w:hanging="357"/>
        <w:jc w:val="both"/>
        <w:rPr>
          <w:rFonts w:ascii="Times New Roman" w:hAnsi="Times New Roman"/>
          <w:sz w:val="24"/>
          <w:szCs w:val="24"/>
        </w:rPr>
      </w:pPr>
      <w:r w:rsidRPr="004C628D">
        <w:rPr>
          <w:rFonts w:ascii="Times New Roman" w:hAnsi="Times New Roman"/>
          <w:sz w:val="24"/>
          <w:szCs w:val="24"/>
        </w:rPr>
        <w:t xml:space="preserve">Dnem poskytnutí dotace se rozumí den odepsání finančních prostředků z účtu </w:t>
      </w:r>
      <w:r w:rsidRPr="00A63DBF">
        <w:rPr>
          <w:rFonts w:ascii="Times New Roman" w:hAnsi="Times New Roman"/>
          <w:sz w:val="24"/>
          <w:szCs w:val="24"/>
        </w:rPr>
        <w:t>poskytovatele.</w:t>
      </w:r>
    </w:p>
    <w:p w:rsidR="004C628D" w:rsidRPr="00A63DBF" w:rsidRDefault="004C628D" w:rsidP="00735D19">
      <w:pPr>
        <w:pStyle w:val="Odstavecseseznamem"/>
        <w:ind w:left="0"/>
        <w:jc w:val="center"/>
        <w:rPr>
          <w:rFonts w:ascii="Times New Roman" w:hAnsi="Times New Roman"/>
          <w:b/>
          <w:sz w:val="24"/>
          <w:szCs w:val="24"/>
        </w:rPr>
      </w:pPr>
    </w:p>
    <w:p w:rsidR="00D16813" w:rsidRPr="00A63DBF" w:rsidRDefault="00D16813" w:rsidP="00735D19">
      <w:pPr>
        <w:pStyle w:val="Odstavecseseznamem"/>
        <w:spacing w:line="240" w:lineRule="auto"/>
        <w:ind w:left="0"/>
        <w:jc w:val="center"/>
        <w:rPr>
          <w:rFonts w:ascii="Times New Roman" w:hAnsi="Times New Roman"/>
          <w:b/>
          <w:sz w:val="24"/>
          <w:szCs w:val="24"/>
        </w:rPr>
      </w:pPr>
      <w:r w:rsidRPr="00A63DBF">
        <w:rPr>
          <w:rFonts w:ascii="Times New Roman" w:hAnsi="Times New Roman"/>
          <w:b/>
          <w:sz w:val="24"/>
          <w:szCs w:val="24"/>
        </w:rPr>
        <w:t>V</w:t>
      </w:r>
      <w:r w:rsidR="00D232BB" w:rsidRPr="00A63DBF">
        <w:rPr>
          <w:rFonts w:ascii="Times New Roman" w:hAnsi="Times New Roman"/>
          <w:b/>
          <w:sz w:val="24"/>
          <w:szCs w:val="24"/>
        </w:rPr>
        <w:t>I</w:t>
      </w:r>
      <w:r w:rsidRPr="00A63DBF">
        <w:rPr>
          <w:rFonts w:ascii="Times New Roman" w:hAnsi="Times New Roman"/>
          <w:b/>
          <w:sz w:val="24"/>
          <w:szCs w:val="24"/>
        </w:rPr>
        <w:t>.</w:t>
      </w:r>
    </w:p>
    <w:p w:rsidR="00FE23B3" w:rsidRPr="00A63DBF" w:rsidRDefault="00426652" w:rsidP="00735D19">
      <w:pPr>
        <w:pStyle w:val="Odstavecseseznamem"/>
        <w:spacing w:line="240" w:lineRule="auto"/>
        <w:ind w:left="0"/>
        <w:jc w:val="center"/>
        <w:rPr>
          <w:rFonts w:ascii="Times New Roman" w:hAnsi="Times New Roman"/>
          <w:b/>
          <w:sz w:val="24"/>
          <w:szCs w:val="24"/>
        </w:rPr>
      </w:pPr>
      <w:r w:rsidRPr="00A63DBF">
        <w:rPr>
          <w:rFonts w:ascii="Times New Roman" w:hAnsi="Times New Roman"/>
          <w:b/>
          <w:sz w:val="24"/>
          <w:szCs w:val="24"/>
        </w:rPr>
        <w:t>Práva a povinnosti smluvních stran</w:t>
      </w:r>
    </w:p>
    <w:p w:rsidR="00F72495" w:rsidRPr="0018747D" w:rsidRDefault="00F72495" w:rsidP="00F72495">
      <w:pPr>
        <w:numPr>
          <w:ilvl w:val="0"/>
          <w:numId w:val="29"/>
        </w:numPr>
        <w:spacing w:line="264" w:lineRule="auto"/>
        <w:contextualSpacing/>
        <w:jc w:val="both"/>
        <w:rPr>
          <w:rFonts w:ascii="Times New Roman" w:hAnsi="Times New Roman"/>
          <w:sz w:val="24"/>
          <w:szCs w:val="24"/>
        </w:rPr>
      </w:pPr>
      <w:r w:rsidRPr="00A63DBF">
        <w:rPr>
          <w:rFonts w:ascii="Times New Roman" w:hAnsi="Times New Roman"/>
          <w:sz w:val="24"/>
          <w:szCs w:val="24"/>
        </w:rPr>
        <w:t xml:space="preserve">Příjemce dotaci přijímá a zavazuje se ji použít k účelu uvedenému v čl. IV. této smlouvy. Způsobilými náklady jsou </w:t>
      </w:r>
      <w:r w:rsidRPr="00A63DBF">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takové náklady, které vznikly a byly příjemcem uhrazeny v období realizace projektu, tj. v období od 01.01.2018 do </w:t>
      </w:r>
      <w:r w:rsidR="00A63DBF" w:rsidRPr="00A63DBF">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31.12.2018. </w:t>
      </w:r>
      <w:r w:rsidRPr="00A63DBF">
        <w:rPr>
          <w:rFonts w:ascii="Times New Roman" w:hAnsi="Times New Roman"/>
          <w:sz w:val="24"/>
          <w:szCs w:val="24"/>
        </w:rPr>
        <w:t>Způsobilými náklady (výdaji) jsou výdaje bezprostředně související s výše uvedeným projektem</w:t>
      </w:r>
      <w:r w:rsidRPr="0018747D">
        <w:rPr>
          <w:rFonts w:ascii="Times New Roman" w:hAnsi="Times New Roman"/>
          <w:sz w:val="24"/>
          <w:szCs w:val="24"/>
        </w:rPr>
        <w:t>, náklady na pronájem haly či jiného sportovního zařízení, poháry, medaile, zajištění sportovních akcí, dopravy pro účastníky akce, nákup sportovního vybavení pro mládež, cestovné apod.</w:t>
      </w:r>
      <w:r w:rsidRPr="0018747D">
        <w:rPr>
          <w:rFonts w:ascii="Times New Roman" w:hAnsi="Times New Roman"/>
          <w:i/>
          <w:sz w:val="24"/>
          <w:szCs w:val="24"/>
        </w:rPr>
        <w:t xml:space="preserve"> </w:t>
      </w:r>
    </w:p>
    <w:p w:rsidR="0009007D" w:rsidRPr="00623F62" w:rsidRDefault="004812BE" w:rsidP="00735D19">
      <w:pPr>
        <w:pStyle w:val="Odstavecseseznamem"/>
        <w:numPr>
          <w:ilvl w:val="0"/>
          <w:numId w:val="29"/>
        </w:numPr>
        <w:jc w:val="both"/>
        <w:rPr>
          <w:rFonts w:ascii="Times New Roman" w:hAnsi="Times New Roman"/>
          <w:sz w:val="24"/>
          <w:szCs w:val="24"/>
        </w:rPr>
      </w:pPr>
      <w:r w:rsidRPr="00623F62">
        <w:rPr>
          <w:rFonts w:ascii="Times New Roman" w:hAnsi="Times New Roman"/>
          <w:sz w:val="24"/>
          <w:szCs w:val="24"/>
        </w:rPr>
        <w:t>Ne</w:t>
      </w:r>
      <w:r w:rsidR="00B476E1" w:rsidRPr="00623F62">
        <w:rPr>
          <w:rFonts w:ascii="Times New Roman" w:hAnsi="Times New Roman"/>
          <w:sz w:val="24"/>
          <w:szCs w:val="24"/>
        </w:rPr>
        <w:t xml:space="preserve">způsobilými náklady </w:t>
      </w:r>
      <w:r w:rsidRPr="00623F62">
        <w:rPr>
          <w:rFonts w:ascii="Times New Roman" w:hAnsi="Times New Roman"/>
          <w:sz w:val="24"/>
          <w:szCs w:val="24"/>
        </w:rPr>
        <w:t>(výdaji) jsou</w:t>
      </w:r>
      <w:r w:rsidR="0009007D" w:rsidRPr="00623F62">
        <w:rPr>
          <w:rFonts w:ascii="Times New Roman" w:hAnsi="Times New Roman"/>
          <w:sz w:val="24"/>
          <w:szCs w:val="24"/>
        </w:rPr>
        <w:t>:</w:t>
      </w:r>
      <w:r w:rsidR="008E3E59" w:rsidRPr="00623F62">
        <w:rPr>
          <w:rFonts w:ascii="Times New Roman" w:hAnsi="Times New Roman"/>
          <w:sz w:val="24"/>
          <w:szCs w:val="24"/>
        </w:rPr>
        <w:t xml:space="preserve"> </w:t>
      </w:r>
    </w:p>
    <w:p w:rsidR="008E3E59" w:rsidRPr="00623F62" w:rsidRDefault="008E3E59" w:rsidP="00735D19">
      <w:pPr>
        <w:pStyle w:val="Odstavecseseznamem"/>
        <w:numPr>
          <w:ilvl w:val="0"/>
          <w:numId w:val="41"/>
        </w:numPr>
        <w:jc w:val="both"/>
        <w:rPr>
          <w:rFonts w:ascii="Times New Roman" w:hAnsi="Times New Roman"/>
          <w:sz w:val="24"/>
          <w:szCs w:val="24"/>
        </w:rPr>
      </w:pPr>
      <w:r w:rsidRPr="00623F62">
        <w:rPr>
          <w:rFonts w:ascii="Times New Roman" w:hAnsi="Times New Roman"/>
          <w:sz w:val="24"/>
          <w:szCs w:val="24"/>
        </w:rPr>
        <w:t>výdaje na pohoštění nad rámec pitného režimu a nad rámec stravování účastníků akce konané v přímé souvislosti s účelem, na který je dotace poskytována</w:t>
      </w:r>
    </w:p>
    <w:p w:rsidR="008E3E59" w:rsidRPr="00527AB5" w:rsidRDefault="00B47C6D" w:rsidP="00735D19">
      <w:pPr>
        <w:pStyle w:val="Odstavecseseznamem"/>
        <w:numPr>
          <w:ilvl w:val="0"/>
          <w:numId w:val="41"/>
        </w:numPr>
        <w:rPr>
          <w:rFonts w:ascii="Times New Roman" w:hAnsi="Times New Roman"/>
          <w:sz w:val="24"/>
          <w:szCs w:val="24"/>
        </w:rPr>
      </w:pPr>
      <w:r w:rsidRPr="00527AB5">
        <w:rPr>
          <w:rFonts w:ascii="Times New Roman" w:hAnsi="Times New Roman"/>
          <w:sz w:val="24"/>
          <w:szCs w:val="24"/>
        </w:rPr>
        <w:t xml:space="preserve">nákup telefonních přístrojů, </w:t>
      </w:r>
      <w:r w:rsidR="001B3230" w:rsidRPr="00527AB5">
        <w:rPr>
          <w:rFonts w:ascii="Times New Roman" w:hAnsi="Times New Roman"/>
          <w:sz w:val="24"/>
          <w:szCs w:val="24"/>
        </w:rPr>
        <w:t>platby za telefonní hovory</w:t>
      </w:r>
    </w:p>
    <w:p w:rsidR="008E3E59" w:rsidRPr="00623F62" w:rsidRDefault="008E3E59" w:rsidP="00735D19">
      <w:pPr>
        <w:pStyle w:val="Odstavecseseznamem"/>
        <w:numPr>
          <w:ilvl w:val="0"/>
          <w:numId w:val="41"/>
        </w:numPr>
        <w:rPr>
          <w:rFonts w:ascii="Times New Roman" w:hAnsi="Times New Roman"/>
          <w:sz w:val="24"/>
          <w:szCs w:val="24"/>
        </w:rPr>
      </w:pPr>
      <w:r w:rsidRPr="00623F62">
        <w:rPr>
          <w:rFonts w:ascii="Times New Roman" w:hAnsi="Times New Roman"/>
          <w:sz w:val="24"/>
          <w:szCs w:val="24"/>
        </w:rPr>
        <w:t>pořízení dlouhodobého majetku</w:t>
      </w:r>
    </w:p>
    <w:p w:rsidR="00AE027D" w:rsidRPr="00A63DBF" w:rsidRDefault="008E3E59" w:rsidP="00735D19">
      <w:pPr>
        <w:pStyle w:val="Odstavecseseznamem"/>
        <w:numPr>
          <w:ilvl w:val="0"/>
          <w:numId w:val="41"/>
        </w:numPr>
        <w:rPr>
          <w:rFonts w:ascii="Times New Roman" w:hAnsi="Times New Roman"/>
          <w:sz w:val="24"/>
          <w:szCs w:val="24"/>
        </w:rPr>
      </w:pPr>
      <w:r w:rsidRPr="00623F62">
        <w:rPr>
          <w:rFonts w:ascii="Times New Roman" w:hAnsi="Times New Roman"/>
          <w:sz w:val="24"/>
          <w:szCs w:val="24"/>
        </w:rPr>
        <w:t xml:space="preserve">mzdy, platy </w:t>
      </w:r>
      <w:r w:rsidRPr="001B3230">
        <w:rPr>
          <w:rFonts w:ascii="Times New Roman" w:hAnsi="Times New Roman"/>
          <w:sz w:val="24"/>
          <w:szCs w:val="24"/>
        </w:rPr>
        <w:t>a odměny (s výjimkou</w:t>
      </w:r>
      <w:r w:rsidRPr="00623F62">
        <w:rPr>
          <w:rFonts w:ascii="Times New Roman" w:hAnsi="Times New Roman"/>
          <w:sz w:val="24"/>
          <w:szCs w:val="24"/>
        </w:rPr>
        <w:t xml:space="preserve"> honorářů </w:t>
      </w:r>
      <w:r w:rsidRPr="009B756B">
        <w:rPr>
          <w:rFonts w:ascii="Times New Roman" w:hAnsi="Times New Roman"/>
          <w:sz w:val="24"/>
          <w:szCs w:val="24"/>
        </w:rPr>
        <w:t>rozhodčích</w:t>
      </w:r>
      <w:r w:rsidR="009B756B" w:rsidRPr="00A63DBF">
        <w:rPr>
          <w:rFonts w:ascii="Times New Roman" w:hAnsi="Times New Roman"/>
          <w:color w:val="365F91" w:themeColor="accent1" w:themeShade="BF"/>
          <w:sz w:val="24"/>
          <w:szCs w:val="24"/>
        </w:rPr>
        <w:t xml:space="preserve">, </w:t>
      </w:r>
      <w:r w:rsidR="009B756B" w:rsidRPr="00A63DBF">
        <w:rPr>
          <w:rFonts w:ascii="Times New Roman" w:hAnsi="Times New Roman"/>
          <w:sz w:val="24"/>
          <w:szCs w:val="24"/>
        </w:rPr>
        <w:t xml:space="preserve">zdravotníků, zapisovatelů, apod. </w:t>
      </w:r>
      <w:r w:rsidR="00B47C6D" w:rsidRPr="00A63DBF">
        <w:rPr>
          <w:rFonts w:ascii="Times New Roman" w:hAnsi="Times New Roman"/>
          <w:sz w:val="24"/>
          <w:szCs w:val="24"/>
        </w:rPr>
        <w:t>nutných pro zabezpečení sportovní akce</w:t>
      </w:r>
      <w:r w:rsidRPr="00A63DBF">
        <w:rPr>
          <w:rFonts w:ascii="Times New Roman" w:hAnsi="Times New Roman"/>
          <w:sz w:val="24"/>
          <w:szCs w:val="24"/>
        </w:rPr>
        <w:t>)</w:t>
      </w:r>
      <w:r w:rsidR="00AE027D" w:rsidRPr="00A63DBF">
        <w:rPr>
          <w:rFonts w:ascii="Times New Roman" w:hAnsi="Times New Roman"/>
          <w:color w:val="365F91" w:themeColor="accent1" w:themeShade="BF"/>
          <w:sz w:val="24"/>
          <w:szCs w:val="24"/>
        </w:rPr>
        <w:t xml:space="preserve"> </w:t>
      </w:r>
    </w:p>
    <w:p w:rsidR="008E3E59" w:rsidRPr="00623F62" w:rsidRDefault="008E3E59" w:rsidP="00735D19">
      <w:pPr>
        <w:pStyle w:val="Odstavecseseznamem"/>
        <w:numPr>
          <w:ilvl w:val="0"/>
          <w:numId w:val="41"/>
        </w:numPr>
        <w:rPr>
          <w:rFonts w:ascii="Times New Roman" w:hAnsi="Times New Roman"/>
          <w:sz w:val="24"/>
          <w:szCs w:val="24"/>
        </w:rPr>
      </w:pPr>
      <w:r w:rsidRPr="00623F62">
        <w:rPr>
          <w:rFonts w:ascii="Times New Roman" w:hAnsi="Times New Roman"/>
          <w:sz w:val="24"/>
          <w:szCs w:val="24"/>
        </w:rPr>
        <w:t>reklamu mimo podnájmu reklamních ploch v areálech sportovišť města.</w:t>
      </w:r>
    </w:p>
    <w:p w:rsidR="00BA2EFA" w:rsidRDefault="00BA2EFA" w:rsidP="00735D19">
      <w:pPr>
        <w:pStyle w:val="Odstavecseseznamem"/>
        <w:spacing w:before="240" w:line="264" w:lineRule="auto"/>
        <w:ind w:left="360"/>
        <w:rPr>
          <w:rFonts w:ascii="Times New Roman" w:hAnsi="Times New Roman"/>
          <w:sz w:val="24"/>
          <w:szCs w:val="24"/>
        </w:rPr>
      </w:pPr>
    </w:p>
    <w:p w:rsidR="00B67574" w:rsidRDefault="00B67574" w:rsidP="00735D19">
      <w:pPr>
        <w:pStyle w:val="Odstavecseseznamem"/>
        <w:numPr>
          <w:ilvl w:val="0"/>
          <w:numId w:val="29"/>
        </w:numPr>
        <w:spacing w:before="240" w:line="264" w:lineRule="auto"/>
        <w:rPr>
          <w:rFonts w:ascii="Times New Roman" w:hAnsi="Times New Roman"/>
          <w:sz w:val="24"/>
          <w:szCs w:val="24"/>
        </w:rPr>
      </w:pPr>
      <w:r>
        <w:rPr>
          <w:rFonts w:ascii="Times New Roman" w:hAnsi="Times New Roman"/>
          <w:sz w:val="24"/>
          <w:szCs w:val="24"/>
        </w:rPr>
        <w:t>P</w:t>
      </w:r>
      <w:r w:rsidRPr="00EB4A9F">
        <w:rPr>
          <w:rFonts w:ascii="Times New Roman" w:hAnsi="Times New Roman"/>
          <w:sz w:val="24"/>
          <w:szCs w:val="24"/>
        </w:rPr>
        <w:t>říjemce je povinen použít dotaci účelně, efektivně a hospodárně</w:t>
      </w:r>
      <w:r>
        <w:rPr>
          <w:rFonts w:ascii="Times New Roman" w:hAnsi="Times New Roman"/>
          <w:sz w:val="24"/>
          <w:szCs w:val="24"/>
        </w:rPr>
        <w:t>.</w:t>
      </w:r>
    </w:p>
    <w:p w:rsidR="00B67574" w:rsidRPr="00777E47" w:rsidRDefault="00B67574" w:rsidP="00735D19">
      <w:pPr>
        <w:numPr>
          <w:ilvl w:val="0"/>
          <w:numId w:val="29"/>
        </w:numPr>
        <w:spacing w:line="264" w:lineRule="auto"/>
        <w:jc w:val="both"/>
        <w:rPr>
          <w:rFonts w:ascii="Times New Roman" w:hAnsi="Times New Roman"/>
          <w:sz w:val="24"/>
          <w:szCs w:val="24"/>
        </w:rPr>
      </w:pPr>
      <w:r w:rsidRPr="004F34E4">
        <w:rPr>
          <w:rFonts w:ascii="Times New Roman" w:hAnsi="Times New Roman"/>
          <w:sz w:val="24"/>
          <w:szCs w:val="24"/>
        </w:rPr>
        <w:t xml:space="preserve">V případě, že příjemce je plátcem </w:t>
      </w:r>
      <w:r>
        <w:rPr>
          <w:rFonts w:ascii="Times New Roman" w:hAnsi="Times New Roman"/>
          <w:sz w:val="24"/>
          <w:szCs w:val="24"/>
        </w:rPr>
        <w:t xml:space="preserve">daně z přidané hodnoty </w:t>
      </w:r>
      <w:r w:rsidRPr="004F34E4">
        <w:rPr>
          <w:rFonts w:ascii="Times New Roman" w:hAnsi="Times New Roman"/>
          <w:sz w:val="24"/>
          <w:szCs w:val="24"/>
        </w:rPr>
        <w:t>nebo mu vzniká nárok na</w:t>
      </w:r>
      <w:r>
        <w:rPr>
          <w:rFonts w:ascii="Times New Roman" w:hAnsi="Times New Roman"/>
          <w:sz w:val="24"/>
          <w:szCs w:val="24"/>
        </w:rPr>
        <w:t> </w:t>
      </w:r>
      <w:r w:rsidRPr="004F34E4">
        <w:rPr>
          <w:rFonts w:ascii="Times New Roman" w:hAnsi="Times New Roman"/>
          <w:sz w:val="24"/>
          <w:szCs w:val="24"/>
        </w:rPr>
        <w:t>odpočet této daně</w:t>
      </w:r>
      <w:r>
        <w:rPr>
          <w:rFonts w:ascii="Times New Roman" w:hAnsi="Times New Roman"/>
          <w:sz w:val="24"/>
          <w:szCs w:val="24"/>
        </w:rPr>
        <w:t xml:space="preserve"> na vstupu dle zákona č. 235/2004 Sb., o dani z přidané hodnoty, ve</w:t>
      </w:r>
      <w:r w:rsidRPr="00777E47">
        <w:rPr>
          <w:rFonts w:ascii="Times New Roman" w:hAnsi="Times New Roman"/>
          <w:sz w:val="24"/>
          <w:szCs w:val="24"/>
        </w:rPr>
        <w:t xml:space="preserve"> znění pozdějších předpisů, nelze daň z přidané hodnoty zahrnout do způsobilých nákladů (výdajů).</w:t>
      </w:r>
    </w:p>
    <w:p w:rsidR="00B67574" w:rsidRPr="00A41434" w:rsidRDefault="00B67574" w:rsidP="00735D19">
      <w:pPr>
        <w:numPr>
          <w:ilvl w:val="0"/>
          <w:numId w:val="29"/>
        </w:numPr>
        <w:spacing w:after="0" w:line="264" w:lineRule="auto"/>
        <w:jc w:val="both"/>
        <w:rPr>
          <w:rFonts w:ascii="Times New Roman" w:hAnsi="Times New Roman"/>
          <w:sz w:val="24"/>
          <w:szCs w:val="24"/>
        </w:rPr>
      </w:pPr>
      <w:r w:rsidRPr="0018181B">
        <w:rPr>
          <w:rFonts w:ascii="Times New Roman" w:hAnsi="Times New Roman"/>
          <w:sz w:val="24"/>
          <w:szCs w:val="24"/>
        </w:rPr>
        <w:t xml:space="preserve">Příjemce se zavazuje </w:t>
      </w:r>
      <w:r w:rsidRPr="00535D4E">
        <w:rPr>
          <w:rFonts w:ascii="Times New Roman" w:hAnsi="Times New Roman"/>
          <w:b/>
          <w:sz w:val="24"/>
          <w:szCs w:val="24"/>
        </w:rPr>
        <w:t>předložit poskytovateli vyúčtování</w:t>
      </w:r>
      <w:r w:rsidRPr="0018181B">
        <w:rPr>
          <w:rFonts w:ascii="Times New Roman" w:hAnsi="Times New Roman"/>
          <w:sz w:val="24"/>
          <w:szCs w:val="24"/>
        </w:rPr>
        <w:t xml:space="preserve"> projektu na předepsaném formuláři uvedeném v příloze </w:t>
      </w:r>
      <w:r>
        <w:rPr>
          <w:rFonts w:ascii="Times New Roman" w:hAnsi="Times New Roman"/>
          <w:sz w:val="24"/>
          <w:szCs w:val="24"/>
        </w:rPr>
        <w:t xml:space="preserve">č. 1 </w:t>
      </w:r>
      <w:r w:rsidRPr="0018181B">
        <w:rPr>
          <w:rFonts w:ascii="Times New Roman" w:hAnsi="Times New Roman"/>
          <w:sz w:val="24"/>
          <w:szCs w:val="24"/>
        </w:rPr>
        <w:t xml:space="preserve">této smlouvy </w:t>
      </w:r>
      <w:r w:rsidRPr="00535D4E">
        <w:rPr>
          <w:rFonts w:ascii="Times New Roman" w:hAnsi="Times New Roman"/>
          <w:b/>
          <w:sz w:val="24"/>
          <w:szCs w:val="24"/>
        </w:rPr>
        <w:t xml:space="preserve">nejpozději do </w:t>
      </w:r>
      <w:proofErr w:type="gramStart"/>
      <w:r w:rsidR="00A63DBF" w:rsidRPr="00535D4E">
        <w:rPr>
          <w:rFonts w:ascii="Times New Roman" w:hAnsi="Times New Roman"/>
          <w:b/>
          <w:sz w:val="24"/>
          <w:szCs w:val="24"/>
        </w:rPr>
        <w:t>15.01.2019</w:t>
      </w:r>
      <w:proofErr w:type="gramEnd"/>
      <w:r w:rsidR="00A63DBF">
        <w:rPr>
          <w:rFonts w:ascii="Times New Roman" w:hAnsi="Times New Roman"/>
          <w:sz w:val="24"/>
          <w:szCs w:val="24"/>
        </w:rPr>
        <w:t xml:space="preserve"> </w:t>
      </w:r>
      <w:r w:rsidRPr="00E76B53">
        <w:rPr>
          <w:rFonts w:ascii="Times New Roman" w:hAnsi="Times New Roman"/>
          <w:sz w:val="24"/>
          <w:szCs w:val="24"/>
        </w:rPr>
        <w:t>včetně kopie všech prvot</w:t>
      </w:r>
      <w:r w:rsidRPr="0018181B">
        <w:rPr>
          <w:rFonts w:ascii="Times New Roman" w:hAnsi="Times New Roman"/>
          <w:sz w:val="24"/>
          <w:szCs w:val="24"/>
        </w:rPr>
        <w:t>ních účetních dokladů skutečně vynaložených nákladů (výdajů) z dotace příjemce</w:t>
      </w:r>
      <w:r w:rsidRPr="0018181B">
        <w:t xml:space="preserve"> </w:t>
      </w:r>
      <w:r w:rsidRPr="0018181B">
        <w:rPr>
          <w:rFonts w:ascii="Times New Roman" w:hAnsi="Times New Roman"/>
          <w:sz w:val="24"/>
          <w:szCs w:val="24"/>
        </w:rPr>
        <w:t>a kopie dokladů o jejich zaplacení (výpis z běžného účtu, pokladní výdajový doklad</w:t>
      </w:r>
      <w:r>
        <w:rPr>
          <w:rFonts w:ascii="Times New Roman" w:hAnsi="Times New Roman"/>
          <w:sz w:val="24"/>
          <w:szCs w:val="24"/>
        </w:rPr>
        <w:t>, aj.</w:t>
      </w:r>
      <w:r w:rsidRPr="0018181B">
        <w:rPr>
          <w:rFonts w:ascii="Times New Roman" w:hAnsi="Times New Roman"/>
          <w:sz w:val="24"/>
          <w:szCs w:val="24"/>
        </w:rPr>
        <w:t>)</w:t>
      </w:r>
      <w:r>
        <w:rPr>
          <w:rFonts w:ascii="Times New Roman" w:hAnsi="Times New Roman"/>
          <w:sz w:val="24"/>
          <w:szCs w:val="24"/>
        </w:rPr>
        <w:t>. Poskytovatel je oprávněn požadovat od příjemce případné další dokumenty v souvislosti s poskytovanou dotací.</w:t>
      </w:r>
    </w:p>
    <w:p w:rsidR="00B67574" w:rsidRDefault="00B67574" w:rsidP="00735D19">
      <w:pPr>
        <w:spacing w:after="0" w:line="264" w:lineRule="auto"/>
        <w:ind w:left="348"/>
        <w:jc w:val="both"/>
        <w:rPr>
          <w:rFonts w:ascii="Times New Roman" w:hAnsi="Times New Roman"/>
          <w:sz w:val="24"/>
          <w:szCs w:val="24"/>
        </w:rPr>
      </w:pPr>
      <w:r w:rsidRPr="0018181B">
        <w:rPr>
          <w:rFonts w:ascii="Times New Roman" w:hAnsi="Times New Roman"/>
          <w:sz w:val="24"/>
          <w:szCs w:val="24"/>
        </w:rPr>
        <w:t xml:space="preserve">V případě, že doklady předložené příjemcem nebudou splňovat náležitosti dle zákona č. 563/1991 Sb., o účetnictví, </w:t>
      </w:r>
      <w:r>
        <w:rPr>
          <w:rFonts w:ascii="Times New Roman" w:hAnsi="Times New Roman"/>
          <w:sz w:val="24"/>
          <w:szCs w:val="24"/>
        </w:rPr>
        <w:t>ve znění pozdějších předpisů</w:t>
      </w:r>
      <w:r w:rsidRPr="0018181B">
        <w:rPr>
          <w:rFonts w:ascii="Times New Roman" w:hAnsi="Times New Roman"/>
          <w:sz w:val="24"/>
          <w:szCs w:val="24"/>
        </w:rPr>
        <w:t>, je poskytovatel dotace oprávněn tyto doklady jako neprůkazné z vyúčtování dotace vyloučit.</w:t>
      </w:r>
    </w:p>
    <w:p w:rsidR="00B67574" w:rsidRDefault="00B67574" w:rsidP="00735D19">
      <w:pPr>
        <w:spacing w:after="0" w:line="264" w:lineRule="auto"/>
        <w:ind w:left="348"/>
        <w:jc w:val="both"/>
        <w:rPr>
          <w:rFonts w:ascii="Times New Roman" w:hAnsi="Times New Roman"/>
          <w:sz w:val="24"/>
          <w:szCs w:val="24"/>
        </w:rPr>
      </w:pPr>
      <w:r w:rsidRPr="003B383D">
        <w:rPr>
          <w:rFonts w:ascii="Times New Roman" w:hAnsi="Times New Roman"/>
          <w:sz w:val="24"/>
          <w:szCs w:val="24"/>
        </w:rPr>
        <w:t>Vyúčtováním se rozumí finanční vypořádání dotace ve smyslu § 10a odst. 1 písm. d) zákona o rozpočtových pravidlech</w:t>
      </w:r>
      <w:r>
        <w:rPr>
          <w:rFonts w:ascii="Times New Roman" w:hAnsi="Times New Roman"/>
          <w:sz w:val="24"/>
          <w:szCs w:val="24"/>
        </w:rPr>
        <w:t>.</w:t>
      </w:r>
    </w:p>
    <w:p w:rsidR="00B67574" w:rsidRDefault="00B67574" w:rsidP="00735D19">
      <w:pPr>
        <w:spacing w:after="0" w:line="264" w:lineRule="auto"/>
        <w:jc w:val="both"/>
        <w:rPr>
          <w:rFonts w:ascii="Times New Roman" w:hAnsi="Times New Roman"/>
          <w:sz w:val="24"/>
          <w:szCs w:val="24"/>
        </w:rPr>
      </w:pPr>
    </w:p>
    <w:p w:rsidR="00B67574" w:rsidRDefault="00B67574" w:rsidP="00735D19">
      <w:pPr>
        <w:numPr>
          <w:ilvl w:val="0"/>
          <w:numId w:val="42"/>
        </w:numPr>
        <w:spacing w:after="0" w:line="264" w:lineRule="auto"/>
        <w:jc w:val="both"/>
        <w:rPr>
          <w:rFonts w:ascii="Times New Roman" w:hAnsi="Times New Roman"/>
          <w:sz w:val="24"/>
          <w:szCs w:val="24"/>
        </w:rPr>
      </w:pPr>
      <w:r w:rsidRPr="00DF5566">
        <w:rPr>
          <w:rFonts w:ascii="Times New Roman" w:hAnsi="Times New Roman"/>
          <w:sz w:val="24"/>
          <w:szCs w:val="24"/>
        </w:rPr>
        <w:t xml:space="preserve">Vykonává-li příjemce dotace činnost hospodářskou i </w:t>
      </w:r>
      <w:proofErr w:type="spellStart"/>
      <w:r w:rsidRPr="00DF5566">
        <w:rPr>
          <w:rFonts w:ascii="Times New Roman" w:hAnsi="Times New Roman"/>
          <w:sz w:val="24"/>
          <w:szCs w:val="24"/>
        </w:rPr>
        <w:t>neho</w:t>
      </w:r>
      <w:r w:rsidR="001C167E">
        <w:rPr>
          <w:rFonts w:ascii="Times New Roman" w:hAnsi="Times New Roman"/>
          <w:sz w:val="24"/>
          <w:szCs w:val="24"/>
        </w:rPr>
        <w:t>spodářskou</w:t>
      </w:r>
      <w:proofErr w:type="spellEnd"/>
      <w:r w:rsidR="001C167E">
        <w:rPr>
          <w:rFonts w:ascii="Times New Roman" w:hAnsi="Times New Roman"/>
          <w:sz w:val="24"/>
          <w:szCs w:val="24"/>
        </w:rPr>
        <w:t xml:space="preserve">, je povinen o </w:t>
      </w:r>
      <w:r>
        <w:rPr>
          <w:rFonts w:ascii="Times New Roman" w:hAnsi="Times New Roman"/>
          <w:sz w:val="24"/>
          <w:szCs w:val="24"/>
        </w:rPr>
        <w:t xml:space="preserve">těchto </w:t>
      </w:r>
      <w:r w:rsidRPr="00DF5566">
        <w:rPr>
          <w:rFonts w:ascii="Times New Roman" w:hAnsi="Times New Roman"/>
          <w:sz w:val="24"/>
          <w:szCs w:val="24"/>
        </w:rPr>
        <w:t>činnostech účtovat odděleně</w:t>
      </w:r>
      <w:r>
        <w:rPr>
          <w:rFonts w:ascii="Times New Roman" w:hAnsi="Times New Roman"/>
          <w:sz w:val="24"/>
          <w:szCs w:val="24"/>
        </w:rPr>
        <w:t>.</w:t>
      </w:r>
    </w:p>
    <w:p w:rsidR="00B67574" w:rsidRPr="003B383D" w:rsidRDefault="00B67574" w:rsidP="00735D19">
      <w:pPr>
        <w:spacing w:after="0" w:line="264" w:lineRule="auto"/>
        <w:ind w:firstLine="360"/>
        <w:jc w:val="both"/>
        <w:rPr>
          <w:rFonts w:ascii="Times New Roman" w:hAnsi="Times New Roman"/>
          <w:sz w:val="24"/>
          <w:szCs w:val="24"/>
        </w:rPr>
      </w:pPr>
    </w:p>
    <w:p w:rsidR="00B67574" w:rsidRDefault="00B67574" w:rsidP="00735D19">
      <w:pPr>
        <w:pStyle w:val="Odstavecseseznamem"/>
        <w:numPr>
          <w:ilvl w:val="0"/>
          <w:numId w:val="42"/>
        </w:numPr>
        <w:spacing w:line="264" w:lineRule="auto"/>
        <w:jc w:val="both"/>
        <w:rPr>
          <w:rFonts w:ascii="Times New Roman" w:hAnsi="Times New Roman"/>
          <w:sz w:val="24"/>
          <w:szCs w:val="24"/>
        </w:rPr>
      </w:pPr>
      <w:r w:rsidRPr="00B045C0">
        <w:rPr>
          <w:rFonts w:ascii="Times New Roman" w:hAnsi="Times New Roman"/>
          <w:sz w:val="24"/>
          <w:szCs w:val="24"/>
        </w:rPr>
        <w:t>Příjemce se zavazuje nepřevést poskytnuto</w:t>
      </w:r>
      <w:r>
        <w:rPr>
          <w:rFonts w:ascii="Times New Roman" w:hAnsi="Times New Roman"/>
          <w:sz w:val="24"/>
          <w:szCs w:val="24"/>
        </w:rPr>
        <w:t xml:space="preserve">u dotaci na jiný právní subjekt, pokud nejde o úhrady spojené s realizací účelu, na nějž byla dotace poskytnuta. </w:t>
      </w:r>
    </w:p>
    <w:p w:rsidR="00B67574" w:rsidRDefault="00B67574" w:rsidP="00735D19">
      <w:pPr>
        <w:pStyle w:val="Odstavecseseznamem"/>
        <w:spacing w:line="264" w:lineRule="auto"/>
        <w:ind w:left="360"/>
        <w:rPr>
          <w:rFonts w:ascii="Times New Roman" w:hAnsi="Times New Roman"/>
          <w:sz w:val="24"/>
          <w:szCs w:val="24"/>
        </w:rPr>
      </w:pPr>
    </w:p>
    <w:p w:rsidR="00B67574" w:rsidRPr="00F14F79" w:rsidRDefault="00B67574" w:rsidP="007D1C89">
      <w:pPr>
        <w:pStyle w:val="Odstavecseseznamem"/>
        <w:numPr>
          <w:ilvl w:val="0"/>
          <w:numId w:val="42"/>
        </w:numPr>
        <w:spacing w:line="264" w:lineRule="auto"/>
        <w:jc w:val="both"/>
        <w:rPr>
          <w:rFonts w:ascii="Times New Roman" w:hAnsi="Times New Roman"/>
          <w:sz w:val="24"/>
          <w:szCs w:val="24"/>
        </w:rPr>
      </w:pPr>
      <w:r>
        <w:rPr>
          <w:rFonts w:ascii="Times New Roman" w:hAnsi="Times New Roman"/>
          <w:sz w:val="24"/>
          <w:szCs w:val="24"/>
        </w:rPr>
        <w:t>V případě, že příjemce nevyčerpá dotaci definovanou v ustanovení čl. IV. této smlouvy v plné výši, je povinen nevyčerpanou část této dotace odvést na účet poskytovatele</w:t>
      </w:r>
      <w:r w:rsidRPr="00472135">
        <w:rPr>
          <w:rFonts w:ascii="Times New Roman" w:hAnsi="Times New Roman"/>
          <w:sz w:val="24"/>
          <w:szCs w:val="24"/>
        </w:rPr>
        <w:t xml:space="preserve"> </w:t>
      </w:r>
      <w:r>
        <w:rPr>
          <w:rFonts w:ascii="Times New Roman" w:hAnsi="Times New Roman"/>
          <w:sz w:val="24"/>
          <w:szCs w:val="24"/>
        </w:rPr>
        <w:t>uvedený v záhlaví této smlouvy</w:t>
      </w:r>
      <w:r w:rsidR="00AE027D">
        <w:rPr>
          <w:rFonts w:ascii="Times New Roman" w:hAnsi="Times New Roman"/>
          <w:sz w:val="24"/>
          <w:szCs w:val="24"/>
        </w:rPr>
        <w:t xml:space="preserve"> </w:t>
      </w:r>
      <w:r>
        <w:rPr>
          <w:rFonts w:ascii="Times New Roman" w:hAnsi="Times New Roman"/>
          <w:sz w:val="24"/>
          <w:szCs w:val="24"/>
        </w:rPr>
        <w:t xml:space="preserve">a </w:t>
      </w:r>
      <w:r w:rsidRPr="00F14F79">
        <w:rPr>
          <w:rFonts w:ascii="Times New Roman" w:hAnsi="Times New Roman"/>
          <w:sz w:val="24"/>
          <w:szCs w:val="24"/>
        </w:rPr>
        <w:t xml:space="preserve">pod variabilním symbolem </w:t>
      </w:r>
      <w:r w:rsidR="00F14F79" w:rsidRPr="00F14F79">
        <w:rPr>
          <w:rFonts w:ascii="Times New Roman" w:hAnsi="Times New Roman"/>
          <w:sz w:val="24"/>
          <w:szCs w:val="24"/>
        </w:rPr>
        <w:t>629</w:t>
      </w:r>
      <w:r w:rsidRPr="00F14F79">
        <w:rPr>
          <w:rFonts w:ascii="Times New Roman" w:hAnsi="Times New Roman"/>
          <w:sz w:val="24"/>
          <w:szCs w:val="24"/>
        </w:rPr>
        <w:t>, a to nejpozději ke dni vyúčtování poskytnuté dotace</w:t>
      </w:r>
      <w:r w:rsidR="00B47C6D" w:rsidRPr="00F14F79">
        <w:rPr>
          <w:rFonts w:ascii="Times New Roman" w:hAnsi="Times New Roman"/>
          <w:sz w:val="24"/>
          <w:szCs w:val="24"/>
        </w:rPr>
        <w:t xml:space="preserve"> </w:t>
      </w:r>
      <w:r w:rsidR="00B47C6D" w:rsidRPr="00711C7E">
        <w:rPr>
          <w:rFonts w:ascii="Times New Roman" w:hAnsi="Times New Roman"/>
          <w:sz w:val="24"/>
          <w:szCs w:val="24"/>
        </w:rPr>
        <w:t>(pokud vrací nevyčerpanou část dotace v roce 2018)</w:t>
      </w:r>
      <w:r w:rsidRPr="00711C7E">
        <w:rPr>
          <w:rFonts w:ascii="Times New Roman" w:hAnsi="Times New Roman"/>
          <w:sz w:val="24"/>
          <w:szCs w:val="24"/>
        </w:rPr>
        <w:t xml:space="preserve">. </w:t>
      </w:r>
      <w:r w:rsidR="007D1C89" w:rsidRPr="00711C7E">
        <w:rPr>
          <w:rFonts w:ascii="Times New Roman" w:hAnsi="Times New Roman"/>
          <w:sz w:val="24"/>
          <w:szCs w:val="24"/>
        </w:rPr>
        <w:t>Pokud příjemce vrac</w:t>
      </w:r>
      <w:r w:rsidR="00AE027D" w:rsidRPr="00711C7E">
        <w:rPr>
          <w:rFonts w:ascii="Times New Roman" w:hAnsi="Times New Roman"/>
          <w:sz w:val="24"/>
          <w:szCs w:val="24"/>
        </w:rPr>
        <w:t>í</w:t>
      </w:r>
      <w:r w:rsidR="007D1C89" w:rsidRPr="00711C7E">
        <w:rPr>
          <w:rFonts w:ascii="Times New Roman" w:hAnsi="Times New Roman"/>
          <w:sz w:val="24"/>
          <w:szCs w:val="24"/>
        </w:rPr>
        <w:t xml:space="preserve"> nevyčerpanou</w:t>
      </w:r>
      <w:r w:rsidR="00AE027D" w:rsidRPr="00711C7E">
        <w:rPr>
          <w:rFonts w:ascii="Times New Roman" w:hAnsi="Times New Roman"/>
          <w:sz w:val="24"/>
          <w:szCs w:val="24"/>
        </w:rPr>
        <w:t xml:space="preserve"> část dotace v roce 2019, musí </w:t>
      </w:r>
      <w:r w:rsidR="004B380A" w:rsidRPr="00711C7E">
        <w:rPr>
          <w:rFonts w:ascii="Times New Roman" w:hAnsi="Times New Roman"/>
          <w:sz w:val="24"/>
          <w:szCs w:val="24"/>
        </w:rPr>
        <w:t>být převedena na účet</w:t>
      </w:r>
      <w:r w:rsidR="00B47C6D" w:rsidRPr="00711C7E">
        <w:rPr>
          <w:rFonts w:ascii="Times New Roman" w:hAnsi="Times New Roman"/>
          <w:sz w:val="24"/>
          <w:szCs w:val="24"/>
        </w:rPr>
        <w:t xml:space="preserve"> poskytovatele </w:t>
      </w:r>
      <w:r w:rsidR="004B380A" w:rsidRPr="00711C7E">
        <w:rPr>
          <w:rFonts w:ascii="Times New Roman" w:hAnsi="Times New Roman"/>
          <w:sz w:val="24"/>
          <w:szCs w:val="24"/>
        </w:rPr>
        <w:t>č. 19-640992319/0800</w:t>
      </w:r>
      <w:r w:rsidR="00B47C6D" w:rsidRPr="00711C7E">
        <w:rPr>
          <w:rFonts w:ascii="Times New Roman" w:hAnsi="Times New Roman"/>
          <w:sz w:val="24"/>
          <w:szCs w:val="24"/>
        </w:rPr>
        <w:t>, a to nejpozději ke dni vyúčtování poskytnuté dotace</w:t>
      </w:r>
      <w:r w:rsidR="004B380A" w:rsidRPr="00711C7E">
        <w:rPr>
          <w:rFonts w:ascii="Times New Roman" w:hAnsi="Times New Roman"/>
          <w:sz w:val="24"/>
          <w:szCs w:val="24"/>
        </w:rPr>
        <w:t>.</w:t>
      </w:r>
      <w:r w:rsidR="004B380A" w:rsidRPr="00711C7E">
        <w:rPr>
          <w:rFonts w:ascii="Times New Roman" w:hAnsi="Times New Roman"/>
          <w:color w:val="365F91" w:themeColor="accent1" w:themeShade="BF"/>
          <w:sz w:val="24"/>
          <w:szCs w:val="24"/>
        </w:rPr>
        <w:t xml:space="preserve"> </w:t>
      </w:r>
      <w:r w:rsidRPr="00711C7E">
        <w:rPr>
          <w:rFonts w:ascii="Times New Roman" w:hAnsi="Times New Roman"/>
          <w:sz w:val="24"/>
          <w:szCs w:val="24"/>
        </w:rPr>
        <w:t>Rozhodným dnem vrác</w:t>
      </w:r>
      <w:r w:rsidRPr="00F14F79">
        <w:rPr>
          <w:rFonts w:ascii="Times New Roman" w:hAnsi="Times New Roman"/>
          <w:sz w:val="24"/>
          <w:szCs w:val="24"/>
        </w:rPr>
        <w:t>ení nevyčerpaných finančních prostředků dotace zpět na účet poskytovatele je den jejich odepsání z účtu příjemce.</w:t>
      </w:r>
    </w:p>
    <w:p w:rsidR="00B67574" w:rsidRPr="00F14F79" w:rsidRDefault="00B67574" w:rsidP="00735D19">
      <w:pPr>
        <w:pStyle w:val="Odstavecseseznamem"/>
        <w:spacing w:line="264" w:lineRule="auto"/>
        <w:ind w:left="0"/>
        <w:rPr>
          <w:rFonts w:ascii="Times New Roman" w:hAnsi="Times New Roman"/>
          <w:sz w:val="24"/>
          <w:szCs w:val="24"/>
        </w:rPr>
      </w:pPr>
    </w:p>
    <w:p w:rsidR="00B67574" w:rsidRDefault="00B67574" w:rsidP="00735D19">
      <w:pPr>
        <w:pStyle w:val="Odstavecseseznamem"/>
        <w:numPr>
          <w:ilvl w:val="0"/>
          <w:numId w:val="42"/>
        </w:numPr>
        <w:spacing w:line="264" w:lineRule="auto"/>
        <w:jc w:val="both"/>
        <w:rPr>
          <w:rFonts w:ascii="Times New Roman" w:hAnsi="Times New Roman"/>
          <w:sz w:val="24"/>
          <w:szCs w:val="24"/>
        </w:rPr>
      </w:pPr>
      <w:r w:rsidRPr="00F14F79">
        <w:rPr>
          <w:rFonts w:ascii="Times New Roman" w:hAnsi="Times New Roman"/>
          <w:sz w:val="24"/>
          <w:szCs w:val="24"/>
        </w:rPr>
        <w:t xml:space="preserve">V případě, že příjemce realizaci projektu nezahájí nebo ji přeruší z důvodu, že projekt nebude dále uskutečňovat, je povinen do 10 kalendářních dnů ohlásit tuto skutečnost písemně </w:t>
      </w:r>
      <w:r w:rsidRPr="000B6C71">
        <w:rPr>
          <w:rFonts w:ascii="Times New Roman" w:hAnsi="Times New Roman"/>
          <w:sz w:val="24"/>
          <w:szCs w:val="24"/>
        </w:rPr>
        <w:t xml:space="preserve">poskytovateli a následně vrátit dotaci zpět na účet poskytovatele uvedený v záhlaví této smlouvy a pod variabilním symbolem </w:t>
      </w:r>
      <w:r w:rsidR="00F14F79" w:rsidRPr="000B6C71">
        <w:rPr>
          <w:rFonts w:ascii="Times New Roman" w:hAnsi="Times New Roman"/>
          <w:sz w:val="24"/>
          <w:szCs w:val="24"/>
        </w:rPr>
        <w:t>629</w:t>
      </w:r>
      <w:r w:rsidR="00A63DBF" w:rsidRPr="000B6C71">
        <w:rPr>
          <w:rFonts w:ascii="Times New Roman" w:hAnsi="Times New Roman"/>
          <w:sz w:val="24"/>
          <w:szCs w:val="24"/>
        </w:rPr>
        <w:t xml:space="preserve"> </w:t>
      </w:r>
      <w:r w:rsidRPr="000B6C71">
        <w:rPr>
          <w:rFonts w:ascii="Times New Roman" w:hAnsi="Times New Roman"/>
          <w:sz w:val="24"/>
          <w:szCs w:val="24"/>
        </w:rPr>
        <w:t>v plné</w:t>
      </w:r>
      <w:r>
        <w:rPr>
          <w:rFonts w:ascii="Times New Roman" w:hAnsi="Times New Roman"/>
          <w:sz w:val="24"/>
          <w:szCs w:val="24"/>
        </w:rPr>
        <w:t xml:space="preserve"> poskytnuté výši do 10 kalendářních dnů ode dne ohlášení. Rozhodným okamžikem vrácení finančních prostředků dotace zpět na účet poskytovatele je den jejich odepsání z účtu příjemce. </w:t>
      </w:r>
    </w:p>
    <w:p w:rsidR="00B67574" w:rsidRDefault="00B67574" w:rsidP="00735D19">
      <w:pPr>
        <w:pStyle w:val="Odstavecseseznamem"/>
        <w:spacing w:line="264" w:lineRule="auto"/>
        <w:ind w:left="360"/>
        <w:jc w:val="both"/>
        <w:rPr>
          <w:rFonts w:ascii="Times New Roman" w:hAnsi="Times New Roman"/>
          <w:sz w:val="24"/>
          <w:szCs w:val="24"/>
        </w:rPr>
      </w:pPr>
    </w:p>
    <w:p w:rsidR="00B67574" w:rsidRDefault="00B67574" w:rsidP="00735D19">
      <w:pPr>
        <w:pStyle w:val="Odstavecseseznamem"/>
        <w:numPr>
          <w:ilvl w:val="0"/>
          <w:numId w:val="42"/>
        </w:numPr>
        <w:spacing w:line="264" w:lineRule="auto"/>
        <w:jc w:val="both"/>
        <w:rPr>
          <w:rFonts w:ascii="Times New Roman" w:hAnsi="Times New Roman"/>
          <w:sz w:val="24"/>
          <w:szCs w:val="24"/>
        </w:rPr>
      </w:pPr>
      <w:r w:rsidRPr="0074311B">
        <w:rPr>
          <w:rFonts w:ascii="Times New Roman" w:hAnsi="Times New Roman"/>
          <w:sz w:val="24"/>
          <w:szCs w:val="24"/>
        </w:rPr>
        <w:t>Poskytovatel je oprávněn provádět u příjemce kontrolu dle zákona č. 320/2001 Sb., o finanční kontrole ve veřejné správě a o změně některých zákonů</w:t>
      </w:r>
      <w:r>
        <w:rPr>
          <w:rFonts w:ascii="Times New Roman" w:hAnsi="Times New Roman"/>
          <w:sz w:val="24"/>
          <w:szCs w:val="24"/>
        </w:rPr>
        <w:t xml:space="preserve"> (zákon o finanční kontrole)</w:t>
      </w:r>
      <w:r w:rsidRPr="0074311B">
        <w:rPr>
          <w:rFonts w:ascii="Times New Roman" w:hAnsi="Times New Roman"/>
          <w:sz w:val="24"/>
          <w:szCs w:val="24"/>
        </w:rPr>
        <w:t>,</w:t>
      </w:r>
      <w:r>
        <w:rPr>
          <w:rFonts w:ascii="Times New Roman" w:hAnsi="Times New Roman"/>
          <w:sz w:val="24"/>
          <w:szCs w:val="24"/>
        </w:rPr>
        <w:t xml:space="preserve"> ve znění pozdějších předpisů, a zákona č. 255/2012 Sb.,</w:t>
      </w:r>
      <w:r w:rsidRPr="0074311B">
        <w:rPr>
          <w:rFonts w:ascii="Times New Roman" w:hAnsi="Times New Roman"/>
          <w:sz w:val="24"/>
          <w:szCs w:val="24"/>
        </w:rPr>
        <w:t xml:space="preserve"> o kontrole (kontrolní řád)</w:t>
      </w:r>
      <w:r>
        <w:rPr>
          <w:rFonts w:ascii="Times New Roman" w:hAnsi="Times New Roman"/>
          <w:sz w:val="24"/>
          <w:szCs w:val="24"/>
        </w:rPr>
        <w:t>, ve znění pozdějších předpisů</w:t>
      </w:r>
      <w:r w:rsidRPr="0074311B">
        <w:rPr>
          <w:rFonts w:ascii="Times New Roman" w:hAnsi="Times New Roman"/>
          <w:sz w:val="24"/>
          <w:szCs w:val="24"/>
        </w:rPr>
        <w:t>. Příjemce je povinen umožnit poskytovateli provedení kontroly dodržení účelu a podmínek použití poskytnuté dotace. Při této kontrole je příjemce povinen vyvíjet veškerou poskyt</w:t>
      </w:r>
      <w:r>
        <w:rPr>
          <w:rFonts w:ascii="Times New Roman" w:hAnsi="Times New Roman"/>
          <w:sz w:val="24"/>
          <w:szCs w:val="24"/>
        </w:rPr>
        <w:t>ovatelem požadovanou součinnost.</w:t>
      </w:r>
    </w:p>
    <w:p w:rsidR="00B67574" w:rsidRPr="0074311B" w:rsidRDefault="00B67574" w:rsidP="00735D19">
      <w:pPr>
        <w:pStyle w:val="Odstavecseseznamem"/>
        <w:spacing w:line="264" w:lineRule="auto"/>
        <w:ind w:left="360"/>
        <w:jc w:val="both"/>
        <w:rPr>
          <w:rFonts w:ascii="Times New Roman" w:hAnsi="Times New Roman"/>
          <w:sz w:val="24"/>
          <w:szCs w:val="24"/>
        </w:rPr>
      </w:pPr>
    </w:p>
    <w:p w:rsidR="00B67574" w:rsidRDefault="00B67574" w:rsidP="00735D19">
      <w:pPr>
        <w:pStyle w:val="Odstavecseseznamem"/>
        <w:numPr>
          <w:ilvl w:val="0"/>
          <w:numId w:val="42"/>
        </w:numPr>
        <w:spacing w:line="264" w:lineRule="auto"/>
        <w:jc w:val="both"/>
        <w:rPr>
          <w:rFonts w:ascii="Times New Roman" w:hAnsi="Times New Roman"/>
          <w:sz w:val="24"/>
          <w:szCs w:val="24"/>
        </w:rPr>
      </w:pPr>
      <w:r>
        <w:rPr>
          <w:rFonts w:ascii="Times New Roman" w:hAnsi="Times New Roman"/>
          <w:sz w:val="24"/>
          <w:szCs w:val="24"/>
        </w:rPr>
        <w:lastRenderedPageBreak/>
        <w:t xml:space="preserve">V případě zjištění, že příjemce použil poskytnutou dotaci v rozporu s účelem uvedeným v čl. IV. této smlouvy, je příjemce povinen vrátit poskytnutou dotaci poskytovateli v plné výši zpět, a to nejpozději do 15 kalendářních dnů ode dne doručení výzvy poskytovatele k vrácení poskytnuté dotace. </w:t>
      </w:r>
    </w:p>
    <w:p w:rsidR="00B67574" w:rsidRDefault="00B67574" w:rsidP="00735D19">
      <w:pPr>
        <w:pStyle w:val="Odstavecseseznamem"/>
        <w:spacing w:line="264" w:lineRule="auto"/>
        <w:ind w:left="0"/>
        <w:jc w:val="both"/>
        <w:rPr>
          <w:rFonts w:ascii="Times New Roman" w:hAnsi="Times New Roman"/>
          <w:sz w:val="24"/>
          <w:szCs w:val="24"/>
        </w:rPr>
      </w:pPr>
    </w:p>
    <w:p w:rsidR="00817897" w:rsidRPr="00F5276A" w:rsidRDefault="00B67574" w:rsidP="00735D19">
      <w:pPr>
        <w:pStyle w:val="Odstavecseseznamem"/>
        <w:numPr>
          <w:ilvl w:val="0"/>
          <w:numId w:val="42"/>
        </w:numPr>
        <w:spacing w:line="264" w:lineRule="auto"/>
        <w:jc w:val="both"/>
        <w:rPr>
          <w:rFonts w:ascii="Times New Roman" w:hAnsi="Times New Roman"/>
          <w:i/>
          <w:sz w:val="24"/>
          <w:szCs w:val="24"/>
        </w:rPr>
      </w:pPr>
      <w:r w:rsidRPr="00A95F6A">
        <w:rPr>
          <w:rFonts w:ascii="Times New Roman" w:hAnsi="Times New Roman"/>
          <w:sz w:val="24"/>
          <w:szCs w:val="24"/>
        </w:rPr>
        <w:t>Příjemce je povinen řádně v souladu s právními předpisy uschovat po dobu pěti let originály všech účetních dokladů vztahujících se k projektu, na který byla dotace poskytnuta.</w:t>
      </w:r>
    </w:p>
    <w:p w:rsidR="00F5276A" w:rsidRPr="00F5276A" w:rsidRDefault="00F5276A" w:rsidP="00F5276A">
      <w:pPr>
        <w:pStyle w:val="Odstavecseseznamem"/>
        <w:spacing w:line="264" w:lineRule="auto"/>
        <w:ind w:left="360"/>
        <w:jc w:val="both"/>
        <w:rPr>
          <w:rFonts w:ascii="Times New Roman" w:hAnsi="Times New Roman"/>
          <w:i/>
          <w:sz w:val="24"/>
          <w:szCs w:val="24"/>
        </w:rPr>
      </w:pPr>
    </w:p>
    <w:p w:rsidR="00F5276A" w:rsidRPr="00A63DBF" w:rsidRDefault="00F5276A" w:rsidP="00735D19">
      <w:pPr>
        <w:pStyle w:val="Odstavecseseznamem"/>
        <w:numPr>
          <w:ilvl w:val="0"/>
          <w:numId w:val="42"/>
        </w:numPr>
        <w:spacing w:line="264" w:lineRule="auto"/>
        <w:jc w:val="both"/>
        <w:rPr>
          <w:rFonts w:ascii="Times New Roman" w:hAnsi="Times New Roman"/>
          <w:sz w:val="24"/>
          <w:szCs w:val="24"/>
        </w:rPr>
      </w:pPr>
      <w:r w:rsidRPr="00A63DBF">
        <w:rPr>
          <w:rFonts w:ascii="Times New Roman" w:hAnsi="Times New Roman"/>
          <w:iCs/>
          <w:sz w:val="24"/>
          <w:szCs w:val="24"/>
        </w:rPr>
        <w:t xml:space="preserve">Příjemce dotace je povinen do </w:t>
      </w:r>
      <w:proofErr w:type="gramStart"/>
      <w:r w:rsidRPr="00A63DBF">
        <w:rPr>
          <w:rFonts w:ascii="Times New Roman" w:hAnsi="Times New Roman"/>
          <w:iCs/>
          <w:sz w:val="24"/>
          <w:szCs w:val="24"/>
        </w:rPr>
        <w:t>07.01.2019</w:t>
      </w:r>
      <w:proofErr w:type="gramEnd"/>
      <w:r w:rsidRPr="00A63DBF">
        <w:rPr>
          <w:rFonts w:ascii="Times New Roman" w:hAnsi="Times New Roman"/>
          <w:iCs/>
          <w:sz w:val="24"/>
          <w:szCs w:val="24"/>
        </w:rPr>
        <w:t xml:space="preserve"> písemně sdělit poskytovateli předpokládanou výši vyčerpaných finančních prostředků z poskytnuté dotace, a to ve stavu k 31.12.2018.</w:t>
      </w:r>
    </w:p>
    <w:p w:rsidR="00BA2EFA" w:rsidRPr="00B67574" w:rsidRDefault="00BA2EFA" w:rsidP="00735D19">
      <w:pPr>
        <w:pStyle w:val="Odstavecseseznamem"/>
        <w:spacing w:line="264" w:lineRule="auto"/>
        <w:ind w:left="360"/>
        <w:jc w:val="both"/>
        <w:rPr>
          <w:rFonts w:ascii="Times New Roman" w:hAnsi="Times New Roman"/>
          <w:i/>
          <w:sz w:val="24"/>
          <w:szCs w:val="24"/>
        </w:rPr>
      </w:pPr>
    </w:p>
    <w:p w:rsidR="00065E0E" w:rsidRDefault="00065E0E" w:rsidP="00735D19">
      <w:pPr>
        <w:pStyle w:val="Odstavecseseznamem"/>
        <w:jc w:val="center"/>
        <w:rPr>
          <w:rFonts w:ascii="Times New Roman" w:hAnsi="Times New Roman"/>
          <w:b/>
          <w:sz w:val="24"/>
          <w:szCs w:val="24"/>
        </w:rPr>
      </w:pPr>
    </w:p>
    <w:p w:rsidR="0097093C" w:rsidRPr="00597B8A" w:rsidRDefault="0097093C" w:rsidP="00735D19">
      <w:pPr>
        <w:pStyle w:val="Odstavecseseznamem"/>
        <w:jc w:val="center"/>
        <w:rPr>
          <w:rFonts w:ascii="Times New Roman" w:hAnsi="Times New Roman"/>
          <w:b/>
          <w:sz w:val="24"/>
          <w:szCs w:val="24"/>
        </w:rPr>
      </w:pPr>
      <w:r w:rsidRPr="00597B8A">
        <w:rPr>
          <w:rFonts w:ascii="Times New Roman" w:hAnsi="Times New Roman"/>
          <w:b/>
          <w:sz w:val="24"/>
          <w:szCs w:val="24"/>
        </w:rPr>
        <w:t>V</w:t>
      </w:r>
      <w:r w:rsidR="00D232BB">
        <w:rPr>
          <w:rFonts w:ascii="Times New Roman" w:hAnsi="Times New Roman"/>
          <w:b/>
          <w:sz w:val="24"/>
          <w:szCs w:val="24"/>
        </w:rPr>
        <w:t>I</w:t>
      </w:r>
      <w:r w:rsidRPr="00597B8A">
        <w:rPr>
          <w:rFonts w:ascii="Times New Roman" w:hAnsi="Times New Roman"/>
          <w:b/>
          <w:sz w:val="24"/>
          <w:szCs w:val="24"/>
        </w:rPr>
        <w:t>I.</w:t>
      </w:r>
    </w:p>
    <w:p w:rsidR="0097093C" w:rsidRPr="00597B8A" w:rsidRDefault="0097093C" w:rsidP="00735D19">
      <w:pPr>
        <w:pStyle w:val="Odstavecseseznamem"/>
        <w:spacing w:line="240" w:lineRule="auto"/>
        <w:jc w:val="center"/>
        <w:rPr>
          <w:rFonts w:ascii="Times New Roman" w:hAnsi="Times New Roman"/>
          <w:b/>
          <w:sz w:val="24"/>
          <w:szCs w:val="24"/>
        </w:rPr>
      </w:pPr>
      <w:r w:rsidRPr="00597B8A">
        <w:rPr>
          <w:rFonts w:ascii="Times New Roman" w:hAnsi="Times New Roman"/>
          <w:b/>
          <w:sz w:val="24"/>
          <w:szCs w:val="24"/>
        </w:rPr>
        <w:t>Porušení rozpočtové kázně</w:t>
      </w:r>
    </w:p>
    <w:p w:rsidR="00597B8A" w:rsidRPr="00597B8A" w:rsidRDefault="00597B8A" w:rsidP="00735D19">
      <w:pPr>
        <w:pStyle w:val="Odstavecseseznamem"/>
        <w:spacing w:line="240" w:lineRule="auto"/>
        <w:jc w:val="center"/>
        <w:rPr>
          <w:rFonts w:ascii="Times New Roman" w:hAnsi="Times New Roman"/>
          <w:b/>
          <w:sz w:val="24"/>
          <w:szCs w:val="24"/>
        </w:rPr>
      </w:pPr>
    </w:p>
    <w:p w:rsidR="0083068D" w:rsidRDefault="0083068D" w:rsidP="00735D19">
      <w:pPr>
        <w:pStyle w:val="Odstavecseseznamem"/>
        <w:numPr>
          <w:ilvl w:val="0"/>
          <w:numId w:val="33"/>
        </w:numPr>
        <w:spacing w:line="264" w:lineRule="auto"/>
        <w:ind w:left="357" w:hanging="357"/>
        <w:jc w:val="both"/>
        <w:rPr>
          <w:rFonts w:ascii="Times New Roman" w:hAnsi="Times New Roman"/>
          <w:sz w:val="24"/>
          <w:szCs w:val="24"/>
        </w:rPr>
      </w:pPr>
      <w:r w:rsidRPr="00597B8A">
        <w:rPr>
          <w:rFonts w:ascii="Times New Roman" w:hAnsi="Times New Roman"/>
          <w:sz w:val="24"/>
          <w:szCs w:val="24"/>
        </w:rPr>
        <w:t>Neoprávněné použití dotace nebo zadržení dotace bude klasifikováno jako porušení rozpočtové kázně.</w:t>
      </w:r>
    </w:p>
    <w:p w:rsidR="0083068D" w:rsidRPr="00597B8A" w:rsidRDefault="0083068D" w:rsidP="00735D19">
      <w:pPr>
        <w:pStyle w:val="Odstavecseseznamem"/>
        <w:spacing w:line="264" w:lineRule="auto"/>
        <w:ind w:left="360"/>
        <w:jc w:val="both"/>
        <w:rPr>
          <w:rFonts w:ascii="Times New Roman" w:hAnsi="Times New Roman"/>
          <w:sz w:val="24"/>
          <w:szCs w:val="24"/>
        </w:rPr>
      </w:pPr>
    </w:p>
    <w:p w:rsidR="0083068D" w:rsidRDefault="0083068D" w:rsidP="00735D19">
      <w:pPr>
        <w:pStyle w:val="Odstavecseseznamem"/>
        <w:numPr>
          <w:ilvl w:val="0"/>
          <w:numId w:val="33"/>
        </w:numPr>
        <w:spacing w:line="264" w:lineRule="auto"/>
        <w:jc w:val="both"/>
        <w:rPr>
          <w:rFonts w:ascii="Times New Roman" w:hAnsi="Times New Roman"/>
          <w:sz w:val="24"/>
          <w:szCs w:val="24"/>
        </w:rPr>
      </w:pPr>
      <w:r>
        <w:rPr>
          <w:rFonts w:ascii="Times New Roman" w:hAnsi="Times New Roman"/>
          <w:sz w:val="24"/>
          <w:szCs w:val="24"/>
        </w:rPr>
        <w:t>V případě porušení rozpočtové kázně ze strany příjemce bude poskytovatel postupovat v souladu s </w:t>
      </w:r>
      <w:proofErr w:type="spellStart"/>
      <w:r>
        <w:rPr>
          <w:rFonts w:ascii="Times New Roman" w:hAnsi="Times New Roman"/>
          <w:sz w:val="24"/>
          <w:szCs w:val="24"/>
        </w:rPr>
        <w:t>ust</w:t>
      </w:r>
      <w:proofErr w:type="spellEnd"/>
      <w:r>
        <w:rPr>
          <w:rFonts w:ascii="Times New Roman" w:hAnsi="Times New Roman"/>
          <w:sz w:val="24"/>
          <w:szCs w:val="24"/>
        </w:rPr>
        <w:t xml:space="preserve">. § 22 (případně </w:t>
      </w:r>
      <w:proofErr w:type="spellStart"/>
      <w:r>
        <w:rPr>
          <w:rFonts w:ascii="Times New Roman" w:hAnsi="Times New Roman"/>
          <w:sz w:val="24"/>
          <w:szCs w:val="24"/>
        </w:rPr>
        <w:t>ust</w:t>
      </w:r>
      <w:proofErr w:type="spellEnd"/>
      <w:r>
        <w:rPr>
          <w:rFonts w:ascii="Times New Roman" w:hAnsi="Times New Roman"/>
          <w:sz w:val="24"/>
          <w:szCs w:val="24"/>
        </w:rPr>
        <w:t>. § 28 v případě příspěvkových organizací zřízených poskytovatelem) zákona č. 250/2000 Sb., o rozpočtových pravidlech územních rozpočtů, ve znění pozdějších předpisů.</w:t>
      </w:r>
      <w:r w:rsidRPr="00597B8A">
        <w:rPr>
          <w:rFonts w:ascii="Times New Roman" w:hAnsi="Times New Roman"/>
          <w:sz w:val="24"/>
          <w:szCs w:val="24"/>
        </w:rPr>
        <w:t xml:space="preserve"> </w:t>
      </w:r>
    </w:p>
    <w:p w:rsidR="00C83936" w:rsidRDefault="00C83936" w:rsidP="00735D19">
      <w:pPr>
        <w:pStyle w:val="Odstavecseseznamem"/>
        <w:ind w:left="1440"/>
        <w:jc w:val="both"/>
        <w:rPr>
          <w:rFonts w:ascii="Times New Roman" w:hAnsi="Times New Roman"/>
          <w:sz w:val="24"/>
          <w:szCs w:val="24"/>
        </w:rPr>
      </w:pPr>
    </w:p>
    <w:p w:rsidR="00D220B9" w:rsidRPr="00EB4A9F" w:rsidRDefault="00D220B9" w:rsidP="00735D19">
      <w:pPr>
        <w:pStyle w:val="Odstavecseseznamem"/>
        <w:ind w:left="426" w:hanging="426"/>
        <w:jc w:val="center"/>
        <w:rPr>
          <w:rFonts w:ascii="Times New Roman" w:hAnsi="Times New Roman"/>
          <w:b/>
          <w:sz w:val="24"/>
          <w:szCs w:val="24"/>
        </w:rPr>
      </w:pPr>
      <w:r w:rsidRPr="00EB4A9F">
        <w:rPr>
          <w:rFonts w:ascii="Times New Roman" w:hAnsi="Times New Roman"/>
          <w:b/>
          <w:sz w:val="24"/>
          <w:szCs w:val="24"/>
        </w:rPr>
        <w:t>V</w:t>
      </w:r>
      <w:r w:rsidR="00D232BB">
        <w:rPr>
          <w:rFonts w:ascii="Times New Roman" w:hAnsi="Times New Roman"/>
          <w:b/>
          <w:sz w:val="24"/>
          <w:szCs w:val="24"/>
        </w:rPr>
        <w:t>I</w:t>
      </w:r>
      <w:r w:rsidR="0097093C">
        <w:rPr>
          <w:rFonts w:ascii="Times New Roman" w:hAnsi="Times New Roman"/>
          <w:b/>
          <w:sz w:val="24"/>
          <w:szCs w:val="24"/>
        </w:rPr>
        <w:t>I</w:t>
      </w:r>
      <w:r w:rsidR="008736CA">
        <w:rPr>
          <w:rFonts w:ascii="Times New Roman" w:hAnsi="Times New Roman"/>
          <w:b/>
          <w:sz w:val="24"/>
          <w:szCs w:val="24"/>
        </w:rPr>
        <w:t>I</w:t>
      </w:r>
      <w:r w:rsidRPr="00EB4A9F">
        <w:rPr>
          <w:rFonts w:ascii="Times New Roman" w:hAnsi="Times New Roman"/>
          <w:b/>
          <w:sz w:val="24"/>
          <w:szCs w:val="24"/>
        </w:rPr>
        <w:t>.</w:t>
      </w:r>
    </w:p>
    <w:p w:rsidR="00D220B9" w:rsidRPr="00EB4A9F" w:rsidRDefault="00D220B9" w:rsidP="00735D19">
      <w:pPr>
        <w:pStyle w:val="Odstavecseseznamem"/>
        <w:spacing w:line="240" w:lineRule="auto"/>
        <w:ind w:left="0"/>
        <w:jc w:val="center"/>
        <w:rPr>
          <w:rFonts w:ascii="Times New Roman" w:hAnsi="Times New Roman"/>
          <w:b/>
          <w:sz w:val="24"/>
          <w:szCs w:val="24"/>
        </w:rPr>
      </w:pPr>
      <w:r w:rsidRPr="00EB4A9F">
        <w:rPr>
          <w:rFonts w:ascii="Times New Roman" w:hAnsi="Times New Roman"/>
          <w:b/>
          <w:sz w:val="24"/>
          <w:szCs w:val="24"/>
        </w:rPr>
        <w:t>Další ustanovení</w:t>
      </w:r>
    </w:p>
    <w:p w:rsidR="005B1939" w:rsidRPr="00EB4A9F" w:rsidRDefault="005D6E53" w:rsidP="00735D19">
      <w:pPr>
        <w:keepNext/>
        <w:numPr>
          <w:ilvl w:val="0"/>
          <w:numId w:val="6"/>
        </w:numPr>
        <w:spacing w:line="264" w:lineRule="auto"/>
        <w:ind w:left="357" w:hanging="357"/>
        <w:contextualSpacing/>
        <w:jc w:val="both"/>
        <w:rPr>
          <w:rFonts w:ascii="Times New Roman" w:hAnsi="Times New Roman"/>
          <w:b/>
          <w:sz w:val="24"/>
          <w:szCs w:val="24"/>
        </w:rPr>
      </w:pPr>
      <w:r w:rsidRPr="005D6E53">
        <w:rPr>
          <w:rFonts w:ascii="Times New Roman" w:hAnsi="Times New Roman"/>
          <w:sz w:val="24"/>
          <w:szCs w:val="24"/>
        </w:rPr>
        <w:t xml:space="preserve">Dotace je poskytnuta výlučně na </w:t>
      </w:r>
      <w:proofErr w:type="spellStart"/>
      <w:r w:rsidRPr="005D6E53">
        <w:rPr>
          <w:rFonts w:ascii="Times New Roman" w:hAnsi="Times New Roman"/>
          <w:sz w:val="24"/>
          <w:szCs w:val="24"/>
        </w:rPr>
        <w:t>nehospodářskou</w:t>
      </w:r>
      <w:proofErr w:type="spellEnd"/>
      <w:r w:rsidRPr="005D6E53">
        <w:rPr>
          <w:rFonts w:ascii="Times New Roman" w:hAnsi="Times New Roman"/>
          <w:sz w:val="24"/>
          <w:szCs w:val="24"/>
        </w:rPr>
        <w:t xml:space="preserve"> činnost, ohledně které příjemce není považován za podnik, a tím nezakládá veřejnou podporu ve smyslu čl. 107 odst. 1 Sml</w:t>
      </w:r>
      <w:r w:rsidR="0096760A">
        <w:rPr>
          <w:rFonts w:ascii="Times New Roman" w:hAnsi="Times New Roman"/>
          <w:sz w:val="24"/>
          <w:szCs w:val="24"/>
        </w:rPr>
        <w:t>ouvy o fungování Evropské unie.</w:t>
      </w:r>
    </w:p>
    <w:p w:rsidR="00233800" w:rsidRDefault="00233800" w:rsidP="00735D19">
      <w:pPr>
        <w:pStyle w:val="Odstavecseseznamem"/>
        <w:numPr>
          <w:ilvl w:val="0"/>
          <w:numId w:val="6"/>
        </w:numPr>
        <w:spacing w:line="264" w:lineRule="auto"/>
        <w:ind w:left="360"/>
        <w:jc w:val="both"/>
        <w:rPr>
          <w:rFonts w:ascii="Times New Roman" w:hAnsi="Times New Roman"/>
          <w:sz w:val="24"/>
          <w:szCs w:val="24"/>
        </w:rPr>
      </w:pPr>
      <w:r w:rsidRPr="00EB4A9F">
        <w:rPr>
          <w:rFonts w:ascii="Times New Roman" w:hAnsi="Times New Roman"/>
          <w:sz w:val="24"/>
          <w:szCs w:val="24"/>
        </w:rPr>
        <w:t xml:space="preserve">Případné změny a doplňky této smlouvy budou </w:t>
      </w:r>
      <w:r>
        <w:rPr>
          <w:rFonts w:ascii="Times New Roman" w:hAnsi="Times New Roman"/>
          <w:sz w:val="24"/>
          <w:szCs w:val="24"/>
        </w:rPr>
        <w:t xml:space="preserve">smluvní strany řešit písemnými </w:t>
      </w:r>
      <w:r w:rsidRPr="00EB4A9F">
        <w:rPr>
          <w:rFonts w:ascii="Times New Roman" w:hAnsi="Times New Roman"/>
          <w:sz w:val="24"/>
          <w:szCs w:val="24"/>
        </w:rPr>
        <w:t xml:space="preserve">vzestupně číslovanými dodatky k této smlouvě podepsanými zástupci obou stran, které budou výslovně za dodatky této smlouvy označeny. </w:t>
      </w:r>
    </w:p>
    <w:p w:rsidR="00233800" w:rsidRPr="00EB4A9F" w:rsidRDefault="00233800" w:rsidP="00735D19">
      <w:pPr>
        <w:pStyle w:val="Odstavecseseznamem"/>
        <w:spacing w:line="264" w:lineRule="auto"/>
        <w:ind w:left="360"/>
        <w:jc w:val="both"/>
        <w:rPr>
          <w:rFonts w:ascii="Times New Roman" w:hAnsi="Times New Roman"/>
          <w:sz w:val="24"/>
          <w:szCs w:val="24"/>
        </w:rPr>
      </w:pPr>
    </w:p>
    <w:p w:rsidR="00233800" w:rsidRPr="00EB4A9F" w:rsidRDefault="00233800" w:rsidP="00735D19">
      <w:pPr>
        <w:pStyle w:val="Odstavecseseznamem"/>
        <w:numPr>
          <w:ilvl w:val="0"/>
          <w:numId w:val="6"/>
        </w:numPr>
        <w:spacing w:line="264" w:lineRule="auto"/>
        <w:ind w:left="360"/>
        <w:jc w:val="both"/>
        <w:rPr>
          <w:rFonts w:ascii="Times New Roman" w:hAnsi="Times New Roman"/>
          <w:sz w:val="24"/>
          <w:szCs w:val="24"/>
        </w:rPr>
      </w:pPr>
      <w:r>
        <w:rPr>
          <w:rFonts w:ascii="Times New Roman" w:hAnsi="Times New Roman"/>
          <w:sz w:val="24"/>
          <w:szCs w:val="24"/>
        </w:rPr>
        <w:t xml:space="preserve">Právní vztah založený touto smlouvou lze ukončit na základě písemné dohody obou smluvních stran, výpovědí danou poskytovatelem nebo jeho zrušením dle § 167 správního řádu. </w:t>
      </w:r>
    </w:p>
    <w:p w:rsidR="00233800" w:rsidRPr="00EB4A9F" w:rsidRDefault="00233800" w:rsidP="00735D19">
      <w:pPr>
        <w:pStyle w:val="Odstavecseseznamem"/>
        <w:spacing w:line="264" w:lineRule="auto"/>
        <w:ind w:left="654"/>
        <w:rPr>
          <w:rFonts w:ascii="Times New Roman" w:hAnsi="Times New Roman"/>
          <w:sz w:val="24"/>
          <w:szCs w:val="24"/>
        </w:rPr>
      </w:pPr>
    </w:p>
    <w:p w:rsidR="00233800" w:rsidRPr="00EB4A9F" w:rsidRDefault="00233800" w:rsidP="00735D19">
      <w:pPr>
        <w:pStyle w:val="Odstavecseseznamem"/>
        <w:numPr>
          <w:ilvl w:val="0"/>
          <w:numId w:val="6"/>
        </w:numPr>
        <w:spacing w:line="264" w:lineRule="auto"/>
        <w:ind w:left="360"/>
        <w:jc w:val="both"/>
        <w:rPr>
          <w:rFonts w:ascii="Times New Roman" w:hAnsi="Times New Roman"/>
          <w:sz w:val="24"/>
          <w:szCs w:val="24"/>
        </w:rPr>
      </w:pPr>
      <w:r w:rsidRPr="00EB4A9F">
        <w:rPr>
          <w:rFonts w:ascii="Times New Roman" w:hAnsi="Times New Roman"/>
          <w:sz w:val="24"/>
          <w:szCs w:val="24"/>
        </w:rPr>
        <w:t>V písemné výpovědi poskytovatel uvede zjištěné sku</w:t>
      </w:r>
      <w:r>
        <w:rPr>
          <w:rFonts w:ascii="Times New Roman" w:hAnsi="Times New Roman"/>
          <w:sz w:val="24"/>
          <w:szCs w:val="24"/>
        </w:rPr>
        <w:t>tečnosti, které jej</w:t>
      </w:r>
      <w:r w:rsidRPr="00EB4A9F">
        <w:rPr>
          <w:rFonts w:ascii="Times New Roman" w:hAnsi="Times New Roman"/>
          <w:sz w:val="24"/>
          <w:szCs w:val="24"/>
        </w:rPr>
        <w:t xml:space="preserve"> vedly k</w:t>
      </w:r>
      <w:r>
        <w:rPr>
          <w:rFonts w:ascii="Times New Roman" w:hAnsi="Times New Roman"/>
          <w:sz w:val="24"/>
          <w:szCs w:val="24"/>
        </w:rPr>
        <w:t xml:space="preserve"> podání výpovědi,</w:t>
      </w:r>
      <w:r w:rsidRPr="00EB4A9F">
        <w:rPr>
          <w:rFonts w:ascii="Times New Roman" w:hAnsi="Times New Roman"/>
          <w:sz w:val="24"/>
          <w:szCs w:val="24"/>
        </w:rPr>
        <w:t xml:space="preserve"> a vyzve příjemce k vrácení dotace nebo její části. Příjemce je povinen tyto prostředky vrátit do 15 </w:t>
      </w:r>
      <w:r>
        <w:rPr>
          <w:rFonts w:ascii="Times New Roman" w:hAnsi="Times New Roman"/>
          <w:sz w:val="24"/>
          <w:szCs w:val="24"/>
        </w:rPr>
        <w:t>kalendářních dnů od ukončení smluvního vztahu</w:t>
      </w:r>
      <w:r w:rsidRPr="00EB4A9F">
        <w:rPr>
          <w:rFonts w:ascii="Times New Roman" w:hAnsi="Times New Roman"/>
          <w:sz w:val="24"/>
          <w:szCs w:val="24"/>
        </w:rPr>
        <w:t xml:space="preserve"> bezhotovostním převodem na účet poskytovatele uvedený ve výpovědi. Pokud dotace ještě nebyla převedena na účet příjemce, má poskytovatel právo dotaci neposkytnout. Výpovědní lhůta činí 10 dní a začíná běžet dnem doručení písemné výpovědi příjemci.</w:t>
      </w:r>
      <w:r>
        <w:rPr>
          <w:rFonts w:ascii="Times New Roman" w:hAnsi="Times New Roman"/>
          <w:sz w:val="24"/>
          <w:szCs w:val="24"/>
        </w:rPr>
        <w:t xml:space="preserve"> </w:t>
      </w:r>
    </w:p>
    <w:p w:rsidR="007464FB" w:rsidRDefault="007464FB" w:rsidP="00735D19">
      <w:pPr>
        <w:pStyle w:val="Odstavecseseznamem"/>
        <w:ind w:left="0"/>
        <w:rPr>
          <w:rFonts w:ascii="Times New Roman" w:hAnsi="Times New Roman"/>
          <w:b/>
          <w:sz w:val="24"/>
          <w:szCs w:val="24"/>
        </w:rPr>
      </w:pPr>
    </w:p>
    <w:p w:rsidR="00861611" w:rsidRDefault="00861611" w:rsidP="00735D19">
      <w:pPr>
        <w:pStyle w:val="Odstavecseseznamem"/>
        <w:spacing w:line="264" w:lineRule="auto"/>
        <w:ind w:left="0"/>
        <w:jc w:val="center"/>
        <w:rPr>
          <w:rFonts w:ascii="Times New Roman" w:hAnsi="Times New Roman"/>
          <w:b/>
          <w:sz w:val="24"/>
          <w:szCs w:val="24"/>
        </w:rPr>
      </w:pPr>
    </w:p>
    <w:p w:rsidR="00861611" w:rsidRDefault="00861611" w:rsidP="00735D19">
      <w:pPr>
        <w:pStyle w:val="Odstavecseseznamem"/>
        <w:spacing w:line="264" w:lineRule="auto"/>
        <w:ind w:left="0"/>
        <w:jc w:val="center"/>
        <w:rPr>
          <w:rFonts w:ascii="Times New Roman" w:hAnsi="Times New Roman"/>
          <w:b/>
          <w:sz w:val="24"/>
          <w:szCs w:val="24"/>
        </w:rPr>
      </w:pPr>
    </w:p>
    <w:p w:rsidR="00861611" w:rsidRDefault="00861611" w:rsidP="00735D19">
      <w:pPr>
        <w:pStyle w:val="Odstavecseseznamem"/>
        <w:spacing w:line="264" w:lineRule="auto"/>
        <w:ind w:left="0"/>
        <w:jc w:val="center"/>
        <w:rPr>
          <w:rFonts w:ascii="Times New Roman" w:hAnsi="Times New Roman"/>
          <w:b/>
          <w:sz w:val="24"/>
          <w:szCs w:val="24"/>
        </w:rPr>
      </w:pPr>
    </w:p>
    <w:p w:rsidR="009F57F4" w:rsidRPr="00EB4A9F" w:rsidRDefault="009F57F4" w:rsidP="00735D19">
      <w:pPr>
        <w:pStyle w:val="Odstavecseseznamem"/>
        <w:spacing w:line="264" w:lineRule="auto"/>
        <w:ind w:left="0"/>
        <w:jc w:val="center"/>
        <w:rPr>
          <w:rFonts w:ascii="Times New Roman" w:hAnsi="Times New Roman"/>
          <w:b/>
          <w:sz w:val="24"/>
          <w:szCs w:val="24"/>
        </w:rPr>
      </w:pPr>
      <w:r>
        <w:rPr>
          <w:rFonts w:ascii="Times New Roman" w:hAnsi="Times New Roman"/>
          <w:b/>
          <w:sz w:val="24"/>
          <w:szCs w:val="24"/>
        </w:rPr>
        <w:lastRenderedPageBreak/>
        <w:t>IX.</w:t>
      </w:r>
    </w:p>
    <w:p w:rsidR="009F57F4" w:rsidRPr="00EB4A9F" w:rsidRDefault="009F57F4" w:rsidP="00735D19">
      <w:pPr>
        <w:pStyle w:val="Odstavecseseznamem"/>
        <w:spacing w:line="264" w:lineRule="auto"/>
        <w:ind w:left="0"/>
        <w:jc w:val="center"/>
        <w:rPr>
          <w:rFonts w:ascii="Times New Roman" w:hAnsi="Times New Roman"/>
          <w:b/>
          <w:sz w:val="24"/>
          <w:szCs w:val="24"/>
        </w:rPr>
      </w:pPr>
      <w:r w:rsidRPr="00EB4A9F">
        <w:rPr>
          <w:rFonts w:ascii="Times New Roman" w:hAnsi="Times New Roman"/>
          <w:b/>
          <w:sz w:val="24"/>
          <w:szCs w:val="24"/>
        </w:rPr>
        <w:t>Povinnosti příjemce při přeměně právnické osoby, při prohlášení úpadku či zrušení s likvidací</w:t>
      </w:r>
    </w:p>
    <w:p w:rsidR="009F57F4" w:rsidRPr="00EB4A9F" w:rsidRDefault="009F57F4" w:rsidP="00735D19">
      <w:pPr>
        <w:pStyle w:val="Odstavecseseznamem"/>
        <w:spacing w:line="264" w:lineRule="auto"/>
        <w:ind w:left="0"/>
        <w:jc w:val="center"/>
        <w:rPr>
          <w:rFonts w:ascii="Times New Roman" w:hAnsi="Times New Roman"/>
          <w:b/>
          <w:sz w:val="24"/>
          <w:szCs w:val="24"/>
        </w:rPr>
      </w:pPr>
    </w:p>
    <w:p w:rsidR="000455DD" w:rsidRPr="000455DD" w:rsidRDefault="000455DD" w:rsidP="00735D19">
      <w:pPr>
        <w:numPr>
          <w:ilvl w:val="0"/>
          <w:numId w:val="10"/>
        </w:numPr>
        <w:spacing w:line="264" w:lineRule="auto"/>
        <w:ind w:left="425" w:hanging="425"/>
        <w:contextualSpacing/>
        <w:jc w:val="both"/>
        <w:rPr>
          <w:rFonts w:ascii="Times New Roman" w:hAnsi="Times New Roman"/>
          <w:sz w:val="24"/>
          <w:szCs w:val="24"/>
        </w:rPr>
      </w:pPr>
      <w:r w:rsidRPr="000455DD">
        <w:rPr>
          <w:rFonts w:ascii="Times New Roman" w:hAnsi="Times New Roman"/>
          <w:sz w:val="24"/>
          <w:szCs w:val="24"/>
        </w:rPr>
        <w:t>V případě, že příjemce je právnickou osobou, má dojít k jeho přeměně podle příslušného zákona a příjemce má být zanikající právnickou osobou, má povinnost tuto skutečnost oznámit s dostatečným - nejméně třicetidenním -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dotace a smlouvu.</w:t>
      </w:r>
    </w:p>
    <w:p w:rsidR="000455DD" w:rsidRPr="000455DD" w:rsidRDefault="000455DD" w:rsidP="00735D19">
      <w:pPr>
        <w:spacing w:line="264" w:lineRule="auto"/>
        <w:ind w:left="426"/>
        <w:contextualSpacing/>
        <w:jc w:val="both"/>
        <w:rPr>
          <w:rFonts w:ascii="Times New Roman" w:hAnsi="Times New Roman"/>
          <w:sz w:val="24"/>
          <w:szCs w:val="24"/>
        </w:rPr>
      </w:pPr>
    </w:p>
    <w:p w:rsidR="000455DD" w:rsidRP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0455DD" w:rsidRPr="000455DD" w:rsidRDefault="000455DD" w:rsidP="00735D19">
      <w:pPr>
        <w:spacing w:line="264" w:lineRule="auto"/>
        <w:ind w:left="426"/>
        <w:contextualSpacing/>
        <w:jc w:val="both"/>
        <w:rPr>
          <w:rFonts w:ascii="Times New Roman" w:hAnsi="Times New Roman"/>
          <w:sz w:val="24"/>
          <w:szCs w:val="24"/>
        </w:rPr>
      </w:pPr>
    </w:p>
    <w:p w:rsidR="000455DD" w:rsidRP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0455DD" w:rsidRPr="000455DD" w:rsidRDefault="000455DD" w:rsidP="00735D19">
      <w:pPr>
        <w:spacing w:line="264" w:lineRule="auto"/>
        <w:ind w:left="426"/>
        <w:contextualSpacing/>
        <w:jc w:val="both"/>
        <w:rPr>
          <w:rFonts w:ascii="Times New Roman" w:hAnsi="Times New Roman"/>
          <w:sz w:val="24"/>
          <w:szCs w:val="24"/>
        </w:rPr>
      </w:pPr>
    </w:p>
    <w:p w:rsidR="000455DD" w:rsidRP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p>
    <w:p w:rsidR="000455DD" w:rsidRPr="000455DD" w:rsidRDefault="000455DD" w:rsidP="00735D19">
      <w:pPr>
        <w:spacing w:line="264" w:lineRule="auto"/>
        <w:ind w:left="720"/>
        <w:contextualSpacing/>
        <w:rPr>
          <w:rFonts w:ascii="Times New Roman" w:hAnsi="Times New Roman"/>
          <w:sz w:val="24"/>
          <w:szCs w:val="24"/>
        </w:rPr>
      </w:pPr>
    </w:p>
    <w:p w:rsidR="000455DD" w:rsidRP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V případě, že je příjemce příspěvkovou organizací jiného územního samosprávného celku, je povinen při sloučení, splynutí či rozdělení postupovat obdobně podle odstavce 1 (doložení např. formou usnesení zastupitelstva územního samosprávného celku).</w:t>
      </w:r>
    </w:p>
    <w:p w:rsidR="000455DD" w:rsidRPr="000455DD" w:rsidRDefault="000455DD" w:rsidP="00735D19">
      <w:pPr>
        <w:spacing w:line="264" w:lineRule="auto"/>
        <w:ind w:left="426"/>
        <w:contextualSpacing/>
        <w:jc w:val="both"/>
        <w:rPr>
          <w:rFonts w:ascii="Times New Roman" w:hAnsi="Times New Roman"/>
          <w:sz w:val="24"/>
          <w:szCs w:val="24"/>
        </w:rPr>
      </w:pPr>
    </w:p>
    <w:p w:rsid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 že tento přijal veřejnou finanční podporu z rozpočtu poskytovatele a váže ho povinnost vyplacenou dotaci vrátit zpět do rozpočtu poskytovatele.</w:t>
      </w:r>
    </w:p>
    <w:p w:rsidR="00AD7804" w:rsidRPr="00EB4A9F" w:rsidRDefault="00AD7804" w:rsidP="00735D19">
      <w:pPr>
        <w:pStyle w:val="Odstavecseseznamem"/>
        <w:spacing w:line="264" w:lineRule="auto"/>
        <w:ind w:left="0"/>
        <w:jc w:val="center"/>
        <w:rPr>
          <w:rFonts w:ascii="Times New Roman" w:hAnsi="Times New Roman"/>
          <w:b/>
          <w:sz w:val="24"/>
          <w:szCs w:val="24"/>
        </w:rPr>
      </w:pPr>
      <w:r>
        <w:rPr>
          <w:rFonts w:ascii="Times New Roman" w:hAnsi="Times New Roman"/>
          <w:b/>
          <w:sz w:val="24"/>
          <w:szCs w:val="24"/>
        </w:rPr>
        <w:t>X</w:t>
      </w:r>
      <w:r w:rsidRPr="00EB4A9F">
        <w:rPr>
          <w:rFonts w:ascii="Times New Roman" w:hAnsi="Times New Roman"/>
          <w:b/>
          <w:sz w:val="24"/>
          <w:szCs w:val="24"/>
        </w:rPr>
        <w:t>.</w:t>
      </w:r>
    </w:p>
    <w:p w:rsidR="00AD7804" w:rsidRPr="00EB4A9F" w:rsidRDefault="00AD7804" w:rsidP="00735D19">
      <w:pPr>
        <w:pStyle w:val="Odstavecseseznamem"/>
        <w:tabs>
          <w:tab w:val="left" w:pos="6735"/>
        </w:tabs>
        <w:spacing w:line="264" w:lineRule="auto"/>
        <w:ind w:left="0"/>
        <w:jc w:val="center"/>
        <w:rPr>
          <w:rFonts w:ascii="Times New Roman" w:hAnsi="Times New Roman"/>
          <w:b/>
          <w:sz w:val="24"/>
          <w:szCs w:val="24"/>
        </w:rPr>
      </w:pPr>
      <w:r w:rsidRPr="00EB4A9F">
        <w:rPr>
          <w:rFonts w:ascii="Times New Roman" w:hAnsi="Times New Roman"/>
          <w:b/>
          <w:sz w:val="24"/>
          <w:szCs w:val="24"/>
        </w:rPr>
        <w:t>Závěrečná ujednání</w:t>
      </w:r>
    </w:p>
    <w:p w:rsidR="00AD7804" w:rsidRPr="00EB4A9F" w:rsidRDefault="00AD7804" w:rsidP="00735D19">
      <w:pPr>
        <w:pStyle w:val="Odstavecseseznamem"/>
        <w:tabs>
          <w:tab w:val="left" w:pos="6735"/>
        </w:tabs>
        <w:spacing w:line="264" w:lineRule="auto"/>
        <w:ind w:left="425" w:hanging="426"/>
        <w:jc w:val="both"/>
        <w:rPr>
          <w:rFonts w:ascii="Times New Roman" w:hAnsi="Times New Roman"/>
          <w:sz w:val="24"/>
          <w:szCs w:val="24"/>
        </w:rPr>
      </w:pPr>
    </w:p>
    <w:p w:rsidR="00AD7804" w:rsidRDefault="00AD7804" w:rsidP="00735D19">
      <w:pPr>
        <w:pStyle w:val="Odstavecseseznamem"/>
        <w:numPr>
          <w:ilvl w:val="0"/>
          <w:numId w:val="8"/>
        </w:numPr>
        <w:spacing w:line="264" w:lineRule="auto"/>
        <w:ind w:left="425" w:hanging="425"/>
        <w:jc w:val="both"/>
        <w:rPr>
          <w:rFonts w:ascii="Times New Roman" w:hAnsi="Times New Roman"/>
          <w:sz w:val="24"/>
          <w:szCs w:val="24"/>
        </w:rPr>
      </w:pPr>
      <w:r w:rsidRPr="00EB4A9F">
        <w:rPr>
          <w:rFonts w:ascii="Times New Roman" w:hAnsi="Times New Roman"/>
          <w:sz w:val="24"/>
          <w:szCs w:val="24"/>
        </w:rPr>
        <w:t>Tato smlouva je vyhotovena ve třech stejnopisech s platností originálu, z nich</w:t>
      </w:r>
      <w:r>
        <w:rPr>
          <w:rFonts w:ascii="Times New Roman" w:hAnsi="Times New Roman"/>
          <w:sz w:val="24"/>
          <w:szCs w:val="24"/>
        </w:rPr>
        <w:t>ž</w:t>
      </w:r>
      <w:r w:rsidRPr="00EB4A9F">
        <w:rPr>
          <w:rFonts w:ascii="Times New Roman" w:hAnsi="Times New Roman"/>
          <w:sz w:val="24"/>
          <w:szCs w:val="24"/>
        </w:rPr>
        <w:t xml:space="preserve"> dva obdrží poskytovatel a jeden příjemce.</w:t>
      </w:r>
    </w:p>
    <w:p w:rsidR="00AD7804" w:rsidRDefault="00AD7804" w:rsidP="00735D19">
      <w:pPr>
        <w:pStyle w:val="Odstavecseseznamem"/>
        <w:spacing w:line="264" w:lineRule="auto"/>
        <w:ind w:left="425"/>
        <w:jc w:val="both"/>
        <w:rPr>
          <w:rFonts w:ascii="Times New Roman" w:hAnsi="Times New Roman"/>
          <w:sz w:val="24"/>
          <w:szCs w:val="24"/>
        </w:rPr>
      </w:pPr>
    </w:p>
    <w:p w:rsidR="00AD7804" w:rsidRPr="00396306" w:rsidRDefault="00AD7804" w:rsidP="00735D19">
      <w:pPr>
        <w:pStyle w:val="Odstavecseseznamem"/>
        <w:numPr>
          <w:ilvl w:val="0"/>
          <w:numId w:val="8"/>
        </w:numPr>
        <w:spacing w:line="264" w:lineRule="auto"/>
        <w:ind w:left="426" w:hanging="426"/>
        <w:jc w:val="both"/>
        <w:rPr>
          <w:rFonts w:ascii="Times New Roman" w:hAnsi="Times New Roman"/>
          <w:sz w:val="24"/>
          <w:szCs w:val="24"/>
        </w:rPr>
      </w:pPr>
      <w:r w:rsidRPr="00396306">
        <w:rPr>
          <w:rFonts w:ascii="Times New Roman" w:hAnsi="Times New Roman"/>
          <w:sz w:val="24"/>
          <w:szCs w:val="24"/>
        </w:rPr>
        <w:lastRenderedPageBreak/>
        <w:t>Příje</w:t>
      </w:r>
      <w:r>
        <w:rPr>
          <w:rFonts w:ascii="Times New Roman" w:hAnsi="Times New Roman"/>
          <w:sz w:val="24"/>
          <w:szCs w:val="24"/>
        </w:rPr>
        <w:t xml:space="preserve">mce prohlašuje, že skutečnosti uvedené v této </w:t>
      </w:r>
      <w:r w:rsidR="00BF3C92">
        <w:rPr>
          <w:rFonts w:ascii="Times New Roman" w:hAnsi="Times New Roman"/>
          <w:sz w:val="24"/>
          <w:szCs w:val="24"/>
        </w:rPr>
        <w:t xml:space="preserve">smlouvě nepovažuje za obchodní </w:t>
      </w:r>
      <w:r>
        <w:rPr>
          <w:rFonts w:ascii="Times New Roman" w:hAnsi="Times New Roman"/>
          <w:sz w:val="24"/>
          <w:szCs w:val="24"/>
        </w:rPr>
        <w:t xml:space="preserve">tajemství ve smyslu </w:t>
      </w:r>
      <w:proofErr w:type="spellStart"/>
      <w:r>
        <w:rPr>
          <w:rFonts w:ascii="Times New Roman" w:hAnsi="Times New Roman"/>
          <w:sz w:val="24"/>
          <w:szCs w:val="24"/>
        </w:rPr>
        <w:t>ust</w:t>
      </w:r>
      <w:proofErr w:type="spellEnd"/>
      <w:r>
        <w:rPr>
          <w:rFonts w:ascii="Times New Roman" w:hAnsi="Times New Roman"/>
          <w:sz w:val="24"/>
          <w:szCs w:val="24"/>
        </w:rPr>
        <w:t xml:space="preserve">. § 504 občanského zákoníku, a že bere na vědomí, že </w:t>
      </w:r>
      <w:r w:rsidRPr="00396306">
        <w:rPr>
          <w:rFonts w:ascii="Times New Roman" w:hAnsi="Times New Roman"/>
          <w:sz w:val="24"/>
          <w:szCs w:val="24"/>
        </w:rPr>
        <w:t>poskytovatel je ve vztahu k této smlouvě vázán povinnostmi plynoucími ze zákona č. 106/1999 Sb., o svobodném přístupu k informacím, ve znění pozdějších předpisů. Příjemce souhlasí se zpracováním a uchováním jeho osobních údajů, které budou použity v souladu se zákonem č. 101/2000 Sb., o ochraně osobních údajů a o změně některých zákonů, ve znění pozdějších předpisů. Tento souhlas je poskytovateli poskytován a udělován na dobu neurčitou pro vnitřní potřeby poskytovatele a dále pro účely</w:t>
      </w:r>
      <w:r>
        <w:rPr>
          <w:rFonts w:ascii="Times New Roman" w:hAnsi="Times New Roman"/>
          <w:sz w:val="24"/>
          <w:szCs w:val="24"/>
        </w:rPr>
        <w:t xml:space="preserve"> informování veřejnosti o jeho činnosti.</w:t>
      </w:r>
    </w:p>
    <w:p w:rsidR="00AD7804" w:rsidRPr="009F08E3" w:rsidRDefault="00AD7804" w:rsidP="00735D19">
      <w:pPr>
        <w:pStyle w:val="Odstavecseseznamem"/>
        <w:spacing w:line="264" w:lineRule="auto"/>
        <w:ind w:left="426"/>
        <w:jc w:val="both"/>
        <w:rPr>
          <w:rFonts w:ascii="Times New Roman" w:hAnsi="Times New Roman"/>
          <w:i/>
          <w:sz w:val="24"/>
          <w:szCs w:val="24"/>
          <w:highlight w:val="lightGray"/>
        </w:rPr>
      </w:pPr>
    </w:p>
    <w:p w:rsidR="00AD7804" w:rsidRPr="00A63DBF" w:rsidRDefault="00AD7804" w:rsidP="00735D19">
      <w:pPr>
        <w:pStyle w:val="Odstavecseseznamem"/>
        <w:numPr>
          <w:ilvl w:val="0"/>
          <w:numId w:val="8"/>
        </w:numPr>
        <w:spacing w:after="0" w:line="264" w:lineRule="auto"/>
        <w:ind w:left="425" w:hanging="425"/>
        <w:jc w:val="both"/>
        <w:rPr>
          <w:rFonts w:ascii="Times New Roman" w:hAnsi="Times New Roman"/>
          <w:sz w:val="24"/>
          <w:szCs w:val="24"/>
        </w:rPr>
      </w:pPr>
      <w:r w:rsidRPr="00DF5566">
        <w:rPr>
          <w:rFonts w:ascii="Times New Roman" w:hAnsi="Times New Roman"/>
          <w:sz w:val="24"/>
          <w:szCs w:val="24"/>
        </w:rPr>
        <w:t xml:space="preserve">Příjemce dále bere na vědomí, že pro účinnost této smlouvy je nutné její zveřejnění v </w:t>
      </w:r>
      <w:r w:rsidRPr="00A63DBF">
        <w:rPr>
          <w:rFonts w:ascii="Times New Roman" w:hAnsi="Times New Roman"/>
          <w:sz w:val="24"/>
          <w:szCs w:val="24"/>
        </w:rPr>
        <w:t>souladu se zákonem č. 340/2015 Sb., o zvláštních podmínkách účinnosti některých smluv, uveřejňování těchto smluv a o registru smluv (zákon o registru smluv), ve znění</w:t>
      </w:r>
    </w:p>
    <w:p w:rsidR="00AD7804" w:rsidRPr="00A63DBF" w:rsidRDefault="00AD7804" w:rsidP="00735D19">
      <w:pPr>
        <w:pStyle w:val="Odstavecseseznamem"/>
        <w:spacing w:after="0" w:line="264" w:lineRule="auto"/>
        <w:ind w:left="425"/>
        <w:jc w:val="both"/>
        <w:rPr>
          <w:rFonts w:ascii="Times New Roman" w:hAnsi="Times New Roman"/>
          <w:sz w:val="24"/>
          <w:szCs w:val="24"/>
        </w:rPr>
      </w:pPr>
      <w:r w:rsidRPr="00A63DBF">
        <w:rPr>
          <w:rFonts w:ascii="Times New Roman" w:hAnsi="Times New Roman"/>
          <w:sz w:val="24"/>
          <w:szCs w:val="24"/>
        </w:rPr>
        <w:t>pozdějších předpisů (dále jen „zákon o registru smluv“).</w:t>
      </w:r>
    </w:p>
    <w:p w:rsidR="00AD7804" w:rsidRPr="00A63DBF" w:rsidRDefault="00AD7804" w:rsidP="00735D19">
      <w:pPr>
        <w:pStyle w:val="Odstavecseseznamem"/>
        <w:spacing w:after="0" w:line="264" w:lineRule="auto"/>
        <w:ind w:left="425"/>
        <w:jc w:val="both"/>
        <w:rPr>
          <w:rFonts w:ascii="Times New Roman" w:hAnsi="Times New Roman"/>
          <w:sz w:val="24"/>
          <w:szCs w:val="24"/>
        </w:rPr>
      </w:pPr>
      <w:r w:rsidRPr="00A63DBF">
        <w:rPr>
          <w:rFonts w:ascii="Times New Roman" w:hAnsi="Times New Roman"/>
          <w:sz w:val="24"/>
          <w:szCs w:val="24"/>
        </w:rPr>
        <w:t>Smluvní strany se dohodly, že smlouvu uveřejní prostřednictvím registru smluv dle zákona o registru smluv poskytovatel. Tím bude ve smyslu § 8 odst. 5 zákona o registru smluv splněna též publikační povinnost dle § 10d zákona o rozpočtových pravidlech.</w:t>
      </w:r>
    </w:p>
    <w:p w:rsidR="00021897" w:rsidRPr="00A63DBF" w:rsidRDefault="00686049" w:rsidP="00735D19">
      <w:pPr>
        <w:pStyle w:val="Odstavecseseznamem"/>
        <w:spacing w:after="0" w:line="264" w:lineRule="auto"/>
        <w:ind w:left="425"/>
        <w:jc w:val="both"/>
        <w:rPr>
          <w:rFonts w:ascii="Times New Roman" w:hAnsi="Times New Roman"/>
          <w:sz w:val="24"/>
          <w:szCs w:val="24"/>
        </w:rPr>
      </w:pPr>
      <w:r>
        <w:rPr>
          <w:rFonts w:ascii="Times New Roman" w:hAnsi="Times New Roman"/>
          <w:sz w:val="24"/>
          <w:szCs w:val="24"/>
        </w:rPr>
        <w:t xml:space="preserve"> </w:t>
      </w:r>
    </w:p>
    <w:p w:rsidR="00AD7804" w:rsidRPr="00A63DBF" w:rsidRDefault="00AD7804" w:rsidP="00A63DBF">
      <w:pPr>
        <w:pStyle w:val="Odstavecseseznamem"/>
        <w:numPr>
          <w:ilvl w:val="0"/>
          <w:numId w:val="8"/>
        </w:numPr>
        <w:spacing w:after="0" w:line="264" w:lineRule="auto"/>
        <w:ind w:left="360"/>
        <w:jc w:val="both"/>
        <w:rPr>
          <w:rFonts w:ascii="Times New Roman" w:hAnsi="Times New Roman"/>
          <w:sz w:val="24"/>
          <w:szCs w:val="24"/>
        </w:rPr>
      </w:pPr>
      <w:r w:rsidRPr="00A63DBF">
        <w:rPr>
          <w:rFonts w:ascii="Times New Roman" w:hAnsi="Times New Roman"/>
          <w:sz w:val="24"/>
          <w:szCs w:val="24"/>
        </w:rPr>
        <w:t xml:space="preserve">Tato smlouva nabývá platnosti dnem podpisu obou smluvních stran a účinnosti dnem uveřejnění smlouvy v registru smluv dle zákona o registru smluv. </w:t>
      </w:r>
    </w:p>
    <w:p w:rsidR="00AD7804" w:rsidRPr="00A63DBF" w:rsidRDefault="00AD7804" w:rsidP="00735D19">
      <w:pPr>
        <w:pStyle w:val="Odstavecseseznamem"/>
        <w:spacing w:after="120" w:line="264" w:lineRule="auto"/>
        <w:ind w:left="0"/>
        <w:jc w:val="both"/>
        <w:rPr>
          <w:rFonts w:ascii="Times New Roman" w:hAnsi="Times New Roman"/>
          <w:sz w:val="24"/>
          <w:szCs w:val="24"/>
        </w:rPr>
      </w:pPr>
    </w:p>
    <w:p w:rsidR="00AD7804" w:rsidRDefault="00AD7804" w:rsidP="00735D19">
      <w:pPr>
        <w:pStyle w:val="Odstavecseseznamem"/>
        <w:spacing w:after="0" w:line="264" w:lineRule="auto"/>
        <w:ind w:left="425" w:hanging="425"/>
        <w:jc w:val="both"/>
        <w:rPr>
          <w:rFonts w:ascii="Times New Roman" w:hAnsi="Times New Roman"/>
          <w:sz w:val="24"/>
          <w:szCs w:val="24"/>
        </w:rPr>
      </w:pPr>
      <w:r w:rsidRPr="00A63DBF">
        <w:rPr>
          <w:rFonts w:ascii="Times New Roman" w:hAnsi="Times New Roman"/>
          <w:sz w:val="24"/>
          <w:szCs w:val="24"/>
        </w:rPr>
        <w:t>5.</w:t>
      </w:r>
      <w:r w:rsidRPr="00A63DBF">
        <w:rPr>
          <w:rFonts w:ascii="Times New Roman" w:hAnsi="Times New Roman"/>
          <w:sz w:val="24"/>
          <w:szCs w:val="24"/>
        </w:rPr>
        <w:tab/>
        <w:t xml:space="preserve">Smluvní strany shodně prohlašují, že si smlouvu před jejím podpisem přečetly, že byla uzavřena po vzájemném projednání podle jejich pravé a svobodné vůle, určitě, vážně </w:t>
      </w:r>
      <w:r w:rsidRPr="00EB4A9F">
        <w:rPr>
          <w:rFonts w:ascii="Times New Roman" w:hAnsi="Times New Roman"/>
          <w:sz w:val="24"/>
          <w:szCs w:val="24"/>
        </w:rPr>
        <w:t>a</w:t>
      </w:r>
      <w:r>
        <w:rPr>
          <w:rFonts w:ascii="Times New Roman" w:hAnsi="Times New Roman"/>
          <w:sz w:val="24"/>
          <w:szCs w:val="24"/>
        </w:rPr>
        <w:t> </w:t>
      </w:r>
      <w:r w:rsidRPr="00EB4A9F">
        <w:rPr>
          <w:rFonts w:ascii="Times New Roman" w:hAnsi="Times New Roman"/>
          <w:sz w:val="24"/>
          <w:szCs w:val="24"/>
        </w:rPr>
        <w:t>srozumitelně a že se dohodly o celém jejím obsahu, což stvrzují svými podpisy.</w:t>
      </w:r>
    </w:p>
    <w:p w:rsidR="00AD7804" w:rsidRDefault="00AD7804" w:rsidP="00735D19">
      <w:pPr>
        <w:pStyle w:val="Odstavecseseznamem"/>
        <w:spacing w:line="264" w:lineRule="auto"/>
        <w:ind w:left="426"/>
        <w:jc w:val="both"/>
        <w:rPr>
          <w:rFonts w:ascii="Times New Roman" w:hAnsi="Times New Roman"/>
          <w:sz w:val="24"/>
          <w:szCs w:val="24"/>
        </w:rPr>
      </w:pPr>
    </w:p>
    <w:p w:rsidR="00AD7804" w:rsidRDefault="00AD7804" w:rsidP="00735D19">
      <w:pPr>
        <w:pStyle w:val="Odstavecseseznamem"/>
        <w:spacing w:after="0" w:line="264" w:lineRule="auto"/>
        <w:ind w:left="425" w:hanging="425"/>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Doložka platnosti právního jednání dle § 41 zákona o obcích: </w:t>
      </w:r>
    </w:p>
    <w:p w:rsidR="00AD7804" w:rsidRDefault="00AD7804" w:rsidP="00735D19">
      <w:pPr>
        <w:pStyle w:val="Odstavecseseznamem"/>
        <w:spacing w:after="0" w:line="264" w:lineRule="auto"/>
        <w:ind w:left="425"/>
        <w:jc w:val="both"/>
        <w:rPr>
          <w:rFonts w:ascii="Times New Roman" w:hAnsi="Times New Roman"/>
          <w:sz w:val="24"/>
          <w:szCs w:val="24"/>
        </w:rPr>
      </w:pPr>
      <w:r>
        <w:rPr>
          <w:rFonts w:ascii="Times New Roman" w:hAnsi="Times New Roman"/>
          <w:sz w:val="24"/>
          <w:szCs w:val="24"/>
        </w:rPr>
        <w:t>O poskytnutí dotace a uzavření této smlouvy rozhodlo</w:t>
      </w:r>
      <w:r w:rsidR="00794D16">
        <w:rPr>
          <w:rFonts w:ascii="Times New Roman" w:hAnsi="Times New Roman"/>
          <w:sz w:val="24"/>
          <w:szCs w:val="24"/>
        </w:rPr>
        <w:t xml:space="preserve"> zastupitelstvo m</w:t>
      </w:r>
      <w:r>
        <w:rPr>
          <w:rFonts w:ascii="Times New Roman" w:hAnsi="Times New Roman"/>
          <w:sz w:val="24"/>
          <w:szCs w:val="24"/>
        </w:rPr>
        <w:t>ěsta svým usnesením č</w:t>
      </w:r>
      <w:r w:rsidR="00A63DBF">
        <w:rPr>
          <w:rFonts w:ascii="Times New Roman" w:hAnsi="Times New Roman"/>
          <w:sz w:val="24"/>
          <w:szCs w:val="24"/>
        </w:rPr>
        <w:t>. 3</w:t>
      </w:r>
      <w:r w:rsidR="0018747D">
        <w:rPr>
          <w:rFonts w:ascii="Times New Roman" w:hAnsi="Times New Roman"/>
          <w:sz w:val="24"/>
          <w:szCs w:val="24"/>
        </w:rPr>
        <w:t>2</w:t>
      </w:r>
      <w:r w:rsidR="00A63DBF">
        <w:rPr>
          <w:rFonts w:ascii="Times New Roman" w:hAnsi="Times New Roman"/>
          <w:sz w:val="24"/>
          <w:szCs w:val="24"/>
        </w:rPr>
        <w:t xml:space="preserve">8/18 </w:t>
      </w:r>
      <w:r>
        <w:rPr>
          <w:rFonts w:ascii="Times New Roman" w:hAnsi="Times New Roman"/>
          <w:sz w:val="24"/>
          <w:szCs w:val="24"/>
        </w:rPr>
        <w:t>ze dne</w:t>
      </w:r>
      <w:r w:rsidR="00A63DBF">
        <w:rPr>
          <w:rFonts w:ascii="Times New Roman" w:hAnsi="Times New Roman"/>
          <w:sz w:val="24"/>
          <w:szCs w:val="24"/>
        </w:rPr>
        <w:t xml:space="preserve"> 14.02.2018.</w:t>
      </w:r>
    </w:p>
    <w:p w:rsidR="00AD7804" w:rsidRDefault="00AD7804" w:rsidP="00735D19">
      <w:pPr>
        <w:spacing w:after="120" w:line="264" w:lineRule="auto"/>
        <w:jc w:val="both"/>
        <w:rPr>
          <w:rFonts w:ascii="Times New Roman" w:hAnsi="Times New Roman"/>
          <w:b/>
          <w:sz w:val="24"/>
          <w:szCs w:val="24"/>
        </w:rPr>
      </w:pPr>
    </w:p>
    <w:p w:rsidR="00AD7804" w:rsidRDefault="00AD7804" w:rsidP="00735D19">
      <w:pPr>
        <w:spacing w:after="120" w:line="264" w:lineRule="auto"/>
        <w:jc w:val="both"/>
        <w:rPr>
          <w:rFonts w:ascii="Times New Roman" w:hAnsi="Times New Roman"/>
          <w:sz w:val="24"/>
          <w:szCs w:val="24"/>
        </w:rPr>
      </w:pPr>
      <w:r w:rsidRPr="006B5FCF">
        <w:rPr>
          <w:rFonts w:ascii="Times New Roman" w:hAnsi="Times New Roman"/>
          <w:b/>
          <w:sz w:val="24"/>
          <w:szCs w:val="24"/>
        </w:rPr>
        <w:t>Příloha</w:t>
      </w:r>
      <w:r>
        <w:rPr>
          <w:rFonts w:ascii="Times New Roman" w:hAnsi="Times New Roman"/>
          <w:sz w:val="24"/>
          <w:szCs w:val="24"/>
        </w:rPr>
        <w:t xml:space="preserve">: </w:t>
      </w:r>
    </w:p>
    <w:p w:rsidR="00AD7804" w:rsidRDefault="00AD7804" w:rsidP="00735D19">
      <w:pPr>
        <w:pStyle w:val="Odstavecseseznamem"/>
        <w:numPr>
          <w:ilvl w:val="0"/>
          <w:numId w:val="13"/>
        </w:numPr>
        <w:spacing w:after="120" w:line="264" w:lineRule="auto"/>
        <w:jc w:val="both"/>
        <w:rPr>
          <w:rFonts w:ascii="Times New Roman" w:hAnsi="Times New Roman"/>
          <w:sz w:val="24"/>
          <w:szCs w:val="24"/>
        </w:rPr>
      </w:pPr>
      <w:r w:rsidRPr="003A53F9">
        <w:rPr>
          <w:rFonts w:ascii="Times New Roman" w:hAnsi="Times New Roman"/>
          <w:sz w:val="24"/>
          <w:szCs w:val="24"/>
        </w:rPr>
        <w:t>Vzor Vyúčtování poskytnuté dotace z rozpočtu města Milevska na rok 201</w:t>
      </w:r>
      <w:r>
        <w:rPr>
          <w:rFonts w:ascii="Times New Roman" w:hAnsi="Times New Roman"/>
          <w:sz w:val="24"/>
          <w:szCs w:val="24"/>
        </w:rPr>
        <w:t>8</w:t>
      </w:r>
    </w:p>
    <w:p w:rsidR="00AD7804" w:rsidRDefault="00AD7804" w:rsidP="00735D19">
      <w:pPr>
        <w:pStyle w:val="Odstavecseseznamem"/>
        <w:spacing w:line="264" w:lineRule="auto"/>
        <w:ind w:left="0"/>
        <w:jc w:val="both"/>
        <w:rPr>
          <w:rFonts w:ascii="Times New Roman" w:hAnsi="Times New Roman"/>
          <w:sz w:val="24"/>
          <w:szCs w:val="24"/>
        </w:rPr>
      </w:pPr>
    </w:p>
    <w:p w:rsidR="00AD7804" w:rsidRDefault="00AD7804" w:rsidP="00735D19">
      <w:pPr>
        <w:pStyle w:val="Odstavecseseznamem"/>
        <w:spacing w:line="264" w:lineRule="auto"/>
        <w:ind w:left="0"/>
        <w:jc w:val="both"/>
        <w:rPr>
          <w:rFonts w:ascii="Times New Roman" w:hAnsi="Times New Roman"/>
          <w:sz w:val="24"/>
          <w:szCs w:val="24"/>
        </w:rPr>
      </w:pPr>
    </w:p>
    <w:p w:rsidR="00780CE7" w:rsidRDefault="00AD7804" w:rsidP="00735D19">
      <w:pPr>
        <w:pStyle w:val="Odstavecseseznamem"/>
        <w:spacing w:line="264" w:lineRule="auto"/>
        <w:ind w:left="0"/>
        <w:jc w:val="both"/>
        <w:rPr>
          <w:rFonts w:ascii="Times New Roman" w:hAnsi="Times New Roman"/>
          <w:sz w:val="24"/>
          <w:szCs w:val="24"/>
        </w:rPr>
      </w:pPr>
      <w:r>
        <w:rPr>
          <w:rFonts w:ascii="Times New Roman" w:hAnsi="Times New Roman"/>
          <w:sz w:val="24"/>
          <w:szCs w:val="24"/>
        </w:rPr>
        <w:t>Za poskytovatele: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80CE7">
        <w:rPr>
          <w:rFonts w:ascii="Times New Roman" w:hAnsi="Times New Roman"/>
          <w:sz w:val="24"/>
          <w:szCs w:val="24"/>
        </w:rPr>
        <w:t>Za příjemce:</w:t>
      </w:r>
    </w:p>
    <w:p w:rsidR="00780CE7" w:rsidRDefault="00780CE7" w:rsidP="00735D19">
      <w:pPr>
        <w:pStyle w:val="Odstavecseseznamem"/>
        <w:spacing w:line="264" w:lineRule="auto"/>
        <w:ind w:left="0"/>
        <w:jc w:val="both"/>
        <w:rPr>
          <w:rFonts w:ascii="Times New Roman" w:hAnsi="Times New Roman"/>
          <w:sz w:val="24"/>
          <w:szCs w:val="24"/>
        </w:rPr>
      </w:pPr>
    </w:p>
    <w:p w:rsidR="00AD7804" w:rsidRDefault="00AD7804" w:rsidP="00735D19">
      <w:pPr>
        <w:pStyle w:val="Odstavecseseznamem"/>
        <w:spacing w:line="264" w:lineRule="auto"/>
        <w:ind w:left="0"/>
        <w:jc w:val="both"/>
        <w:rPr>
          <w:rFonts w:ascii="Times New Roman" w:hAnsi="Times New Roman"/>
          <w:sz w:val="24"/>
          <w:szCs w:val="24"/>
        </w:rPr>
      </w:pPr>
    </w:p>
    <w:p w:rsidR="00AD7804" w:rsidRPr="00EB4A9F" w:rsidRDefault="00AD7804" w:rsidP="00735D19">
      <w:pPr>
        <w:pStyle w:val="Odstavecseseznamem"/>
        <w:spacing w:line="264" w:lineRule="auto"/>
        <w:ind w:left="0"/>
        <w:jc w:val="both"/>
        <w:rPr>
          <w:rFonts w:ascii="Times New Roman" w:hAnsi="Times New Roman"/>
          <w:sz w:val="24"/>
          <w:szCs w:val="24"/>
        </w:rPr>
      </w:pPr>
      <w:r w:rsidRPr="00EB4A9F">
        <w:rPr>
          <w:rFonts w:ascii="Times New Roman" w:hAnsi="Times New Roman"/>
          <w:sz w:val="24"/>
          <w:szCs w:val="24"/>
        </w:rPr>
        <w:t>V</w:t>
      </w:r>
      <w:r>
        <w:rPr>
          <w:rFonts w:ascii="Times New Roman" w:hAnsi="Times New Roman"/>
          <w:sz w:val="24"/>
          <w:szCs w:val="24"/>
        </w:rPr>
        <w:t> </w:t>
      </w:r>
      <w:r w:rsidRPr="00EB4A9F">
        <w:rPr>
          <w:rFonts w:ascii="Times New Roman" w:hAnsi="Times New Roman"/>
          <w:sz w:val="24"/>
          <w:szCs w:val="24"/>
        </w:rPr>
        <w:t>Milevsku</w:t>
      </w:r>
      <w:r>
        <w:rPr>
          <w:rFonts w:ascii="Times New Roman" w:hAnsi="Times New Roman"/>
          <w:sz w:val="24"/>
          <w:szCs w:val="24"/>
        </w:rPr>
        <w:t xml:space="preserve"> dne</w:t>
      </w:r>
      <w:r w:rsidRPr="00EB4A9F">
        <w:rPr>
          <w:rFonts w:ascii="Times New Roman" w:hAnsi="Times New Roman"/>
          <w:sz w:val="24"/>
          <w:szCs w:val="24"/>
        </w:rPr>
        <w:t xml:space="preserve"> </w:t>
      </w:r>
      <w:r w:rsidR="000D302E" w:rsidRPr="000D302E">
        <w:rPr>
          <w:rFonts w:ascii="Times New Roman" w:hAnsi="Times New Roman"/>
          <w:sz w:val="24"/>
          <w:szCs w:val="24"/>
        </w:rPr>
        <w:t>05.03.2018</w:t>
      </w:r>
      <w:r>
        <w:rPr>
          <w:rFonts w:ascii="Times New Roman" w:hAnsi="Times New Roman"/>
          <w:sz w:val="24"/>
          <w:szCs w:val="24"/>
        </w:rPr>
        <w:tab/>
      </w:r>
      <w:r>
        <w:rPr>
          <w:rFonts w:ascii="Times New Roman" w:hAnsi="Times New Roman"/>
          <w:sz w:val="24"/>
          <w:szCs w:val="24"/>
        </w:rPr>
        <w:tab/>
      </w:r>
      <w:r w:rsidR="003171E7">
        <w:rPr>
          <w:rFonts w:ascii="Times New Roman" w:hAnsi="Times New Roman"/>
          <w:sz w:val="24"/>
          <w:szCs w:val="24"/>
        </w:rPr>
        <w:t xml:space="preserve">          </w:t>
      </w:r>
      <w:r w:rsidR="00831E7C">
        <w:rPr>
          <w:rFonts w:ascii="Times New Roman" w:hAnsi="Times New Roman"/>
          <w:sz w:val="24"/>
          <w:szCs w:val="24"/>
        </w:rPr>
        <w:tab/>
      </w:r>
      <w:r w:rsidR="00831E7C">
        <w:rPr>
          <w:rFonts w:ascii="Times New Roman" w:hAnsi="Times New Roman"/>
          <w:sz w:val="24"/>
          <w:szCs w:val="24"/>
        </w:rPr>
        <w:tab/>
      </w:r>
      <w:bookmarkStart w:id="0" w:name="_GoBack"/>
      <w:bookmarkEnd w:id="0"/>
      <w:r w:rsidRPr="00EB4A9F">
        <w:rPr>
          <w:rFonts w:ascii="Times New Roman" w:hAnsi="Times New Roman"/>
          <w:sz w:val="24"/>
          <w:szCs w:val="24"/>
        </w:rPr>
        <w:t>V</w:t>
      </w:r>
      <w:r w:rsidR="00B77FF8">
        <w:rPr>
          <w:rFonts w:ascii="Times New Roman" w:hAnsi="Times New Roman"/>
          <w:sz w:val="24"/>
          <w:szCs w:val="24"/>
        </w:rPr>
        <w:t xml:space="preserve"> </w:t>
      </w:r>
      <w:r w:rsidR="00B77FF8" w:rsidRPr="00B77FF8">
        <w:rPr>
          <w:rFonts w:ascii="Times New Roman" w:hAnsi="Times New Roman"/>
          <w:sz w:val="24"/>
          <w:szCs w:val="24"/>
        </w:rPr>
        <w:t xml:space="preserve">Milevsku </w:t>
      </w:r>
      <w:r>
        <w:rPr>
          <w:rFonts w:ascii="Times New Roman" w:hAnsi="Times New Roman"/>
          <w:sz w:val="24"/>
          <w:szCs w:val="24"/>
        </w:rPr>
        <w:t>dne ……………</w:t>
      </w:r>
      <w:r w:rsidR="003171E7">
        <w:rPr>
          <w:rFonts w:ascii="Times New Roman" w:hAnsi="Times New Roman"/>
          <w:sz w:val="24"/>
          <w:szCs w:val="24"/>
        </w:rPr>
        <w:t>……</w:t>
      </w:r>
    </w:p>
    <w:p w:rsidR="00AD7804" w:rsidRDefault="00AD7804" w:rsidP="00735D19">
      <w:pPr>
        <w:pStyle w:val="Odstavecseseznamem"/>
        <w:spacing w:after="0" w:line="264" w:lineRule="auto"/>
        <w:ind w:left="0"/>
        <w:jc w:val="both"/>
        <w:rPr>
          <w:rFonts w:ascii="Times New Roman" w:hAnsi="Times New Roman"/>
          <w:sz w:val="24"/>
          <w:szCs w:val="24"/>
        </w:rPr>
      </w:pPr>
    </w:p>
    <w:p w:rsidR="00780CE7" w:rsidRDefault="00780CE7" w:rsidP="00735D19">
      <w:pPr>
        <w:pStyle w:val="Odstavecseseznamem"/>
        <w:spacing w:after="0" w:line="264" w:lineRule="auto"/>
        <w:ind w:left="0"/>
        <w:jc w:val="both"/>
        <w:rPr>
          <w:rFonts w:ascii="Times New Roman" w:hAnsi="Times New Roman"/>
          <w:sz w:val="24"/>
          <w:szCs w:val="24"/>
        </w:rPr>
      </w:pPr>
    </w:p>
    <w:p w:rsidR="00780CE7" w:rsidRDefault="00780CE7" w:rsidP="00735D19">
      <w:pPr>
        <w:pStyle w:val="Odstavecseseznamem"/>
        <w:spacing w:after="0" w:line="264" w:lineRule="auto"/>
        <w:ind w:left="0"/>
        <w:jc w:val="both"/>
        <w:rPr>
          <w:rFonts w:ascii="Times New Roman" w:hAnsi="Times New Roman"/>
          <w:sz w:val="24"/>
          <w:szCs w:val="24"/>
        </w:rPr>
      </w:pPr>
    </w:p>
    <w:p w:rsidR="00AD7804" w:rsidRDefault="00AD7804" w:rsidP="00735D19">
      <w:pPr>
        <w:pStyle w:val="Odstavecseseznamem"/>
        <w:spacing w:after="0" w:line="264" w:lineRule="auto"/>
        <w:ind w:left="0"/>
        <w:jc w:val="both"/>
        <w:rPr>
          <w:rFonts w:ascii="Times New Roman" w:hAnsi="Times New Roman"/>
          <w:sz w:val="24"/>
          <w:szCs w:val="24"/>
        </w:rPr>
      </w:pPr>
    </w:p>
    <w:p w:rsidR="00AD7804" w:rsidRDefault="00AD7804" w:rsidP="00735D19">
      <w:pPr>
        <w:pStyle w:val="Odstavecseseznamem"/>
        <w:spacing w:after="0" w:line="264" w:lineRule="auto"/>
        <w:ind w:left="0"/>
        <w:jc w:val="both"/>
        <w:rPr>
          <w:rFonts w:ascii="Times New Roman" w:hAnsi="Times New Roman"/>
          <w:sz w:val="24"/>
          <w:szCs w:val="24"/>
        </w:rPr>
      </w:pPr>
    </w:p>
    <w:p w:rsidR="00AD7804" w:rsidRDefault="00AD7804" w:rsidP="00735D19">
      <w:pPr>
        <w:pStyle w:val="Odstavecseseznamem"/>
        <w:spacing w:after="0" w:line="264" w:lineRule="auto"/>
        <w:ind w:left="0"/>
        <w:jc w:val="both"/>
        <w:rPr>
          <w:rFonts w:ascii="Times New Roman" w:hAnsi="Times New Roman"/>
          <w:sz w:val="24"/>
          <w:szCs w:val="24"/>
        </w:rPr>
      </w:pPr>
      <w:r w:rsidRPr="00EB4A9F">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40771">
        <w:rPr>
          <w:rFonts w:ascii="Times New Roman" w:hAnsi="Times New Roman"/>
          <w:sz w:val="24"/>
          <w:szCs w:val="24"/>
        </w:rPr>
        <w:t xml:space="preserve">         </w:t>
      </w:r>
      <w:r>
        <w:rPr>
          <w:rFonts w:ascii="Times New Roman" w:hAnsi="Times New Roman"/>
          <w:sz w:val="24"/>
          <w:szCs w:val="24"/>
        </w:rPr>
        <w:t>..</w:t>
      </w:r>
      <w:r w:rsidRPr="00EB4A9F">
        <w:rPr>
          <w:rFonts w:ascii="Times New Roman" w:hAnsi="Times New Roman"/>
          <w:sz w:val="24"/>
          <w:szCs w:val="24"/>
        </w:rPr>
        <w:t>.............................................</w:t>
      </w:r>
      <w:r>
        <w:rPr>
          <w:rFonts w:ascii="Times New Roman" w:hAnsi="Times New Roman"/>
          <w:sz w:val="24"/>
          <w:szCs w:val="24"/>
        </w:rPr>
        <w:t>...................</w:t>
      </w:r>
    </w:p>
    <w:p w:rsidR="00AD7804" w:rsidRPr="00C30184" w:rsidRDefault="00AD7804" w:rsidP="00735D19">
      <w:pPr>
        <w:pStyle w:val="Odstavecseseznamem"/>
        <w:spacing w:after="0" w:line="264" w:lineRule="auto"/>
        <w:ind w:left="0"/>
        <w:jc w:val="both"/>
        <w:rPr>
          <w:rFonts w:ascii="Times New Roman" w:hAnsi="Times New Roman"/>
          <w:sz w:val="24"/>
          <w:szCs w:val="24"/>
        </w:rPr>
      </w:pPr>
      <w:r>
        <w:rPr>
          <w:rFonts w:ascii="Times New Roman" w:hAnsi="Times New Roman"/>
          <w:sz w:val="24"/>
          <w:szCs w:val="24"/>
        </w:rPr>
        <w:t xml:space="preserve">         Ing. Ivan </w:t>
      </w:r>
      <w:proofErr w:type="gramStart"/>
      <w:r w:rsidRPr="00C30184">
        <w:rPr>
          <w:rFonts w:ascii="Times New Roman" w:hAnsi="Times New Roman"/>
          <w:sz w:val="24"/>
          <w:szCs w:val="24"/>
        </w:rPr>
        <w:t xml:space="preserve">Radosta    </w:t>
      </w:r>
      <w:r w:rsidR="00D40771" w:rsidRPr="00C30184">
        <w:rPr>
          <w:rFonts w:ascii="Times New Roman" w:hAnsi="Times New Roman"/>
          <w:sz w:val="24"/>
          <w:szCs w:val="24"/>
        </w:rPr>
        <w:t xml:space="preserve">                                         </w:t>
      </w:r>
      <w:r w:rsidR="006933F0" w:rsidRPr="006933F0">
        <w:rPr>
          <w:rFonts w:ascii="Times New Roman" w:hAnsi="Times New Roman"/>
          <w:sz w:val="24"/>
          <w:szCs w:val="24"/>
        </w:rPr>
        <w:t>Miloslav</w:t>
      </w:r>
      <w:proofErr w:type="gramEnd"/>
      <w:r w:rsidR="006933F0" w:rsidRPr="006933F0">
        <w:rPr>
          <w:rFonts w:ascii="Times New Roman" w:hAnsi="Times New Roman"/>
          <w:sz w:val="24"/>
          <w:szCs w:val="24"/>
        </w:rPr>
        <w:t xml:space="preserve"> Skalický, předseda výboru</w:t>
      </w:r>
    </w:p>
    <w:p w:rsidR="00AD7804" w:rsidRPr="00C30184" w:rsidRDefault="00D40771" w:rsidP="00735D19">
      <w:pPr>
        <w:pStyle w:val="Odstavecseseznamem"/>
        <w:spacing w:after="0" w:line="264" w:lineRule="auto"/>
        <w:ind w:left="5010" w:hanging="5010"/>
        <w:jc w:val="both"/>
        <w:rPr>
          <w:rFonts w:ascii="Times New Roman" w:hAnsi="Times New Roman"/>
          <w:sz w:val="24"/>
          <w:szCs w:val="24"/>
        </w:rPr>
      </w:pPr>
      <w:r w:rsidRPr="00C30184">
        <w:rPr>
          <w:rFonts w:ascii="Times New Roman" w:hAnsi="Times New Roman"/>
          <w:sz w:val="24"/>
          <w:szCs w:val="24"/>
        </w:rPr>
        <w:t xml:space="preserve">     starosta města Milevska                                  </w:t>
      </w:r>
      <w:r w:rsidR="006933F0">
        <w:rPr>
          <w:rFonts w:ascii="Times New Roman" w:hAnsi="Times New Roman"/>
          <w:sz w:val="24"/>
          <w:szCs w:val="24"/>
        </w:rPr>
        <w:t xml:space="preserve"> </w:t>
      </w:r>
    </w:p>
    <w:p w:rsidR="007C7DBF" w:rsidRDefault="00372B61" w:rsidP="007C7DBF">
      <w:pPr>
        <w:pStyle w:val="Odstavecseseznamem"/>
        <w:spacing w:line="264" w:lineRule="auto"/>
        <w:ind w:left="0"/>
        <w:rPr>
          <w:rFonts w:ascii="Times New Roman" w:hAnsi="Times New Roman"/>
          <w:i/>
        </w:rPr>
      </w:pPr>
      <w:r>
        <w:rPr>
          <w:rFonts w:ascii="Times New Roman" w:hAnsi="Times New Roman"/>
          <w:i/>
          <w:sz w:val="24"/>
          <w:szCs w:val="24"/>
        </w:rPr>
        <w:br w:type="page"/>
      </w:r>
      <w:r w:rsidR="007C7DBF" w:rsidRPr="002611C9">
        <w:rPr>
          <w:rFonts w:ascii="Times New Roman" w:hAnsi="Times New Roman"/>
          <w:b/>
          <w:i/>
        </w:rPr>
        <w:lastRenderedPageBreak/>
        <w:t>Příloha č. 1</w:t>
      </w:r>
      <w:r w:rsidR="007C7DBF">
        <w:rPr>
          <w:rFonts w:ascii="Times New Roman" w:hAnsi="Times New Roman"/>
          <w:i/>
        </w:rPr>
        <w:t xml:space="preserve"> </w:t>
      </w:r>
      <w:r w:rsidR="007C7DBF" w:rsidRPr="00AD4F46">
        <w:rPr>
          <w:rFonts w:ascii="Times New Roman" w:hAnsi="Times New Roman"/>
          <w:i/>
        </w:rPr>
        <w:t>k </w:t>
      </w:r>
      <w:r w:rsidR="007C7DBF">
        <w:rPr>
          <w:rFonts w:ascii="Times New Roman" w:hAnsi="Times New Roman"/>
          <w:i/>
        </w:rPr>
        <w:t>V</w:t>
      </w:r>
      <w:r w:rsidR="007C7DBF" w:rsidRPr="00AD4F46">
        <w:rPr>
          <w:rFonts w:ascii="Times New Roman" w:hAnsi="Times New Roman"/>
          <w:i/>
        </w:rPr>
        <w:t>eřejnoprá</w:t>
      </w:r>
      <w:r w:rsidR="007C7DBF">
        <w:rPr>
          <w:rFonts w:ascii="Times New Roman" w:hAnsi="Times New Roman"/>
          <w:i/>
        </w:rPr>
        <w:t xml:space="preserve">vní smlouvě o poskytnutí dotace z rozpočtu města Milevska na </w:t>
      </w:r>
      <w:r w:rsidR="004B380A">
        <w:rPr>
          <w:rFonts w:ascii="Times New Roman" w:hAnsi="Times New Roman"/>
          <w:i/>
        </w:rPr>
        <w:t>rok 2018</w:t>
      </w:r>
    </w:p>
    <w:p w:rsidR="007C7DBF" w:rsidRPr="00AD4F46" w:rsidRDefault="007C7DBF" w:rsidP="007C7DBF">
      <w:pPr>
        <w:pStyle w:val="Odstavecseseznamem"/>
        <w:ind w:left="0"/>
        <w:jc w:val="both"/>
        <w:rPr>
          <w:rFonts w:ascii="Times New Roman" w:hAnsi="Times New Roman"/>
          <w:i/>
        </w:rPr>
      </w:pPr>
    </w:p>
    <w:p w:rsidR="007C7DBF" w:rsidRPr="003C00CC" w:rsidRDefault="007C7DBF" w:rsidP="007C7DBF">
      <w:pPr>
        <w:pStyle w:val="Odstavecseseznamem"/>
        <w:ind w:left="0"/>
        <w:jc w:val="center"/>
        <w:rPr>
          <w:rFonts w:ascii="Times New Roman" w:hAnsi="Times New Roman"/>
          <w:b/>
          <w:sz w:val="28"/>
          <w:szCs w:val="28"/>
        </w:rPr>
      </w:pPr>
      <w:r w:rsidRPr="003C00CC">
        <w:rPr>
          <w:rFonts w:ascii="Times New Roman" w:hAnsi="Times New Roman"/>
          <w:b/>
          <w:sz w:val="28"/>
          <w:szCs w:val="28"/>
        </w:rPr>
        <w:t>Vyúčtování poskytnuté dotace z rozpočtu měst</w:t>
      </w:r>
      <w:r>
        <w:rPr>
          <w:rFonts w:ascii="Times New Roman" w:hAnsi="Times New Roman"/>
          <w:b/>
          <w:sz w:val="28"/>
          <w:szCs w:val="28"/>
        </w:rPr>
        <w:t>a</w:t>
      </w:r>
      <w:r w:rsidRPr="003C00CC">
        <w:rPr>
          <w:rFonts w:ascii="Times New Roman" w:hAnsi="Times New Roman"/>
          <w:b/>
          <w:sz w:val="28"/>
          <w:szCs w:val="28"/>
        </w:rPr>
        <w:t xml:space="preserve"> Milevska na rok </w:t>
      </w:r>
      <w:r w:rsidR="004B380A">
        <w:rPr>
          <w:rFonts w:ascii="Times New Roman" w:hAnsi="Times New Roman"/>
          <w:b/>
          <w:sz w:val="28"/>
          <w:szCs w:val="28"/>
        </w:rPr>
        <w:t>2018</w:t>
      </w:r>
    </w:p>
    <w:p w:rsidR="007C7DBF" w:rsidRDefault="007C7DBF" w:rsidP="007C7DBF">
      <w:pPr>
        <w:pStyle w:val="Odstavecseseznamem"/>
        <w:ind w:left="0"/>
        <w:jc w:val="both"/>
        <w:rPr>
          <w:rFonts w:ascii="Times New Roman" w:hAnsi="Times New Roman"/>
          <w:sz w:val="24"/>
          <w:szCs w:val="24"/>
        </w:rPr>
      </w:pPr>
    </w:p>
    <w:p w:rsidR="007C7DBF" w:rsidRDefault="007C7DBF" w:rsidP="007C7DBF">
      <w:pPr>
        <w:pStyle w:val="Odstavecseseznamem"/>
        <w:ind w:left="0"/>
        <w:rPr>
          <w:rFonts w:ascii="Times New Roman" w:hAnsi="Times New Roman"/>
          <w:sz w:val="24"/>
          <w:szCs w:val="24"/>
        </w:rPr>
      </w:pPr>
      <w:r>
        <w:rPr>
          <w:rFonts w:ascii="Times New Roman" w:hAnsi="Times New Roman"/>
          <w:b/>
          <w:sz w:val="24"/>
          <w:szCs w:val="24"/>
        </w:rPr>
        <w:t xml:space="preserve">Název dotačního programu   </w:t>
      </w:r>
      <w:r w:rsidR="00A63DBF">
        <w:rPr>
          <w:rFonts w:ascii="Times New Roman" w:hAnsi="Times New Roman"/>
          <w:sz w:val="24"/>
          <w:szCs w:val="24"/>
        </w:rPr>
        <w:t>…….……………………………………………………</w:t>
      </w:r>
      <w:proofErr w:type="gramStart"/>
      <w:r w:rsidR="00A63DBF">
        <w:rPr>
          <w:rFonts w:ascii="Times New Roman" w:hAnsi="Times New Roman"/>
          <w:sz w:val="24"/>
          <w:szCs w:val="24"/>
        </w:rPr>
        <w:t>…..</w:t>
      </w:r>
      <w:proofErr w:type="gramEnd"/>
    </w:p>
    <w:p w:rsidR="007C7DBF" w:rsidRDefault="007C7DBF" w:rsidP="007C7DBF">
      <w:pPr>
        <w:pStyle w:val="Odstavecseseznamem"/>
        <w:ind w:left="0"/>
        <w:jc w:val="both"/>
        <w:rPr>
          <w:rFonts w:ascii="Times New Roman" w:hAnsi="Times New Roman"/>
          <w:b/>
          <w:sz w:val="24"/>
          <w:szCs w:val="24"/>
        </w:rPr>
      </w:pPr>
    </w:p>
    <w:p w:rsidR="007C7DBF" w:rsidRDefault="007C7DBF" w:rsidP="007C7DBF">
      <w:pPr>
        <w:pStyle w:val="Odstavecseseznamem"/>
        <w:ind w:left="0"/>
        <w:rPr>
          <w:rFonts w:ascii="Times New Roman" w:hAnsi="Times New Roman"/>
          <w:b/>
          <w:sz w:val="24"/>
          <w:szCs w:val="24"/>
        </w:rPr>
      </w:pPr>
      <w:r>
        <w:rPr>
          <w:rFonts w:ascii="Times New Roman" w:hAnsi="Times New Roman"/>
          <w:b/>
          <w:sz w:val="24"/>
          <w:szCs w:val="24"/>
        </w:rPr>
        <w:t xml:space="preserve">Název projektu       </w:t>
      </w:r>
      <w:r w:rsidR="00A63DBF">
        <w:rPr>
          <w:rFonts w:ascii="Times New Roman" w:hAnsi="Times New Roman"/>
          <w:sz w:val="24"/>
          <w:szCs w:val="24"/>
        </w:rPr>
        <w:t>…………………………………………………………………………</w:t>
      </w:r>
    </w:p>
    <w:p w:rsidR="007C7DBF" w:rsidRDefault="007C7DBF" w:rsidP="007C7DBF">
      <w:pPr>
        <w:pStyle w:val="Odstavecseseznamem"/>
        <w:ind w:left="0"/>
        <w:jc w:val="both"/>
        <w:rPr>
          <w:rFonts w:ascii="Times New Roman" w:hAnsi="Times New Roman"/>
          <w:b/>
          <w:sz w:val="24"/>
          <w:szCs w:val="24"/>
        </w:rPr>
      </w:pPr>
    </w:p>
    <w:p w:rsidR="007C7DBF" w:rsidRDefault="007C7DBF" w:rsidP="007C7DBF">
      <w:pPr>
        <w:pStyle w:val="Odstavecseseznamem"/>
        <w:ind w:left="0"/>
        <w:rPr>
          <w:rFonts w:ascii="Times New Roman" w:hAnsi="Times New Roman"/>
          <w:sz w:val="24"/>
          <w:szCs w:val="24"/>
        </w:rPr>
      </w:pPr>
      <w:r w:rsidRPr="003C00CC">
        <w:rPr>
          <w:rFonts w:ascii="Times New Roman" w:hAnsi="Times New Roman"/>
          <w:b/>
          <w:sz w:val="24"/>
          <w:szCs w:val="24"/>
        </w:rPr>
        <w:t xml:space="preserve">Příjemce </w:t>
      </w:r>
      <w:r>
        <w:rPr>
          <w:rFonts w:ascii="Times New Roman" w:hAnsi="Times New Roman"/>
          <w:b/>
          <w:sz w:val="24"/>
          <w:szCs w:val="24"/>
        </w:rPr>
        <w:t>dotace</w:t>
      </w:r>
      <w:r>
        <w:rPr>
          <w:rFonts w:ascii="Times New Roman" w:hAnsi="Times New Roman"/>
          <w:b/>
          <w:sz w:val="24"/>
          <w:szCs w:val="24"/>
        </w:rPr>
        <w:tab/>
      </w:r>
      <w:r w:rsidR="00A63DBF">
        <w:rPr>
          <w:rFonts w:ascii="Times New Roman" w:hAnsi="Times New Roman"/>
          <w:sz w:val="24"/>
          <w:szCs w:val="24"/>
        </w:rPr>
        <w:t>……………………………………………………………………….</w:t>
      </w:r>
    </w:p>
    <w:p w:rsidR="007C7DBF" w:rsidRDefault="007C7DBF" w:rsidP="007C7DBF">
      <w:pPr>
        <w:pStyle w:val="Odstavecseseznamem"/>
        <w:ind w:left="0"/>
        <w:rPr>
          <w:rFonts w:ascii="Times New Roman" w:hAnsi="Times New Roman"/>
          <w:sz w:val="24"/>
          <w:szCs w:val="24"/>
        </w:rPr>
      </w:pPr>
    </w:p>
    <w:p w:rsidR="007C7DBF" w:rsidRDefault="007C7DBF" w:rsidP="007C7DBF">
      <w:pPr>
        <w:pStyle w:val="Odstavecseseznamem"/>
        <w:ind w:left="0"/>
        <w:rPr>
          <w:rFonts w:ascii="Times New Roman" w:hAnsi="Times New Roman"/>
          <w:sz w:val="24"/>
          <w:szCs w:val="24"/>
        </w:rPr>
      </w:pPr>
      <w:r>
        <w:rPr>
          <w:rFonts w:ascii="Times New Roman" w:hAnsi="Times New Roman"/>
          <w:b/>
          <w:sz w:val="24"/>
          <w:szCs w:val="24"/>
        </w:rPr>
        <w:t>Kontaktní osoba, telefon, e-mail</w:t>
      </w:r>
      <w:r w:rsidR="00A63DBF">
        <w:rPr>
          <w:rFonts w:ascii="Times New Roman" w:hAnsi="Times New Roman"/>
          <w:sz w:val="24"/>
          <w:szCs w:val="24"/>
        </w:rPr>
        <w:t xml:space="preserve">  ……………………………………….……………</w:t>
      </w:r>
      <w:proofErr w:type="gramStart"/>
      <w:r w:rsidR="00A63DBF">
        <w:rPr>
          <w:rFonts w:ascii="Times New Roman" w:hAnsi="Times New Roman"/>
          <w:sz w:val="24"/>
          <w:szCs w:val="24"/>
        </w:rPr>
        <w:t>…...</w:t>
      </w:r>
      <w:proofErr w:type="gramEnd"/>
    </w:p>
    <w:p w:rsidR="007C7DBF" w:rsidRDefault="007C7DBF" w:rsidP="007C7DBF">
      <w:pPr>
        <w:pStyle w:val="Odstavecseseznamem"/>
        <w:ind w:left="0"/>
        <w:jc w:val="both"/>
        <w:rPr>
          <w:rFonts w:ascii="Times New Roman" w:hAnsi="Times New Roman"/>
          <w:sz w:val="24"/>
          <w:szCs w:val="24"/>
        </w:rPr>
      </w:pPr>
    </w:p>
    <w:p w:rsidR="007C7DBF" w:rsidRDefault="007C7DBF" w:rsidP="007C7DBF">
      <w:pPr>
        <w:pStyle w:val="Odstavecseseznamem"/>
        <w:ind w:left="0"/>
        <w:jc w:val="both"/>
        <w:rPr>
          <w:rFonts w:ascii="Times New Roman" w:hAnsi="Times New Roman"/>
          <w:sz w:val="24"/>
          <w:szCs w:val="24"/>
        </w:rPr>
      </w:pPr>
      <w:r w:rsidRPr="003C00CC">
        <w:rPr>
          <w:rFonts w:ascii="Times New Roman" w:hAnsi="Times New Roman"/>
          <w:b/>
          <w:sz w:val="24"/>
          <w:szCs w:val="24"/>
        </w:rPr>
        <w:t xml:space="preserve">Výše </w:t>
      </w:r>
      <w:r>
        <w:rPr>
          <w:rFonts w:ascii="Times New Roman" w:hAnsi="Times New Roman"/>
          <w:b/>
          <w:sz w:val="24"/>
          <w:szCs w:val="24"/>
        </w:rPr>
        <w:t>dotace</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w:t>
      </w:r>
    </w:p>
    <w:p w:rsidR="007C7DBF" w:rsidRDefault="007C7DBF" w:rsidP="007C7DBF">
      <w:pPr>
        <w:pStyle w:val="Odstavecseseznamem"/>
        <w:ind w:left="0"/>
        <w:jc w:val="both"/>
        <w:rPr>
          <w:rFonts w:ascii="Times New Roman" w:hAnsi="Times New Roman"/>
          <w:sz w:val="24"/>
          <w:szCs w:val="24"/>
        </w:rPr>
      </w:pPr>
    </w:p>
    <w:p w:rsidR="007C7DBF" w:rsidRPr="003C00CC" w:rsidRDefault="007C7DBF" w:rsidP="007C7DBF">
      <w:pPr>
        <w:pStyle w:val="Odstavecseseznamem"/>
        <w:ind w:left="0"/>
        <w:jc w:val="center"/>
        <w:rPr>
          <w:rFonts w:ascii="Times New Roman" w:hAnsi="Times New Roman"/>
          <w:b/>
          <w:sz w:val="24"/>
          <w:szCs w:val="24"/>
          <w:u w:val="single"/>
        </w:rPr>
      </w:pPr>
      <w:r w:rsidRPr="003C00CC">
        <w:rPr>
          <w:rFonts w:ascii="Times New Roman" w:hAnsi="Times New Roman"/>
          <w:b/>
          <w:sz w:val="24"/>
          <w:szCs w:val="24"/>
          <w:u w:val="single"/>
        </w:rPr>
        <w:t>Soupis předložených dokladů</w:t>
      </w:r>
    </w:p>
    <w:p w:rsidR="007C7DBF" w:rsidRDefault="007C7DBF" w:rsidP="007C7DBF">
      <w:pPr>
        <w:pStyle w:val="Odstavecseseznamem"/>
        <w:ind w:left="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249"/>
        <w:gridCol w:w="5358"/>
        <w:gridCol w:w="1275"/>
      </w:tblGrid>
      <w:tr w:rsidR="007C7DBF" w:rsidRPr="00D41BDE" w:rsidTr="003D6930">
        <w:trPr>
          <w:trHeight w:val="715"/>
        </w:trPr>
        <w:tc>
          <w:tcPr>
            <w:tcW w:w="1234" w:type="dxa"/>
            <w:tcBorders>
              <w:top w:val="double" w:sz="4" w:space="0" w:color="auto"/>
              <w:left w:val="double" w:sz="4" w:space="0" w:color="auto"/>
            </w:tcBorders>
            <w:shd w:val="clear" w:color="auto" w:fill="D9D9D9"/>
            <w:vAlign w:val="center"/>
          </w:tcPr>
          <w:p w:rsidR="007C7DBF" w:rsidRPr="00D41BDE" w:rsidRDefault="007C7DBF" w:rsidP="001059C9">
            <w:pPr>
              <w:pStyle w:val="Odstavecseseznamem"/>
              <w:spacing w:after="0" w:line="240" w:lineRule="auto"/>
              <w:ind w:left="0"/>
              <w:jc w:val="center"/>
              <w:rPr>
                <w:rFonts w:ascii="Times New Roman" w:hAnsi="Times New Roman"/>
                <w:b/>
                <w:sz w:val="24"/>
                <w:szCs w:val="24"/>
              </w:rPr>
            </w:pPr>
            <w:r w:rsidRPr="00D41BDE">
              <w:rPr>
                <w:rFonts w:ascii="Times New Roman" w:hAnsi="Times New Roman"/>
                <w:b/>
                <w:sz w:val="24"/>
                <w:szCs w:val="24"/>
              </w:rPr>
              <w:t>Datum vystavení dokladu</w:t>
            </w:r>
          </w:p>
        </w:tc>
        <w:tc>
          <w:tcPr>
            <w:tcW w:w="1249" w:type="dxa"/>
            <w:tcBorders>
              <w:top w:val="double" w:sz="4" w:space="0" w:color="auto"/>
            </w:tcBorders>
            <w:shd w:val="clear" w:color="auto" w:fill="D9D9D9"/>
            <w:vAlign w:val="center"/>
          </w:tcPr>
          <w:p w:rsidR="007C7DBF" w:rsidRPr="00D41BDE" w:rsidRDefault="007C7DBF" w:rsidP="001059C9">
            <w:pPr>
              <w:pStyle w:val="Odstavecseseznamem"/>
              <w:spacing w:after="0" w:line="240" w:lineRule="auto"/>
              <w:ind w:left="0"/>
              <w:jc w:val="center"/>
              <w:rPr>
                <w:rFonts w:ascii="Times New Roman" w:hAnsi="Times New Roman"/>
                <w:b/>
                <w:sz w:val="24"/>
                <w:szCs w:val="24"/>
              </w:rPr>
            </w:pPr>
            <w:r w:rsidRPr="00D41BDE">
              <w:rPr>
                <w:rFonts w:ascii="Times New Roman" w:hAnsi="Times New Roman"/>
                <w:b/>
                <w:sz w:val="24"/>
                <w:szCs w:val="24"/>
              </w:rPr>
              <w:t>číslo dokladu</w:t>
            </w:r>
          </w:p>
        </w:tc>
        <w:tc>
          <w:tcPr>
            <w:tcW w:w="5358" w:type="dxa"/>
            <w:tcBorders>
              <w:top w:val="double" w:sz="4" w:space="0" w:color="auto"/>
            </w:tcBorders>
            <w:shd w:val="clear" w:color="auto" w:fill="D9D9D9"/>
            <w:vAlign w:val="center"/>
          </w:tcPr>
          <w:p w:rsidR="007C7DBF" w:rsidRPr="00D41BDE" w:rsidRDefault="007C7DBF" w:rsidP="001059C9">
            <w:pPr>
              <w:pStyle w:val="Odstavecseseznamem"/>
              <w:spacing w:after="0" w:line="240" w:lineRule="auto"/>
              <w:ind w:left="0"/>
              <w:jc w:val="center"/>
              <w:rPr>
                <w:rFonts w:ascii="Times New Roman" w:hAnsi="Times New Roman"/>
                <w:b/>
                <w:sz w:val="24"/>
                <w:szCs w:val="24"/>
              </w:rPr>
            </w:pPr>
            <w:r w:rsidRPr="00D41BDE">
              <w:rPr>
                <w:rFonts w:ascii="Times New Roman" w:hAnsi="Times New Roman"/>
                <w:b/>
                <w:sz w:val="24"/>
                <w:szCs w:val="24"/>
              </w:rPr>
              <w:t>příjemce platby, předmět platby</w:t>
            </w:r>
          </w:p>
        </w:tc>
        <w:tc>
          <w:tcPr>
            <w:tcW w:w="1275" w:type="dxa"/>
            <w:tcBorders>
              <w:top w:val="double" w:sz="4" w:space="0" w:color="auto"/>
              <w:right w:val="double" w:sz="4" w:space="0" w:color="auto"/>
            </w:tcBorders>
            <w:shd w:val="clear" w:color="auto" w:fill="D9D9D9"/>
            <w:vAlign w:val="center"/>
          </w:tcPr>
          <w:p w:rsidR="007C7DBF" w:rsidRPr="00D41BDE" w:rsidRDefault="007C7DBF" w:rsidP="001059C9">
            <w:pPr>
              <w:pStyle w:val="Odstavecseseznamem"/>
              <w:spacing w:after="0" w:line="240" w:lineRule="auto"/>
              <w:ind w:left="0"/>
              <w:jc w:val="center"/>
              <w:rPr>
                <w:rFonts w:ascii="Times New Roman" w:hAnsi="Times New Roman"/>
                <w:b/>
                <w:sz w:val="24"/>
                <w:szCs w:val="24"/>
              </w:rPr>
            </w:pPr>
            <w:proofErr w:type="gramStart"/>
            <w:r w:rsidRPr="00D41BDE">
              <w:rPr>
                <w:rFonts w:ascii="Times New Roman" w:hAnsi="Times New Roman"/>
                <w:b/>
                <w:sz w:val="24"/>
                <w:szCs w:val="24"/>
              </w:rPr>
              <w:t>hodnota  (v Kč</w:t>
            </w:r>
            <w:proofErr w:type="gramEnd"/>
            <w:r w:rsidRPr="00D41BDE">
              <w:rPr>
                <w:rFonts w:ascii="Times New Roman" w:hAnsi="Times New Roman"/>
                <w:b/>
                <w:sz w:val="24"/>
                <w:szCs w:val="24"/>
              </w:rPr>
              <w:t>)</w:t>
            </w: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bottom w:val="sing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Borders>
              <w:bottom w:val="sing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Borders>
              <w:bottom w:val="sing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bottom w:val="double" w:sz="4" w:space="0" w:color="auto"/>
              <w:right w:val="nil"/>
            </w:tcBorders>
            <w:shd w:val="clear" w:color="auto" w:fill="D9D9D9"/>
          </w:tcPr>
          <w:p w:rsidR="007C7DBF" w:rsidRPr="00D41BDE" w:rsidRDefault="007C7DBF" w:rsidP="001059C9">
            <w:pPr>
              <w:pStyle w:val="Odstavecseseznamem"/>
              <w:spacing w:after="0" w:line="240" w:lineRule="auto"/>
              <w:ind w:left="0"/>
              <w:jc w:val="right"/>
              <w:rPr>
                <w:rFonts w:ascii="Times New Roman" w:hAnsi="Times New Roman"/>
                <w:b/>
                <w:sz w:val="24"/>
                <w:szCs w:val="24"/>
                <w:highlight w:val="lightGray"/>
              </w:rPr>
            </w:pPr>
          </w:p>
        </w:tc>
        <w:tc>
          <w:tcPr>
            <w:tcW w:w="1249" w:type="dxa"/>
            <w:tcBorders>
              <w:left w:val="nil"/>
              <w:bottom w:val="double" w:sz="4" w:space="0" w:color="auto"/>
              <w:right w:val="nil"/>
            </w:tcBorders>
            <w:shd w:val="clear" w:color="auto" w:fill="D9D9D9"/>
          </w:tcPr>
          <w:p w:rsidR="007C7DBF" w:rsidRPr="00D41BDE" w:rsidRDefault="007C7DBF" w:rsidP="001059C9">
            <w:pPr>
              <w:pStyle w:val="Odstavecseseznamem"/>
              <w:spacing w:after="0" w:line="240" w:lineRule="auto"/>
              <w:ind w:left="0"/>
              <w:jc w:val="right"/>
              <w:rPr>
                <w:rFonts w:ascii="Times New Roman" w:hAnsi="Times New Roman"/>
                <w:b/>
                <w:sz w:val="24"/>
                <w:szCs w:val="24"/>
                <w:highlight w:val="lightGray"/>
              </w:rPr>
            </w:pPr>
          </w:p>
        </w:tc>
        <w:tc>
          <w:tcPr>
            <w:tcW w:w="5358" w:type="dxa"/>
            <w:tcBorders>
              <w:left w:val="nil"/>
              <w:bottom w:val="double" w:sz="4" w:space="0" w:color="auto"/>
            </w:tcBorders>
            <w:shd w:val="clear" w:color="auto" w:fill="D9D9D9"/>
          </w:tcPr>
          <w:p w:rsidR="007C7DBF" w:rsidRPr="00D41BDE" w:rsidRDefault="007C7DBF" w:rsidP="001059C9">
            <w:pPr>
              <w:pStyle w:val="Odstavecseseznamem"/>
              <w:spacing w:after="0" w:line="240" w:lineRule="auto"/>
              <w:ind w:left="0"/>
              <w:jc w:val="right"/>
              <w:rPr>
                <w:rFonts w:ascii="Times New Roman" w:hAnsi="Times New Roman"/>
                <w:b/>
                <w:sz w:val="24"/>
                <w:szCs w:val="24"/>
                <w:highlight w:val="lightGray"/>
              </w:rPr>
            </w:pPr>
            <w:r w:rsidRPr="00D41BDE">
              <w:rPr>
                <w:rFonts w:ascii="Times New Roman" w:hAnsi="Times New Roman"/>
                <w:b/>
                <w:sz w:val="24"/>
                <w:szCs w:val="24"/>
              </w:rPr>
              <w:t>celkem doloženo</w:t>
            </w:r>
          </w:p>
        </w:tc>
        <w:tc>
          <w:tcPr>
            <w:tcW w:w="1275" w:type="dxa"/>
            <w:tcBorders>
              <w:bottom w:val="double" w:sz="4" w:space="0" w:color="auto"/>
              <w:right w:val="double" w:sz="4" w:space="0" w:color="auto"/>
            </w:tcBorders>
            <w:shd w:val="clear" w:color="auto" w:fill="D9D9D9"/>
          </w:tcPr>
          <w:p w:rsidR="007C7DBF" w:rsidRPr="00D41BDE" w:rsidRDefault="007C7DBF" w:rsidP="001059C9">
            <w:pPr>
              <w:pStyle w:val="Odstavecseseznamem"/>
              <w:spacing w:after="0" w:line="240" w:lineRule="auto"/>
              <w:ind w:left="0"/>
              <w:jc w:val="both"/>
              <w:rPr>
                <w:rFonts w:ascii="Times New Roman" w:hAnsi="Times New Roman"/>
                <w:sz w:val="24"/>
                <w:szCs w:val="24"/>
                <w:highlight w:val="lightGray"/>
              </w:rPr>
            </w:pPr>
          </w:p>
        </w:tc>
      </w:tr>
      <w:tr w:rsidR="007C7DBF" w:rsidRPr="00D41BDE" w:rsidTr="003D6930">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116" w:type="dxa"/>
            <w:gridSpan w:val="4"/>
            <w:tcBorders>
              <w:top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bl>
    <w:p w:rsidR="007C7DBF" w:rsidRPr="00AD4F46" w:rsidRDefault="007C7DBF" w:rsidP="007C7DBF">
      <w:pPr>
        <w:pStyle w:val="Odstavecseseznamem"/>
        <w:ind w:left="0"/>
        <w:jc w:val="both"/>
        <w:rPr>
          <w:rFonts w:ascii="Times New Roman" w:hAnsi="Times New Roman"/>
          <w:b/>
          <w:sz w:val="24"/>
          <w:szCs w:val="24"/>
        </w:rPr>
      </w:pPr>
      <w:r w:rsidRPr="00AD4F46">
        <w:rPr>
          <w:rFonts w:ascii="Times New Roman" w:hAnsi="Times New Roman"/>
          <w:b/>
          <w:sz w:val="24"/>
          <w:szCs w:val="24"/>
        </w:rPr>
        <w:t>Tímto prohlašuji, že doložené kopie účetních dokladů souhlasí s originálem.</w:t>
      </w:r>
    </w:p>
    <w:p w:rsidR="007C7DBF" w:rsidRDefault="007C7DBF" w:rsidP="007C7DBF">
      <w:pPr>
        <w:pStyle w:val="Odstavecseseznamem"/>
        <w:ind w:left="0"/>
        <w:jc w:val="both"/>
        <w:rPr>
          <w:rFonts w:ascii="Times New Roman" w:hAnsi="Times New Roman"/>
          <w:sz w:val="24"/>
          <w:szCs w:val="24"/>
        </w:rPr>
      </w:pPr>
    </w:p>
    <w:p w:rsidR="007C7DBF" w:rsidRPr="003C00CC" w:rsidRDefault="007C7DBF" w:rsidP="007C7DBF">
      <w:pPr>
        <w:pStyle w:val="Odstavecseseznamem"/>
        <w:ind w:left="0"/>
        <w:jc w:val="both"/>
        <w:rPr>
          <w:rFonts w:ascii="Times New Roman" w:hAnsi="Times New Roman"/>
          <w:sz w:val="24"/>
          <w:szCs w:val="24"/>
        </w:rPr>
      </w:pPr>
      <w:r>
        <w:rPr>
          <w:rFonts w:ascii="Times New Roman" w:hAnsi="Times New Roman"/>
          <w:sz w:val="24"/>
          <w:szCs w:val="24"/>
        </w:rPr>
        <w:t>V………………</w:t>
      </w:r>
      <w:proofErr w:type="gramStart"/>
      <w:r>
        <w:rPr>
          <w:rFonts w:ascii="Times New Roman" w:hAnsi="Times New Roman"/>
          <w:sz w:val="24"/>
          <w:szCs w:val="24"/>
        </w:rPr>
        <w:t>…..dne</w:t>
      </w:r>
      <w:proofErr w:type="gramEnd"/>
      <w:r>
        <w:rPr>
          <w:rFonts w:ascii="Times New Roman" w:hAnsi="Times New Roman"/>
          <w:sz w:val="24"/>
          <w:szCs w:val="24"/>
        </w:rPr>
        <w:t>………………….                    ..…………………………………</w:t>
      </w:r>
    </w:p>
    <w:p w:rsidR="007C7DBF" w:rsidRDefault="007C7DBF" w:rsidP="007C7DBF">
      <w:pPr>
        <w:pStyle w:val="Odstavecseseznamem"/>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jméno a podpis oprávněné osoby</w:t>
      </w:r>
    </w:p>
    <w:p w:rsidR="00FD4CB8" w:rsidRDefault="007C7DBF" w:rsidP="003D6930">
      <w:pPr>
        <w:pStyle w:val="Odstavecseseznamem"/>
        <w:ind w:left="0"/>
        <w:jc w:val="both"/>
        <w:rPr>
          <w:rFonts w:ascii="Times New Roman" w:hAnsi="Times New Roman"/>
          <w:i/>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zastupující příjemce dotace</w:t>
      </w:r>
    </w:p>
    <w:sectPr w:rsidR="00FD4CB8" w:rsidSect="00DE1F56">
      <w:footerReference w:type="default" r:id="rId9"/>
      <w:footerReference w:type="first" r:id="rId10"/>
      <w:pgSz w:w="11906" w:h="16838" w:code="9"/>
      <w:pgMar w:top="851" w:right="1021" w:bottom="567" w:left="1134" w:header="709" w:footer="283" w:gutter="8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CB1" w:rsidRDefault="00607CB1" w:rsidP="0061510F">
      <w:pPr>
        <w:spacing w:after="0" w:line="240" w:lineRule="auto"/>
      </w:pPr>
      <w:r>
        <w:separator/>
      </w:r>
    </w:p>
  </w:endnote>
  <w:endnote w:type="continuationSeparator" w:id="0">
    <w:p w:rsidR="00607CB1" w:rsidRDefault="00607CB1" w:rsidP="0061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838" w:rsidRDefault="003252AC">
    <w:pPr>
      <w:pStyle w:val="Zpat"/>
      <w:jc w:val="center"/>
    </w:pPr>
    <w:r>
      <w:fldChar w:fldCharType="begin"/>
    </w:r>
    <w:r w:rsidR="00AD7138">
      <w:instrText>PAGE   \* MERGEFORMAT</w:instrText>
    </w:r>
    <w:r>
      <w:fldChar w:fldCharType="separate"/>
    </w:r>
    <w:r w:rsidR="00831E7C">
      <w:rPr>
        <w:noProof/>
      </w:rPr>
      <w:t>6</w:t>
    </w:r>
    <w:r>
      <w:rPr>
        <w:noProof/>
      </w:rPr>
      <w:fldChar w:fldCharType="end"/>
    </w:r>
  </w:p>
  <w:p w:rsidR="001E6838" w:rsidRDefault="001E6838">
    <w:pPr>
      <w:pStyle w:val="Zpat"/>
    </w:pPr>
  </w:p>
  <w:p w:rsidR="004A156E" w:rsidRDefault="004A156E" w:rsidP="00861611">
    <w:pPr>
      <w:spacing w:after="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40" w:rsidRDefault="00C94C11">
    <w:pPr>
      <w:pStyle w:val="Zpat"/>
      <w:jc w:val="center"/>
    </w:pPr>
    <w:r>
      <w:fldChar w:fldCharType="begin"/>
    </w:r>
    <w:r>
      <w:instrText>PAGE   \* MERGEFORMAT</w:instrText>
    </w:r>
    <w:r>
      <w:fldChar w:fldCharType="separate"/>
    </w:r>
    <w:r w:rsidR="00831E7C">
      <w:rPr>
        <w:noProof/>
      </w:rPr>
      <w:t>1</w:t>
    </w:r>
    <w:r>
      <w:rPr>
        <w:noProof/>
      </w:rPr>
      <w:fldChar w:fldCharType="end"/>
    </w:r>
  </w:p>
  <w:p w:rsidR="00C86640" w:rsidRDefault="00C866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CB1" w:rsidRDefault="00607CB1" w:rsidP="0061510F">
      <w:pPr>
        <w:spacing w:after="0" w:line="240" w:lineRule="auto"/>
      </w:pPr>
      <w:r>
        <w:separator/>
      </w:r>
    </w:p>
  </w:footnote>
  <w:footnote w:type="continuationSeparator" w:id="0">
    <w:p w:rsidR="00607CB1" w:rsidRDefault="00607CB1" w:rsidP="00615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AE1"/>
    <w:multiLevelType w:val="hybridMultilevel"/>
    <w:tmpl w:val="3E78E210"/>
    <w:lvl w:ilvl="0" w:tplc="0405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DF1"/>
    <w:multiLevelType w:val="hybridMultilevel"/>
    <w:tmpl w:val="000026A6"/>
    <w:lvl w:ilvl="0" w:tplc="0000701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BF30AD"/>
    <w:multiLevelType w:val="hybridMultilevel"/>
    <w:tmpl w:val="3A10F9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1DE56E9"/>
    <w:multiLevelType w:val="hybridMultilevel"/>
    <w:tmpl w:val="7662FB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3057D2E"/>
    <w:multiLevelType w:val="hybridMultilevel"/>
    <w:tmpl w:val="0D76C82A"/>
    <w:lvl w:ilvl="0" w:tplc="7A709AA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03700A1A"/>
    <w:multiLevelType w:val="hybridMultilevel"/>
    <w:tmpl w:val="D61C88E6"/>
    <w:lvl w:ilvl="0" w:tplc="6B2875E2">
      <w:start w:val="1"/>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6">
    <w:nsid w:val="04956A32"/>
    <w:multiLevelType w:val="hybridMultilevel"/>
    <w:tmpl w:val="3A46D9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6952FCB"/>
    <w:multiLevelType w:val="hybridMultilevel"/>
    <w:tmpl w:val="92149EAE"/>
    <w:lvl w:ilvl="0" w:tplc="9D46265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BA85BA1"/>
    <w:multiLevelType w:val="hybridMultilevel"/>
    <w:tmpl w:val="DD0C9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C327E7C"/>
    <w:multiLevelType w:val="hybridMultilevel"/>
    <w:tmpl w:val="B5CA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3543BEE"/>
    <w:multiLevelType w:val="hybridMultilevel"/>
    <w:tmpl w:val="91780BCC"/>
    <w:lvl w:ilvl="0" w:tplc="B198A8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5C96FDF"/>
    <w:multiLevelType w:val="hybridMultilevel"/>
    <w:tmpl w:val="80907F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E303C2"/>
    <w:multiLevelType w:val="hybridMultilevel"/>
    <w:tmpl w:val="BB263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AEB551A"/>
    <w:multiLevelType w:val="hybridMultilevel"/>
    <w:tmpl w:val="38F47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BC5155F"/>
    <w:multiLevelType w:val="hybridMultilevel"/>
    <w:tmpl w:val="120216AE"/>
    <w:lvl w:ilvl="0" w:tplc="EDA6BFBE">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E537D05"/>
    <w:multiLevelType w:val="hybridMultilevel"/>
    <w:tmpl w:val="19449E92"/>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2ADD1DF9"/>
    <w:multiLevelType w:val="hybridMultilevel"/>
    <w:tmpl w:val="A27AB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591BEE"/>
    <w:multiLevelType w:val="hybridMultilevel"/>
    <w:tmpl w:val="7478A894"/>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2FF91F2B"/>
    <w:multiLevelType w:val="hybridMultilevel"/>
    <w:tmpl w:val="FCDE8A18"/>
    <w:lvl w:ilvl="0" w:tplc="EDA6BFBE">
      <w:start w:val="1"/>
      <w:numFmt w:val="bullet"/>
      <w:lvlText w:val="-"/>
      <w:lvlJc w:val="left"/>
      <w:pPr>
        <w:ind w:left="1800" w:hanging="360"/>
      </w:pPr>
      <w:rPr>
        <w:rFonts w:ascii="Times New Roman" w:hAnsi="Times New Roman" w:cs="Times New Roman"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nsid w:val="30E15ABF"/>
    <w:multiLevelType w:val="hybridMultilevel"/>
    <w:tmpl w:val="F7761C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1E26A7B"/>
    <w:multiLevelType w:val="hybridMultilevel"/>
    <w:tmpl w:val="5E3C948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3CB260A"/>
    <w:multiLevelType w:val="hybridMultilevel"/>
    <w:tmpl w:val="31D63E54"/>
    <w:lvl w:ilvl="0" w:tplc="0405000D">
      <w:start w:val="1"/>
      <w:numFmt w:val="bullet"/>
      <w:lvlText w:val=""/>
      <w:lvlJc w:val="left"/>
      <w:pPr>
        <w:tabs>
          <w:tab w:val="num" w:pos="3621"/>
        </w:tabs>
        <w:ind w:left="3621"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41C86259"/>
    <w:multiLevelType w:val="hybridMultilevel"/>
    <w:tmpl w:val="84868B04"/>
    <w:lvl w:ilvl="0" w:tplc="508EDBB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467258B9"/>
    <w:multiLevelType w:val="hybridMultilevel"/>
    <w:tmpl w:val="D8EC7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084CEC"/>
    <w:multiLevelType w:val="hybridMultilevel"/>
    <w:tmpl w:val="79286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8482C7D"/>
    <w:multiLevelType w:val="hybridMultilevel"/>
    <w:tmpl w:val="7F428926"/>
    <w:lvl w:ilvl="0" w:tplc="7188DAFC">
      <w:start w:val="1"/>
      <w:numFmt w:val="decimal"/>
      <w:lvlText w:val="%1."/>
      <w:lvlJc w:val="left"/>
      <w:pPr>
        <w:ind w:left="420" w:hanging="360"/>
      </w:pPr>
      <w:rPr>
        <w:rFonts w:hint="default"/>
        <w:u w:val="none"/>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6">
    <w:nsid w:val="4A3D3EF0"/>
    <w:multiLevelType w:val="singleLevel"/>
    <w:tmpl w:val="7702FD40"/>
    <w:lvl w:ilvl="0">
      <w:start w:val="1"/>
      <w:numFmt w:val="lowerLetter"/>
      <w:lvlText w:val="%1)"/>
      <w:lvlJc w:val="left"/>
      <w:pPr>
        <w:tabs>
          <w:tab w:val="num" w:pos="720"/>
        </w:tabs>
        <w:ind w:left="720" w:hanging="360"/>
      </w:pPr>
      <w:rPr>
        <w:rFonts w:hint="default"/>
      </w:rPr>
    </w:lvl>
  </w:abstractNum>
  <w:abstractNum w:abstractNumId="27">
    <w:nsid w:val="4FC0359F"/>
    <w:multiLevelType w:val="hybridMultilevel"/>
    <w:tmpl w:val="BCD03260"/>
    <w:lvl w:ilvl="0" w:tplc="185E52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4A201AF"/>
    <w:multiLevelType w:val="hybridMultilevel"/>
    <w:tmpl w:val="858E29C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61518B4"/>
    <w:multiLevelType w:val="hybridMultilevel"/>
    <w:tmpl w:val="D8EC7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7BA4CB3"/>
    <w:multiLevelType w:val="hybridMultilevel"/>
    <w:tmpl w:val="B5CA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2C4053"/>
    <w:multiLevelType w:val="hybridMultilevel"/>
    <w:tmpl w:val="817AC9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9CD5991"/>
    <w:multiLevelType w:val="hybridMultilevel"/>
    <w:tmpl w:val="9530BC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AA40E88"/>
    <w:multiLevelType w:val="hybridMultilevel"/>
    <w:tmpl w:val="100C1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E471833"/>
    <w:multiLevelType w:val="hybridMultilevel"/>
    <w:tmpl w:val="B488445E"/>
    <w:lvl w:ilvl="0" w:tplc="EB20C6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628A0BA0"/>
    <w:multiLevelType w:val="hybridMultilevel"/>
    <w:tmpl w:val="8B92D8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FB12FFE"/>
    <w:multiLevelType w:val="hybridMultilevel"/>
    <w:tmpl w:val="E09C42EC"/>
    <w:lvl w:ilvl="0" w:tplc="165C39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2156511"/>
    <w:multiLevelType w:val="hybridMultilevel"/>
    <w:tmpl w:val="D49E2B74"/>
    <w:lvl w:ilvl="0" w:tplc="0405000F">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5616D24"/>
    <w:multiLevelType w:val="hybridMultilevel"/>
    <w:tmpl w:val="99745B92"/>
    <w:lvl w:ilvl="0" w:tplc="9AD0BA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nsid w:val="757A2A88"/>
    <w:multiLevelType w:val="hybridMultilevel"/>
    <w:tmpl w:val="09A0AD78"/>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0">
    <w:nsid w:val="780777C0"/>
    <w:multiLevelType w:val="hybridMultilevel"/>
    <w:tmpl w:val="745429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8325C36"/>
    <w:multiLevelType w:val="hybridMultilevel"/>
    <w:tmpl w:val="4978DC7A"/>
    <w:lvl w:ilvl="0" w:tplc="B3346CA8">
      <w:start w:val="6"/>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8BD4CBD"/>
    <w:multiLevelType w:val="hybridMultilevel"/>
    <w:tmpl w:val="61D80A7A"/>
    <w:lvl w:ilvl="0" w:tplc="3108500A">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E6E0B45"/>
    <w:multiLevelType w:val="hybridMultilevel"/>
    <w:tmpl w:val="158E2FB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27"/>
  </w:num>
  <w:num w:numId="2">
    <w:abstractNumId w:val="6"/>
  </w:num>
  <w:num w:numId="3">
    <w:abstractNumId w:val="8"/>
  </w:num>
  <w:num w:numId="4">
    <w:abstractNumId w:val="42"/>
  </w:num>
  <w:num w:numId="5">
    <w:abstractNumId w:val="11"/>
  </w:num>
  <w:num w:numId="6">
    <w:abstractNumId w:val="9"/>
  </w:num>
  <w:num w:numId="7">
    <w:abstractNumId w:val="22"/>
  </w:num>
  <w:num w:numId="8">
    <w:abstractNumId w:val="10"/>
  </w:num>
  <w:num w:numId="9">
    <w:abstractNumId w:val="2"/>
  </w:num>
  <w:num w:numId="10">
    <w:abstractNumId w:val="16"/>
  </w:num>
  <w:num w:numId="11">
    <w:abstractNumId w:val="4"/>
  </w:num>
  <w:num w:numId="12">
    <w:abstractNumId w:val="39"/>
  </w:num>
  <w:num w:numId="13">
    <w:abstractNumId w:val="3"/>
  </w:num>
  <w:num w:numId="14">
    <w:abstractNumId w:val="0"/>
  </w:num>
  <w:num w:numId="15">
    <w:abstractNumId w:val="1"/>
  </w:num>
  <w:num w:numId="16">
    <w:abstractNumId w:val="17"/>
  </w:num>
  <w:num w:numId="17">
    <w:abstractNumId w:val="21"/>
  </w:num>
  <w:num w:numId="18">
    <w:abstractNumId w:val="20"/>
  </w:num>
  <w:num w:numId="19">
    <w:abstractNumId w:val="32"/>
  </w:num>
  <w:num w:numId="20">
    <w:abstractNumId w:val="29"/>
  </w:num>
  <w:num w:numId="21">
    <w:abstractNumId w:val="23"/>
  </w:num>
  <w:num w:numId="22">
    <w:abstractNumId w:val="13"/>
  </w:num>
  <w:num w:numId="23">
    <w:abstractNumId w:val="24"/>
  </w:num>
  <w:num w:numId="24">
    <w:abstractNumId w:val="36"/>
  </w:num>
  <w:num w:numId="25">
    <w:abstractNumId w:val="12"/>
  </w:num>
  <w:num w:numId="26">
    <w:abstractNumId w:val="38"/>
  </w:num>
  <w:num w:numId="27">
    <w:abstractNumId w:val="31"/>
  </w:num>
  <w:num w:numId="28">
    <w:abstractNumId w:val="26"/>
  </w:num>
  <w:num w:numId="29">
    <w:abstractNumId w:val="19"/>
  </w:num>
  <w:num w:numId="30">
    <w:abstractNumId w:val="30"/>
  </w:num>
  <w:num w:numId="31">
    <w:abstractNumId w:val="5"/>
  </w:num>
  <w:num w:numId="32">
    <w:abstractNumId w:val="40"/>
  </w:num>
  <w:num w:numId="33">
    <w:abstractNumId w:val="7"/>
  </w:num>
  <w:num w:numId="34">
    <w:abstractNumId w:val="43"/>
  </w:num>
  <w:num w:numId="35">
    <w:abstractNumId w:val="34"/>
  </w:num>
  <w:num w:numId="36">
    <w:abstractNumId w:val="15"/>
  </w:num>
  <w:num w:numId="37">
    <w:abstractNumId w:val="18"/>
  </w:num>
  <w:num w:numId="38">
    <w:abstractNumId w:val="14"/>
  </w:num>
  <w:num w:numId="39">
    <w:abstractNumId w:val="33"/>
  </w:num>
  <w:num w:numId="40">
    <w:abstractNumId w:val="35"/>
  </w:num>
  <w:num w:numId="41">
    <w:abstractNumId w:val="28"/>
  </w:num>
  <w:num w:numId="42">
    <w:abstractNumId w:val="41"/>
  </w:num>
  <w:num w:numId="43">
    <w:abstractNumId w:val="2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63"/>
    <w:rsid w:val="00013700"/>
    <w:rsid w:val="000203F0"/>
    <w:rsid w:val="0002089A"/>
    <w:rsid w:val="00021897"/>
    <w:rsid w:val="00026BF7"/>
    <w:rsid w:val="00031B35"/>
    <w:rsid w:val="00037A1E"/>
    <w:rsid w:val="0004323C"/>
    <w:rsid w:val="000455DD"/>
    <w:rsid w:val="00051268"/>
    <w:rsid w:val="00054270"/>
    <w:rsid w:val="00057CAE"/>
    <w:rsid w:val="00063012"/>
    <w:rsid w:val="0006415B"/>
    <w:rsid w:val="000653CC"/>
    <w:rsid w:val="00065E0E"/>
    <w:rsid w:val="000667CD"/>
    <w:rsid w:val="00074D96"/>
    <w:rsid w:val="00080F19"/>
    <w:rsid w:val="000842E1"/>
    <w:rsid w:val="0009007D"/>
    <w:rsid w:val="000905AD"/>
    <w:rsid w:val="000A5352"/>
    <w:rsid w:val="000A5440"/>
    <w:rsid w:val="000B6C71"/>
    <w:rsid w:val="000C333A"/>
    <w:rsid w:val="000C56AC"/>
    <w:rsid w:val="000C5B7D"/>
    <w:rsid w:val="000D302E"/>
    <w:rsid w:val="000D75B4"/>
    <w:rsid w:val="000F698E"/>
    <w:rsid w:val="000F6BF0"/>
    <w:rsid w:val="0010121F"/>
    <w:rsid w:val="001016B6"/>
    <w:rsid w:val="00101E49"/>
    <w:rsid w:val="0010307B"/>
    <w:rsid w:val="00110523"/>
    <w:rsid w:val="00116F78"/>
    <w:rsid w:val="0011709D"/>
    <w:rsid w:val="001234AE"/>
    <w:rsid w:val="00124B0A"/>
    <w:rsid w:val="00127961"/>
    <w:rsid w:val="001333EA"/>
    <w:rsid w:val="00137C92"/>
    <w:rsid w:val="00145BB9"/>
    <w:rsid w:val="0016236E"/>
    <w:rsid w:val="0018044A"/>
    <w:rsid w:val="0018181B"/>
    <w:rsid w:val="00184772"/>
    <w:rsid w:val="00185602"/>
    <w:rsid w:val="0018747D"/>
    <w:rsid w:val="0019306C"/>
    <w:rsid w:val="001A0D29"/>
    <w:rsid w:val="001B3230"/>
    <w:rsid w:val="001B7424"/>
    <w:rsid w:val="001C044F"/>
    <w:rsid w:val="001C167E"/>
    <w:rsid w:val="001D5C8D"/>
    <w:rsid w:val="001D63B3"/>
    <w:rsid w:val="001D7A2E"/>
    <w:rsid w:val="001D7DA6"/>
    <w:rsid w:val="001E1D6E"/>
    <w:rsid w:val="001E6838"/>
    <w:rsid w:val="002018E5"/>
    <w:rsid w:val="00227A28"/>
    <w:rsid w:val="00233800"/>
    <w:rsid w:val="0023683E"/>
    <w:rsid w:val="002509AF"/>
    <w:rsid w:val="00250D62"/>
    <w:rsid w:val="00255736"/>
    <w:rsid w:val="00257BF4"/>
    <w:rsid w:val="002611C9"/>
    <w:rsid w:val="002765A6"/>
    <w:rsid w:val="002821AC"/>
    <w:rsid w:val="002850F4"/>
    <w:rsid w:val="00294DB3"/>
    <w:rsid w:val="00295AD9"/>
    <w:rsid w:val="00297589"/>
    <w:rsid w:val="002A1E79"/>
    <w:rsid w:val="002A7A56"/>
    <w:rsid w:val="002A7FE2"/>
    <w:rsid w:val="002B6247"/>
    <w:rsid w:val="002C52CC"/>
    <w:rsid w:val="002D126C"/>
    <w:rsid w:val="002D2346"/>
    <w:rsid w:val="002D7487"/>
    <w:rsid w:val="002D7BF6"/>
    <w:rsid w:val="002E15E5"/>
    <w:rsid w:val="002E1A3C"/>
    <w:rsid w:val="002E65BB"/>
    <w:rsid w:val="002E778A"/>
    <w:rsid w:val="002F4AD1"/>
    <w:rsid w:val="002F58B8"/>
    <w:rsid w:val="00300997"/>
    <w:rsid w:val="003024BC"/>
    <w:rsid w:val="00302A5A"/>
    <w:rsid w:val="003146E1"/>
    <w:rsid w:val="003171E7"/>
    <w:rsid w:val="003252AC"/>
    <w:rsid w:val="00345EE6"/>
    <w:rsid w:val="0034799C"/>
    <w:rsid w:val="00350CA3"/>
    <w:rsid w:val="00351148"/>
    <w:rsid w:val="003527F5"/>
    <w:rsid w:val="00357FEC"/>
    <w:rsid w:val="00372B61"/>
    <w:rsid w:val="00380174"/>
    <w:rsid w:val="00386C30"/>
    <w:rsid w:val="00390642"/>
    <w:rsid w:val="00393272"/>
    <w:rsid w:val="003968BB"/>
    <w:rsid w:val="00396A91"/>
    <w:rsid w:val="003A2773"/>
    <w:rsid w:val="003A4CF6"/>
    <w:rsid w:val="003A53F9"/>
    <w:rsid w:val="003A7493"/>
    <w:rsid w:val="003B383D"/>
    <w:rsid w:val="003B5B11"/>
    <w:rsid w:val="003C00CC"/>
    <w:rsid w:val="003C3029"/>
    <w:rsid w:val="003D6930"/>
    <w:rsid w:val="003D7260"/>
    <w:rsid w:val="003E39FA"/>
    <w:rsid w:val="003F03DA"/>
    <w:rsid w:val="003F4C27"/>
    <w:rsid w:val="0040525B"/>
    <w:rsid w:val="0040682D"/>
    <w:rsid w:val="00413EAE"/>
    <w:rsid w:val="00414102"/>
    <w:rsid w:val="00426652"/>
    <w:rsid w:val="00437B84"/>
    <w:rsid w:val="00446205"/>
    <w:rsid w:val="00455217"/>
    <w:rsid w:val="0045741E"/>
    <w:rsid w:val="00460060"/>
    <w:rsid w:val="0046162F"/>
    <w:rsid w:val="00471BE7"/>
    <w:rsid w:val="00472135"/>
    <w:rsid w:val="00476055"/>
    <w:rsid w:val="004779F7"/>
    <w:rsid w:val="00480002"/>
    <w:rsid w:val="00480710"/>
    <w:rsid w:val="004812BE"/>
    <w:rsid w:val="004835B2"/>
    <w:rsid w:val="00483D87"/>
    <w:rsid w:val="00490DDC"/>
    <w:rsid w:val="00497914"/>
    <w:rsid w:val="004A156E"/>
    <w:rsid w:val="004B210D"/>
    <w:rsid w:val="004B2C44"/>
    <w:rsid w:val="004B3412"/>
    <w:rsid w:val="004B371B"/>
    <w:rsid w:val="004B380A"/>
    <w:rsid w:val="004B43E6"/>
    <w:rsid w:val="004C0C70"/>
    <w:rsid w:val="004C57BD"/>
    <w:rsid w:val="004C628D"/>
    <w:rsid w:val="004D002C"/>
    <w:rsid w:val="004E0E99"/>
    <w:rsid w:val="004E4FA3"/>
    <w:rsid w:val="004E66AA"/>
    <w:rsid w:val="004E67AD"/>
    <w:rsid w:val="004E7E36"/>
    <w:rsid w:val="004F205A"/>
    <w:rsid w:val="004F34E4"/>
    <w:rsid w:val="004F4E09"/>
    <w:rsid w:val="004F55B6"/>
    <w:rsid w:val="0050543F"/>
    <w:rsid w:val="005065F7"/>
    <w:rsid w:val="005105D0"/>
    <w:rsid w:val="0051295E"/>
    <w:rsid w:val="00512B44"/>
    <w:rsid w:val="00512F18"/>
    <w:rsid w:val="00522058"/>
    <w:rsid w:val="00527AB5"/>
    <w:rsid w:val="00535D4E"/>
    <w:rsid w:val="0053658B"/>
    <w:rsid w:val="00540C68"/>
    <w:rsid w:val="005424DF"/>
    <w:rsid w:val="005436CB"/>
    <w:rsid w:val="00544C7B"/>
    <w:rsid w:val="00553987"/>
    <w:rsid w:val="00563639"/>
    <w:rsid w:val="00570EFB"/>
    <w:rsid w:val="00572127"/>
    <w:rsid w:val="005767F5"/>
    <w:rsid w:val="00592829"/>
    <w:rsid w:val="005952B0"/>
    <w:rsid w:val="005977EF"/>
    <w:rsid w:val="00597B8A"/>
    <w:rsid w:val="005A0D7E"/>
    <w:rsid w:val="005A4CAE"/>
    <w:rsid w:val="005B1939"/>
    <w:rsid w:val="005B2A86"/>
    <w:rsid w:val="005B58CA"/>
    <w:rsid w:val="005B6867"/>
    <w:rsid w:val="005B7760"/>
    <w:rsid w:val="005C00F8"/>
    <w:rsid w:val="005C0EA6"/>
    <w:rsid w:val="005C5D3E"/>
    <w:rsid w:val="005C6EDA"/>
    <w:rsid w:val="005D2E64"/>
    <w:rsid w:val="005D6E53"/>
    <w:rsid w:val="005E46E6"/>
    <w:rsid w:val="005F0282"/>
    <w:rsid w:val="00604719"/>
    <w:rsid w:val="00604E09"/>
    <w:rsid w:val="00607CB1"/>
    <w:rsid w:val="0061510F"/>
    <w:rsid w:val="006217EB"/>
    <w:rsid w:val="00623F62"/>
    <w:rsid w:val="00632ED6"/>
    <w:rsid w:val="00646650"/>
    <w:rsid w:val="00647D85"/>
    <w:rsid w:val="00652E30"/>
    <w:rsid w:val="00654957"/>
    <w:rsid w:val="0065729E"/>
    <w:rsid w:val="006605B7"/>
    <w:rsid w:val="006608DE"/>
    <w:rsid w:val="00661597"/>
    <w:rsid w:val="00663BA7"/>
    <w:rsid w:val="00665B4A"/>
    <w:rsid w:val="00672889"/>
    <w:rsid w:val="006765EA"/>
    <w:rsid w:val="00680B8D"/>
    <w:rsid w:val="006810FB"/>
    <w:rsid w:val="00681E6E"/>
    <w:rsid w:val="00686049"/>
    <w:rsid w:val="00686C01"/>
    <w:rsid w:val="006879E6"/>
    <w:rsid w:val="00691A86"/>
    <w:rsid w:val="006933F0"/>
    <w:rsid w:val="00696B20"/>
    <w:rsid w:val="006A0A1C"/>
    <w:rsid w:val="006A3B34"/>
    <w:rsid w:val="006A5715"/>
    <w:rsid w:val="006B0DB7"/>
    <w:rsid w:val="006B3210"/>
    <w:rsid w:val="006B4E88"/>
    <w:rsid w:val="006B5FCF"/>
    <w:rsid w:val="006B7095"/>
    <w:rsid w:val="006C29A3"/>
    <w:rsid w:val="006C3062"/>
    <w:rsid w:val="006C3367"/>
    <w:rsid w:val="006C685F"/>
    <w:rsid w:val="006C69AB"/>
    <w:rsid w:val="006C75D2"/>
    <w:rsid w:val="006D6021"/>
    <w:rsid w:val="006D7F82"/>
    <w:rsid w:val="006E0368"/>
    <w:rsid w:val="006E047F"/>
    <w:rsid w:val="006F7084"/>
    <w:rsid w:val="00711C7E"/>
    <w:rsid w:val="00713896"/>
    <w:rsid w:val="007203AC"/>
    <w:rsid w:val="0072409E"/>
    <w:rsid w:val="007352D7"/>
    <w:rsid w:val="00735D19"/>
    <w:rsid w:val="007418EB"/>
    <w:rsid w:val="007464FB"/>
    <w:rsid w:val="00750DBF"/>
    <w:rsid w:val="00762483"/>
    <w:rsid w:val="00766DA5"/>
    <w:rsid w:val="00775BC3"/>
    <w:rsid w:val="00780CE7"/>
    <w:rsid w:val="00784BBA"/>
    <w:rsid w:val="00784BD9"/>
    <w:rsid w:val="00792239"/>
    <w:rsid w:val="00794D16"/>
    <w:rsid w:val="007970F5"/>
    <w:rsid w:val="007A6FED"/>
    <w:rsid w:val="007B55A4"/>
    <w:rsid w:val="007C4D1E"/>
    <w:rsid w:val="007C7401"/>
    <w:rsid w:val="007C7DBF"/>
    <w:rsid w:val="007D1C89"/>
    <w:rsid w:val="007E3DD7"/>
    <w:rsid w:val="007E6150"/>
    <w:rsid w:val="007F1479"/>
    <w:rsid w:val="007F1A8F"/>
    <w:rsid w:val="007F563F"/>
    <w:rsid w:val="007F6217"/>
    <w:rsid w:val="007F6B26"/>
    <w:rsid w:val="00801FE9"/>
    <w:rsid w:val="0080414E"/>
    <w:rsid w:val="008048F3"/>
    <w:rsid w:val="008121A1"/>
    <w:rsid w:val="008176C5"/>
    <w:rsid w:val="00817897"/>
    <w:rsid w:val="008203CC"/>
    <w:rsid w:val="00827DDB"/>
    <w:rsid w:val="0083068D"/>
    <w:rsid w:val="00831E7C"/>
    <w:rsid w:val="00833281"/>
    <w:rsid w:val="008332AE"/>
    <w:rsid w:val="0083677E"/>
    <w:rsid w:val="00846B18"/>
    <w:rsid w:val="00851DE3"/>
    <w:rsid w:val="0085549C"/>
    <w:rsid w:val="00861611"/>
    <w:rsid w:val="008663B7"/>
    <w:rsid w:val="00871D33"/>
    <w:rsid w:val="008736CA"/>
    <w:rsid w:val="008906F6"/>
    <w:rsid w:val="00890F48"/>
    <w:rsid w:val="00891789"/>
    <w:rsid w:val="00891AAE"/>
    <w:rsid w:val="008926D3"/>
    <w:rsid w:val="00893A80"/>
    <w:rsid w:val="008A3990"/>
    <w:rsid w:val="008A63CC"/>
    <w:rsid w:val="008A73FA"/>
    <w:rsid w:val="008B0256"/>
    <w:rsid w:val="008B2263"/>
    <w:rsid w:val="008B6C9E"/>
    <w:rsid w:val="008B7EDB"/>
    <w:rsid w:val="008C550A"/>
    <w:rsid w:val="008C57A9"/>
    <w:rsid w:val="008C5D45"/>
    <w:rsid w:val="008D1C4A"/>
    <w:rsid w:val="008D5405"/>
    <w:rsid w:val="008E0416"/>
    <w:rsid w:val="008E3A8B"/>
    <w:rsid w:val="008E3E59"/>
    <w:rsid w:val="008E4091"/>
    <w:rsid w:val="008E62B5"/>
    <w:rsid w:val="008F100B"/>
    <w:rsid w:val="008F3A04"/>
    <w:rsid w:val="008F5828"/>
    <w:rsid w:val="0090445D"/>
    <w:rsid w:val="00912D89"/>
    <w:rsid w:val="00913A5E"/>
    <w:rsid w:val="00915556"/>
    <w:rsid w:val="00923F57"/>
    <w:rsid w:val="00924C8F"/>
    <w:rsid w:val="00932630"/>
    <w:rsid w:val="009341E7"/>
    <w:rsid w:val="0093422C"/>
    <w:rsid w:val="0094010F"/>
    <w:rsid w:val="00944B33"/>
    <w:rsid w:val="00946A1F"/>
    <w:rsid w:val="0094779A"/>
    <w:rsid w:val="00947E61"/>
    <w:rsid w:val="00950D52"/>
    <w:rsid w:val="00952143"/>
    <w:rsid w:val="00963D6B"/>
    <w:rsid w:val="009665D9"/>
    <w:rsid w:val="0096760A"/>
    <w:rsid w:val="0097093C"/>
    <w:rsid w:val="0097424D"/>
    <w:rsid w:val="00976663"/>
    <w:rsid w:val="009779EA"/>
    <w:rsid w:val="00984026"/>
    <w:rsid w:val="00991607"/>
    <w:rsid w:val="009937F7"/>
    <w:rsid w:val="00997BE4"/>
    <w:rsid w:val="009A077E"/>
    <w:rsid w:val="009A0E18"/>
    <w:rsid w:val="009B0302"/>
    <w:rsid w:val="009B756B"/>
    <w:rsid w:val="009C0089"/>
    <w:rsid w:val="009C1FD1"/>
    <w:rsid w:val="009E5B86"/>
    <w:rsid w:val="009F57F4"/>
    <w:rsid w:val="00A07767"/>
    <w:rsid w:val="00A20C7C"/>
    <w:rsid w:val="00A22A68"/>
    <w:rsid w:val="00A3033E"/>
    <w:rsid w:val="00A44BA1"/>
    <w:rsid w:val="00A45342"/>
    <w:rsid w:val="00A454F4"/>
    <w:rsid w:val="00A46E93"/>
    <w:rsid w:val="00A55F22"/>
    <w:rsid w:val="00A607B3"/>
    <w:rsid w:val="00A636E1"/>
    <w:rsid w:val="00A63ADD"/>
    <w:rsid w:val="00A63DBF"/>
    <w:rsid w:val="00A6539E"/>
    <w:rsid w:val="00A65995"/>
    <w:rsid w:val="00A659D9"/>
    <w:rsid w:val="00A672D0"/>
    <w:rsid w:val="00A723A7"/>
    <w:rsid w:val="00A73A39"/>
    <w:rsid w:val="00A7555A"/>
    <w:rsid w:val="00A82BD5"/>
    <w:rsid w:val="00A8622A"/>
    <w:rsid w:val="00A86523"/>
    <w:rsid w:val="00A95714"/>
    <w:rsid w:val="00A957C9"/>
    <w:rsid w:val="00A95F6A"/>
    <w:rsid w:val="00A968DB"/>
    <w:rsid w:val="00AA6556"/>
    <w:rsid w:val="00AA6816"/>
    <w:rsid w:val="00AB15F6"/>
    <w:rsid w:val="00AB23AC"/>
    <w:rsid w:val="00AB6286"/>
    <w:rsid w:val="00AC0534"/>
    <w:rsid w:val="00AD4F46"/>
    <w:rsid w:val="00AD5F9D"/>
    <w:rsid w:val="00AD7138"/>
    <w:rsid w:val="00AD7804"/>
    <w:rsid w:val="00AD7B66"/>
    <w:rsid w:val="00AE027D"/>
    <w:rsid w:val="00AE5D57"/>
    <w:rsid w:val="00AF1B83"/>
    <w:rsid w:val="00AF1D52"/>
    <w:rsid w:val="00B03B18"/>
    <w:rsid w:val="00B045C0"/>
    <w:rsid w:val="00B1675F"/>
    <w:rsid w:val="00B1696E"/>
    <w:rsid w:val="00B23963"/>
    <w:rsid w:val="00B26B8E"/>
    <w:rsid w:val="00B30B6A"/>
    <w:rsid w:val="00B41CE5"/>
    <w:rsid w:val="00B476E1"/>
    <w:rsid w:val="00B47C6D"/>
    <w:rsid w:val="00B5054B"/>
    <w:rsid w:val="00B51F45"/>
    <w:rsid w:val="00B52300"/>
    <w:rsid w:val="00B533CA"/>
    <w:rsid w:val="00B6470F"/>
    <w:rsid w:val="00B65E8C"/>
    <w:rsid w:val="00B67574"/>
    <w:rsid w:val="00B73E05"/>
    <w:rsid w:val="00B756F9"/>
    <w:rsid w:val="00B77FF8"/>
    <w:rsid w:val="00B815D5"/>
    <w:rsid w:val="00B82677"/>
    <w:rsid w:val="00BA0B79"/>
    <w:rsid w:val="00BA2EFA"/>
    <w:rsid w:val="00BB0D31"/>
    <w:rsid w:val="00BD6856"/>
    <w:rsid w:val="00BD7854"/>
    <w:rsid w:val="00BE122F"/>
    <w:rsid w:val="00BF14C1"/>
    <w:rsid w:val="00BF3C92"/>
    <w:rsid w:val="00C0682C"/>
    <w:rsid w:val="00C16FEE"/>
    <w:rsid w:val="00C212D2"/>
    <w:rsid w:val="00C30184"/>
    <w:rsid w:val="00C330CF"/>
    <w:rsid w:val="00C407E4"/>
    <w:rsid w:val="00C433C5"/>
    <w:rsid w:val="00C52704"/>
    <w:rsid w:val="00C545C3"/>
    <w:rsid w:val="00C55E94"/>
    <w:rsid w:val="00C6500B"/>
    <w:rsid w:val="00C71A07"/>
    <w:rsid w:val="00C72F72"/>
    <w:rsid w:val="00C73C37"/>
    <w:rsid w:val="00C74885"/>
    <w:rsid w:val="00C75605"/>
    <w:rsid w:val="00C81673"/>
    <w:rsid w:val="00C82DC4"/>
    <w:rsid w:val="00C83936"/>
    <w:rsid w:val="00C84179"/>
    <w:rsid w:val="00C85A7A"/>
    <w:rsid w:val="00C86640"/>
    <w:rsid w:val="00C9495A"/>
    <w:rsid w:val="00C94C11"/>
    <w:rsid w:val="00C9585D"/>
    <w:rsid w:val="00C9741F"/>
    <w:rsid w:val="00CA0DCA"/>
    <w:rsid w:val="00CA46C4"/>
    <w:rsid w:val="00CA6336"/>
    <w:rsid w:val="00CB4863"/>
    <w:rsid w:val="00CC3686"/>
    <w:rsid w:val="00CC4AFF"/>
    <w:rsid w:val="00CC4E66"/>
    <w:rsid w:val="00CC6F66"/>
    <w:rsid w:val="00CD00C3"/>
    <w:rsid w:val="00CD2B85"/>
    <w:rsid w:val="00CD2BCA"/>
    <w:rsid w:val="00CE6411"/>
    <w:rsid w:val="00CF2B0C"/>
    <w:rsid w:val="00CF3808"/>
    <w:rsid w:val="00CF739E"/>
    <w:rsid w:val="00D00EC7"/>
    <w:rsid w:val="00D010DE"/>
    <w:rsid w:val="00D04844"/>
    <w:rsid w:val="00D134CC"/>
    <w:rsid w:val="00D1451B"/>
    <w:rsid w:val="00D14832"/>
    <w:rsid w:val="00D16813"/>
    <w:rsid w:val="00D17BBF"/>
    <w:rsid w:val="00D220B9"/>
    <w:rsid w:val="00D23299"/>
    <w:rsid w:val="00D232BB"/>
    <w:rsid w:val="00D24565"/>
    <w:rsid w:val="00D24F5D"/>
    <w:rsid w:val="00D2691F"/>
    <w:rsid w:val="00D3245C"/>
    <w:rsid w:val="00D32FF7"/>
    <w:rsid w:val="00D34655"/>
    <w:rsid w:val="00D40771"/>
    <w:rsid w:val="00D41BDE"/>
    <w:rsid w:val="00D426B4"/>
    <w:rsid w:val="00D46E65"/>
    <w:rsid w:val="00D52B46"/>
    <w:rsid w:val="00D55475"/>
    <w:rsid w:val="00D56929"/>
    <w:rsid w:val="00D715AC"/>
    <w:rsid w:val="00D74F9C"/>
    <w:rsid w:val="00D91A9C"/>
    <w:rsid w:val="00D93E6F"/>
    <w:rsid w:val="00DA1C3F"/>
    <w:rsid w:val="00DA22E0"/>
    <w:rsid w:val="00DB14C9"/>
    <w:rsid w:val="00DB421C"/>
    <w:rsid w:val="00DB449D"/>
    <w:rsid w:val="00DB4651"/>
    <w:rsid w:val="00DB6D93"/>
    <w:rsid w:val="00DB7902"/>
    <w:rsid w:val="00DC5FBF"/>
    <w:rsid w:val="00DD3F1E"/>
    <w:rsid w:val="00DD76B0"/>
    <w:rsid w:val="00DE0512"/>
    <w:rsid w:val="00DE060A"/>
    <w:rsid w:val="00DE1F56"/>
    <w:rsid w:val="00DE658E"/>
    <w:rsid w:val="00DF3078"/>
    <w:rsid w:val="00E0598B"/>
    <w:rsid w:val="00E15017"/>
    <w:rsid w:val="00E15CD0"/>
    <w:rsid w:val="00E1704D"/>
    <w:rsid w:val="00E171DD"/>
    <w:rsid w:val="00E20F57"/>
    <w:rsid w:val="00E44DA8"/>
    <w:rsid w:val="00E52C61"/>
    <w:rsid w:val="00E54A8F"/>
    <w:rsid w:val="00E719D2"/>
    <w:rsid w:val="00E743A4"/>
    <w:rsid w:val="00E75009"/>
    <w:rsid w:val="00E76445"/>
    <w:rsid w:val="00E76A30"/>
    <w:rsid w:val="00E76A87"/>
    <w:rsid w:val="00E76B53"/>
    <w:rsid w:val="00E837A9"/>
    <w:rsid w:val="00E86B95"/>
    <w:rsid w:val="00E91BBB"/>
    <w:rsid w:val="00E92DF4"/>
    <w:rsid w:val="00E94576"/>
    <w:rsid w:val="00EA28AF"/>
    <w:rsid w:val="00EA2B92"/>
    <w:rsid w:val="00EA3CF0"/>
    <w:rsid w:val="00EB110A"/>
    <w:rsid w:val="00EB4A9F"/>
    <w:rsid w:val="00EC492E"/>
    <w:rsid w:val="00EE295C"/>
    <w:rsid w:val="00EE522D"/>
    <w:rsid w:val="00EF3ABE"/>
    <w:rsid w:val="00F013CC"/>
    <w:rsid w:val="00F0210A"/>
    <w:rsid w:val="00F022F2"/>
    <w:rsid w:val="00F05E5A"/>
    <w:rsid w:val="00F12B13"/>
    <w:rsid w:val="00F14F79"/>
    <w:rsid w:val="00F30AAE"/>
    <w:rsid w:val="00F36F0E"/>
    <w:rsid w:val="00F43080"/>
    <w:rsid w:val="00F4497B"/>
    <w:rsid w:val="00F50773"/>
    <w:rsid w:val="00F5276A"/>
    <w:rsid w:val="00F5431A"/>
    <w:rsid w:val="00F548B5"/>
    <w:rsid w:val="00F567AC"/>
    <w:rsid w:val="00F63B0A"/>
    <w:rsid w:val="00F65F33"/>
    <w:rsid w:val="00F72495"/>
    <w:rsid w:val="00F77CB4"/>
    <w:rsid w:val="00F876D3"/>
    <w:rsid w:val="00F90800"/>
    <w:rsid w:val="00FA15B0"/>
    <w:rsid w:val="00FA2AB9"/>
    <w:rsid w:val="00FA661D"/>
    <w:rsid w:val="00FA7751"/>
    <w:rsid w:val="00FC18AE"/>
    <w:rsid w:val="00FC6EA3"/>
    <w:rsid w:val="00FD4CB8"/>
    <w:rsid w:val="00FD503F"/>
    <w:rsid w:val="00FD7417"/>
    <w:rsid w:val="00FE0A2B"/>
    <w:rsid w:val="00FE23B3"/>
    <w:rsid w:val="00FE43C0"/>
    <w:rsid w:val="00FE6E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064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C0534"/>
    <w:pPr>
      <w:ind w:left="720"/>
      <w:contextualSpacing/>
    </w:pPr>
  </w:style>
  <w:style w:type="paragraph" w:styleId="Zhlav">
    <w:name w:val="header"/>
    <w:basedOn w:val="Normln"/>
    <w:link w:val="ZhlavChar"/>
    <w:uiPriority w:val="99"/>
    <w:unhideWhenUsed/>
    <w:rsid w:val="006151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10F"/>
  </w:style>
  <w:style w:type="paragraph" w:styleId="Zpat">
    <w:name w:val="footer"/>
    <w:basedOn w:val="Normln"/>
    <w:link w:val="ZpatChar"/>
    <w:uiPriority w:val="99"/>
    <w:unhideWhenUsed/>
    <w:rsid w:val="0061510F"/>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10F"/>
  </w:style>
  <w:style w:type="table" w:styleId="Mkatabulky">
    <w:name w:val="Table Grid"/>
    <w:basedOn w:val="Normlntabulka"/>
    <w:uiPriority w:val="59"/>
    <w:rsid w:val="0005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893A80"/>
  </w:style>
  <w:style w:type="paragraph" w:styleId="Textbubliny">
    <w:name w:val="Balloon Text"/>
    <w:basedOn w:val="Normln"/>
    <w:link w:val="TextbublinyChar"/>
    <w:uiPriority w:val="99"/>
    <w:semiHidden/>
    <w:unhideWhenUsed/>
    <w:rsid w:val="006B5FC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B5FCF"/>
    <w:rPr>
      <w:rFonts w:ascii="Tahoma" w:hAnsi="Tahoma" w:cs="Tahoma"/>
      <w:sz w:val="16"/>
      <w:szCs w:val="16"/>
    </w:rPr>
  </w:style>
  <w:style w:type="character" w:styleId="Hypertextovodkaz">
    <w:name w:val="Hyperlink"/>
    <w:uiPriority w:val="99"/>
    <w:unhideWhenUsed/>
    <w:rsid w:val="008926D3"/>
    <w:rPr>
      <w:color w:val="0000FF"/>
      <w:u w:val="single"/>
    </w:rPr>
  </w:style>
  <w:style w:type="paragraph" w:customStyle="1" w:styleId="Default">
    <w:name w:val="Default"/>
    <w:rsid w:val="007352D7"/>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D41BDE"/>
    <w:rPr>
      <w:sz w:val="16"/>
      <w:szCs w:val="16"/>
    </w:rPr>
  </w:style>
  <w:style w:type="paragraph" w:styleId="Textkomente">
    <w:name w:val="annotation text"/>
    <w:basedOn w:val="Normln"/>
    <w:link w:val="TextkomenteChar"/>
    <w:uiPriority w:val="99"/>
    <w:semiHidden/>
    <w:unhideWhenUsed/>
    <w:rsid w:val="00D41BDE"/>
    <w:pPr>
      <w:spacing w:line="240" w:lineRule="auto"/>
    </w:pPr>
    <w:rPr>
      <w:sz w:val="20"/>
      <w:szCs w:val="20"/>
    </w:rPr>
  </w:style>
  <w:style w:type="character" w:customStyle="1" w:styleId="TextkomenteChar">
    <w:name w:val="Text komentáře Char"/>
    <w:link w:val="Textkomente"/>
    <w:uiPriority w:val="99"/>
    <w:semiHidden/>
    <w:rsid w:val="00D41BDE"/>
    <w:rPr>
      <w:sz w:val="20"/>
      <w:szCs w:val="20"/>
    </w:rPr>
  </w:style>
  <w:style w:type="paragraph" w:styleId="Pedmtkomente">
    <w:name w:val="annotation subject"/>
    <w:basedOn w:val="Textkomente"/>
    <w:next w:val="Textkomente"/>
    <w:link w:val="PedmtkomenteChar"/>
    <w:uiPriority w:val="99"/>
    <w:semiHidden/>
    <w:unhideWhenUsed/>
    <w:rsid w:val="00D41BDE"/>
    <w:rPr>
      <w:b/>
      <w:bCs/>
    </w:rPr>
  </w:style>
  <w:style w:type="character" w:customStyle="1" w:styleId="PedmtkomenteChar">
    <w:name w:val="Předmět komentáře Char"/>
    <w:link w:val="Pedmtkomente"/>
    <w:uiPriority w:val="99"/>
    <w:semiHidden/>
    <w:rsid w:val="00D41B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064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C0534"/>
    <w:pPr>
      <w:ind w:left="720"/>
      <w:contextualSpacing/>
    </w:pPr>
  </w:style>
  <w:style w:type="paragraph" w:styleId="Zhlav">
    <w:name w:val="header"/>
    <w:basedOn w:val="Normln"/>
    <w:link w:val="ZhlavChar"/>
    <w:uiPriority w:val="99"/>
    <w:unhideWhenUsed/>
    <w:rsid w:val="006151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10F"/>
  </w:style>
  <w:style w:type="paragraph" w:styleId="Zpat">
    <w:name w:val="footer"/>
    <w:basedOn w:val="Normln"/>
    <w:link w:val="ZpatChar"/>
    <w:uiPriority w:val="99"/>
    <w:unhideWhenUsed/>
    <w:rsid w:val="0061510F"/>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10F"/>
  </w:style>
  <w:style w:type="table" w:styleId="Mkatabulky">
    <w:name w:val="Table Grid"/>
    <w:basedOn w:val="Normlntabulka"/>
    <w:uiPriority w:val="59"/>
    <w:rsid w:val="0005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893A80"/>
  </w:style>
  <w:style w:type="paragraph" w:styleId="Textbubliny">
    <w:name w:val="Balloon Text"/>
    <w:basedOn w:val="Normln"/>
    <w:link w:val="TextbublinyChar"/>
    <w:uiPriority w:val="99"/>
    <w:semiHidden/>
    <w:unhideWhenUsed/>
    <w:rsid w:val="006B5FC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B5FCF"/>
    <w:rPr>
      <w:rFonts w:ascii="Tahoma" w:hAnsi="Tahoma" w:cs="Tahoma"/>
      <w:sz w:val="16"/>
      <w:szCs w:val="16"/>
    </w:rPr>
  </w:style>
  <w:style w:type="character" w:styleId="Hypertextovodkaz">
    <w:name w:val="Hyperlink"/>
    <w:uiPriority w:val="99"/>
    <w:unhideWhenUsed/>
    <w:rsid w:val="008926D3"/>
    <w:rPr>
      <w:color w:val="0000FF"/>
      <w:u w:val="single"/>
    </w:rPr>
  </w:style>
  <w:style w:type="paragraph" w:customStyle="1" w:styleId="Default">
    <w:name w:val="Default"/>
    <w:rsid w:val="007352D7"/>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D41BDE"/>
    <w:rPr>
      <w:sz w:val="16"/>
      <w:szCs w:val="16"/>
    </w:rPr>
  </w:style>
  <w:style w:type="paragraph" w:styleId="Textkomente">
    <w:name w:val="annotation text"/>
    <w:basedOn w:val="Normln"/>
    <w:link w:val="TextkomenteChar"/>
    <w:uiPriority w:val="99"/>
    <w:semiHidden/>
    <w:unhideWhenUsed/>
    <w:rsid w:val="00D41BDE"/>
    <w:pPr>
      <w:spacing w:line="240" w:lineRule="auto"/>
    </w:pPr>
    <w:rPr>
      <w:sz w:val="20"/>
      <w:szCs w:val="20"/>
    </w:rPr>
  </w:style>
  <w:style w:type="character" w:customStyle="1" w:styleId="TextkomenteChar">
    <w:name w:val="Text komentáře Char"/>
    <w:link w:val="Textkomente"/>
    <w:uiPriority w:val="99"/>
    <w:semiHidden/>
    <w:rsid w:val="00D41BDE"/>
    <w:rPr>
      <w:sz w:val="20"/>
      <w:szCs w:val="20"/>
    </w:rPr>
  </w:style>
  <w:style w:type="paragraph" w:styleId="Pedmtkomente">
    <w:name w:val="annotation subject"/>
    <w:basedOn w:val="Textkomente"/>
    <w:next w:val="Textkomente"/>
    <w:link w:val="PedmtkomenteChar"/>
    <w:uiPriority w:val="99"/>
    <w:semiHidden/>
    <w:unhideWhenUsed/>
    <w:rsid w:val="00D41BDE"/>
    <w:rPr>
      <w:b/>
      <w:bCs/>
    </w:rPr>
  </w:style>
  <w:style w:type="character" w:customStyle="1" w:styleId="PedmtkomenteChar">
    <w:name w:val="Předmět komentáře Char"/>
    <w:link w:val="Pedmtkomente"/>
    <w:uiPriority w:val="99"/>
    <w:semiHidden/>
    <w:rsid w:val="00D41B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21613">
      <w:bodyDiv w:val="1"/>
      <w:marLeft w:val="0"/>
      <w:marRight w:val="0"/>
      <w:marTop w:val="0"/>
      <w:marBottom w:val="0"/>
      <w:divBdr>
        <w:top w:val="none" w:sz="0" w:space="0" w:color="auto"/>
        <w:left w:val="none" w:sz="0" w:space="0" w:color="auto"/>
        <w:bottom w:val="none" w:sz="0" w:space="0" w:color="auto"/>
        <w:right w:val="none" w:sz="0" w:space="0" w:color="auto"/>
      </w:divBdr>
    </w:div>
    <w:div w:id="920598137">
      <w:bodyDiv w:val="1"/>
      <w:marLeft w:val="0"/>
      <w:marRight w:val="0"/>
      <w:marTop w:val="0"/>
      <w:marBottom w:val="0"/>
      <w:divBdr>
        <w:top w:val="none" w:sz="0" w:space="0" w:color="auto"/>
        <w:left w:val="none" w:sz="0" w:space="0" w:color="auto"/>
        <w:bottom w:val="none" w:sz="0" w:space="0" w:color="auto"/>
        <w:right w:val="none" w:sz="0" w:space="0" w:color="auto"/>
      </w:divBdr>
    </w:div>
    <w:div w:id="20209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D7A21-BDA2-40F8-A3DA-784A7CF7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2172</Words>
  <Characters>12816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Veřejnoprávní smlouva města na rok 2018 (DP SPORT 2018 - nehospodářská činnost)</vt:lpstr>
    </vt:vector>
  </TitlesOfParts>
  <Company>ATC</Company>
  <LinksUpToDate>false</LinksUpToDate>
  <CharactersWithSpaces>14959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Veřejnoprávní smlouva města na rok 2018 (DP SPORT 2018 - nehospodářská činnost)</dc:title>
  <dc:subject>Finální verze OF + ORR 06.02.2018</dc:subject>
  <dc:creator>Lenka Džermanská</dc:creator>
  <cp:lastModifiedBy>Ing. Lenka Džermanská</cp:lastModifiedBy>
  <cp:revision>16</cp:revision>
  <cp:lastPrinted>2018-02-07T06:39:00Z</cp:lastPrinted>
  <dcterms:created xsi:type="dcterms:W3CDTF">2018-02-26T09:43:00Z</dcterms:created>
  <dcterms:modified xsi:type="dcterms:W3CDTF">2018-02-27T06:54:00Z</dcterms:modified>
</cp:coreProperties>
</file>