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F5F" w:rsidRDefault="00AA7F5F" w:rsidP="00AA7F5F">
      <w:pPr>
        <w:jc w:val="right"/>
        <w:rPr>
          <w:rFonts w:ascii="Arial" w:hAnsi="Arial" w:cs="Arial"/>
          <w:b/>
          <w:sz w:val="22"/>
          <w:szCs w:val="22"/>
        </w:rPr>
      </w:pPr>
      <w:r>
        <w:rPr>
          <w:rFonts w:ascii="Arial" w:hAnsi="Arial" w:cs="Arial"/>
          <w:b/>
          <w:sz w:val="22"/>
          <w:szCs w:val="22"/>
        </w:rPr>
        <w:t xml:space="preserve">č. smlouvy: </w:t>
      </w:r>
      <w:r w:rsidRPr="00AA7F5F">
        <w:rPr>
          <w:rFonts w:ascii="Arial" w:hAnsi="Arial" w:cs="Arial"/>
          <w:b/>
          <w:sz w:val="22"/>
          <w:szCs w:val="22"/>
        </w:rPr>
        <w:t>PO-17/</w:t>
      </w:r>
      <w:r w:rsidR="00961949">
        <w:rPr>
          <w:rFonts w:ascii="Arial" w:hAnsi="Arial" w:cs="Arial"/>
          <w:b/>
          <w:sz w:val="22"/>
          <w:szCs w:val="22"/>
        </w:rPr>
        <w:t>0</w:t>
      </w:r>
      <w:r w:rsidR="00D96648">
        <w:rPr>
          <w:rFonts w:ascii="Arial" w:hAnsi="Arial" w:cs="Arial"/>
          <w:b/>
          <w:sz w:val="22"/>
          <w:szCs w:val="22"/>
        </w:rPr>
        <w:t>2855</w:t>
      </w:r>
      <w:r w:rsidRPr="00AA7F5F">
        <w:rPr>
          <w:rFonts w:ascii="Arial" w:hAnsi="Arial" w:cs="Arial"/>
          <w:b/>
          <w:sz w:val="22"/>
          <w:szCs w:val="22"/>
        </w:rPr>
        <w:t>/SVSL/1</w:t>
      </w:r>
      <w:r w:rsidR="00940A46">
        <w:rPr>
          <w:rFonts w:ascii="Arial" w:hAnsi="Arial" w:cs="Arial"/>
          <w:b/>
          <w:sz w:val="22"/>
          <w:szCs w:val="22"/>
        </w:rPr>
        <w:t>8</w:t>
      </w:r>
      <w:r w:rsidRPr="00AA7F5F">
        <w:rPr>
          <w:rFonts w:ascii="Arial" w:hAnsi="Arial" w:cs="Arial"/>
          <w:b/>
          <w:sz w:val="22"/>
          <w:szCs w:val="22"/>
        </w:rPr>
        <w:t xml:space="preserve">   </w:t>
      </w:r>
    </w:p>
    <w:p w:rsidR="00AA7F5F" w:rsidRPr="00AA7F5F" w:rsidRDefault="00AA7F5F" w:rsidP="00AA7F5F">
      <w:pPr>
        <w:jc w:val="center"/>
        <w:rPr>
          <w:rFonts w:ascii="Arial" w:hAnsi="Arial" w:cs="Arial"/>
          <w:b/>
          <w:sz w:val="22"/>
          <w:szCs w:val="22"/>
        </w:rPr>
      </w:pPr>
      <w:r>
        <w:rPr>
          <w:rFonts w:ascii="Arial" w:hAnsi="Arial" w:cs="Arial"/>
          <w:b/>
          <w:sz w:val="22"/>
          <w:szCs w:val="22"/>
        </w:rPr>
        <w:t xml:space="preserve">                                                                 </w:t>
      </w:r>
      <w:r w:rsidR="00961949">
        <w:rPr>
          <w:rFonts w:ascii="Arial" w:hAnsi="Arial" w:cs="Arial"/>
          <w:b/>
          <w:sz w:val="22"/>
          <w:szCs w:val="22"/>
        </w:rPr>
        <w:t xml:space="preserve">                            </w:t>
      </w:r>
      <w:r w:rsidRPr="00AA7F5F">
        <w:rPr>
          <w:rFonts w:ascii="Arial" w:hAnsi="Arial" w:cs="Arial"/>
          <w:b/>
          <w:sz w:val="22"/>
          <w:szCs w:val="22"/>
        </w:rPr>
        <w:t xml:space="preserve">VS: 291 02 </w:t>
      </w:r>
      <w:r w:rsidR="00957B3B">
        <w:rPr>
          <w:rFonts w:ascii="Arial" w:hAnsi="Arial" w:cs="Arial"/>
          <w:b/>
          <w:sz w:val="22"/>
          <w:szCs w:val="22"/>
        </w:rPr>
        <w:t>973</w:t>
      </w:r>
    </w:p>
    <w:p w:rsidR="00AA7F5F" w:rsidRDefault="00AA7F5F">
      <w:pPr>
        <w:pStyle w:val="Nadpis3"/>
        <w:jc w:val="center"/>
        <w:rPr>
          <w:rFonts w:ascii="Arial" w:hAnsi="Arial" w:cs="Arial"/>
          <w:b/>
          <w:color w:val="000000"/>
          <w:sz w:val="28"/>
        </w:rPr>
      </w:pPr>
    </w:p>
    <w:p w:rsidR="00037D93" w:rsidRPr="00C84719" w:rsidRDefault="00550E62">
      <w:pPr>
        <w:pStyle w:val="Nadpis3"/>
        <w:jc w:val="center"/>
        <w:rPr>
          <w:rFonts w:ascii="Arial" w:hAnsi="Arial" w:cs="Arial"/>
          <w:b/>
          <w:color w:val="000000"/>
          <w:sz w:val="28"/>
        </w:rPr>
      </w:pPr>
      <w:r w:rsidRPr="00C84719">
        <w:rPr>
          <w:rFonts w:ascii="Arial" w:hAnsi="Arial" w:cs="Arial"/>
          <w:b/>
          <w:color w:val="000000"/>
          <w:sz w:val="28"/>
        </w:rPr>
        <w:t>Pachtovní</w:t>
      </w:r>
      <w:r w:rsidR="00037D93" w:rsidRPr="00C84719">
        <w:rPr>
          <w:rFonts w:ascii="Arial" w:hAnsi="Arial" w:cs="Arial"/>
          <w:b/>
          <w:color w:val="000000"/>
          <w:sz w:val="28"/>
        </w:rPr>
        <w:t xml:space="preserve"> smlouva</w:t>
      </w:r>
    </w:p>
    <w:p w:rsidR="00037D93" w:rsidRPr="002D2673" w:rsidRDefault="00037D93">
      <w:pPr>
        <w:jc w:val="center"/>
        <w:rPr>
          <w:rFonts w:ascii="Arial" w:hAnsi="Arial" w:cs="Arial"/>
          <w:b/>
          <w:color w:val="000000"/>
          <w:sz w:val="20"/>
        </w:rPr>
      </w:pPr>
    </w:p>
    <w:p w:rsidR="00A956B1" w:rsidRPr="009A0014" w:rsidRDefault="00D06867" w:rsidP="00A956B1">
      <w:pPr>
        <w:jc w:val="center"/>
        <w:rPr>
          <w:rFonts w:ascii="Arial" w:hAnsi="Arial" w:cs="Arial"/>
          <w:color w:val="000000"/>
          <w:sz w:val="20"/>
        </w:rPr>
      </w:pPr>
      <w:r w:rsidRPr="00D06867">
        <w:rPr>
          <w:rFonts w:ascii="Arial" w:hAnsi="Arial" w:cs="Arial"/>
          <w:color w:val="000000"/>
          <w:sz w:val="20"/>
        </w:rPr>
        <w:t xml:space="preserve">(podle § 2332 a násl. a § 2345 a násl. zák. č. 89/2012 Sb., občan. </w:t>
      </w:r>
      <w:proofErr w:type="gramStart"/>
      <w:r w:rsidRPr="00D06867">
        <w:rPr>
          <w:rFonts w:ascii="Arial" w:hAnsi="Arial" w:cs="Arial"/>
          <w:color w:val="000000"/>
          <w:sz w:val="20"/>
        </w:rPr>
        <w:t>zákoníku</w:t>
      </w:r>
      <w:proofErr w:type="gramEnd"/>
      <w:r w:rsidRPr="00D06867">
        <w:rPr>
          <w:rFonts w:ascii="Arial" w:hAnsi="Arial" w:cs="Arial"/>
          <w:color w:val="000000"/>
          <w:sz w:val="20"/>
        </w:rPr>
        <w:t xml:space="preserve">, a podle § 27 zák. </w:t>
      </w:r>
      <w:r w:rsidR="0022130B" w:rsidRPr="009A0014">
        <w:rPr>
          <w:rFonts w:ascii="Arial" w:hAnsi="Arial" w:cs="Arial"/>
          <w:color w:val="000000"/>
          <w:sz w:val="20"/>
        </w:rPr>
        <w:br/>
      </w:r>
      <w:r w:rsidR="0057019A" w:rsidRPr="009A0014">
        <w:rPr>
          <w:rFonts w:ascii="Arial" w:hAnsi="Arial" w:cs="Arial"/>
          <w:color w:val="000000"/>
          <w:sz w:val="20"/>
        </w:rPr>
        <w:t xml:space="preserve">č. </w:t>
      </w:r>
      <w:r w:rsidRPr="00D06867">
        <w:rPr>
          <w:rFonts w:ascii="Arial" w:hAnsi="Arial" w:cs="Arial"/>
          <w:color w:val="000000"/>
          <w:sz w:val="20"/>
        </w:rPr>
        <w:t>219/2000 Sb., o majetku České republiky a jejím vystupování v právních vztazích, ve znění pozdějších předpisů)</w:t>
      </w:r>
    </w:p>
    <w:p w:rsidR="00037D93" w:rsidRPr="009A0014" w:rsidRDefault="00D06867">
      <w:pPr>
        <w:jc w:val="center"/>
        <w:rPr>
          <w:rFonts w:ascii="Arial" w:hAnsi="Arial" w:cs="Arial"/>
          <w:color w:val="000000"/>
          <w:sz w:val="20"/>
        </w:rPr>
      </w:pPr>
      <w:r w:rsidRPr="00D06867">
        <w:rPr>
          <w:rFonts w:ascii="Arial" w:hAnsi="Arial" w:cs="Arial"/>
          <w:color w:val="000000"/>
          <w:sz w:val="20"/>
        </w:rPr>
        <w:t xml:space="preserve"> </w:t>
      </w:r>
    </w:p>
    <w:p w:rsidR="00567689" w:rsidRPr="009A0014" w:rsidRDefault="00D06867" w:rsidP="00A956B1">
      <w:pPr>
        <w:tabs>
          <w:tab w:val="left" w:pos="5280"/>
        </w:tabs>
        <w:rPr>
          <w:rFonts w:ascii="Arial" w:hAnsi="Arial" w:cs="Arial"/>
          <w:color w:val="000000"/>
          <w:sz w:val="20"/>
        </w:rPr>
      </w:pPr>
      <w:r w:rsidRPr="00D06867">
        <w:rPr>
          <w:rFonts w:ascii="Arial" w:hAnsi="Arial" w:cs="Arial"/>
          <w:color w:val="000000"/>
          <w:sz w:val="20"/>
        </w:rPr>
        <w:tab/>
      </w:r>
    </w:p>
    <w:p w:rsidR="00567689" w:rsidRPr="009A0014" w:rsidRDefault="00D06867">
      <w:pPr>
        <w:rPr>
          <w:rFonts w:ascii="Arial" w:hAnsi="Arial" w:cs="Arial"/>
          <w:color w:val="000000"/>
          <w:sz w:val="20"/>
        </w:rPr>
      </w:pPr>
      <w:r w:rsidRPr="00D06867">
        <w:rPr>
          <w:rFonts w:ascii="Arial" w:hAnsi="Arial" w:cs="Arial"/>
          <w:color w:val="000000"/>
          <w:sz w:val="20"/>
        </w:rPr>
        <w:t>Smluvní strany:</w:t>
      </w:r>
    </w:p>
    <w:p w:rsidR="00037D93" w:rsidRPr="009A0014" w:rsidRDefault="00037D93">
      <w:pPr>
        <w:rPr>
          <w:rFonts w:ascii="Arial" w:hAnsi="Arial" w:cs="Arial"/>
          <w:color w:val="000000"/>
          <w:sz w:val="20"/>
        </w:rPr>
      </w:pPr>
    </w:p>
    <w:p w:rsidR="00037D93" w:rsidRPr="009A0014" w:rsidRDefault="00D06867">
      <w:pPr>
        <w:rPr>
          <w:rFonts w:ascii="Arial" w:hAnsi="Arial" w:cs="Arial"/>
          <w:b/>
          <w:color w:val="000000"/>
          <w:sz w:val="20"/>
        </w:rPr>
      </w:pPr>
      <w:r w:rsidRPr="00D06867">
        <w:rPr>
          <w:rFonts w:ascii="Arial" w:hAnsi="Arial" w:cs="Arial"/>
          <w:b/>
          <w:color w:val="000000"/>
          <w:sz w:val="20"/>
        </w:rPr>
        <w:t>Česká republika – Agentura ochrany přírody a krajiny České republiky</w:t>
      </w:r>
    </w:p>
    <w:p w:rsidR="00037D93" w:rsidRPr="009A0014" w:rsidRDefault="00D06867">
      <w:pPr>
        <w:pStyle w:val="Zpat"/>
        <w:tabs>
          <w:tab w:val="clear" w:pos="4536"/>
          <w:tab w:val="clear" w:pos="9072"/>
        </w:tabs>
        <w:rPr>
          <w:rFonts w:ascii="Arial" w:hAnsi="Arial" w:cs="Arial"/>
          <w:color w:val="000000"/>
          <w:sz w:val="20"/>
        </w:rPr>
      </w:pPr>
      <w:r w:rsidRPr="00D06867">
        <w:rPr>
          <w:rFonts w:ascii="Arial" w:hAnsi="Arial" w:cs="Arial"/>
          <w:color w:val="000000"/>
          <w:sz w:val="20"/>
        </w:rPr>
        <w:t xml:space="preserve">se sídlem: Kaplanova 1931/1, 148 00 Praha 11 - Chodov </w:t>
      </w:r>
    </w:p>
    <w:p w:rsidR="00037D93" w:rsidRPr="009A0014" w:rsidRDefault="00D06867">
      <w:pPr>
        <w:rPr>
          <w:rFonts w:ascii="Arial" w:hAnsi="Arial" w:cs="Arial"/>
          <w:color w:val="000000"/>
          <w:sz w:val="20"/>
        </w:rPr>
      </w:pPr>
      <w:r w:rsidRPr="00D06867">
        <w:rPr>
          <w:rFonts w:ascii="Arial" w:hAnsi="Arial" w:cs="Arial"/>
          <w:color w:val="000000"/>
          <w:sz w:val="20"/>
        </w:rPr>
        <w:t>IČO: 62933591</w:t>
      </w:r>
    </w:p>
    <w:p w:rsidR="00037D93" w:rsidRPr="009A0014" w:rsidRDefault="00D06867">
      <w:pPr>
        <w:jc w:val="both"/>
        <w:rPr>
          <w:rFonts w:ascii="Arial" w:hAnsi="Arial" w:cs="Arial"/>
          <w:color w:val="000000"/>
          <w:sz w:val="20"/>
        </w:rPr>
      </w:pPr>
      <w:r w:rsidRPr="00D06867">
        <w:rPr>
          <w:rFonts w:ascii="Arial" w:hAnsi="Arial" w:cs="Arial"/>
          <w:color w:val="000000"/>
          <w:sz w:val="20"/>
        </w:rPr>
        <w:t>za kterou jedná RNDr. František Pelc, ředitel</w:t>
      </w:r>
    </w:p>
    <w:p w:rsidR="00037D93" w:rsidRPr="009A0014" w:rsidRDefault="00D06867">
      <w:pPr>
        <w:rPr>
          <w:rFonts w:ascii="Arial" w:hAnsi="Arial" w:cs="Arial"/>
          <w:color w:val="000000"/>
          <w:sz w:val="20"/>
        </w:rPr>
      </w:pPr>
      <w:r w:rsidRPr="00D06867">
        <w:rPr>
          <w:rFonts w:ascii="Arial" w:hAnsi="Arial" w:cs="Arial"/>
          <w:color w:val="000000"/>
          <w:sz w:val="20"/>
        </w:rPr>
        <w:t>jako „propachtovatel“</w:t>
      </w:r>
    </w:p>
    <w:p w:rsidR="00CE0F5C" w:rsidRDefault="00CE0F5C" w:rsidP="00CE0F5C">
      <w:pPr>
        <w:jc w:val="both"/>
        <w:rPr>
          <w:rFonts w:ascii="Arial" w:hAnsi="Arial" w:cs="Arial"/>
          <w:color w:val="000000"/>
          <w:sz w:val="20"/>
        </w:rPr>
      </w:pPr>
      <w:r>
        <w:rPr>
          <w:rFonts w:ascii="Arial" w:hAnsi="Arial" w:cs="Arial"/>
          <w:color w:val="000000"/>
          <w:sz w:val="20"/>
        </w:rPr>
        <w:t>kontaktní osoba</w:t>
      </w:r>
      <w:r w:rsidR="00D06867" w:rsidRPr="00D06867">
        <w:rPr>
          <w:rFonts w:ascii="Arial" w:hAnsi="Arial" w:cs="Arial"/>
          <w:color w:val="000000"/>
          <w:sz w:val="20"/>
        </w:rPr>
        <w:t xml:space="preserve"> propachtovatele: </w:t>
      </w:r>
    </w:p>
    <w:p w:rsidR="00935B7B" w:rsidRPr="009A0014" w:rsidRDefault="00D06867" w:rsidP="00CE0F5C">
      <w:pPr>
        <w:jc w:val="both"/>
        <w:rPr>
          <w:rFonts w:ascii="Arial" w:hAnsi="Arial" w:cs="Arial"/>
          <w:color w:val="000000"/>
          <w:sz w:val="20"/>
        </w:rPr>
      </w:pPr>
      <w:r w:rsidRPr="00D06867">
        <w:rPr>
          <w:rFonts w:ascii="Arial" w:hAnsi="Arial" w:cs="Arial"/>
          <w:color w:val="000000"/>
          <w:sz w:val="20"/>
        </w:rPr>
        <w:t xml:space="preserve">Mgr. Ivona Kneblová, RP SCHKO Poodří, tel. 777680222, email: ivona.kneblova@nature.cz </w:t>
      </w:r>
    </w:p>
    <w:p w:rsidR="00C03D12" w:rsidRPr="009A0014" w:rsidRDefault="00D06867" w:rsidP="00F00F29">
      <w:pPr>
        <w:tabs>
          <w:tab w:val="left" w:pos="4185"/>
        </w:tabs>
        <w:rPr>
          <w:rFonts w:ascii="Arial" w:hAnsi="Arial" w:cs="Arial"/>
          <w:b/>
          <w:color w:val="000000"/>
          <w:sz w:val="20"/>
        </w:rPr>
      </w:pPr>
      <w:r w:rsidRPr="00D06867">
        <w:rPr>
          <w:rFonts w:ascii="Arial" w:hAnsi="Arial" w:cs="Arial"/>
          <w:b/>
          <w:color w:val="000000"/>
          <w:sz w:val="20"/>
        </w:rPr>
        <w:tab/>
      </w:r>
    </w:p>
    <w:p w:rsidR="00037D93" w:rsidRPr="009A0014" w:rsidRDefault="00D06867">
      <w:pPr>
        <w:jc w:val="center"/>
        <w:rPr>
          <w:rFonts w:ascii="Arial" w:hAnsi="Arial" w:cs="Arial"/>
          <w:color w:val="000000"/>
          <w:sz w:val="20"/>
        </w:rPr>
      </w:pPr>
      <w:r w:rsidRPr="00D06867">
        <w:rPr>
          <w:rFonts w:ascii="Arial" w:hAnsi="Arial" w:cs="Arial"/>
          <w:color w:val="000000"/>
          <w:sz w:val="20"/>
        </w:rPr>
        <w:t>a</w:t>
      </w:r>
    </w:p>
    <w:p w:rsidR="00037D93" w:rsidRPr="009A0014" w:rsidRDefault="00037D93">
      <w:pPr>
        <w:rPr>
          <w:rFonts w:ascii="Arial" w:hAnsi="Arial" w:cs="Arial"/>
          <w:color w:val="000000"/>
          <w:sz w:val="20"/>
        </w:rPr>
      </w:pPr>
    </w:p>
    <w:p w:rsidR="006C09D9" w:rsidRPr="009A0014" w:rsidRDefault="00D06867" w:rsidP="006C09D9">
      <w:pPr>
        <w:rPr>
          <w:rFonts w:ascii="Arial" w:hAnsi="Arial" w:cs="Arial"/>
          <w:b/>
          <w:bCs/>
          <w:sz w:val="20"/>
        </w:rPr>
      </w:pPr>
      <w:r w:rsidRPr="00D06867">
        <w:rPr>
          <w:rFonts w:ascii="Arial" w:hAnsi="Arial" w:cs="Arial"/>
          <w:b/>
          <w:bCs/>
          <w:sz w:val="20"/>
        </w:rPr>
        <w:t>CHOV RYB JISTEBNÍK s.r.o.</w:t>
      </w:r>
    </w:p>
    <w:p w:rsidR="006C09D9" w:rsidRPr="009A0014" w:rsidRDefault="00AD41F5" w:rsidP="006C09D9">
      <w:pPr>
        <w:rPr>
          <w:rFonts w:ascii="Arial" w:hAnsi="Arial" w:cs="Arial"/>
          <w:sz w:val="20"/>
        </w:rPr>
      </w:pPr>
      <w:r>
        <w:rPr>
          <w:rFonts w:ascii="Arial" w:hAnsi="Arial" w:cs="Arial"/>
          <w:sz w:val="20"/>
        </w:rPr>
        <w:t>se sídlem</w:t>
      </w:r>
      <w:r w:rsidR="00D06867" w:rsidRPr="00D06867">
        <w:rPr>
          <w:rFonts w:ascii="Arial" w:hAnsi="Arial" w:cs="Arial"/>
          <w:sz w:val="20"/>
        </w:rPr>
        <w:t>: č.p. 393, 742 82 Jistebník</w:t>
      </w:r>
      <w:r w:rsidR="00D06867" w:rsidRPr="00D06867">
        <w:rPr>
          <w:rFonts w:ascii="Arial" w:hAnsi="Arial" w:cs="Arial"/>
          <w:sz w:val="20"/>
        </w:rPr>
        <w:tab/>
      </w:r>
      <w:r w:rsidR="00D06867" w:rsidRPr="00D06867">
        <w:rPr>
          <w:rFonts w:ascii="Arial" w:hAnsi="Arial" w:cs="Arial"/>
          <w:sz w:val="20"/>
        </w:rPr>
        <w:tab/>
      </w:r>
      <w:r w:rsidR="00D06867" w:rsidRPr="00D06867">
        <w:rPr>
          <w:rFonts w:ascii="Arial" w:hAnsi="Arial" w:cs="Arial"/>
          <w:sz w:val="20"/>
        </w:rPr>
        <w:tab/>
        <w:t xml:space="preserve"> </w:t>
      </w:r>
      <w:r w:rsidR="00D06867" w:rsidRPr="00D06867">
        <w:rPr>
          <w:rFonts w:ascii="Arial" w:hAnsi="Arial" w:cs="Arial"/>
          <w:sz w:val="20"/>
        </w:rPr>
        <w:tab/>
      </w:r>
      <w:r w:rsidR="00D06867" w:rsidRPr="00D06867">
        <w:rPr>
          <w:rFonts w:ascii="Arial" w:hAnsi="Arial" w:cs="Arial"/>
          <w:sz w:val="20"/>
        </w:rPr>
        <w:tab/>
      </w:r>
    </w:p>
    <w:p w:rsidR="009519BA" w:rsidRPr="009A0014" w:rsidRDefault="00D06867" w:rsidP="009519BA">
      <w:pPr>
        <w:rPr>
          <w:rFonts w:ascii="Arial" w:hAnsi="Arial" w:cs="Arial"/>
          <w:sz w:val="20"/>
        </w:rPr>
      </w:pPr>
      <w:r w:rsidRPr="00D06867">
        <w:rPr>
          <w:rFonts w:ascii="Arial" w:hAnsi="Arial" w:cs="Arial"/>
          <w:sz w:val="20"/>
        </w:rPr>
        <w:t>zastoupena: Ing. Antonín Madzia, jednatel</w:t>
      </w:r>
    </w:p>
    <w:p w:rsidR="00FD2B61" w:rsidRPr="009A0014" w:rsidRDefault="00D06867" w:rsidP="006C09D9">
      <w:pPr>
        <w:rPr>
          <w:rFonts w:ascii="Arial" w:hAnsi="Arial" w:cs="Arial"/>
          <w:sz w:val="20"/>
        </w:rPr>
      </w:pPr>
      <w:r w:rsidRPr="00D06867">
        <w:rPr>
          <w:rFonts w:ascii="Arial" w:hAnsi="Arial" w:cs="Arial"/>
          <w:sz w:val="20"/>
        </w:rPr>
        <w:t>IČO: 47972181</w:t>
      </w:r>
      <w:r w:rsidRPr="00D06867">
        <w:rPr>
          <w:rFonts w:ascii="Arial" w:hAnsi="Arial" w:cs="Arial"/>
          <w:sz w:val="20"/>
        </w:rPr>
        <w:tab/>
      </w:r>
    </w:p>
    <w:p w:rsidR="006C09D9" w:rsidRPr="009A0014" w:rsidRDefault="00D06867" w:rsidP="006C09D9">
      <w:pPr>
        <w:rPr>
          <w:rFonts w:ascii="Arial" w:hAnsi="Arial" w:cs="Arial"/>
          <w:sz w:val="20"/>
        </w:rPr>
      </w:pPr>
      <w:r w:rsidRPr="00D06867">
        <w:rPr>
          <w:rFonts w:ascii="Arial" w:hAnsi="Arial" w:cs="Arial"/>
          <w:sz w:val="20"/>
        </w:rPr>
        <w:t>zapsaná ve veřejném rejstříku právnických osob pod spisovou značkou C 5329, vedená u Krajského soudu v Ostravě ze dne 1. února 1993</w:t>
      </w:r>
      <w:r w:rsidRPr="00D06867">
        <w:rPr>
          <w:rFonts w:ascii="Arial" w:hAnsi="Arial" w:cs="Arial"/>
          <w:sz w:val="20"/>
        </w:rPr>
        <w:tab/>
      </w:r>
      <w:r w:rsidRPr="00D06867">
        <w:rPr>
          <w:rFonts w:ascii="Arial" w:hAnsi="Arial" w:cs="Arial"/>
          <w:sz w:val="20"/>
        </w:rPr>
        <w:tab/>
      </w:r>
      <w:r w:rsidRPr="00D06867">
        <w:rPr>
          <w:rFonts w:ascii="Arial" w:hAnsi="Arial" w:cs="Arial"/>
          <w:sz w:val="20"/>
        </w:rPr>
        <w:tab/>
      </w:r>
      <w:r w:rsidRPr="00D06867">
        <w:rPr>
          <w:rFonts w:ascii="Arial" w:hAnsi="Arial" w:cs="Arial"/>
          <w:sz w:val="20"/>
        </w:rPr>
        <w:tab/>
      </w:r>
      <w:r w:rsidRPr="00D06867">
        <w:rPr>
          <w:rFonts w:ascii="Arial" w:hAnsi="Arial" w:cs="Arial"/>
          <w:sz w:val="20"/>
        </w:rPr>
        <w:tab/>
      </w:r>
    </w:p>
    <w:p w:rsidR="00054BBE" w:rsidRDefault="00D06867">
      <w:pPr>
        <w:rPr>
          <w:rFonts w:ascii="Arial" w:hAnsi="Arial" w:cs="Arial"/>
          <w:sz w:val="20"/>
        </w:rPr>
      </w:pPr>
      <w:r w:rsidRPr="00D06867">
        <w:rPr>
          <w:rFonts w:ascii="Arial" w:hAnsi="Arial" w:cs="Arial"/>
          <w:sz w:val="20"/>
        </w:rPr>
        <w:t xml:space="preserve">Bankovní </w:t>
      </w:r>
      <w:r w:rsidRPr="009D5065">
        <w:rPr>
          <w:rFonts w:ascii="Arial" w:hAnsi="Arial" w:cs="Arial"/>
          <w:sz w:val="20"/>
        </w:rPr>
        <w:t>spojení:</w:t>
      </w:r>
      <w:r w:rsidR="009D5065" w:rsidRPr="009D5065">
        <w:rPr>
          <w:rFonts w:ascii="Arial" w:hAnsi="Arial" w:cs="Arial"/>
          <w:sz w:val="20"/>
        </w:rPr>
        <w:t xml:space="preserve"> </w:t>
      </w:r>
      <w:r w:rsidR="00976C24">
        <w:rPr>
          <w:rFonts w:ascii="Arial" w:hAnsi="Arial" w:cs="Arial"/>
          <w:sz w:val="20"/>
        </w:rPr>
        <w:t>xxxxx</w:t>
      </w:r>
    </w:p>
    <w:p w:rsidR="009519BA" w:rsidRPr="009A0014" w:rsidRDefault="009D5065">
      <w:pPr>
        <w:rPr>
          <w:rFonts w:ascii="Arial" w:hAnsi="Arial" w:cs="Arial"/>
          <w:sz w:val="20"/>
        </w:rPr>
      </w:pPr>
      <w:r w:rsidRPr="009D5065">
        <w:rPr>
          <w:rFonts w:ascii="Arial" w:hAnsi="Arial" w:cs="Arial"/>
          <w:sz w:val="20"/>
        </w:rPr>
        <w:t>č. ú</w:t>
      </w:r>
      <w:r w:rsidR="00054BBE">
        <w:rPr>
          <w:rFonts w:ascii="Arial" w:hAnsi="Arial" w:cs="Arial"/>
          <w:sz w:val="20"/>
        </w:rPr>
        <w:t>čtu</w:t>
      </w:r>
      <w:r w:rsidRPr="009D5065">
        <w:rPr>
          <w:rFonts w:ascii="Arial" w:hAnsi="Arial" w:cs="Arial"/>
          <w:sz w:val="20"/>
        </w:rPr>
        <w:t xml:space="preserve">. </w:t>
      </w:r>
      <w:r w:rsidR="00976C24">
        <w:rPr>
          <w:rFonts w:ascii="Arial" w:hAnsi="Arial" w:cs="Arial"/>
          <w:sz w:val="20"/>
        </w:rPr>
        <w:t>xxxxxxxxxxxxxx</w:t>
      </w:r>
    </w:p>
    <w:p w:rsidR="009519BA" w:rsidRPr="009A0014" w:rsidRDefault="00D06867">
      <w:pPr>
        <w:rPr>
          <w:rFonts w:ascii="Arial" w:hAnsi="Arial" w:cs="Arial"/>
          <w:sz w:val="20"/>
        </w:rPr>
      </w:pPr>
      <w:r w:rsidRPr="00D06867">
        <w:rPr>
          <w:rFonts w:ascii="Arial" w:hAnsi="Arial" w:cs="Arial"/>
          <w:sz w:val="20"/>
        </w:rPr>
        <w:t>Telefon:</w:t>
      </w:r>
      <w:r w:rsidR="002C23C8">
        <w:rPr>
          <w:rFonts w:ascii="Arial" w:hAnsi="Arial" w:cs="Arial"/>
          <w:sz w:val="20"/>
        </w:rPr>
        <w:t xml:space="preserve"> </w:t>
      </w:r>
      <w:r w:rsidR="00976C24">
        <w:rPr>
          <w:rFonts w:ascii="Arial" w:hAnsi="Arial" w:cs="Arial"/>
          <w:sz w:val="20"/>
        </w:rPr>
        <w:t>xxxxxxxxx</w:t>
      </w:r>
    </w:p>
    <w:p w:rsidR="009519BA" w:rsidRPr="009A0014" w:rsidRDefault="00D06867">
      <w:pPr>
        <w:rPr>
          <w:rFonts w:ascii="Arial" w:hAnsi="Arial" w:cs="Arial"/>
          <w:color w:val="000000"/>
          <w:sz w:val="20"/>
        </w:rPr>
      </w:pPr>
      <w:r w:rsidRPr="00D06867">
        <w:rPr>
          <w:rFonts w:ascii="Arial" w:hAnsi="Arial" w:cs="Arial"/>
          <w:sz w:val="20"/>
        </w:rPr>
        <w:t>E-mail:</w:t>
      </w:r>
      <w:r w:rsidR="002C23C8">
        <w:rPr>
          <w:rFonts w:ascii="Arial" w:hAnsi="Arial" w:cs="Arial"/>
          <w:sz w:val="20"/>
        </w:rPr>
        <w:t xml:space="preserve"> </w:t>
      </w:r>
      <w:r w:rsidR="00976C24">
        <w:rPr>
          <w:rFonts w:ascii="Arial" w:hAnsi="Arial" w:cs="Arial"/>
          <w:sz w:val="20"/>
        </w:rPr>
        <w:t>xxxxxxxxxx</w:t>
      </w:r>
    </w:p>
    <w:p w:rsidR="00C145A7" w:rsidRPr="009A0014" w:rsidRDefault="00D06867">
      <w:pPr>
        <w:rPr>
          <w:rFonts w:ascii="Arial" w:hAnsi="Arial" w:cs="Arial"/>
          <w:b/>
          <w:color w:val="000000"/>
          <w:sz w:val="20"/>
        </w:rPr>
      </w:pPr>
      <w:r w:rsidRPr="00D06867">
        <w:rPr>
          <w:rFonts w:ascii="Arial" w:hAnsi="Arial" w:cs="Arial"/>
          <w:color w:val="000000"/>
          <w:sz w:val="20"/>
        </w:rPr>
        <w:t>jako „pachtýř“</w:t>
      </w:r>
    </w:p>
    <w:p w:rsidR="00FD129B" w:rsidRPr="009A0014" w:rsidRDefault="00FD129B">
      <w:pPr>
        <w:rPr>
          <w:rFonts w:ascii="Arial" w:hAnsi="Arial" w:cs="Arial"/>
          <w:color w:val="000000"/>
          <w:sz w:val="20"/>
        </w:rPr>
      </w:pPr>
    </w:p>
    <w:p w:rsidR="00C145A7" w:rsidRPr="009A0014" w:rsidRDefault="00D06867" w:rsidP="009E170B">
      <w:pPr>
        <w:spacing w:before="60"/>
        <w:jc w:val="center"/>
        <w:rPr>
          <w:rFonts w:ascii="Arial" w:hAnsi="Arial" w:cs="Arial"/>
          <w:b/>
          <w:sz w:val="20"/>
        </w:rPr>
      </w:pPr>
      <w:r w:rsidRPr="00D06867">
        <w:rPr>
          <w:rFonts w:ascii="Arial" w:hAnsi="Arial" w:cs="Arial"/>
          <w:b/>
          <w:sz w:val="20"/>
        </w:rPr>
        <w:t>uzavírají pachtovní smlouvu</w:t>
      </w:r>
    </w:p>
    <w:p w:rsidR="00C145A7" w:rsidRPr="009A0014" w:rsidRDefault="00D06867" w:rsidP="00430C52">
      <w:pPr>
        <w:numPr>
          <w:ilvl w:val="0"/>
          <w:numId w:val="8"/>
        </w:numPr>
        <w:tabs>
          <w:tab w:val="clear" w:pos="1492"/>
        </w:tabs>
        <w:autoSpaceDE w:val="0"/>
        <w:autoSpaceDN w:val="0"/>
        <w:adjustRightInd w:val="0"/>
        <w:spacing w:before="60"/>
        <w:ind w:left="567" w:hanging="499"/>
        <w:jc w:val="both"/>
        <w:rPr>
          <w:rFonts w:ascii="Arial" w:hAnsi="Arial" w:cs="Arial"/>
          <w:sz w:val="20"/>
        </w:rPr>
      </w:pPr>
      <w:r w:rsidRPr="00D06867">
        <w:rPr>
          <w:rFonts w:ascii="Arial" w:hAnsi="Arial" w:cs="Arial"/>
          <w:sz w:val="20"/>
        </w:rPr>
        <w:t>s ohledem na to, že rybníky Velký</w:t>
      </w:r>
      <w:bookmarkStart w:id="0" w:name="_GoBack"/>
      <w:bookmarkEnd w:id="0"/>
      <w:r w:rsidRPr="00D06867">
        <w:rPr>
          <w:rFonts w:ascii="Arial" w:hAnsi="Arial" w:cs="Arial"/>
          <w:sz w:val="20"/>
        </w:rPr>
        <w:t xml:space="preserve"> Váček, Oderský Váček, Kačírek, Váček malý a Zimní jsou součástí CHKO Poodří – 1. zóna ochrany, národní přírodní rezervace Polanská niva (dále jen NPR) a jsou součástí evropsky významné lokality CZ08140920 Poodří (dále jen EVL) a ptačí oblasti Poodří v rámci systému NATURA 2000</w:t>
      </w:r>
    </w:p>
    <w:p w:rsidR="00FF5073" w:rsidRPr="009A0014" w:rsidRDefault="00D06867" w:rsidP="00430C52">
      <w:pPr>
        <w:numPr>
          <w:ilvl w:val="0"/>
          <w:numId w:val="8"/>
        </w:numPr>
        <w:tabs>
          <w:tab w:val="clear" w:pos="1492"/>
        </w:tabs>
        <w:autoSpaceDE w:val="0"/>
        <w:autoSpaceDN w:val="0"/>
        <w:adjustRightInd w:val="0"/>
        <w:spacing w:before="60"/>
        <w:ind w:left="567" w:hanging="499"/>
        <w:jc w:val="both"/>
        <w:rPr>
          <w:rFonts w:ascii="Arial" w:hAnsi="Arial" w:cs="Arial"/>
          <w:sz w:val="20"/>
        </w:rPr>
      </w:pPr>
      <w:r w:rsidRPr="00D06867">
        <w:rPr>
          <w:rFonts w:ascii="Arial" w:hAnsi="Arial" w:cs="Arial"/>
          <w:sz w:val="20"/>
        </w:rPr>
        <w:t>s ohledem na to, že AOPK ČR směřuje k dosažení dobrého stavu předmětu ochrany národní přírodní rezervace (dále jen „NPR Polanská niva“).</w:t>
      </w:r>
    </w:p>
    <w:p w:rsidR="006E34B5" w:rsidRPr="009A0014" w:rsidRDefault="006E34B5">
      <w:pPr>
        <w:rPr>
          <w:rFonts w:ascii="Arial" w:hAnsi="Arial" w:cs="Arial"/>
          <w:sz w:val="20"/>
        </w:rPr>
      </w:pPr>
    </w:p>
    <w:p w:rsidR="00C617CF" w:rsidRPr="009A0014" w:rsidRDefault="00D06867" w:rsidP="00C617CF">
      <w:pPr>
        <w:jc w:val="center"/>
        <w:rPr>
          <w:rFonts w:ascii="Arial" w:hAnsi="Arial" w:cs="Arial"/>
          <w:b/>
          <w:color w:val="000000"/>
          <w:sz w:val="20"/>
        </w:rPr>
      </w:pPr>
      <w:r w:rsidRPr="00D06867">
        <w:rPr>
          <w:rFonts w:ascii="Arial" w:hAnsi="Arial" w:cs="Arial"/>
          <w:b/>
          <w:color w:val="000000"/>
          <w:sz w:val="20"/>
        </w:rPr>
        <w:t>I</w:t>
      </w:r>
    </w:p>
    <w:p w:rsidR="00C617CF" w:rsidRPr="009A0014" w:rsidRDefault="00D06867" w:rsidP="00C617CF">
      <w:pPr>
        <w:pStyle w:val="Nadpis1"/>
        <w:tabs>
          <w:tab w:val="num" w:pos="0"/>
        </w:tabs>
        <w:suppressAutoHyphens/>
        <w:ind w:left="432" w:hanging="432"/>
        <w:rPr>
          <w:rFonts w:ascii="Arial" w:hAnsi="Arial" w:cs="Arial"/>
          <w:color w:val="000000"/>
          <w:sz w:val="20"/>
        </w:rPr>
      </w:pPr>
      <w:r w:rsidRPr="00D06867">
        <w:rPr>
          <w:rFonts w:ascii="Arial" w:hAnsi="Arial" w:cs="Arial"/>
          <w:color w:val="000000"/>
          <w:sz w:val="20"/>
        </w:rPr>
        <w:t>Předmět pachtu</w:t>
      </w:r>
    </w:p>
    <w:p w:rsidR="00C617CF" w:rsidRPr="009A0014" w:rsidRDefault="00C617CF">
      <w:pPr>
        <w:jc w:val="center"/>
        <w:rPr>
          <w:rFonts w:ascii="Arial" w:hAnsi="Arial" w:cs="Arial"/>
          <w:b/>
          <w:sz w:val="20"/>
        </w:rPr>
      </w:pPr>
    </w:p>
    <w:p w:rsidR="00D06867" w:rsidRPr="00D06867" w:rsidRDefault="00D06867" w:rsidP="00D06867">
      <w:pPr>
        <w:pStyle w:val="Zkladntext"/>
        <w:numPr>
          <w:ilvl w:val="0"/>
          <w:numId w:val="4"/>
        </w:numPr>
        <w:suppressAutoHyphens/>
        <w:spacing w:before="120"/>
        <w:rPr>
          <w:rFonts w:ascii="Arial" w:hAnsi="Arial" w:cs="Arial"/>
          <w:sz w:val="20"/>
        </w:rPr>
      </w:pPr>
      <w:r w:rsidRPr="00D06867">
        <w:rPr>
          <w:rFonts w:ascii="Arial" w:hAnsi="Arial" w:cs="Arial"/>
          <w:color w:val="000000"/>
          <w:sz w:val="20"/>
        </w:rPr>
        <w:t xml:space="preserve">Předmětem této smlouvy je pacht nemovitých věcí ve vlastnictví České republiky, se kterými je příslušná hospodařit </w:t>
      </w:r>
      <w:r w:rsidR="00A15943">
        <w:rPr>
          <w:rFonts w:ascii="Arial" w:hAnsi="Arial" w:cs="Arial"/>
          <w:color w:val="000000"/>
          <w:sz w:val="20"/>
        </w:rPr>
        <w:t>AOPK ČR</w:t>
      </w:r>
      <w:r w:rsidRPr="00D06867">
        <w:rPr>
          <w:rFonts w:ascii="Arial" w:hAnsi="Arial" w:cs="Arial"/>
          <w:color w:val="000000"/>
          <w:sz w:val="20"/>
        </w:rPr>
        <w:t xml:space="preserve">. </w:t>
      </w:r>
      <w:r w:rsidRPr="00D06867">
        <w:rPr>
          <w:rFonts w:ascii="Arial" w:hAnsi="Arial" w:cs="Arial"/>
          <w:sz w:val="20"/>
        </w:rPr>
        <w:t>Jedná se o pozemky:</w:t>
      </w:r>
    </w:p>
    <w:p w:rsidR="00CC7AAA" w:rsidRPr="009A0014" w:rsidRDefault="00D06867" w:rsidP="008A4113">
      <w:pPr>
        <w:pStyle w:val="Zkladntext"/>
        <w:numPr>
          <w:ilvl w:val="0"/>
          <w:numId w:val="14"/>
        </w:numPr>
        <w:rPr>
          <w:rFonts w:ascii="Arial" w:hAnsi="Arial" w:cs="Arial"/>
          <w:sz w:val="20"/>
        </w:rPr>
      </w:pPr>
      <w:r w:rsidRPr="00D06867">
        <w:rPr>
          <w:rFonts w:ascii="Arial" w:hAnsi="Arial" w:cs="Arial"/>
          <w:sz w:val="20"/>
        </w:rPr>
        <w:t>p. č. 3156, druh pozemku vodní plocha, způsob využití rybník o výměře 12558 m</w:t>
      </w:r>
      <w:r w:rsidRPr="00D06867">
        <w:rPr>
          <w:rFonts w:ascii="Arial" w:hAnsi="Arial" w:cs="Arial"/>
          <w:sz w:val="20"/>
          <w:vertAlign w:val="superscript"/>
        </w:rPr>
        <w:t>2</w:t>
      </w:r>
      <w:r w:rsidRPr="00D06867">
        <w:rPr>
          <w:rFonts w:ascii="Arial" w:hAnsi="Arial" w:cs="Arial"/>
          <w:sz w:val="20"/>
        </w:rPr>
        <w:t>, tzn. rybník Zimní včetně hráze</w:t>
      </w:r>
    </w:p>
    <w:p w:rsidR="00CC7AAA" w:rsidRPr="009A0014" w:rsidRDefault="00D06867" w:rsidP="008A4113">
      <w:pPr>
        <w:pStyle w:val="Zkladntext"/>
        <w:numPr>
          <w:ilvl w:val="0"/>
          <w:numId w:val="14"/>
        </w:numPr>
        <w:rPr>
          <w:rFonts w:ascii="Arial" w:hAnsi="Arial" w:cs="Arial"/>
          <w:sz w:val="20"/>
        </w:rPr>
      </w:pPr>
      <w:r w:rsidRPr="00D06867">
        <w:rPr>
          <w:rFonts w:ascii="Arial" w:hAnsi="Arial" w:cs="Arial"/>
          <w:sz w:val="20"/>
        </w:rPr>
        <w:t>p. č. 3157, druh pozemku vodní plocha, způsob využití rybník o výměře 28244 m</w:t>
      </w:r>
      <w:r w:rsidRPr="00D06867">
        <w:rPr>
          <w:rFonts w:ascii="Arial" w:hAnsi="Arial" w:cs="Arial"/>
          <w:sz w:val="20"/>
          <w:vertAlign w:val="superscript"/>
        </w:rPr>
        <w:t>2</w:t>
      </w:r>
      <w:r w:rsidRPr="00D06867">
        <w:rPr>
          <w:rFonts w:ascii="Arial" w:hAnsi="Arial" w:cs="Arial"/>
          <w:sz w:val="20"/>
        </w:rPr>
        <w:t>, tzn. rybník Malý Váček včetně hráze</w:t>
      </w:r>
    </w:p>
    <w:p w:rsidR="00CC7AAA" w:rsidRPr="009A0014" w:rsidRDefault="00D06867" w:rsidP="008A4113">
      <w:pPr>
        <w:pStyle w:val="Zkladntext"/>
        <w:numPr>
          <w:ilvl w:val="0"/>
          <w:numId w:val="14"/>
        </w:numPr>
        <w:rPr>
          <w:rFonts w:ascii="Arial" w:hAnsi="Arial" w:cs="Arial"/>
          <w:sz w:val="20"/>
        </w:rPr>
      </w:pPr>
      <w:r w:rsidRPr="00D06867">
        <w:rPr>
          <w:rFonts w:ascii="Arial" w:hAnsi="Arial" w:cs="Arial"/>
          <w:sz w:val="20"/>
        </w:rPr>
        <w:t xml:space="preserve">p. č. 3158, druh pozemku ostatní plocha, způsob využití jiná plocha </w:t>
      </w:r>
      <w:r w:rsidR="009A0014">
        <w:rPr>
          <w:rFonts w:ascii="Arial" w:hAnsi="Arial" w:cs="Arial"/>
          <w:sz w:val="20"/>
        </w:rPr>
        <w:br/>
      </w:r>
      <w:r w:rsidRPr="00D06867">
        <w:rPr>
          <w:rFonts w:ascii="Arial" w:hAnsi="Arial" w:cs="Arial"/>
          <w:sz w:val="20"/>
        </w:rPr>
        <w:t>o výměře 3049 m</w:t>
      </w:r>
      <w:r w:rsidRPr="00D06867">
        <w:rPr>
          <w:rFonts w:ascii="Arial" w:hAnsi="Arial" w:cs="Arial"/>
          <w:sz w:val="20"/>
          <w:vertAlign w:val="superscript"/>
        </w:rPr>
        <w:t>2</w:t>
      </w:r>
      <w:r w:rsidRPr="00D06867">
        <w:rPr>
          <w:rFonts w:ascii="Arial" w:hAnsi="Arial" w:cs="Arial"/>
          <w:sz w:val="20"/>
        </w:rPr>
        <w:t>,</w:t>
      </w:r>
      <w:r w:rsidR="00252A04">
        <w:rPr>
          <w:rFonts w:ascii="Arial" w:hAnsi="Arial" w:cs="Arial"/>
          <w:sz w:val="20"/>
        </w:rPr>
        <w:t xml:space="preserve"> tzn. dělící hráz rybníků Zimní, Malý Váček, Velký Váček a částečně Kačírek</w:t>
      </w:r>
      <w:r w:rsidRPr="00D06867">
        <w:rPr>
          <w:rFonts w:ascii="Arial" w:hAnsi="Arial" w:cs="Arial"/>
          <w:sz w:val="20"/>
        </w:rPr>
        <w:t xml:space="preserve"> </w:t>
      </w:r>
    </w:p>
    <w:p w:rsidR="00944BF0" w:rsidRPr="009A0014" w:rsidRDefault="00D06867" w:rsidP="008A4113">
      <w:pPr>
        <w:pStyle w:val="Zkladntext"/>
        <w:numPr>
          <w:ilvl w:val="0"/>
          <w:numId w:val="14"/>
        </w:numPr>
        <w:rPr>
          <w:rFonts w:ascii="Arial" w:hAnsi="Arial" w:cs="Arial"/>
          <w:sz w:val="20"/>
        </w:rPr>
      </w:pPr>
      <w:r w:rsidRPr="00D06867">
        <w:rPr>
          <w:rFonts w:ascii="Arial" w:hAnsi="Arial" w:cs="Arial"/>
          <w:sz w:val="20"/>
        </w:rPr>
        <w:lastRenderedPageBreak/>
        <w:t>p. č. 3159, druh pozemku vodní plocha, způsob využití rybník o výměře 54245 m</w:t>
      </w:r>
      <w:r w:rsidRPr="00D06867">
        <w:rPr>
          <w:rFonts w:ascii="Arial" w:hAnsi="Arial" w:cs="Arial"/>
          <w:sz w:val="20"/>
          <w:vertAlign w:val="superscript"/>
        </w:rPr>
        <w:t>2</w:t>
      </w:r>
      <w:r w:rsidRPr="00D06867">
        <w:rPr>
          <w:rFonts w:ascii="Arial" w:hAnsi="Arial" w:cs="Arial"/>
          <w:sz w:val="20"/>
        </w:rPr>
        <w:t>, tzn. rybník Kačírek včetně hráze</w:t>
      </w:r>
    </w:p>
    <w:p w:rsidR="00944BF0" w:rsidRPr="009A0014" w:rsidRDefault="00D06867" w:rsidP="008A4113">
      <w:pPr>
        <w:pStyle w:val="Zkladntext"/>
        <w:numPr>
          <w:ilvl w:val="0"/>
          <w:numId w:val="14"/>
        </w:numPr>
        <w:rPr>
          <w:rFonts w:ascii="Arial" w:hAnsi="Arial" w:cs="Arial"/>
          <w:sz w:val="20"/>
        </w:rPr>
      </w:pPr>
      <w:r w:rsidRPr="00D06867">
        <w:rPr>
          <w:rFonts w:ascii="Arial" w:hAnsi="Arial" w:cs="Arial"/>
          <w:sz w:val="20"/>
        </w:rPr>
        <w:t>p. č. 3160/1, druh pozemku vodní plocha, způsob využití rybník o výměře 79051 m</w:t>
      </w:r>
      <w:r w:rsidRPr="00D06867">
        <w:rPr>
          <w:rFonts w:ascii="Arial" w:hAnsi="Arial" w:cs="Arial"/>
          <w:sz w:val="20"/>
          <w:vertAlign w:val="superscript"/>
        </w:rPr>
        <w:t>2</w:t>
      </w:r>
      <w:r w:rsidRPr="00D06867">
        <w:rPr>
          <w:rFonts w:ascii="Arial" w:hAnsi="Arial" w:cs="Arial"/>
          <w:sz w:val="20"/>
        </w:rPr>
        <w:t xml:space="preserve">, </w:t>
      </w:r>
      <w:r w:rsidR="009A0014">
        <w:rPr>
          <w:rFonts w:ascii="Arial" w:hAnsi="Arial" w:cs="Arial"/>
          <w:sz w:val="20"/>
        </w:rPr>
        <w:br/>
      </w:r>
      <w:r w:rsidRPr="00D06867">
        <w:rPr>
          <w:rFonts w:ascii="Arial" w:hAnsi="Arial" w:cs="Arial"/>
          <w:sz w:val="20"/>
        </w:rPr>
        <w:t>tzn. rybník Velký Váček</w:t>
      </w:r>
    </w:p>
    <w:p w:rsidR="0015524C" w:rsidRPr="009A0014" w:rsidRDefault="00D06867" w:rsidP="0015524C">
      <w:pPr>
        <w:pStyle w:val="Zkladntext"/>
        <w:numPr>
          <w:ilvl w:val="0"/>
          <w:numId w:val="14"/>
        </w:numPr>
        <w:rPr>
          <w:rFonts w:ascii="Arial" w:hAnsi="Arial" w:cs="Arial"/>
          <w:sz w:val="20"/>
        </w:rPr>
      </w:pPr>
      <w:r w:rsidRPr="00D06867">
        <w:rPr>
          <w:rFonts w:ascii="Arial" w:hAnsi="Arial" w:cs="Arial"/>
          <w:sz w:val="20"/>
        </w:rPr>
        <w:t>p. č. 3160/3, druh pozemku vodní plocha, způsob využití rybník o výměře 2322 m</w:t>
      </w:r>
      <w:r w:rsidRPr="00D06867">
        <w:rPr>
          <w:rFonts w:ascii="Arial" w:hAnsi="Arial" w:cs="Arial"/>
          <w:sz w:val="20"/>
          <w:vertAlign w:val="superscript"/>
        </w:rPr>
        <w:t>2</w:t>
      </w:r>
      <w:r w:rsidRPr="00D06867">
        <w:rPr>
          <w:rFonts w:ascii="Arial" w:hAnsi="Arial" w:cs="Arial"/>
          <w:sz w:val="20"/>
        </w:rPr>
        <w:t xml:space="preserve">, </w:t>
      </w:r>
      <w:r w:rsidR="009A0014">
        <w:rPr>
          <w:rFonts w:ascii="Arial" w:hAnsi="Arial" w:cs="Arial"/>
          <w:sz w:val="20"/>
        </w:rPr>
        <w:br/>
      </w:r>
      <w:r w:rsidRPr="00D06867">
        <w:rPr>
          <w:rFonts w:ascii="Arial" w:hAnsi="Arial" w:cs="Arial"/>
          <w:sz w:val="20"/>
        </w:rPr>
        <w:t>tzn. rybník Oderský Váček</w:t>
      </w:r>
    </w:p>
    <w:p w:rsidR="00944BF0" w:rsidRPr="009A0014" w:rsidRDefault="00D06867" w:rsidP="008A4113">
      <w:pPr>
        <w:pStyle w:val="Zkladntext"/>
        <w:numPr>
          <w:ilvl w:val="0"/>
          <w:numId w:val="14"/>
        </w:numPr>
        <w:rPr>
          <w:rFonts w:ascii="Arial" w:hAnsi="Arial" w:cs="Arial"/>
          <w:sz w:val="20"/>
        </w:rPr>
      </w:pPr>
      <w:r w:rsidRPr="00D06867">
        <w:rPr>
          <w:rFonts w:ascii="Arial" w:hAnsi="Arial" w:cs="Arial"/>
          <w:sz w:val="20"/>
        </w:rPr>
        <w:t>p. č. 3160/2, druh zastavěná plocha a nádvoří o výměře 4104 m</w:t>
      </w:r>
      <w:r w:rsidRPr="00D06867">
        <w:rPr>
          <w:rFonts w:ascii="Arial" w:hAnsi="Arial" w:cs="Arial"/>
          <w:sz w:val="20"/>
          <w:vertAlign w:val="superscript"/>
        </w:rPr>
        <w:t>2</w:t>
      </w:r>
      <w:r w:rsidRPr="00D06867">
        <w:rPr>
          <w:rFonts w:ascii="Arial" w:hAnsi="Arial" w:cs="Arial"/>
          <w:sz w:val="20"/>
        </w:rPr>
        <w:t>, tzn. stavba hráze rybníka Velký Váček</w:t>
      </w:r>
    </w:p>
    <w:p w:rsidR="00944BF0" w:rsidRPr="009A0014" w:rsidRDefault="00D06867" w:rsidP="008A4113">
      <w:pPr>
        <w:pStyle w:val="Zkladntext"/>
        <w:numPr>
          <w:ilvl w:val="0"/>
          <w:numId w:val="14"/>
        </w:numPr>
        <w:rPr>
          <w:rFonts w:ascii="Arial" w:hAnsi="Arial" w:cs="Arial"/>
          <w:sz w:val="20"/>
        </w:rPr>
      </w:pPr>
      <w:r w:rsidRPr="00D06867">
        <w:rPr>
          <w:rFonts w:ascii="Arial" w:hAnsi="Arial" w:cs="Arial"/>
          <w:sz w:val="20"/>
        </w:rPr>
        <w:t>p. č. 3161/1, druh pozemku ostatní plocha, způsob využití jiná plocha o výměře 13499 m</w:t>
      </w:r>
      <w:r w:rsidRPr="00D06867">
        <w:rPr>
          <w:rFonts w:ascii="Arial" w:hAnsi="Arial" w:cs="Arial"/>
          <w:sz w:val="20"/>
          <w:vertAlign w:val="superscript"/>
        </w:rPr>
        <w:t>2</w:t>
      </w:r>
      <w:r w:rsidRPr="00D06867">
        <w:rPr>
          <w:rFonts w:ascii="Arial" w:hAnsi="Arial" w:cs="Arial"/>
          <w:sz w:val="20"/>
        </w:rPr>
        <w:t xml:space="preserve">, tzn. hráze rybníků Kačírek, Velký Váček, Oderský Váček a Zimní </w:t>
      </w:r>
    </w:p>
    <w:p w:rsidR="00AB02D5" w:rsidRPr="009A0014" w:rsidRDefault="00D06867" w:rsidP="00802708">
      <w:pPr>
        <w:pStyle w:val="Zkladntext"/>
        <w:ind w:left="539"/>
        <w:rPr>
          <w:rFonts w:ascii="Arial" w:hAnsi="Arial" w:cs="Arial"/>
          <w:sz w:val="20"/>
        </w:rPr>
      </w:pPr>
      <w:r w:rsidRPr="00D06867">
        <w:rPr>
          <w:rFonts w:ascii="Arial" w:hAnsi="Arial" w:cs="Arial"/>
          <w:sz w:val="20"/>
        </w:rPr>
        <w:t>v k. ú. Polanka nad Odrou, obec Ostrava, evidované na LV č. 60001, vedené u Katastrálního úřadu pro Moravskoslezský kraj, Katastrální pracoviště Ostrava, a to včetně zátopy, hrází a technických zařízení (nápustné a výpustné objekty, rozdělovací objekty, loviště, kádiště</w:t>
      </w:r>
      <w:r w:rsidR="00C25163">
        <w:rPr>
          <w:rFonts w:ascii="Arial" w:hAnsi="Arial" w:cs="Arial"/>
          <w:sz w:val="20"/>
        </w:rPr>
        <w:t xml:space="preserve"> </w:t>
      </w:r>
      <w:r w:rsidRPr="00D06867">
        <w:rPr>
          <w:rFonts w:ascii="Arial" w:hAnsi="Arial" w:cs="Arial"/>
          <w:sz w:val="20"/>
        </w:rPr>
        <w:t xml:space="preserve">a požerák) na těchto pozemcích, která jsou nezbytná k plnění funkce vodních děl, tj. </w:t>
      </w:r>
      <w:r w:rsidRPr="00D06867">
        <w:rPr>
          <w:rFonts w:ascii="Arial" w:hAnsi="Arial" w:cs="Arial"/>
          <w:b/>
          <w:sz w:val="20"/>
        </w:rPr>
        <w:t>rybníků</w:t>
      </w:r>
      <w:r w:rsidRPr="00D06867">
        <w:rPr>
          <w:rFonts w:ascii="Arial" w:hAnsi="Arial" w:cs="Arial"/>
          <w:sz w:val="20"/>
        </w:rPr>
        <w:t xml:space="preserve"> </w:t>
      </w:r>
      <w:r w:rsidRPr="00D06867">
        <w:rPr>
          <w:rFonts w:ascii="Arial" w:hAnsi="Arial" w:cs="Arial"/>
          <w:b/>
          <w:sz w:val="20"/>
        </w:rPr>
        <w:t xml:space="preserve">Velký Váček, Oderský Váček, Kačírek, Váček malý a Zimní </w:t>
      </w:r>
      <w:r w:rsidRPr="00D06867">
        <w:rPr>
          <w:rFonts w:ascii="Arial" w:hAnsi="Arial" w:cs="Arial"/>
          <w:sz w:val="20"/>
        </w:rPr>
        <w:t>(dále jen „předmět pachtu“ nebo „nemovité věci“</w:t>
      </w:r>
      <w:r w:rsidR="009A0014">
        <w:rPr>
          <w:rFonts w:ascii="Arial" w:hAnsi="Arial" w:cs="Arial"/>
          <w:sz w:val="20"/>
        </w:rPr>
        <w:t xml:space="preserve"> nebo pozemky“</w:t>
      </w:r>
      <w:r w:rsidRPr="00D06867">
        <w:rPr>
          <w:rFonts w:ascii="Arial" w:hAnsi="Arial" w:cs="Arial"/>
          <w:sz w:val="20"/>
        </w:rPr>
        <w:t>).</w:t>
      </w:r>
    </w:p>
    <w:p w:rsidR="00E25769" w:rsidRPr="009A0014" w:rsidRDefault="009A0014" w:rsidP="00C617CF">
      <w:pPr>
        <w:numPr>
          <w:ilvl w:val="0"/>
          <w:numId w:val="4"/>
        </w:numPr>
        <w:spacing w:before="120"/>
        <w:jc w:val="both"/>
        <w:rPr>
          <w:rFonts w:ascii="Arial" w:hAnsi="Arial" w:cs="Arial"/>
          <w:sz w:val="20"/>
        </w:rPr>
      </w:pPr>
      <w:r>
        <w:rPr>
          <w:rFonts w:ascii="Arial" w:hAnsi="Arial" w:cs="Arial"/>
          <w:sz w:val="20"/>
        </w:rPr>
        <w:t>Předmět pachtu se nachází</w:t>
      </w:r>
      <w:r w:rsidR="00D06867" w:rsidRPr="00D06867">
        <w:rPr>
          <w:rFonts w:ascii="Arial" w:hAnsi="Arial" w:cs="Arial"/>
          <w:sz w:val="20"/>
        </w:rPr>
        <w:t> </w:t>
      </w:r>
      <w:r w:rsidR="00A15943">
        <w:rPr>
          <w:rFonts w:ascii="Arial" w:hAnsi="Arial" w:cs="Arial"/>
          <w:sz w:val="20"/>
        </w:rPr>
        <w:t xml:space="preserve">v národní přírodní rezervaci Polanská niva, v </w:t>
      </w:r>
      <w:r w:rsidR="00D06867" w:rsidRPr="00D06867">
        <w:rPr>
          <w:rFonts w:ascii="Arial" w:hAnsi="Arial" w:cs="Arial"/>
          <w:sz w:val="20"/>
        </w:rPr>
        <w:t xml:space="preserve">ptačí oblasti Poodří a </w:t>
      </w:r>
      <w:r w:rsidR="00AA7F5F">
        <w:rPr>
          <w:rFonts w:ascii="Arial" w:hAnsi="Arial" w:cs="Arial"/>
          <w:sz w:val="20"/>
        </w:rPr>
        <w:br/>
      </w:r>
      <w:r w:rsidR="00A15943">
        <w:rPr>
          <w:rFonts w:ascii="Arial" w:hAnsi="Arial" w:cs="Arial"/>
          <w:sz w:val="20"/>
        </w:rPr>
        <w:t xml:space="preserve">v </w:t>
      </w:r>
      <w:r w:rsidR="00D06867" w:rsidRPr="00D06867">
        <w:rPr>
          <w:rFonts w:ascii="Arial" w:hAnsi="Arial" w:cs="Arial"/>
          <w:sz w:val="20"/>
        </w:rPr>
        <w:t xml:space="preserve">evropsky významné lokalitě Poodří, jejichž ochranné podmínky jsou upraveny zákonem </w:t>
      </w:r>
      <w:r w:rsidR="00AA7F5F">
        <w:rPr>
          <w:rFonts w:ascii="Arial" w:hAnsi="Arial" w:cs="Arial"/>
          <w:sz w:val="20"/>
        </w:rPr>
        <w:br/>
      </w:r>
      <w:r w:rsidR="00D06867" w:rsidRPr="00D06867">
        <w:rPr>
          <w:rFonts w:ascii="Arial" w:hAnsi="Arial" w:cs="Arial"/>
          <w:sz w:val="20"/>
        </w:rPr>
        <w:t>č. 114/1992 Sb., o ochraně přírody a krajiny, v</w:t>
      </w:r>
      <w:r w:rsidR="00A15943">
        <w:rPr>
          <w:rFonts w:ascii="Arial" w:hAnsi="Arial" w:cs="Arial"/>
          <w:sz w:val="20"/>
        </w:rPr>
        <w:t>e</w:t>
      </w:r>
      <w:r>
        <w:rPr>
          <w:rFonts w:ascii="Arial" w:hAnsi="Arial" w:cs="Arial"/>
          <w:sz w:val="20"/>
        </w:rPr>
        <w:t>e</w:t>
      </w:r>
      <w:r w:rsidR="00D06867" w:rsidRPr="00D06867">
        <w:rPr>
          <w:rFonts w:ascii="Arial" w:hAnsi="Arial" w:cs="Arial"/>
          <w:sz w:val="20"/>
        </w:rPr>
        <w:t xml:space="preserve"> znění</w:t>
      </w:r>
      <w:r>
        <w:rPr>
          <w:rFonts w:ascii="Arial" w:hAnsi="Arial" w:cs="Arial"/>
          <w:sz w:val="20"/>
        </w:rPr>
        <w:t xml:space="preserve"> pozdějších předpisů</w:t>
      </w:r>
      <w:r w:rsidR="00D06867" w:rsidRPr="00D06867">
        <w:rPr>
          <w:rFonts w:ascii="Arial" w:hAnsi="Arial" w:cs="Arial"/>
          <w:sz w:val="20"/>
        </w:rPr>
        <w:t xml:space="preserve">, Vyhláškou MŽP </w:t>
      </w:r>
      <w:r w:rsidR="00AA7F5F">
        <w:rPr>
          <w:rFonts w:ascii="Arial" w:hAnsi="Arial" w:cs="Arial"/>
          <w:sz w:val="20"/>
        </w:rPr>
        <w:br/>
      </w:r>
      <w:r w:rsidR="00D06867" w:rsidRPr="00D06867">
        <w:rPr>
          <w:rFonts w:ascii="Arial" w:hAnsi="Arial" w:cs="Arial"/>
          <w:sz w:val="20"/>
        </w:rPr>
        <w:t xml:space="preserve">č. 395/1992 Sb. a Nařízením vlády č. 318/2013 Sb. ve znění pozdějších předpisů.  </w:t>
      </w:r>
    </w:p>
    <w:p w:rsidR="007022F5" w:rsidRPr="009A0014" w:rsidRDefault="007022F5" w:rsidP="007022F5">
      <w:pPr>
        <w:spacing w:before="120"/>
        <w:ind w:left="539"/>
        <w:jc w:val="both"/>
        <w:rPr>
          <w:rFonts w:ascii="Arial" w:hAnsi="Arial" w:cs="Arial"/>
          <w:sz w:val="20"/>
        </w:rPr>
      </w:pPr>
    </w:p>
    <w:p w:rsidR="008C2FAE" w:rsidRPr="009A0014" w:rsidRDefault="00D06867" w:rsidP="007022F5">
      <w:pPr>
        <w:pStyle w:val="Nadpis2"/>
        <w:tabs>
          <w:tab w:val="left" w:pos="142"/>
        </w:tabs>
        <w:jc w:val="left"/>
        <w:rPr>
          <w:b/>
          <w:color w:val="000000"/>
          <w:sz w:val="20"/>
          <w:u w:val="none"/>
        </w:rPr>
      </w:pPr>
      <w:r w:rsidRPr="00D06867">
        <w:rPr>
          <w:b/>
          <w:color w:val="000000"/>
          <w:sz w:val="20"/>
          <w:u w:val="none"/>
        </w:rPr>
        <w:tab/>
      </w:r>
      <w:r w:rsidRPr="00D06867">
        <w:rPr>
          <w:b/>
          <w:color w:val="000000"/>
          <w:sz w:val="20"/>
          <w:u w:val="none"/>
        </w:rPr>
        <w:tab/>
      </w:r>
      <w:r w:rsidRPr="00D06867">
        <w:rPr>
          <w:b/>
          <w:color w:val="000000"/>
          <w:sz w:val="20"/>
          <w:u w:val="none"/>
        </w:rPr>
        <w:tab/>
      </w:r>
      <w:r w:rsidRPr="00D06867">
        <w:rPr>
          <w:b/>
          <w:color w:val="000000"/>
          <w:sz w:val="20"/>
          <w:u w:val="none"/>
        </w:rPr>
        <w:tab/>
      </w:r>
      <w:r w:rsidRPr="00D06867">
        <w:rPr>
          <w:b/>
          <w:color w:val="000000"/>
          <w:sz w:val="20"/>
          <w:u w:val="none"/>
        </w:rPr>
        <w:tab/>
      </w:r>
      <w:r w:rsidRPr="00D06867">
        <w:rPr>
          <w:b/>
          <w:color w:val="000000"/>
          <w:sz w:val="20"/>
          <w:u w:val="none"/>
        </w:rPr>
        <w:tab/>
      </w:r>
      <w:r w:rsidRPr="00D06867">
        <w:rPr>
          <w:b/>
          <w:color w:val="000000"/>
          <w:sz w:val="20"/>
          <w:u w:val="none"/>
        </w:rPr>
        <w:tab/>
        <w:t xml:space="preserve">      II</w:t>
      </w:r>
    </w:p>
    <w:p w:rsidR="00872817" w:rsidRPr="009A0014" w:rsidRDefault="00D06867" w:rsidP="003A7B3E">
      <w:pPr>
        <w:pStyle w:val="Nadpis2"/>
        <w:tabs>
          <w:tab w:val="left" w:pos="142"/>
        </w:tabs>
        <w:spacing w:before="120"/>
        <w:rPr>
          <w:sz w:val="20"/>
        </w:rPr>
      </w:pPr>
      <w:r w:rsidRPr="00D06867">
        <w:rPr>
          <w:b/>
          <w:color w:val="000000"/>
          <w:sz w:val="20"/>
          <w:u w:val="none"/>
        </w:rPr>
        <w:t>Účel pachtu, práva a povinnosti pachtýře</w:t>
      </w:r>
    </w:p>
    <w:p w:rsidR="00A75658" w:rsidRPr="009A0014" w:rsidRDefault="00D06867" w:rsidP="003A7B3E">
      <w:pPr>
        <w:pStyle w:val="Zkladntext"/>
        <w:numPr>
          <w:ilvl w:val="0"/>
          <w:numId w:val="7"/>
        </w:numPr>
        <w:tabs>
          <w:tab w:val="left" w:pos="142"/>
        </w:tabs>
        <w:spacing w:before="120"/>
        <w:rPr>
          <w:rFonts w:ascii="Arial" w:hAnsi="Arial" w:cs="Arial"/>
          <w:sz w:val="20"/>
        </w:rPr>
      </w:pPr>
      <w:r w:rsidRPr="00D06867">
        <w:rPr>
          <w:rFonts w:ascii="Arial" w:hAnsi="Arial" w:cs="Arial"/>
          <w:sz w:val="20"/>
        </w:rPr>
        <w:t>Propachtovatel se touto smlouvou, v souladu s § 27 zákona č. 219/2000 Sb., ve znění pozdějších předpisů, zavazuje přenechat pachtýři za úplatu předmět pachtu,</w:t>
      </w:r>
      <w:r w:rsidRPr="00D06867">
        <w:rPr>
          <w:rFonts w:ascii="Arial" w:hAnsi="Arial" w:cs="Arial"/>
          <w:b/>
          <w:sz w:val="20"/>
        </w:rPr>
        <w:t> </w:t>
      </w:r>
      <w:r w:rsidRPr="00D06867">
        <w:rPr>
          <w:rFonts w:ascii="Arial" w:hAnsi="Arial" w:cs="Arial"/>
          <w:sz w:val="20"/>
        </w:rPr>
        <w:t xml:space="preserve">k dočasnému užívání a požívání, a pachtýř se zavazuje platit za to propachtovateli pachtovné ve výši a termínech splatnosti stanovených touto smlouvou. Předmět pachtu bude pachtýřem dočasně užíván a požíván za účelem rybářského hospodaření. </w:t>
      </w:r>
    </w:p>
    <w:p w:rsidR="00DA6726" w:rsidRPr="009A0014" w:rsidRDefault="00D06867" w:rsidP="003A7B3E">
      <w:pPr>
        <w:pStyle w:val="Zkladntext"/>
        <w:numPr>
          <w:ilvl w:val="0"/>
          <w:numId w:val="7"/>
        </w:numPr>
        <w:tabs>
          <w:tab w:val="left" w:pos="142"/>
        </w:tabs>
        <w:spacing w:before="120"/>
        <w:rPr>
          <w:rFonts w:ascii="Arial" w:hAnsi="Arial" w:cs="Arial"/>
          <w:sz w:val="20"/>
        </w:rPr>
      </w:pPr>
      <w:r w:rsidRPr="00D06867">
        <w:rPr>
          <w:rFonts w:ascii="Arial" w:hAnsi="Arial" w:cs="Arial"/>
          <w:sz w:val="20"/>
        </w:rPr>
        <w:t xml:space="preserve">Pachtýř je povinen hospodařit na </w:t>
      </w:r>
      <w:r w:rsidR="009A0014">
        <w:rPr>
          <w:rFonts w:ascii="Arial" w:hAnsi="Arial" w:cs="Arial"/>
          <w:sz w:val="20"/>
        </w:rPr>
        <w:t>předmětu pachtu</w:t>
      </w:r>
      <w:r w:rsidRPr="00D06867">
        <w:rPr>
          <w:rFonts w:ascii="Arial" w:hAnsi="Arial" w:cs="Arial"/>
          <w:sz w:val="20"/>
        </w:rPr>
        <w:t xml:space="preserve"> v souladu s platným a účinným povolením k nakládání s vodami a s ochrannými podmínkami vyplývajícími ze zřizovací listiny Zvláště chráněných území (dále jen „ZCHÚ“) a ze zákona č. 114/1992 Sb., ve znění pozdějších předpisů.</w:t>
      </w:r>
    </w:p>
    <w:p w:rsidR="00567689" w:rsidRPr="009A0014" w:rsidRDefault="00D06867" w:rsidP="003A7B3E">
      <w:pPr>
        <w:pStyle w:val="Zkladntext"/>
        <w:numPr>
          <w:ilvl w:val="0"/>
          <w:numId w:val="7"/>
        </w:numPr>
        <w:tabs>
          <w:tab w:val="left" w:pos="142"/>
        </w:tabs>
        <w:spacing w:before="120"/>
        <w:rPr>
          <w:rFonts w:ascii="Arial" w:hAnsi="Arial" w:cs="Arial"/>
          <w:sz w:val="20"/>
        </w:rPr>
      </w:pPr>
      <w:r w:rsidRPr="00D06867">
        <w:rPr>
          <w:rFonts w:ascii="Arial" w:hAnsi="Arial" w:cs="Arial"/>
          <w:sz w:val="20"/>
        </w:rPr>
        <w:t>V případě, že v průběhu trvání pachtu bud</w:t>
      </w:r>
      <w:r w:rsidR="009A4A80">
        <w:rPr>
          <w:rFonts w:ascii="Arial" w:hAnsi="Arial" w:cs="Arial"/>
          <w:sz w:val="20"/>
        </w:rPr>
        <w:t>ou</w:t>
      </w:r>
      <w:r w:rsidRPr="00D06867">
        <w:rPr>
          <w:rFonts w:ascii="Arial" w:hAnsi="Arial" w:cs="Arial"/>
          <w:sz w:val="20"/>
        </w:rPr>
        <w:t xml:space="preserve"> na výše uveden</w:t>
      </w:r>
      <w:r w:rsidR="009A0014">
        <w:rPr>
          <w:rFonts w:ascii="Arial" w:hAnsi="Arial" w:cs="Arial"/>
          <w:sz w:val="20"/>
        </w:rPr>
        <w:t>é</w:t>
      </w:r>
      <w:r w:rsidRPr="00D06867">
        <w:rPr>
          <w:rFonts w:ascii="Arial" w:hAnsi="Arial" w:cs="Arial"/>
          <w:sz w:val="20"/>
        </w:rPr>
        <w:t xml:space="preserve"> rybník</w:t>
      </w:r>
      <w:r w:rsidR="009A0014">
        <w:rPr>
          <w:rFonts w:ascii="Arial" w:hAnsi="Arial" w:cs="Arial"/>
          <w:sz w:val="20"/>
        </w:rPr>
        <w:t>y</w:t>
      </w:r>
      <w:r w:rsidRPr="00D06867">
        <w:rPr>
          <w:rFonts w:ascii="Arial" w:hAnsi="Arial" w:cs="Arial"/>
          <w:sz w:val="20"/>
        </w:rPr>
        <w:t xml:space="preserve"> vydán</w:t>
      </w:r>
      <w:r w:rsidR="009A4A80">
        <w:rPr>
          <w:rFonts w:ascii="Arial" w:hAnsi="Arial" w:cs="Arial"/>
          <w:sz w:val="20"/>
        </w:rPr>
        <w:t>a</w:t>
      </w:r>
      <w:r w:rsidRPr="00D06867">
        <w:rPr>
          <w:rFonts w:ascii="Arial" w:hAnsi="Arial" w:cs="Arial"/>
          <w:sz w:val="20"/>
        </w:rPr>
        <w:t xml:space="preserve"> nov</w:t>
      </w:r>
      <w:r w:rsidR="009A4A80">
        <w:rPr>
          <w:rFonts w:ascii="Arial" w:hAnsi="Arial" w:cs="Arial"/>
          <w:sz w:val="20"/>
        </w:rPr>
        <w:t>á</w:t>
      </w:r>
      <w:r w:rsidRPr="00D06867">
        <w:rPr>
          <w:rFonts w:ascii="Arial" w:hAnsi="Arial" w:cs="Arial"/>
          <w:sz w:val="20"/>
        </w:rPr>
        <w:t xml:space="preserve"> povolení k nakládání s vodami, případně provozní řád</w:t>
      </w:r>
      <w:r w:rsidR="009A4A80">
        <w:rPr>
          <w:rFonts w:ascii="Arial" w:hAnsi="Arial" w:cs="Arial"/>
          <w:sz w:val="20"/>
        </w:rPr>
        <w:t>y</w:t>
      </w:r>
      <w:r w:rsidRPr="00D06867">
        <w:rPr>
          <w:rFonts w:ascii="Arial" w:hAnsi="Arial" w:cs="Arial"/>
          <w:sz w:val="20"/>
        </w:rPr>
        <w:t>, manipulační řád</w:t>
      </w:r>
      <w:r w:rsidR="009A4A80">
        <w:rPr>
          <w:rFonts w:ascii="Arial" w:hAnsi="Arial" w:cs="Arial"/>
          <w:sz w:val="20"/>
        </w:rPr>
        <w:t>y</w:t>
      </w:r>
      <w:r w:rsidRPr="00D06867">
        <w:rPr>
          <w:rFonts w:ascii="Arial" w:hAnsi="Arial" w:cs="Arial"/>
          <w:sz w:val="20"/>
        </w:rPr>
        <w:t>, nebo změněn statut zvláště chráněného území a jeho ochranného pásma, případně vydán nový plán péče o toto území, je pachtýř povinen hospodařit v souladu s těmito předpisy.</w:t>
      </w:r>
    </w:p>
    <w:p w:rsidR="002C33C2" w:rsidRPr="009A0014" w:rsidRDefault="00D06867" w:rsidP="003A7B3E">
      <w:pPr>
        <w:pStyle w:val="Zkladntext"/>
        <w:numPr>
          <w:ilvl w:val="0"/>
          <w:numId w:val="7"/>
        </w:numPr>
        <w:tabs>
          <w:tab w:val="left" w:pos="142"/>
        </w:tabs>
        <w:spacing w:before="120"/>
        <w:rPr>
          <w:rFonts w:ascii="Arial" w:hAnsi="Arial" w:cs="Arial"/>
          <w:sz w:val="20"/>
        </w:rPr>
      </w:pPr>
      <w:r w:rsidRPr="00D06867">
        <w:rPr>
          <w:rFonts w:ascii="Arial" w:hAnsi="Arial" w:cs="Arial"/>
          <w:sz w:val="20"/>
        </w:rPr>
        <w:t xml:space="preserve">Pachtýř je povinen dodržovat a strpět opatření a podmínky hospodaření včetně stanoveného způsobu hospodaření a obsádky stanovené Přílohou č. </w:t>
      </w:r>
      <w:r w:rsidR="00AA7F5F">
        <w:rPr>
          <w:rFonts w:ascii="Arial" w:hAnsi="Arial" w:cs="Arial"/>
          <w:sz w:val="20"/>
        </w:rPr>
        <w:t>1</w:t>
      </w:r>
      <w:r w:rsidR="00A15943">
        <w:rPr>
          <w:rFonts w:ascii="Arial" w:hAnsi="Arial" w:cs="Arial"/>
          <w:sz w:val="20"/>
        </w:rPr>
        <w:t>, která je nedílnou součástí této smlouvy.</w:t>
      </w:r>
      <w:r w:rsidRPr="00D06867">
        <w:rPr>
          <w:rFonts w:ascii="Arial" w:hAnsi="Arial" w:cs="Arial"/>
          <w:sz w:val="20"/>
        </w:rPr>
        <w:t xml:space="preserve"> Pachtýř je dále povinen dodržovat povinnosti pachtýře a zajišťovat údržbu a běžné opravy, vše specifikované v Příloze č. </w:t>
      </w:r>
      <w:r w:rsidR="00AA7F5F">
        <w:rPr>
          <w:rFonts w:ascii="Arial" w:hAnsi="Arial" w:cs="Arial"/>
          <w:sz w:val="20"/>
        </w:rPr>
        <w:t>1</w:t>
      </w:r>
      <w:r w:rsidRPr="00D06867">
        <w:rPr>
          <w:rFonts w:ascii="Arial" w:hAnsi="Arial" w:cs="Arial"/>
          <w:sz w:val="20"/>
        </w:rPr>
        <w:t xml:space="preserve">. </w:t>
      </w:r>
    </w:p>
    <w:p w:rsidR="00DA6726" w:rsidRPr="009A0014" w:rsidRDefault="00D06867" w:rsidP="003A7B3E">
      <w:pPr>
        <w:pStyle w:val="Zkladntext"/>
        <w:numPr>
          <w:ilvl w:val="0"/>
          <w:numId w:val="7"/>
        </w:numPr>
        <w:tabs>
          <w:tab w:val="left" w:pos="142"/>
        </w:tabs>
        <w:spacing w:before="120"/>
        <w:rPr>
          <w:rFonts w:ascii="Arial" w:hAnsi="Arial" w:cs="Arial"/>
          <w:sz w:val="20"/>
        </w:rPr>
      </w:pPr>
      <w:r w:rsidRPr="00D06867">
        <w:rPr>
          <w:rFonts w:ascii="Arial" w:hAnsi="Arial" w:cs="Arial"/>
          <w:sz w:val="20"/>
        </w:rPr>
        <w:t xml:space="preserve">Přílohu č. </w:t>
      </w:r>
      <w:r w:rsidR="00AA7F5F">
        <w:rPr>
          <w:rFonts w:ascii="Arial" w:hAnsi="Arial" w:cs="Arial"/>
          <w:sz w:val="20"/>
        </w:rPr>
        <w:t>1</w:t>
      </w:r>
      <w:r w:rsidRPr="00D06867">
        <w:rPr>
          <w:rFonts w:ascii="Arial" w:hAnsi="Arial" w:cs="Arial"/>
          <w:sz w:val="20"/>
        </w:rPr>
        <w:t xml:space="preserve"> lze dle aktuální potřeby</w:t>
      </w:r>
      <w:r w:rsidR="00A15943">
        <w:rPr>
          <w:rFonts w:ascii="Arial" w:hAnsi="Arial" w:cs="Arial"/>
          <w:sz w:val="20"/>
        </w:rPr>
        <w:t xml:space="preserve"> AOPK ČR</w:t>
      </w:r>
      <w:r w:rsidRPr="00D06867">
        <w:rPr>
          <w:rFonts w:ascii="Arial" w:hAnsi="Arial" w:cs="Arial"/>
          <w:sz w:val="20"/>
        </w:rPr>
        <w:t xml:space="preserve"> upravovat. Pachtýři bude v takovém případě předložen návrh dodatku smlouvy písemně. Pokud se obě smluvní strany nedohodnou na novém znění Přílohy č. 2, má propachtovatel právo od smlouvy odstoupit.</w:t>
      </w:r>
    </w:p>
    <w:p w:rsidR="00DA6726" w:rsidRPr="009A0014" w:rsidRDefault="00D06867" w:rsidP="003A7B3E">
      <w:pPr>
        <w:pStyle w:val="Zkladntext"/>
        <w:numPr>
          <w:ilvl w:val="0"/>
          <w:numId w:val="7"/>
        </w:numPr>
        <w:tabs>
          <w:tab w:val="left" w:pos="142"/>
        </w:tabs>
        <w:spacing w:before="120"/>
        <w:rPr>
          <w:rFonts w:ascii="Arial" w:hAnsi="Arial" w:cs="Arial"/>
          <w:sz w:val="20"/>
        </w:rPr>
      </w:pPr>
      <w:r w:rsidRPr="00D06867">
        <w:rPr>
          <w:rFonts w:ascii="Arial" w:hAnsi="Arial" w:cs="Arial"/>
          <w:sz w:val="20"/>
        </w:rPr>
        <w:t>Pachtýř je povinen na vlastní náklady a v souladu s platnými právními předpisy zajistit technicko – bezpečnostní dohled nad vodními díly rybníky Velký Váček, Oderský Váček, Kačírek, Váček malý a Zimní.</w:t>
      </w:r>
    </w:p>
    <w:p w:rsidR="00DA6726" w:rsidRPr="009A0014" w:rsidRDefault="00DA6726" w:rsidP="002B5D83">
      <w:pPr>
        <w:jc w:val="center"/>
        <w:rPr>
          <w:rFonts w:ascii="Arial" w:hAnsi="Arial" w:cs="Arial"/>
          <w:b/>
          <w:sz w:val="20"/>
        </w:rPr>
      </w:pPr>
    </w:p>
    <w:p w:rsidR="00037D93" w:rsidRPr="009A0014" w:rsidRDefault="00D06867" w:rsidP="002B5D83">
      <w:pPr>
        <w:jc w:val="center"/>
        <w:rPr>
          <w:rFonts w:ascii="Arial" w:hAnsi="Arial" w:cs="Arial"/>
          <w:b/>
          <w:sz w:val="20"/>
        </w:rPr>
      </w:pPr>
      <w:r w:rsidRPr="00D06867">
        <w:rPr>
          <w:rFonts w:ascii="Arial" w:hAnsi="Arial" w:cs="Arial"/>
          <w:b/>
          <w:sz w:val="20"/>
        </w:rPr>
        <w:t>III</w:t>
      </w:r>
    </w:p>
    <w:p w:rsidR="00872817" w:rsidRPr="009A0014" w:rsidRDefault="00D06867" w:rsidP="00552664">
      <w:pPr>
        <w:spacing w:before="120"/>
        <w:ind w:left="357"/>
        <w:jc w:val="center"/>
        <w:rPr>
          <w:rFonts w:ascii="Arial" w:hAnsi="Arial" w:cs="Arial"/>
          <w:b/>
          <w:sz w:val="20"/>
        </w:rPr>
      </w:pPr>
      <w:r w:rsidRPr="00D06867">
        <w:rPr>
          <w:rFonts w:ascii="Arial" w:hAnsi="Arial" w:cs="Arial"/>
          <w:b/>
          <w:sz w:val="20"/>
        </w:rPr>
        <w:t xml:space="preserve">Doba </w:t>
      </w:r>
      <w:r w:rsidRPr="00D06867">
        <w:rPr>
          <w:rFonts w:ascii="Arial" w:hAnsi="Arial" w:cs="Arial"/>
          <w:b/>
          <w:bCs/>
          <w:sz w:val="20"/>
        </w:rPr>
        <w:t xml:space="preserve">trvání </w:t>
      </w:r>
      <w:r w:rsidRPr="00D06867">
        <w:rPr>
          <w:rFonts w:ascii="Arial" w:hAnsi="Arial" w:cs="Arial"/>
          <w:b/>
          <w:sz w:val="20"/>
        </w:rPr>
        <w:t>pachtu</w:t>
      </w:r>
    </w:p>
    <w:p w:rsidR="000E5337" w:rsidRPr="009A0014" w:rsidRDefault="000E5337" w:rsidP="00052723">
      <w:pPr>
        <w:ind w:left="360"/>
        <w:jc w:val="center"/>
        <w:rPr>
          <w:rFonts w:ascii="Arial" w:hAnsi="Arial" w:cs="Arial"/>
          <w:b/>
          <w:sz w:val="20"/>
        </w:rPr>
      </w:pPr>
    </w:p>
    <w:p w:rsidR="00934FAC" w:rsidRPr="00FC7A71" w:rsidRDefault="00D06867" w:rsidP="004964CB">
      <w:pPr>
        <w:pStyle w:val="Zkladntextodsazen2"/>
        <w:numPr>
          <w:ilvl w:val="0"/>
          <w:numId w:val="5"/>
        </w:numPr>
        <w:tabs>
          <w:tab w:val="clear" w:pos="882"/>
          <w:tab w:val="num" w:pos="567"/>
        </w:tabs>
        <w:ind w:left="567" w:hanging="567"/>
        <w:rPr>
          <w:rFonts w:ascii="Arial" w:hAnsi="Arial" w:cs="Arial"/>
          <w:b/>
          <w:sz w:val="20"/>
        </w:rPr>
      </w:pPr>
      <w:r w:rsidRPr="00D06867">
        <w:rPr>
          <w:rFonts w:ascii="Arial" w:hAnsi="Arial" w:cs="Arial"/>
          <w:sz w:val="20"/>
        </w:rPr>
        <w:t xml:space="preserve">Pacht se sjednává na dobu určitou </w:t>
      </w:r>
      <w:r w:rsidR="00FC7A71" w:rsidRPr="00FC7A71">
        <w:rPr>
          <w:rFonts w:ascii="Arial" w:hAnsi="Arial" w:cs="Arial"/>
          <w:b/>
          <w:sz w:val="20"/>
        </w:rPr>
        <w:t xml:space="preserve">od </w:t>
      </w:r>
      <w:proofErr w:type="gramStart"/>
      <w:r w:rsidR="00FC7A71" w:rsidRPr="00FC7A71">
        <w:rPr>
          <w:rFonts w:ascii="Arial" w:hAnsi="Arial" w:cs="Arial"/>
          <w:b/>
          <w:sz w:val="20"/>
        </w:rPr>
        <w:t>1.</w:t>
      </w:r>
      <w:r w:rsidR="00774388">
        <w:rPr>
          <w:rFonts w:ascii="Arial" w:hAnsi="Arial" w:cs="Arial"/>
          <w:b/>
          <w:sz w:val="20"/>
        </w:rPr>
        <w:t>4</w:t>
      </w:r>
      <w:r w:rsidR="00FC7A71" w:rsidRPr="00FC7A71">
        <w:rPr>
          <w:rFonts w:ascii="Arial" w:hAnsi="Arial" w:cs="Arial"/>
          <w:b/>
          <w:sz w:val="20"/>
        </w:rPr>
        <w:t>.2018</w:t>
      </w:r>
      <w:proofErr w:type="gramEnd"/>
      <w:r w:rsidR="00FC7A71" w:rsidRPr="00FC7A71">
        <w:rPr>
          <w:rFonts w:ascii="Arial" w:hAnsi="Arial" w:cs="Arial"/>
          <w:b/>
          <w:sz w:val="20"/>
        </w:rPr>
        <w:t>, nejdříve však ode</w:t>
      </w:r>
      <w:r w:rsidR="00B85E45" w:rsidRPr="00FC7A71">
        <w:rPr>
          <w:rFonts w:ascii="Arial" w:hAnsi="Arial" w:cs="Arial"/>
          <w:b/>
          <w:sz w:val="20"/>
        </w:rPr>
        <w:t xml:space="preserve"> dne uveřejnění v registru smluv, </w:t>
      </w:r>
      <w:r w:rsidR="006714F2" w:rsidRPr="00FC7A71">
        <w:rPr>
          <w:rFonts w:ascii="Arial" w:hAnsi="Arial" w:cs="Arial"/>
          <w:b/>
          <w:sz w:val="20"/>
        </w:rPr>
        <w:t xml:space="preserve">do </w:t>
      </w:r>
      <w:r w:rsidRPr="00FC7A71">
        <w:rPr>
          <w:rFonts w:ascii="Arial" w:hAnsi="Arial" w:cs="Arial"/>
          <w:b/>
          <w:iCs/>
          <w:sz w:val="20"/>
        </w:rPr>
        <w:t>výlovu v roce 202</w:t>
      </w:r>
      <w:r w:rsidR="00284ADB" w:rsidRPr="00FC7A71">
        <w:rPr>
          <w:rFonts w:ascii="Arial" w:hAnsi="Arial" w:cs="Arial"/>
          <w:b/>
          <w:iCs/>
          <w:sz w:val="20"/>
        </w:rPr>
        <w:t>5</w:t>
      </w:r>
      <w:r w:rsidR="00774388">
        <w:rPr>
          <w:rFonts w:ascii="Arial" w:hAnsi="Arial" w:cs="Arial"/>
          <w:b/>
          <w:iCs/>
          <w:sz w:val="20"/>
        </w:rPr>
        <w:t>, nejpozději však do 30.11.</w:t>
      </w:r>
      <w:r w:rsidRPr="00FC7A71">
        <w:rPr>
          <w:rFonts w:ascii="Arial" w:hAnsi="Arial" w:cs="Arial"/>
          <w:b/>
          <w:iCs/>
          <w:sz w:val="20"/>
        </w:rPr>
        <w:t>202</w:t>
      </w:r>
      <w:r w:rsidR="00284ADB" w:rsidRPr="00FC7A71">
        <w:rPr>
          <w:rFonts w:ascii="Arial" w:hAnsi="Arial" w:cs="Arial"/>
          <w:b/>
          <w:iCs/>
          <w:sz w:val="20"/>
        </w:rPr>
        <w:t>5</w:t>
      </w:r>
      <w:r w:rsidRPr="00FC7A71">
        <w:rPr>
          <w:rFonts w:ascii="Arial" w:hAnsi="Arial" w:cs="Arial"/>
          <w:b/>
          <w:iCs/>
          <w:sz w:val="20"/>
        </w:rPr>
        <w:t>.</w:t>
      </w:r>
    </w:p>
    <w:p w:rsidR="00ED03CB" w:rsidRPr="00FC7A71" w:rsidRDefault="00ED03CB">
      <w:pPr>
        <w:pStyle w:val="Zkladntextodsazen2"/>
        <w:ind w:firstLine="0"/>
        <w:jc w:val="center"/>
        <w:rPr>
          <w:rFonts w:ascii="Arial" w:hAnsi="Arial" w:cs="Arial"/>
          <w:b/>
          <w:color w:val="000000"/>
          <w:sz w:val="20"/>
        </w:rPr>
      </w:pPr>
    </w:p>
    <w:p w:rsidR="00037D93" w:rsidRPr="009A0014" w:rsidRDefault="00D06867">
      <w:pPr>
        <w:pStyle w:val="Zkladntextodsazen2"/>
        <w:ind w:firstLine="0"/>
        <w:jc w:val="center"/>
        <w:rPr>
          <w:rFonts w:ascii="Arial" w:hAnsi="Arial" w:cs="Arial"/>
          <w:b/>
          <w:color w:val="000000"/>
          <w:sz w:val="20"/>
        </w:rPr>
      </w:pPr>
      <w:r w:rsidRPr="00D06867">
        <w:rPr>
          <w:rFonts w:ascii="Arial" w:hAnsi="Arial" w:cs="Arial"/>
          <w:b/>
          <w:color w:val="000000"/>
          <w:sz w:val="20"/>
        </w:rPr>
        <w:t>IV</w:t>
      </w:r>
    </w:p>
    <w:p w:rsidR="00872817" w:rsidRPr="009A0014" w:rsidRDefault="00D06867" w:rsidP="004C3FC5">
      <w:pPr>
        <w:pStyle w:val="Zkladntext"/>
        <w:spacing w:before="120"/>
        <w:jc w:val="center"/>
        <w:rPr>
          <w:rFonts w:ascii="Arial" w:hAnsi="Arial" w:cs="Arial"/>
          <w:b/>
          <w:sz w:val="20"/>
        </w:rPr>
      </w:pPr>
      <w:r w:rsidRPr="00D06867">
        <w:rPr>
          <w:rFonts w:ascii="Arial" w:hAnsi="Arial" w:cs="Arial"/>
          <w:b/>
          <w:sz w:val="20"/>
        </w:rPr>
        <w:t>Výše a splatnost pachtovného</w:t>
      </w:r>
    </w:p>
    <w:p w:rsidR="004C3FC5" w:rsidRPr="009A0014" w:rsidRDefault="004C3FC5" w:rsidP="004C3FC5">
      <w:pPr>
        <w:pStyle w:val="Zkladntext"/>
        <w:jc w:val="center"/>
        <w:rPr>
          <w:rFonts w:ascii="Arial" w:hAnsi="Arial" w:cs="Arial"/>
          <w:b/>
          <w:sz w:val="20"/>
        </w:rPr>
      </w:pPr>
    </w:p>
    <w:p w:rsidR="0059315E" w:rsidRPr="009A0014" w:rsidRDefault="00D06867" w:rsidP="007F4B74">
      <w:pPr>
        <w:pStyle w:val="Zkladntext"/>
        <w:numPr>
          <w:ilvl w:val="0"/>
          <w:numId w:val="6"/>
        </w:numPr>
        <w:tabs>
          <w:tab w:val="clear" w:pos="882"/>
          <w:tab w:val="num" w:pos="567"/>
        </w:tabs>
        <w:ind w:left="567" w:hanging="567"/>
        <w:rPr>
          <w:rFonts w:ascii="Arial" w:hAnsi="Arial" w:cs="Arial"/>
          <w:sz w:val="20"/>
        </w:rPr>
      </w:pPr>
      <w:r w:rsidRPr="00D06867">
        <w:rPr>
          <w:rFonts w:ascii="Arial" w:hAnsi="Arial" w:cs="Arial"/>
          <w:sz w:val="20"/>
        </w:rPr>
        <w:t xml:space="preserve">Smluvní strany sjednávají pachtovné ve výši </w:t>
      </w:r>
      <w:r w:rsidR="00ED2285">
        <w:rPr>
          <w:rFonts w:ascii="Arial" w:hAnsi="Arial" w:cs="Arial"/>
          <w:b/>
          <w:sz w:val="20"/>
        </w:rPr>
        <w:t>33.502</w:t>
      </w:r>
      <w:r w:rsidRPr="00D06867">
        <w:rPr>
          <w:rFonts w:ascii="Arial" w:hAnsi="Arial" w:cs="Arial"/>
          <w:b/>
          <w:sz w:val="20"/>
        </w:rPr>
        <w:t>,-Kč/rok</w:t>
      </w:r>
      <w:r w:rsidRPr="00D06867">
        <w:rPr>
          <w:rFonts w:ascii="Arial" w:hAnsi="Arial" w:cs="Arial"/>
          <w:sz w:val="20"/>
        </w:rPr>
        <w:t xml:space="preserve"> (slovy:</w:t>
      </w:r>
      <w:r w:rsidR="006714F2">
        <w:rPr>
          <w:rFonts w:ascii="Arial" w:hAnsi="Arial" w:cs="Arial"/>
          <w:sz w:val="20"/>
        </w:rPr>
        <w:t xml:space="preserve"> </w:t>
      </w:r>
      <w:r w:rsidR="00ED2285">
        <w:rPr>
          <w:rFonts w:ascii="Arial" w:hAnsi="Arial" w:cs="Arial"/>
          <w:sz w:val="20"/>
        </w:rPr>
        <w:t>Třicettřitisícepětsetdvě</w:t>
      </w:r>
      <w:r w:rsidRPr="00D06867">
        <w:rPr>
          <w:rFonts w:ascii="Arial" w:hAnsi="Arial" w:cs="Arial"/>
          <w:sz w:val="20"/>
        </w:rPr>
        <w:t>korun</w:t>
      </w:r>
      <w:r w:rsidR="00ED2285">
        <w:rPr>
          <w:rFonts w:ascii="Arial" w:hAnsi="Arial" w:cs="Arial"/>
          <w:sz w:val="20"/>
        </w:rPr>
        <w:t>y</w:t>
      </w:r>
      <w:r w:rsidRPr="00D06867">
        <w:rPr>
          <w:rFonts w:ascii="Arial" w:hAnsi="Arial" w:cs="Arial"/>
          <w:sz w:val="20"/>
        </w:rPr>
        <w:t xml:space="preserve"> česk</w:t>
      </w:r>
      <w:r w:rsidR="00ED2285">
        <w:rPr>
          <w:rFonts w:ascii="Arial" w:hAnsi="Arial" w:cs="Arial"/>
          <w:sz w:val="20"/>
        </w:rPr>
        <w:t>é</w:t>
      </w:r>
      <w:r w:rsidRPr="00D06867">
        <w:rPr>
          <w:rFonts w:ascii="Arial" w:hAnsi="Arial" w:cs="Arial"/>
          <w:sz w:val="20"/>
        </w:rPr>
        <w:t xml:space="preserve">). </w:t>
      </w:r>
    </w:p>
    <w:p w:rsidR="009B5A4D" w:rsidRPr="009A0014" w:rsidRDefault="00D06867" w:rsidP="00957B3B">
      <w:pPr>
        <w:pStyle w:val="Zkladntext"/>
        <w:numPr>
          <w:ilvl w:val="0"/>
          <w:numId w:val="6"/>
        </w:numPr>
        <w:tabs>
          <w:tab w:val="clear" w:pos="882"/>
          <w:tab w:val="num" w:pos="567"/>
        </w:tabs>
        <w:ind w:left="567" w:hanging="567"/>
        <w:rPr>
          <w:rFonts w:ascii="Arial" w:hAnsi="Arial" w:cs="Arial"/>
          <w:sz w:val="20"/>
        </w:rPr>
      </w:pPr>
      <w:r w:rsidRPr="00D06867">
        <w:rPr>
          <w:rFonts w:ascii="Arial" w:hAnsi="Arial" w:cs="Arial"/>
          <w:sz w:val="20"/>
        </w:rPr>
        <w:t xml:space="preserve">Pachtovné bylo stanoveno dle ceny v místě a čase obvyklé </w:t>
      </w:r>
      <w:r w:rsidR="00957B3B">
        <w:rPr>
          <w:rFonts w:ascii="Arial" w:hAnsi="Arial" w:cs="Arial"/>
          <w:sz w:val="20"/>
        </w:rPr>
        <w:t>u rybníků s extenzivním chovem ryb.</w:t>
      </w:r>
      <w:r w:rsidRPr="00D06867">
        <w:rPr>
          <w:rFonts w:ascii="Arial" w:hAnsi="Arial" w:cs="Arial"/>
          <w:sz w:val="20"/>
        </w:rPr>
        <w:t xml:space="preserve"> </w:t>
      </w:r>
    </w:p>
    <w:p w:rsidR="00FC7A71" w:rsidRDefault="00D06867" w:rsidP="00FC7A71">
      <w:pPr>
        <w:pStyle w:val="Zkladntext"/>
        <w:numPr>
          <w:ilvl w:val="0"/>
          <w:numId w:val="6"/>
        </w:numPr>
        <w:tabs>
          <w:tab w:val="clear" w:pos="882"/>
          <w:tab w:val="num" w:pos="567"/>
        </w:tabs>
        <w:spacing w:before="120"/>
        <w:ind w:left="567" w:hanging="567"/>
        <w:rPr>
          <w:rFonts w:ascii="Arial" w:hAnsi="Arial" w:cs="Arial"/>
          <w:sz w:val="20"/>
        </w:rPr>
      </w:pPr>
      <w:r w:rsidRPr="00D06867">
        <w:rPr>
          <w:rFonts w:ascii="Arial" w:hAnsi="Arial" w:cs="Arial"/>
          <w:sz w:val="20"/>
        </w:rPr>
        <w:lastRenderedPageBreak/>
        <w:t>Pachtovné je splatné vždy k </w:t>
      </w:r>
      <w:r w:rsidR="00A15943">
        <w:rPr>
          <w:rFonts w:ascii="Arial" w:hAnsi="Arial" w:cs="Arial"/>
          <w:sz w:val="20"/>
        </w:rPr>
        <w:t>3</w:t>
      </w:r>
      <w:r w:rsidRPr="00D06867">
        <w:rPr>
          <w:rFonts w:ascii="Arial" w:hAnsi="Arial" w:cs="Arial"/>
          <w:sz w:val="20"/>
        </w:rPr>
        <w:t xml:space="preserve">0. 4. příslušného kalendářního roku na účet propachtovatele vedený u České národní banky, č. ú. 19-18228011/0710, variabilní symbol </w:t>
      </w:r>
      <w:r w:rsidRPr="004724FA">
        <w:rPr>
          <w:rFonts w:ascii="Arial" w:hAnsi="Arial" w:cs="Arial"/>
          <w:b/>
          <w:sz w:val="20"/>
        </w:rPr>
        <w:t>29102…</w:t>
      </w:r>
      <w:r w:rsidRPr="004724FA">
        <w:rPr>
          <w:rFonts w:ascii="Arial" w:hAnsi="Arial" w:cs="Arial"/>
          <w:sz w:val="20"/>
        </w:rPr>
        <w:t>.</w:t>
      </w:r>
      <w:r w:rsidRPr="00D06867">
        <w:rPr>
          <w:rFonts w:ascii="Arial" w:hAnsi="Arial" w:cs="Arial"/>
          <w:sz w:val="20"/>
        </w:rPr>
        <w:t xml:space="preserve"> Za splnění povinnosti úhrady pachtu se považuje </w:t>
      </w:r>
      <w:r w:rsidR="00CA0A94" w:rsidRPr="00227E94">
        <w:rPr>
          <w:rFonts w:ascii="Arial" w:hAnsi="Arial" w:cs="Arial"/>
          <w:sz w:val="20"/>
        </w:rPr>
        <w:t>sjednaného pachtu</w:t>
      </w:r>
      <w:r w:rsidRPr="00D06867">
        <w:rPr>
          <w:rFonts w:ascii="Arial" w:hAnsi="Arial" w:cs="Arial"/>
          <w:sz w:val="20"/>
        </w:rPr>
        <w:t xml:space="preserve"> na účet propachtovatele ke dni povinnosti úhrady. </w:t>
      </w:r>
    </w:p>
    <w:p w:rsidR="00FC7A71" w:rsidRPr="00E1002F" w:rsidRDefault="00FC7A71" w:rsidP="00FC7A71">
      <w:pPr>
        <w:pStyle w:val="Zkladntext"/>
        <w:numPr>
          <w:ilvl w:val="0"/>
          <w:numId w:val="6"/>
        </w:numPr>
        <w:tabs>
          <w:tab w:val="clear" w:pos="882"/>
          <w:tab w:val="num" w:pos="567"/>
        </w:tabs>
        <w:spacing w:before="120"/>
        <w:ind w:left="567" w:hanging="567"/>
        <w:rPr>
          <w:rFonts w:ascii="Arial" w:hAnsi="Arial" w:cs="Arial"/>
          <w:b/>
          <w:sz w:val="20"/>
        </w:rPr>
      </w:pPr>
      <w:r w:rsidRPr="00E1002F">
        <w:rPr>
          <w:rFonts w:ascii="Arial" w:hAnsi="Arial" w:cs="Arial"/>
          <w:b/>
          <w:sz w:val="20"/>
        </w:rPr>
        <w:t xml:space="preserve">Pachtovné za období od </w:t>
      </w:r>
      <w:proofErr w:type="gramStart"/>
      <w:r w:rsidRPr="00E1002F">
        <w:rPr>
          <w:rFonts w:ascii="Arial" w:hAnsi="Arial" w:cs="Arial"/>
          <w:b/>
          <w:sz w:val="20"/>
        </w:rPr>
        <w:t>1.</w:t>
      </w:r>
      <w:r w:rsidR="00774388">
        <w:rPr>
          <w:rFonts w:ascii="Arial" w:hAnsi="Arial" w:cs="Arial"/>
          <w:b/>
          <w:sz w:val="20"/>
        </w:rPr>
        <w:t>4</w:t>
      </w:r>
      <w:r w:rsidRPr="00E1002F">
        <w:rPr>
          <w:rFonts w:ascii="Arial" w:hAnsi="Arial" w:cs="Arial"/>
          <w:b/>
          <w:sz w:val="20"/>
        </w:rPr>
        <w:t>.2018</w:t>
      </w:r>
      <w:proofErr w:type="gramEnd"/>
      <w:r w:rsidRPr="00E1002F">
        <w:rPr>
          <w:rFonts w:ascii="Arial" w:hAnsi="Arial" w:cs="Arial"/>
          <w:b/>
          <w:sz w:val="20"/>
        </w:rPr>
        <w:t xml:space="preserve"> do 31.12.2018 činí </w:t>
      </w:r>
      <w:r w:rsidR="00ED2285">
        <w:rPr>
          <w:rFonts w:ascii="Arial" w:hAnsi="Arial" w:cs="Arial"/>
          <w:b/>
          <w:sz w:val="20"/>
        </w:rPr>
        <w:t>2</w:t>
      </w:r>
      <w:r w:rsidR="00774388">
        <w:rPr>
          <w:rFonts w:ascii="Arial" w:hAnsi="Arial" w:cs="Arial"/>
          <w:b/>
          <w:sz w:val="20"/>
        </w:rPr>
        <w:t>5.241</w:t>
      </w:r>
      <w:r w:rsidR="00E1002F" w:rsidRPr="00E1002F">
        <w:rPr>
          <w:rFonts w:ascii="Arial" w:hAnsi="Arial" w:cs="Arial"/>
          <w:b/>
          <w:sz w:val="20"/>
        </w:rPr>
        <w:t>,-</w:t>
      </w:r>
      <w:r w:rsidRPr="00E1002F">
        <w:rPr>
          <w:rFonts w:ascii="Arial" w:hAnsi="Arial" w:cs="Arial"/>
          <w:b/>
          <w:sz w:val="20"/>
        </w:rPr>
        <w:t xml:space="preserve">Kč (slovy: </w:t>
      </w:r>
      <w:r w:rsidR="00957B3B" w:rsidRPr="00E1002F">
        <w:rPr>
          <w:rFonts w:ascii="Arial" w:hAnsi="Arial" w:cs="Arial"/>
          <w:b/>
          <w:sz w:val="20"/>
        </w:rPr>
        <w:t>Dvacet</w:t>
      </w:r>
      <w:r w:rsidR="00774388">
        <w:rPr>
          <w:rFonts w:ascii="Arial" w:hAnsi="Arial" w:cs="Arial"/>
          <w:b/>
          <w:sz w:val="20"/>
        </w:rPr>
        <w:t>pěttisícdvěstěčtyřicetjedna</w:t>
      </w:r>
      <w:r w:rsidRPr="00E1002F">
        <w:rPr>
          <w:rFonts w:ascii="Arial" w:hAnsi="Arial" w:cs="Arial"/>
          <w:b/>
          <w:sz w:val="20"/>
        </w:rPr>
        <w:t>korun</w:t>
      </w:r>
      <w:r w:rsidR="00774388">
        <w:rPr>
          <w:rFonts w:ascii="Arial" w:hAnsi="Arial" w:cs="Arial"/>
          <w:b/>
          <w:sz w:val="20"/>
        </w:rPr>
        <w:t>a</w:t>
      </w:r>
      <w:r w:rsidRPr="00E1002F">
        <w:rPr>
          <w:rFonts w:ascii="Arial" w:hAnsi="Arial" w:cs="Arial"/>
          <w:b/>
          <w:sz w:val="20"/>
        </w:rPr>
        <w:t xml:space="preserve"> česk</w:t>
      </w:r>
      <w:r w:rsidR="00774388">
        <w:rPr>
          <w:rFonts w:ascii="Arial" w:hAnsi="Arial" w:cs="Arial"/>
          <w:b/>
          <w:sz w:val="20"/>
        </w:rPr>
        <w:t>á</w:t>
      </w:r>
      <w:r w:rsidRPr="00E1002F">
        <w:rPr>
          <w:rFonts w:ascii="Arial" w:hAnsi="Arial" w:cs="Arial"/>
          <w:b/>
          <w:sz w:val="20"/>
        </w:rPr>
        <w:t>) a je splatné k </w:t>
      </w:r>
      <w:proofErr w:type="gramStart"/>
      <w:r w:rsidRPr="00E1002F">
        <w:rPr>
          <w:rFonts w:ascii="Arial" w:hAnsi="Arial" w:cs="Arial"/>
          <w:b/>
          <w:sz w:val="20"/>
        </w:rPr>
        <w:t>3</w:t>
      </w:r>
      <w:r w:rsidR="00774388">
        <w:rPr>
          <w:rFonts w:ascii="Arial" w:hAnsi="Arial" w:cs="Arial"/>
          <w:b/>
          <w:sz w:val="20"/>
        </w:rPr>
        <w:t>1</w:t>
      </w:r>
      <w:r w:rsidRPr="00E1002F">
        <w:rPr>
          <w:rFonts w:ascii="Arial" w:hAnsi="Arial" w:cs="Arial"/>
          <w:b/>
          <w:sz w:val="20"/>
        </w:rPr>
        <w:t>.</w:t>
      </w:r>
      <w:r w:rsidR="00774388">
        <w:rPr>
          <w:rFonts w:ascii="Arial" w:hAnsi="Arial" w:cs="Arial"/>
          <w:b/>
          <w:sz w:val="20"/>
        </w:rPr>
        <w:t>5</w:t>
      </w:r>
      <w:r w:rsidRPr="00E1002F">
        <w:rPr>
          <w:rFonts w:ascii="Arial" w:hAnsi="Arial" w:cs="Arial"/>
          <w:b/>
          <w:sz w:val="20"/>
        </w:rPr>
        <w:t>.2018</w:t>
      </w:r>
      <w:proofErr w:type="gramEnd"/>
      <w:r w:rsidRPr="00E1002F">
        <w:rPr>
          <w:rFonts w:ascii="Arial" w:hAnsi="Arial" w:cs="Arial"/>
          <w:b/>
          <w:sz w:val="20"/>
        </w:rPr>
        <w:t xml:space="preserve"> na účet propachtovatele. Za splnění povinnosti úhrady pachtu se považuje připsání sjednaného pachtu na účet propachtovatelele do </w:t>
      </w:r>
      <w:proofErr w:type="gramStart"/>
      <w:r w:rsidRPr="00E1002F">
        <w:rPr>
          <w:rFonts w:ascii="Arial" w:hAnsi="Arial" w:cs="Arial"/>
          <w:b/>
          <w:sz w:val="20"/>
        </w:rPr>
        <w:t>3</w:t>
      </w:r>
      <w:r w:rsidR="00774388">
        <w:rPr>
          <w:rFonts w:ascii="Arial" w:hAnsi="Arial" w:cs="Arial"/>
          <w:b/>
          <w:sz w:val="20"/>
        </w:rPr>
        <w:t>1</w:t>
      </w:r>
      <w:r w:rsidRPr="00E1002F">
        <w:rPr>
          <w:rFonts w:ascii="Arial" w:hAnsi="Arial" w:cs="Arial"/>
          <w:b/>
          <w:sz w:val="20"/>
        </w:rPr>
        <w:t>.</w:t>
      </w:r>
      <w:r w:rsidR="00774388">
        <w:rPr>
          <w:rFonts w:ascii="Arial" w:hAnsi="Arial" w:cs="Arial"/>
          <w:b/>
          <w:sz w:val="20"/>
        </w:rPr>
        <w:t>5</w:t>
      </w:r>
      <w:r w:rsidRPr="00E1002F">
        <w:rPr>
          <w:rFonts w:ascii="Arial" w:hAnsi="Arial" w:cs="Arial"/>
          <w:b/>
          <w:sz w:val="20"/>
        </w:rPr>
        <w:t>.2018</w:t>
      </w:r>
      <w:proofErr w:type="gramEnd"/>
      <w:r w:rsidRPr="00E1002F">
        <w:rPr>
          <w:rFonts w:ascii="Arial" w:hAnsi="Arial" w:cs="Arial"/>
          <w:b/>
          <w:sz w:val="20"/>
        </w:rPr>
        <w:t>.</w:t>
      </w:r>
    </w:p>
    <w:p w:rsidR="00D06867" w:rsidRDefault="00D06867" w:rsidP="00D06867">
      <w:pPr>
        <w:pStyle w:val="Zkladntext"/>
        <w:numPr>
          <w:ilvl w:val="0"/>
          <w:numId w:val="6"/>
        </w:numPr>
        <w:tabs>
          <w:tab w:val="clear" w:pos="882"/>
          <w:tab w:val="num" w:pos="567"/>
        </w:tabs>
        <w:spacing w:before="120"/>
        <w:ind w:left="567" w:hanging="567"/>
        <w:rPr>
          <w:rFonts w:ascii="Arial" w:hAnsi="Arial" w:cs="Arial"/>
          <w:sz w:val="20"/>
        </w:rPr>
      </w:pPr>
      <w:r w:rsidRPr="00D06867">
        <w:rPr>
          <w:rFonts w:ascii="Arial" w:hAnsi="Arial" w:cs="Arial"/>
          <w:sz w:val="20"/>
        </w:rPr>
        <w:t>V případě zániku pachtu před uplynutím sjednané lhůty uhradí pachtýř propachtovateli za každý již započatý kalendářní měsíc poměrnou část pachtovného ve výši 1/12 z celkového ročního pachtovného.</w:t>
      </w:r>
    </w:p>
    <w:p w:rsidR="00D06867" w:rsidRPr="00D06867" w:rsidRDefault="00D06867" w:rsidP="00D06867">
      <w:pPr>
        <w:pStyle w:val="Zkladntext"/>
        <w:numPr>
          <w:ilvl w:val="0"/>
          <w:numId w:val="6"/>
        </w:numPr>
        <w:tabs>
          <w:tab w:val="clear" w:pos="882"/>
          <w:tab w:val="num" w:pos="567"/>
        </w:tabs>
        <w:spacing w:before="120"/>
        <w:ind w:left="567" w:hanging="567"/>
        <w:rPr>
          <w:rFonts w:ascii="Arial" w:hAnsi="Arial" w:cs="Arial"/>
          <w:sz w:val="20"/>
        </w:rPr>
      </w:pPr>
      <w:r w:rsidRPr="00D06867">
        <w:rPr>
          <w:rFonts w:ascii="Arial" w:hAnsi="Arial" w:cs="Arial"/>
          <w:sz w:val="20"/>
        </w:rPr>
        <w:t>Smluvní strany se dohodly, že je propachtovatel oprávněn jednorázově zvýšit pachtovné, vždy od 1. 1. příslušného kalendářního roku o příslušný počet procent běžné míry inflace předešlého roku, úředně publikovaný Českým statistickým úřadem s tím, že za základ bude považována výše pachtovného ke dni podpisu této smlouvy nebo ke dni</w:t>
      </w:r>
      <w:r w:rsidRPr="00D06867">
        <w:rPr>
          <w:rFonts w:ascii="Arial" w:hAnsi="Arial" w:cs="Arial"/>
          <w:color w:val="000000"/>
          <w:sz w:val="20"/>
        </w:rPr>
        <w:t xml:space="preserve"> posledního zvýšení pachtovného. O zvýšení pachtovného bude propach</w:t>
      </w:r>
      <w:r w:rsidR="00A15943">
        <w:rPr>
          <w:rFonts w:ascii="Arial" w:hAnsi="Arial" w:cs="Arial"/>
          <w:color w:val="000000"/>
          <w:sz w:val="20"/>
        </w:rPr>
        <w:t>t</w:t>
      </w:r>
      <w:r w:rsidRPr="00D06867">
        <w:rPr>
          <w:rFonts w:ascii="Arial" w:hAnsi="Arial" w:cs="Arial"/>
          <w:color w:val="000000"/>
          <w:sz w:val="20"/>
        </w:rPr>
        <w:t xml:space="preserve">ovatel pachtýře informovat písemně nejpozději do 31. 3. příslušného kalendářního roku. </w:t>
      </w:r>
      <w:r w:rsidRPr="00D06867">
        <w:rPr>
          <w:rFonts w:ascii="Arial" w:hAnsi="Arial" w:cs="Arial"/>
          <w:sz w:val="20"/>
        </w:rPr>
        <w:t>V případě že propachtovatel navýšení pachtovného neprovede v daném roce, může při dalším navýšení pachtovného použít kumulovanou míru inflace za dobu od posledního navýšení</w:t>
      </w:r>
      <w:r w:rsidR="004724FA">
        <w:rPr>
          <w:rFonts w:ascii="Arial" w:hAnsi="Arial" w:cs="Arial"/>
          <w:color w:val="000000"/>
          <w:sz w:val="20"/>
        </w:rPr>
        <w:t>.</w:t>
      </w:r>
      <w:r w:rsidRPr="00D06867">
        <w:rPr>
          <w:rFonts w:ascii="Arial" w:hAnsi="Arial" w:cs="Arial"/>
          <w:sz w:val="20"/>
        </w:rPr>
        <w:t xml:space="preserve">      </w:t>
      </w:r>
    </w:p>
    <w:p w:rsidR="000239B4" w:rsidRPr="009A0014" w:rsidRDefault="000239B4" w:rsidP="008A4C36">
      <w:pPr>
        <w:pStyle w:val="Zkladntext"/>
        <w:tabs>
          <w:tab w:val="left" w:pos="4678"/>
        </w:tabs>
        <w:ind w:left="4107" w:firstLine="141"/>
        <w:rPr>
          <w:rFonts w:ascii="Arial" w:hAnsi="Arial" w:cs="Arial"/>
          <w:sz w:val="20"/>
        </w:rPr>
      </w:pPr>
    </w:p>
    <w:p w:rsidR="00037D93" w:rsidRPr="009A0014" w:rsidRDefault="00D06867" w:rsidP="008A4C36">
      <w:pPr>
        <w:pStyle w:val="Zkladntext"/>
        <w:tabs>
          <w:tab w:val="left" w:pos="4678"/>
        </w:tabs>
        <w:ind w:left="4107" w:firstLine="141"/>
        <w:rPr>
          <w:rFonts w:ascii="Arial" w:hAnsi="Arial" w:cs="Arial"/>
          <w:sz w:val="20"/>
        </w:rPr>
      </w:pPr>
      <w:r w:rsidRPr="00D06867">
        <w:rPr>
          <w:rFonts w:ascii="Arial" w:hAnsi="Arial" w:cs="Arial"/>
          <w:sz w:val="20"/>
        </w:rPr>
        <w:t xml:space="preserve">       </w:t>
      </w:r>
      <w:r w:rsidRPr="00D06867">
        <w:rPr>
          <w:rFonts w:ascii="Arial" w:hAnsi="Arial" w:cs="Arial"/>
          <w:b/>
          <w:color w:val="000000"/>
          <w:sz w:val="20"/>
        </w:rPr>
        <w:t>V</w:t>
      </w:r>
    </w:p>
    <w:p w:rsidR="006F420B" w:rsidRPr="009A0014" w:rsidRDefault="00D06867" w:rsidP="00EC3934">
      <w:pPr>
        <w:pStyle w:val="Zkladntextodsazen2"/>
        <w:spacing w:before="120"/>
        <w:ind w:firstLine="0"/>
        <w:jc w:val="center"/>
        <w:rPr>
          <w:rFonts w:ascii="Arial" w:hAnsi="Arial" w:cs="Arial"/>
          <w:color w:val="000000"/>
          <w:sz w:val="20"/>
        </w:rPr>
      </w:pPr>
      <w:r w:rsidRPr="00D06867">
        <w:rPr>
          <w:rFonts w:ascii="Arial" w:hAnsi="Arial" w:cs="Arial"/>
          <w:b/>
          <w:color w:val="000000"/>
          <w:sz w:val="20"/>
        </w:rPr>
        <w:t>Součinnost</w:t>
      </w:r>
      <w:r w:rsidRPr="00D06867">
        <w:rPr>
          <w:rFonts w:ascii="Arial" w:hAnsi="Arial" w:cs="Arial"/>
          <w:b/>
          <w:bCs/>
          <w:color w:val="000000"/>
          <w:sz w:val="20"/>
        </w:rPr>
        <w:t xml:space="preserve"> smluvních stran</w:t>
      </w:r>
    </w:p>
    <w:p w:rsidR="00267020" w:rsidRPr="009A0014" w:rsidRDefault="00D06867" w:rsidP="00DB4E50">
      <w:pPr>
        <w:pStyle w:val="Zkladntext"/>
        <w:numPr>
          <w:ilvl w:val="0"/>
          <w:numId w:val="9"/>
        </w:numPr>
        <w:spacing w:before="120"/>
        <w:rPr>
          <w:rFonts w:ascii="Arial" w:hAnsi="Arial" w:cs="Arial"/>
          <w:sz w:val="20"/>
        </w:rPr>
      </w:pPr>
      <w:r w:rsidRPr="00D06867">
        <w:rPr>
          <w:rFonts w:ascii="Arial" w:hAnsi="Arial" w:cs="Arial"/>
          <w:sz w:val="20"/>
        </w:rPr>
        <w:t xml:space="preserve">Cílem pachtu je prostřednictvím hospodářského využívání dosáhnout dobrého stavu NPR Polanská niva. Ten se vyznačuje zejména body upřesněnými Přílohou č. </w:t>
      </w:r>
      <w:r w:rsidR="00AA7F5F">
        <w:rPr>
          <w:rFonts w:ascii="Arial" w:hAnsi="Arial" w:cs="Arial"/>
          <w:sz w:val="20"/>
        </w:rPr>
        <w:t>1</w:t>
      </w:r>
      <w:r w:rsidRPr="00D06867">
        <w:rPr>
          <w:rFonts w:ascii="Arial" w:hAnsi="Arial" w:cs="Arial"/>
          <w:sz w:val="20"/>
        </w:rPr>
        <w:t>.</w:t>
      </w:r>
    </w:p>
    <w:p w:rsidR="00267020" w:rsidRPr="009A0014" w:rsidRDefault="00D06867" w:rsidP="00F54664">
      <w:pPr>
        <w:pStyle w:val="Zkladntext"/>
        <w:numPr>
          <w:ilvl w:val="0"/>
          <w:numId w:val="9"/>
        </w:numPr>
        <w:spacing w:before="120"/>
        <w:rPr>
          <w:rFonts w:ascii="Arial" w:hAnsi="Arial" w:cs="Arial"/>
          <w:sz w:val="20"/>
        </w:rPr>
      </w:pPr>
      <w:r w:rsidRPr="00D06867">
        <w:rPr>
          <w:rFonts w:ascii="Arial" w:hAnsi="Arial" w:cs="Arial"/>
          <w:sz w:val="20"/>
        </w:rPr>
        <w:t xml:space="preserve">Základním hodnotícím ukazatelem pro sledování a vyhodnocení dobrého stavu ekosystému je průhlednost vody. Nezajištění požadované průhlednosti vody, z důvodu nedodržení podmínek hospodaření stanovených Přílohou č. </w:t>
      </w:r>
      <w:r w:rsidR="00AA7F5F">
        <w:rPr>
          <w:rFonts w:ascii="Arial" w:hAnsi="Arial" w:cs="Arial"/>
          <w:sz w:val="20"/>
        </w:rPr>
        <w:t>1</w:t>
      </w:r>
      <w:r w:rsidRPr="00D06867">
        <w:rPr>
          <w:rFonts w:ascii="Arial" w:hAnsi="Arial" w:cs="Arial"/>
          <w:sz w:val="20"/>
        </w:rPr>
        <w:t>, je považováno za závažné porušení smlouvy a je důvodem k odstoupení od smlouvy ze strany propachtovatele.</w:t>
      </w:r>
    </w:p>
    <w:p w:rsidR="00080566" w:rsidRPr="009A0014" w:rsidRDefault="00D06867" w:rsidP="00DB4E50">
      <w:pPr>
        <w:pStyle w:val="Zkladntext"/>
        <w:numPr>
          <w:ilvl w:val="0"/>
          <w:numId w:val="9"/>
        </w:numPr>
        <w:spacing w:before="120"/>
        <w:rPr>
          <w:rFonts w:ascii="Arial" w:hAnsi="Arial" w:cs="Arial"/>
          <w:sz w:val="20"/>
        </w:rPr>
      </w:pPr>
      <w:r w:rsidRPr="00D06867">
        <w:rPr>
          <w:rFonts w:ascii="Arial" w:hAnsi="Arial" w:cs="Arial"/>
          <w:sz w:val="20"/>
        </w:rPr>
        <w:t xml:space="preserve">Doplňujícími ukazateli jsou výskyt cílových druhů a společenstev, stav zooplanktonu, stav vodních makrofyt a litorálních porostů. </w:t>
      </w:r>
    </w:p>
    <w:p w:rsidR="00267020" w:rsidRPr="009A0014" w:rsidRDefault="00D06867" w:rsidP="00DB4E50">
      <w:pPr>
        <w:pStyle w:val="Zkladntext"/>
        <w:numPr>
          <w:ilvl w:val="0"/>
          <w:numId w:val="9"/>
        </w:numPr>
        <w:spacing w:before="120"/>
        <w:rPr>
          <w:rFonts w:ascii="Arial" w:hAnsi="Arial" w:cs="Arial"/>
          <w:b/>
          <w:bCs/>
          <w:sz w:val="20"/>
        </w:rPr>
      </w:pPr>
      <w:r w:rsidRPr="00D06867">
        <w:rPr>
          <w:rFonts w:ascii="Arial" w:hAnsi="Arial" w:cs="Arial"/>
          <w:sz w:val="20"/>
        </w:rPr>
        <w:t xml:space="preserve">Pachtýř je povinen stav rybničního ekosystému sledovat pomocí hodnotících ukazatelů uvedených v Příloze č. </w:t>
      </w:r>
      <w:r w:rsidR="00AA7F5F">
        <w:rPr>
          <w:rFonts w:ascii="Arial" w:hAnsi="Arial" w:cs="Arial"/>
          <w:sz w:val="20"/>
        </w:rPr>
        <w:t>1</w:t>
      </w:r>
      <w:r w:rsidRPr="00D06867">
        <w:rPr>
          <w:rFonts w:ascii="Arial" w:hAnsi="Arial" w:cs="Arial"/>
          <w:sz w:val="20"/>
        </w:rPr>
        <w:t>. této pachtovní smlouvy a propachtovatele o nich informuje za podmínek stanovených v této příloze. Nebudou-li splněny parametry dobrého stavu</w:t>
      </w:r>
      <w:r w:rsidR="00A15943">
        <w:rPr>
          <w:rFonts w:ascii="Arial" w:hAnsi="Arial" w:cs="Arial"/>
          <w:sz w:val="20"/>
        </w:rPr>
        <w:t xml:space="preserve"> popsané v Příloze č.</w:t>
      </w:r>
      <w:r w:rsidR="00AA7F5F">
        <w:rPr>
          <w:rFonts w:ascii="Arial" w:hAnsi="Arial" w:cs="Arial"/>
          <w:sz w:val="20"/>
        </w:rPr>
        <w:t xml:space="preserve"> 1</w:t>
      </w:r>
      <w:r w:rsidRPr="00D06867">
        <w:rPr>
          <w:rFonts w:ascii="Arial" w:hAnsi="Arial" w:cs="Arial"/>
          <w:sz w:val="20"/>
        </w:rPr>
        <w:t>, při dodržení podmínek hospodaření v souladu s </w:t>
      </w:r>
      <w:r w:rsidR="009A0E53">
        <w:rPr>
          <w:rFonts w:ascii="Arial" w:hAnsi="Arial" w:cs="Arial"/>
          <w:sz w:val="20"/>
        </w:rPr>
        <w:t>touto</w:t>
      </w:r>
      <w:r w:rsidRPr="00D06867">
        <w:rPr>
          <w:rFonts w:ascii="Arial" w:hAnsi="Arial" w:cs="Arial"/>
          <w:sz w:val="20"/>
        </w:rPr>
        <w:t xml:space="preserve"> </w:t>
      </w:r>
      <w:r w:rsidR="00D15A1E">
        <w:rPr>
          <w:rFonts w:ascii="Arial" w:hAnsi="Arial" w:cs="Arial"/>
          <w:sz w:val="20"/>
        </w:rPr>
        <w:t>Přílohou</w:t>
      </w:r>
      <w:r w:rsidRPr="00D06867">
        <w:rPr>
          <w:rFonts w:ascii="Arial" w:hAnsi="Arial" w:cs="Arial"/>
          <w:sz w:val="20"/>
        </w:rPr>
        <w:t>, může to být důvodem ke změně pachtovní smlouvy a změně nastavení způsobu hospodaření.</w:t>
      </w:r>
    </w:p>
    <w:p w:rsidR="008E58B4" w:rsidRDefault="00D06867">
      <w:pPr>
        <w:pStyle w:val="Zkladntext"/>
        <w:numPr>
          <w:ilvl w:val="0"/>
          <w:numId w:val="9"/>
        </w:numPr>
        <w:spacing w:before="120"/>
        <w:rPr>
          <w:rFonts w:ascii="Arial" w:hAnsi="Arial" w:cs="Arial"/>
          <w:sz w:val="20"/>
        </w:rPr>
      </w:pPr>
      <w:r w:rsidRPr="00D06867">
        <w:rPr>
          <w:rFonts w:ascii="Arial" w:hAnsi="Arial" w:cs="Arial"/>
          <w:sz w:val="20"/>
        </w:rPr>
        <w:t>Propachtovatel je oprávněn od smlouvy odstoupit, pokud pachtýř neplní řádně a včas povinnosti vyplývající ze smlouvy. V případě závažného porušení smlouvy nebo obecně závazných právních předpisů ze strany pa</w:t>
      </w:r>
      <w:r w:rsidRPr="00D06867">
        <w:rPr>
          <w:rFonts w:ascii="Arial" w:hAnsi="Arial" w:cs="Arial"/>
          <w:b/>
          <w:bCs/>
          <w:sz w:val="20"/>
        </w:rPr>
        <w:t>c</w:t>
      </w:r>
      <w:r w:rsidRPr="00D06867">
        <w:rPr>
          <w:rFonts w:ascii="Arial" w:hAnsi="Arial" w:cs="Arial"/>
          <w:sz w:val="20"/>
        </w:rPr>
        <w:t xml:space="preserve">htýře, upozorní propachtovatel na toto porušování pachtýře písemně, se stanovením lhůty k nápravě v délce minimálně 15 dnů. V případě, že dojde k uplynutí této lhůty, aniž by ze strany pachtýře byla sjednána náprava, je propachtovatel oprávněn od smlouvy odstoupit. </w:t>
      </w:r>
      <w:r w:rsidR="00B85E45" w:rsidRPr="00B85E45">
        <w:rPr>
          <w:rFonts w:ascii="Arial" w:hAnsi="Arial" w:cs="Arial"/>
          <w:sz w:val="20"/>
        </w:rPr>
        <w:t>V případě, že dojde k uplynutí této lhůty, aniž by ze strany pachtýře byla sjednána náprava, je propachtovatel oprávněn od smlouvy odstoupit.</w:t>
      </w:r>
    </w:p>
    <w:p w:rsidR="00267020" w:rsidRPr="009A0014" w:rsidRDefault="00267020" w:rsidP="00B85E45">
      <w:pPr>
        <w:pStyle w:val="Zkladntext"/>
        <w:ind w:left="360"/>
        <w:rPr>
          <w:rFonts w:ascii="Arial" w:hAnsi="Arial" w:cs="Arial"/>
          <w:sz w:val="20"/>
        </w:rPr>
      </w:pPr>
    </w:p>
    <w:p w:rsidR="00267020" w:rsidRPr="009A0014" w:rsidRDefault="00D06867">
      <w:pPr>
        <w:pStyle w:val="Zkladntext"/>
        <w:jc w:val="center"/>
        <w:rPr>
          <w:rFonts w:ascii="Arial" w:hAnsi="Arial" w:cs="Arial"/>
          <w:b/>
          <w:sz w:val="20"/>
        </w:rPr>
      </w:pPr>
      <w:r w:rsidRPr="00D06867">
        <w:rPr>
          <w:rFonts w:ascii="Arial" w:hAnsi="Arial" w:cs="Arial"/>
          <w:b/>
          <w:sz w:val="20"/>
        </w:rPr>
        <w:t>VI</w:t>
      </w:r>
    </w:p>
    <w:p w:rsidR="0059458C" w:rsidRPr="009A0014" w:rsidRDefault="00D06867" w:rsidP="006003C0">
      <w:pPr>
        <w:pStyle w:val="Zkladntextodsazen2"/>
        <w:spacing w:before="120"/>
        <w:ind w:firstLine="0"/>
        <w:jc w:val="center"/>
        <w:rPr>
          <w:rFonts w:ascii="Arial" w:hAnsi="Arial" w:cs="Arial"/>
          <w:b/>
          <w:sz w:val="20"/>
        </w:rPr>
      </w:pPr>
      <w:r w:rsidRPr="00D06867">
        <w:rPr>
          <w:rFonts w:ascii="Arial" w:hAnsi="Arial" w:cs="Arial"/>
          <w:b/>
          <w:sz w:val="20"/>
        </w:rPr>
        <w:t>Ukončení pachtu</w:t>
      </w:r>
    </w:p>
    <w:p w:rsidR="00D06867" w:rsidRPr="00D06867" w:rsidRDefault="006714F2" w:rsidP="00D06867">
      <w:pPr>
        <w:pStyle w:val="Zkladntextodsazen"/>
        <w:numPr>
          <w:ilvl w:val="0"/>
          <w:numId w:val="10"/>
        </w:numPr>
        <w:tabs>
          <w:tab w:val="clear" w:pos="539"/>
        </w:tabs>
        <w:spacing w:before="120"/>
        <w:rPr>
          <w:rFonts w:ascii="Arial" w:hAnsi="Arial" w:cs="Arial"/>
          <w:sz w:val="20"/>
        </w:rPr>
      </w:pPr>
      <w:r>
        <w:rPr>
          <w:rFonts w:ascii="Arial" w:hAnsi="Arial" w:cs="Arial"/>
          <w:sz w:val="20"/>
        </w:rPr>
        <w:t>P</w:t>
      </w:r>
      <w:r w:rsidR="00D06867" w:rsidRPr="00D06867">
        <w:rPr>
          <w:rFonts w:ascii="Arial" w:hAnsi="Arial" w:cs="Arial"/>
          <w:sz w:val="20"/>
        </w:rPr>
        <w:t xml:space="preserve">acht končí uplynutím doby, na kterou byl ujednán. </w:t>
      </w:r>
    </w:p>
    <w:p w:rsidR="00D06867" w:rsidRPr="00D06867" w:rsidRDefault="006714F2" w:rsidP="00D06867">
      <w:pPr>
        <w:pStyle w:val="Zkladntextodsazen"/>
        <w:numPr>
          <w:ilvl w:val="0"/>
          <w:numId w:val="10"/>
        </w:numPr>
        <w:tabs>
          <w:tab w:val="clear" w:pos="539"/>
        </w:tabs>
        <w:spacing w:before="120"/>
        <w:rPr>
          <w:rFonts w:ascii="Arial" w:hAnsi="Arial" w:cs="Arial"/>
          <w:sz w:val="20"/>
        </w:rPr>
      </w:pPr>
      <w:r>
        <w:rPr>
          <w:rFonts w:ascii="Arial" w:hAnsi="Arial" w:cs="Arial"/>
          <w:sz w:val="20"/>
        </w:rPr>
        <w:t>Pacht</w:t>
      </w:r>
      <w:r w:rsidR="00D06867" w:rsidRPr="00D06867">
        <w:rPr>
          <w:rFonts w:ascii="Arial" w:hAnsi="Arial" w:cs="Arial"/>
          <w:sz w:val="20"/>
        </w:rPr>
        <w:t xml:space="preserve"> může být ukončen písemnou dohodou smluvních stran. </w:t>
      </w:r>
    </w:p>
    <w:p w:rsidR="00D06867" w:rsidRPr="00D06867" w:rsidRDefault="00D06867" w:rsidP="00D06867">
      <w:pPr>
        <w:pStyle w:val="Zkladntextodsazen"/>
        <w:numPr>
          <w:ilvl w:val="0"/>
          <w:numId w:val="10"/>
        </w:numPr>
        <w:tabs>
          <w:tab w:val="clear" w:pos="539"/>
        </w:tabs>
        <w:spacing w:before="120"/>
        <w:rPr>
          <w:rFonts w:ascii="Arial" w:hAnsi="Arial" w:cs="Arial"/>
          <w:sz w:val="20"/>
        </w:rPr>
      </w:pPr>
      <w:r w:rsidRPr="00D06867">
        <w:rPr>
          <w:rFonts w:ascii="Arial" w:hAnsi="Arial" w:cs="Arial"/>
          <w:sz w:val="20"/>
        </w:rPr>
        <w:t xml:space="preserve">Pacht lze ukončit výpovědí bez udání důvodu s výpovědní dobou </w:t>
      </w:r>
      <w:r w:rsidR="006714F2">
        <w:rPr>
          <w:rFonts w:ascii="Arial" w:hAnsi="Arial" w:cs="Arial"/>
          <w:sz w:val="20"/>
        </w:rPr>
        <w:t>1 rok</w:t>
      </w:r>
      <w:r w:rsidRPr="00D06867">
        <w:rPr>
          <w:rFonts w:ascii="Arial" w:hAnsi="Arial" w:cs="Arial"/>
          <w:sz w:val="20"/>
        </w:rPr>
        <w:t>, výpovědní doba začíná běžet od prvního dne měsíce následujícího po kalendářním měsíci, ve kterém byla výpověď doručena druhé straně</w:t>
      </w:r>
      <w:r w:rsidR="00B85E45">
        <w:rPr>
          <w:rFonts w:ascii="Arial" w:hAnsi="Arial" w:cs="Arial"/>
          <w:sz w:val="20"/>
        </w:rPr>
        <w:t>.</w:t>
      </w:r>
      <w:r w:rsidR="006714F2">
        <w:rPr>
          <w:rFonts w:ascii="Arial" w:hAnsi="Arial" w:cs="Arial"/>
          <w:sz w:val="20"/>
        </w:rPr>
        <w:t xml:space="preserve"> </w:t>
      </w:r>
      <w:r w:rsidR="00B85E45" w:rsidRPr="0086362F">
        <w:rPr>
          <w:rFonts w:ascii="Arial" w:hAnsi="Arial" w:cs="Arial"/>
          <w:sz w:val="20"/>
        </w:rPr>
        <w:t>V případě, že přestanou být plněny podmínky podle § 27 odst. 1 zák. č. 219/2000 sb., ve znění pozdějších předpisů, je pro</w:t>
      </w:r>
      <w:r w:rsidR="00B85E45">
        <w:rPr>
          <w:rFonts w:ascii="Arial" w:hAnsi="Arial" w:cs="Arial"/>
          <w:sz w:val="20"/>
        </w:rPr>
        <w:t>pachtovatel</w:t>
      </w:r>
      <w:r w:rsidR="00B85E45" w:rsidRPr="0086362F">
        <w:rPr>
          <w:rFonts w:ascii="Arial" w:hAnsi="Arial" w:cs="Arial"/>
          <w:sz w:val="20"/>
        </w:rPr>
        <w:t xml:space="preserve"> oprávněn </w:t>
      </w:r>
      <w:r w:rsidR="00B85E45">
        <w:rPr>
          <w:rFonts w:ascii="Arial" w:hAnsi="Arial" w:cs="Arial"/>
          <w:sz w:val="20"/>
        </w:rPr>
        <w:t>pacht</w:t>
      </w:r>
      <w:r w:rsidR="00B85E45" w:rsidRPr="0086362F">
        <w:rPr>
          <w:rFonts w:ascii="Arial" w:hAnsi="Arial" w:cs="Arial"/>
          <w:sz w:val="20"/>
        </w:rPr>
        <w:t xml:space="preserve"> ukončit okamžitě. Okamžité ukončení </w:t>
      </w:r>
      <w:r w:rsidR="00B85E45">
        <w:rPr>
          <w:rFonts w:ascii="Arial" w:hAnsi="Arial" w:cs="Arial"/>
          <w:sz w:val="20"/>
        </w:rPr>
        <w:t>pachtu</w:t>
      </w:r>
      <w:r w:rsidR="00B85E45" w:rsidRPr="0086362F">
        <w:rPr>
          <w:rFonts w:ascii="Arial" w:hAnsi="Arial" w:cs="Arial"/>
          <w:sz w:val="20"/>
        </w:rPr>
        <w:t xml:space="preserve"> je účinné dnem doručení oznámení </w:t>
      </w:r>
      <w:r w:rsidR="00B85E45">
        <w:rPr>
          <w:rFonts w:ascii="Arial" w:hAnsi="Arial" w:cs="Arial"/>
          <w:sz w:val="20"/>
        </w:rPr>
        <w:t>pachtýři</w:t>
      </w:r>
      <w:r w:rsidR="00B85E45" w:rsidRPr="0037551F">
        <w:rPr>
          <w:rFonts w:ascii="Arial" w:hAnsi="Arial" w:cs="Arial"/>
          <w:sz w:val="20"/>
        </w:rPr>
        <w:t>.</w:t>
      </w:r>
    </w:p>
    <w:p w:rsidR="00D06867" w:rsidRPr="00D06867" w:rsidRDefault="00D06867" w:rsidP="00D06867">
      <w:pPr>
        <w:pStyle w:val="Zkladntextodsazen"/>
        <w:numPr>
          <w:ilvl w:val="0"/>
          <w:numId w:val="10"/>
        </w:numPr>
        <w:tabs>
          <w:tab w:val="clear" w:pos="539"/>
        </w:tabs>
        <w:spacing w:before="120"/>
        <w:rPr>
          <w:rFonts w:ascii="Arial" w:hAnsi="Arial" w:cs="Arial"/>
          <w:sz w:val="20"/>
        </w:rPr>
      </w:pPr>
      <w:r w:rsidRPr="00D06867">
        <w:rPr>
          <w:rFonts w:ascii="Arial" w:hAnsi="Arial" w:cs="Arial"/>
          <w:sz w:val="20"/>
        </w:rPr>
        <w:t>Pachtýř je oprávněn od smlouvy písemně odstoupit s účinky ke dni doručení odstoupení propachtovateli v případě, stane-li se předmět pachtu, aniž by pachtýř porušil svoji povinnost, nezpůsobilým ke smluvenému nebo obvyklému užívání, stane-li se neupotřebitelným anebo bude-li mu odňata taková část věci, že by tím byl zmařen účel smlouvy.</w:t>
      </w:r>
    </w:p>
    <w:p w:rsidR="00D06867" w:rsidRPr="00D06867" w:rsidRDefault="00D06867" w:rsidP="00D06867">
      <w:pPr>
        <w:pStyle w:val="Zkladntextodsazen"/>
        <w:numPr>
          <w:ilvl w:val="0"/>
          <w:numId w:val="10"/>
        </w:numPr>
        <w:tabs>
          <w:tab w:val="clear" w:pos="539"/>
        </w:tabs>
        <w:spacing w:before="120"/>
        <w:rPr>
          <w:rFonts w:ascii="Arial" w:hAnsi="Arial" w:cs="Arial"/>
          <w:sz w:val="20"/>
        </w:rPr>
      </w:pPr>
      <w:r w:rsidRPr="00D06867">
        <w:rPr>
          <w:rFonts w:ascii="Arial" w:hAnsi="Arial" w:cs="Arial"/>
          <w:sz w:val="20"/>
        </w:rPr>
        <w:lastRenderedPageBreak/>
        <w:t xml:space="preserve">Smluvní strany se výslovně dohodly na vyloučení opětovného uzavření pachtovní smlouvy podle </w:t>
      </w:r>
      <w:r w:rsidR="00AA7F5F">
        <w:rPr>
          <w:rFonts w:ascii="Arial" w:hAnsi="Arial" w:cs="Arial"/>
          <w:sz w:val="20"/>
        </w:rPr>
        <w:br/>
      </w:r>
      <w:r w:rsidRPr="00D06867">
        <w:rPr>
          <w:rFonts w:ascii="Arial" w:hAnsi="Arial" w:cs="Arial"/>
          <w:sz w:val="20"/>
        </w:rPr>
        <w:t>§ 2230 zák. č. 89/2012 Sb. a ujednávají si, že pacht bez ohledu na aktivitu propachtovatele končí ke sjednanému datu a případné další užívání předmětu pachtu pachtýřem nebude pokládáno za opětovné uzavření pachtovní smlouvy. Toto ujednání zároveň pokládají za sdělení o ukončení pachtu dle odst. 2 citovaného ustanovení ke sjednanému datu a případné další užívání předmětu pachtu pachtýřem nebude pokládáno za opětovné uzavření pachtovní smlouvy.</w:t>
      </w:r>
    </w:p>
    <w:p w:rsidR="00D06867" w:rsidRPr="00D06867" w:rsidRDefault="006714F2" w:rsidP="00D06867">
      <w:pPr>
        <w:pStyle w:val="Zkladntextodsazen"/>
        <w:numPr>
          <w:ilvl w:val="0"/>
          <w:numId w:val="10"/>
        </w:numPr>
        <w:tabs>
          <w:tab w:val="clear" w:pos="539"/>
        </w:tabs>
        <w:spacing w:before="120"/>
        <w:rPr>
          <w:rFonts w:ascii="Arial" w:hAnsi="Arial" w:cs="Arial"/>
          <w:sz w:val="20"/>
        </w:rPr>
      </w:pPr>
      <w:r w:rsidRPr="005E11D6">
        <w:rPr>
          <w:rFonts w:ascii="Arial" w:hAnsi="Arial" w:cs="Arial"/>
          <w:sz w:val="20"/>
        </w:rPr>
        <w:t xml:space="preserve">Je-li pachtýř po dobu delší než </w:t>
      </w:r>
      <w:r w:rsidR="0058080B">
        <w:rPr>
          <w:rFonts w:ascii="Arial" w:hAnsi="Arial" w:cs="Arial"/>
          <w:sz w:val="20"/>
        </w:rPr>
        <w:t>4</w:t>
      </w:r>
      <w:r w:rsidRPr="005E11D6">
        <w:rPr>
          <w:rFonts w:ascii="Arial" w:hAnsi="Arial" w:cs="Arial"/>
          <w:sz w:val="20"/>
        </w:rPr>
        <w:t xml:space="preserve"> měsíce v prodlení s placením pachtovného, jedná se o hrubé porušení povinnosti pachtýře vyplývající z této smlouvy a propachtovatel má právo pacht vypovědět. Výpovědní doba činí</w:t>
      </w:r>
      <w:r w:rsidR="0058080B">
        <w:rPr>
          <w:rFonts w:ascii="Arial" w:hAnsi="Arial" w:cs="Arial"/>
          <w:sz w:val="20"/>
        </w:rPr>
        <w:t xml:space="preserve"> 1</w:t>
      </w:r>
      <w:r w:rsidRPr="005E11D6">
        <w:rPr>
          <w:rFonts w:ascii="Arial" w:hAnsi="Arial" w:cs="Arial"/>
          <w:sz w:val="20"/>
        </w:rPr>
        <w:t xml:space="preserve"> měsíc a poč</w:t>
      </w:r>
      <w:r w:rsidR="00D06867" w:rsidRPr="00D06867">
        <w:rPr>
          <w:rFonts w:ascii="Arial" w:hAnsi="Arial" w:cs="Arial"/>
          <w:sz w:val="20"/>
        </w:rPr>
        <w:t>í</w:t>
      </w:r>
      <w:r w:rsidRPr="005E11D6">
        <w:rPr>
          <w:rFonts w:ascii="Arial" w:hAnsi="Arial" w:cs="Arial"/>
          <w:sz w:val="20"/>
        </w:rPr>
        <w:t>n</w:t>
      </w:r>
      <w:r w:rsidR="00D06867" w:rsidRPr="00D06867">
        <w:rPr>
          <w:rFonts w:ascii="Arial" w:hAnsi="Arial" w:cs="Arial"/>
          <w:sz w:val="20"/>
        </w:rPr>
        <w:t>á</w:t>
      </w:r>
      <w:r w:rsidRPr="005E11D6">
        <w:rPr>
          <w:rFonts w:ascii="Arial" w:hAnsi="Arial" w:cs="Arial"/>
          <w:sz w:val="20"/>
        </w:rPr>
        <w:t xml:space="preserve"> běžet prvním dnem měsíce následujícího po doručení písemné výpovědi.</w:t>
      </w:r>
      <w:r w:rsidR="00D06867" w:rsidRPr="00D06867">
        <w:rPr>
          <w:rFonts w:ascii="Arial" w:hAnsi="Arial" w:cs="Arial"/>
          <w:sz w:val="20"/>
        </w:rPr>
        <w:t xml:space="preserve"> </w:t>
      </w:r>
    </w:p>
    <w:p w:rsidR="0059315E" w:rsidRPr="009A0014" w:rsidRDefault="0059315E" w:rsidP="0059315E">
      <w:pPr>
        <w:spacing w:before="120"/>
        <w:jc w:val="both"/>
        <w:rPr>
          <w:rFonts w:ascii="Arial" w:hAnsi="Arial" w:cs="Arial"/>
          <w:sz w:val="20"/>
        </w:rPr>
      </w:pPr>
    </w:p>
    <w:p w:rsidR="00D06867" w:rsidRPr="00D06867" w:rsidRDefault="00D06867" w:rsidP="00D06867">
      <w:pPr>
        <w:tabs>
          <w:tab w:val="left" w:pos="4678"/>
          <w:tab w:val="left" w:pos="4820"/>
        </w:tabs>
        <w:rPr>
          <w:rFonts w:ascii="Arial" w:hAnsi="Arial" w:cs="Arial"/>
          <w:b/>
          <w:sz w:val="20"/>
        </w:rPr>
      </w:pPr>
      <w:r w:rsidRPr="00D06867">
        <w:rPr>
          <w:rFonts w:ascii="Arial" w:hAnsi="Arial" w:cs="Arial"/>
          <w:b/>
          <w:sz w:val="20"/>
        </w:rPr>
        <w:t xml:space="preserve">                                                                                VII</w:t>
      </w:r>
    </w:p>
    <w:p w:rsidR="00CD2156" w:rsidRPr="009A0014" w:rsidRDefault="00D06867" w:rsidP="00440653">
      <w:pPr>
        <w:spacing w:before="120"/>
        <w:jc w:val="center"/>
        <w:rPr>
          <w:rFonts w:ascii="Arial" w:hAnsi="Arial" w:cs="Arial"/>
          <w:bCs/>
          <w:sz w:val="20"/>
        </w:rPr>
      </w:pPr>
      <w:r w:rsidRPr="00D06867">
        <w:rPr>
          <w:rFonts w:ascii="Arial" w:hAnsi="Arial" w:cs="Arial"/>
          <w:b/>
          <w:sz w:val="20"/>
        </w:rPr>
        <w:t>Smluvní pokuty</w:t>
      </w:r>
    </w:p>
    <w:p w:rsidR="00E616F9" w:rsidRPr="009A0014" w:rsidRDefault="00D06867" w:rsidP="00DB4E50">
      <w:pPr>
        <w:pStyle w:val="Zkladntext"/>
        <w:numPr>
          <w:ilvl w:val="0"/>
          <w:numId w:val="11"/>
        </w:numPr>
        <w:spacing w:before="120"/>
        <w:rPr>
          <w:rFonts w:ascii="Arial" w:hAnsi="Arial" w:cs="Arial"/>
          <w:sz w:val="20"/>
        </w:rPr>
      </w:pPr>
      <w:r w:rsidRPr="00D06867">
        <w:rPr>
          <w:rFonts w:ascii="Arial" w:hAnsi="Arial" w:cs="Arial"/>
          <w:sz w:val="20"/>
        </w:rPr>
        <w:t xml:space="preserve">Pachtýř uhradí propachtovateli smluvní pokutu v případě porušení jakékoli smluvní povinnosti vyplývající z této smlouvy a její Přílohy č. </w:t>
      </w:r>
      <w:r w:rsidR="00AA7F5F">
        <w:rPr>
          <w:rFonts w:ascii="Arial" w:hAnsi="Arial" w:cs="Arial"/>
          <w:sz w:val="20"/>
        </w:rPr>
        <w:t>1</w:t>
      </w:r>
      <w:r w:rsidRPr="00D06867">
        <w:rPr>
          <w:rFonts w:ascii="Arial" w:hAnsi="Arial" w:cs="Arial"/>
          <w:sz w:val="20"/>
        </w:rPr>
        <w:t>, s výjimkou čl. IV, a to ve výši 10.000,- Kč (slovy: Desettisíckorun českých) za každý případ porušení.</w:t>
      </w:r>
    </w:p>
    <w:p w:rsidR="00080566" w:rsidRPr="009A0014" w:rsidRDefault="00D06867" w:rsidP="00DB4E50">
      <w:pPr>
        <w:pStyle w:val="Zkladntext"/>
        <w:numPr>
          <w:ilvl w:val="0"/>
          <w:numId w:val="11"/>
        </w:numPr>
        <w:spacing w:before="120"/>
        <w:rPr>
          <w:rFonts w:ascii="Arial" w:hAnsi="Arial" w:cs="Arial"/>
          <w:sz w:val="20"/>
        </w:rPr>
      </w:pPr>
      <w:r w:rsidRPr="00D06867">
        <w:rPr>
          <w:rFonts w:ascii="Arial" w:hAnsi="Arial" w:cs="Arial"/>
          <w:sz w:val="20"/>
        </w:rPr>
        <w:t xml:space="preserve">Obě strany se dohodly, že ujednané smluvní pokuty se nijak nedotýkají nároku propachtovatele (věřitele) na náhradu škody vzniklé z porušení povinnosti, ke kterému se smluvní pokuta vztahuje. Obě strany tedy dohodou vyloučily použití § 2050 zák. č. 89/2012 Sb., obč. </w:t>
      </w:r>
      <w:proofErr w:type="gramStart"/>
      <w:r w:rsidRPr="00D06867">
        <w:rPr>
          <w:rFonts w:ascii="Arial" w:hAnsi="Arial" w:cs="Arial"/>
          <w:sz w:val="20"/>
        </w:rPr>
        <w:t>zákoník</w:t>
      </w:r>
      <w:proofErr w:type="gramEnd"/>
      <w:r w:rsidRPr="00D06867">
        <w:rPr>
          <w:rFonts w:ascii="Arial" w:hAnsi="Arial" w:cs="Arial"/>
          <w:sz w:val="20"/>
        </w:rPr>
        <w:t>.</w:t>
      </w:r>
    </w:p>
    <w:p w:rsidR="00ED03CB" w:rsidRPr="009A0014" w:rsidRDefault="00D06867" w:rsidP="00CD53FF">
      <w:pPr>
        <w:pStyle w:val="Zkladntext"/>
        <w:numPr>
          <w:ilvl w:val="0"/>
          <w:numId w:val="11"/>
        </w:numPr>
        <w:spacing w:before="120"/>
        <w:rPr>
          <w:rFonts w:ascii="Arial" w:hAnsi="Arial" w:cs="Arial"/>
          <w:sz w:val="20"/>
        </w:rPr>
      </w:pPr>
      <w:r w:rsidRPr="00D06867">
        <w:rPr>
          <w:rFonts w:ascii="Arial" w:hAnsi="Arial" w:cs="Arial"/>
          <w:sz w:val="20"/>
        </w:rPr>
        <w:t>Úhradou smluvní pokuty nezaniká povinnost pachtýře splnit dohodnutou povinnost dle této smlouvy, případně odstranit závadný stav.</w:t>
      </w:r>
    </w:p>
    <w:p w:rsidR="00ED03CB" w:rsidRPr="009A0014" w:rsidRDefault="00ED03CB" w:rsidP="00CD53FF">
      <w:pPr>
        <w:jc w:val="both"/>
        <w:rPr>
          <w:rFonts w:ascii="Arial" w:hAnsi="Arial" w:cs="Arial"/>
          <w:b/>
          <w:sz w:val="20"/>
        </w:rPr>
      </w:pPr>
    </w:p>
    <w:p w:rsidR="00037D93" w:rsidRPr="009A0014" w:rsidRDefault="00D06867" w:rsidP="008A4C36">
      <w:pPr>
        <w:tabs>
          <w:tab w:val="left" w:pos="4678"/>
        </w:tabs>
        <w:jc w:val="both"/>
        <w:rPr>
          <w:rFonts w:ascii="Arial" w:hAnsi="Arial" w:cs="Arial"/>
          <w:b/>
          <w:color w:val="000000"/>
          <w:sz w:val="20"/>
        </w:rPr>
      </w:pPr>
      <w:r w:rsidRPr="00D06867">
        <w:rPr>
          <w:rFonts w:ascii="Arial" w:hAnsi="Arial" w:cs="Arial"/>
          <w:b/>
          <w:color w:val="000000"/>
          <w:sz w:val="20"/>
        </w:rPr>
        <w:t xml:space="preserve">                                                                             VIII</w:t>
      </w:r>
    </w:p>
    <w:p w:rsidR="00CD2156" w:rsidRPr="009A0014" w:rsidRDefault="00D06867" w:rsidP="005C2795">
      <w:pPr>
        <w:spacing w:before="120"/>
        <w:jc w:val="center"/>
        <w:rPr>
          <w:rFonts w:ascii="Arial" w:hAnsi="Arial" w:cs="Arial"/>
          <w:b/>
          <w:bCs/>
          <w:color w:val="000000"/>
          <w:sz w:val="20"/>
        </w:rPr>
      </w:pPr>
      <w:r w:rsidRPr="00D06867">
        <w:rPr>
          <w:rFonts w:ascii="Arial" w:hAnsi="Arial" w:cs="Arial"/>
          <w:b/>
          <w:color w:val="000000"/>
          <w:sz w:val="20"/>
        </w:rPr>
        <w:t>Ostatní ujednání</w:t>
      </w:r>
    </w:p>
    <w:p w:rsidR="003D2D1C" w:rsidRPr="009A0014" w:rsidRDefault="00D06867" w:rsidP="00DB4E50">
      <w:pPr>
        <w:pStyle w:val="Zkladntext"/>
        <w:numPr>
          <w:ilvl w:val="0"/>
          <w:numId w:val="12"/>
        </w:numPr>
        <w:spacing w:before="120"/>
        <w:rPr>
          <w:rFonts w:ascii="Arial" w:hAnsi="Arial" w:cs="Arial"/>
          <w:sz w:val="20"/>
        </w:rPr>
      </w:pPr>
      <w:r w:rsidRPr="00D06867">
        <w:rPr>
          <w:rFonts w:ascii="Arial" w:hAnsi="Arial" w:cs="Arial"/>
          <w:sz w:val="20"/>
        </w:rPr>
        <w:t xml:space="preserve">Pachtýř se seznámil se stavem </w:t>
      </w:r>
      <w:r w:rsidR="006714F2">
        <w:rPr>
          <w:rFonts w:ascii="Arial" w:hAnsi="Arial" w:cs="Arial"/>
          <w:sz w:val="20"/>
        </w:rPr>
        <w:t>předmětu pachtu</w:t>
      </w:r>
      <w:r w:rsidRPr="00D06867">
        <w:rPr>
          <w:rFonts w:ascii="Arial" w:hAnsi="Arial" w:cs="Arial"/>
          <w:sz w:val="20"/>
        </w:rPr>
        <w:t>. Informace o aktuálním stavu předmět</w:t>
      </w:r>
      <w:r w:rsidR="006714F2">
        <w:rPr>
          <w:rFonts w:ascii="Arial" w:hAnsi="Arial" w:cs="Arial"/>
          <w:sz w:val="20"/>
        </w:rPr>
        <w:t>u</w:t>
      </w:r>
      <w:r w:rsidRPr="00D06867">
        <w:rPr>
          <w:rFonts w:ascii="Arial" w:hAnsi="Arial" w:cs="Arial"/>
          <w:sz w:val="20"/>
        </w:rPr>
        <w:t xml:space="preserve"> pachtu ke dni předání a převzetí budou upřesněny v protokolu předání a převzetí předmět</w:t>
      </w:r>
      <w:r w:rsidR="00A94482">
        <w:rPr>
          <w:rFonts w:ascii="Arial" w:hAnsi="Arial" w:cs="Arial"/>
          <w:sz w:val="20"/>
        </w:rPr>
        <w:t>u</w:t>
      </w:r>
      <w:r w:rsidRPr="00D06867">
        <w:rPr>
          <w:rFonts w:ascii="Arial" w:hAnsi="Arial" w:cs="Arial"/>
          <w:sz w:val="20"/>
        </w:rPr>
        <w:t> pachtu (Příloha </w:t>
      </w:r>
      <w:r w:rsidR="00AA7F5F">
        <w:rPr>
          <w:rFonts w:ascii="Arial" w:hAnsi="Arial" w:cs="Arial"/>
          <w:sz w:val="20"/>
        </w:rPr>
        <w:br/>
      </w:r>
      <w:r w:rsidRPr="00D06867">
        <w:rPr>
          <w:rFonts w:ascii="Arial" w:hAnsi="Arial" w:cs="Arial"/>
          <w:sz w:val="20"/>
        </w:rPr>
        <w:t xml:space="preserve">č. </w:t>
      </w:r>
      <w:r w:rsidR="00AA7F5F">
        <w:rPr>
          <w:rFonts w:ascii="Arial" w:hAnsi="Arial" w:cs="Arial"/>
          <w:sz w:val="20"/>
        </w:rPr>
        <w:t>2</w:t>
      </w:r>
      <w:r w:rsidRPr="00D06867">
        <w:rPr>
          <w:rFonts w:ascii="Arial" w:hAnsi="Arial" w:cs="Arial"/>
          <w:sz w:val="20"/>
        </w:rPr>
        <w:t>).</w:t>
      </w:r>
    </w:p>
    <w:p w:rsidR="006C351E" w:rsidRPr="009A0014" w:rsidRDefault="00D06867" w:rsidP="00DB4E50">
      <w:pPr>
        <w:pStyle w:val="Zkladntext"/>
        <w:numPr>
          <w:ilvl w:val="0"/>
          <w:numId w:val="12"/>
        </w:numPr>
        <w:spacing w:before="120"/>
        <w:rPr>
          <w:rFonts w:ascii="Arial" w:hAnsi="Arial" w:cs="Arial"/>
          <w:sz w:val="20"/>
        </w:rPr>
      </w:pPr>
      <w:r w:rsidRPr="00D06867">
        <w:rPr>
          <w:rFonts w:ascii="Arial" w:hAnsi="Arial" w:cs="Arial"/>
          <w:sz w:val="20"/>
        </w:rPr>
        <w:t>Pachtýř nesmí provádět technické zhodnocení na předmětu pachtu bez předchozího písemného souhlasu propachtovatele.</w:t>
      </w:r>
    </w:p>
    <w:p w:rsidR="00B53527" w:rsidRPr="009A0014" w:rsidRDefault="00D06867" w:rsidP="00B53527">
      <w:pPr>
        <w:pStyle w:val="Zkladntext"/>
        <w:numPr>
          <w:ilvl w:val="0"/>
          <w:numId w:val="12"/>
        </w:numPr>
        <w:spacing w:before="120"/>
        <w:rPr>
          <w:rFonts w:ascii="Arial" w:hAnsi="Arial" w:cs="Arial"/>
          <w:sz w:val="20"/>
        </w:rPr>
      </w:pPr>
      <w:r w:rsidRPr="00D06867">
        <w:rPr>
          <w:rFonts w:ascii="Arial" w:hAnsi="Arial" w:cs="Arial"/>
          <w:sz w:val="20"/>
        </w:rPr>
        <w:t>Pachtýř bude při předávání předmětu pachtu po ukončení pachtu propachtovatele písemně informovat o jeho stavu, zejména o způsobu a intenzitě hospodaření, další předpokládané rybí obsádce a o případných zjištěných závadách na stavebních objektech.</w:t>
      </w:r>
    </w:p>
    <w:p w:rsidR="00353C3E" w:rsidRPr="009A0014" w:rsidRDefault="00D06867" w:rsidP="00DB4E50">
      <w:pPr>
        <w:numPr>
          <w:ilvl w:val="0"/>
          <w:numId w:val="12"/>
        </w:numPr>
        <w:spacing w:before="120"/>
        <w:jc w:val="both"/>
        <w:rPr>
          <w:rFonts w:ascii="Arial" w:hAnsi="Arial" w:cs="Arial"/>
          <w:sz w:val="20"/>
        </w:rPr>
      </w:pPr>
      <w:r w:rsidRPr="00D06867">
        <w:rPr>
          <w:rFonts w:ascii="Arial" w:hAnsi="Arial" w:cs="Arial"/>
          <w:sz w:val="20"/>
        </w:rPr>
        <w:t xml:space="preserve">Po ukončení pachtu předá pachtýř předmět pachtu ve stavu, v jakém ho převzal, pokud se s propachtovatelem písemně nedohodne jinak. </w:t>
      </w:r>
    </w:p>
    <w:p w:rsidR="00A75658" w:rsidRPr="009A0014" w:rsidRDefault="00D06867" w:rsidP="00481E31">
      <w:pPr>
        <w:numPr>
          <w:ilvl w:val="0"/>
          <w:numId w:val="12"/>
        </w:numPr>
        <w:spacing w:before="120"/>
        <w:jc w:val="both"/>
        <w:rPr>
          <w:rFonts w:ascii="Arial" w:hAnsi="Arial" w:cs="Arial"/>
          <w:sz w:val="20"/>
        </w:rPr>
      </w:pPr>
      <w:r w:rsidRPr="00D06867">
        <w:rPr>
          <w:rFonts w:ascii="Arial" w:hAnsi="Arial" w:cs="Arial"/>
          <w:sz w:val="20"/>
        </w:rPr>
        <w:t>V případě poškození, zničení nebo odcizení předmětu pachtu nebo jeho částí je pachtýř povinen propachtovateli škodu nahradit nebo uvést předmět pachtu nebo jeho části do původního stavu, ledaže by ke škodě došlo v důsledku vyšší moci, například živelní pohromy.</w:t>
      </w:r>
    </w:p>
    <w:p w:rsidR="00D06867" w:rsidRDefault="00D06867" w:rsidP="00D06867">
      <w:pPr>
        <w:numPr>
          <w:ilvl w:val="0"/>
          <w:numId w:val="12"/>
        </w:numPr>
        <w:spacing w:before="120"/>
        <w:jc w:val="both"/>
        <w:rPr>
          <w:rFonts w:ascii="Arial" w:hAnsi="Arial" w:cs="Arial"/>
          <w:sz w:val="20"/>
        </w:rPr>
      </w:pPr>
      <w:r w:rsidRPr="00D06867">
        <w:rPr>
          <w:rFonts w:ascii="Arial" w:hAnsi="Arial" w:cs="Arial"/>
          <w:sz w:val="20"/>
        </w:rPr>
        <w:t>Pachtýř se zavazuje a prohlašuje, že za smluvně dohodnutý způsob hospodaření nebude požadovat finanční náhradu dle § 58 zákona č. 114/1992 Sb., o ochraně přírody a krajiny, ve znění pozdějších předpisů.</w:t>
      </w:r>
    </w:p>
    <w:p w:rsidR="00D06867" w:rsidRDefault="00D06867" w:rsidP="00D06867">
      <w:pPr>
        <w:numPr>
          <w:ilvl w:val="0"/>
          <w:numId w:val="12"/>
        </w:numPr>
        <w:spacing w:before="120"/>
        <w:jc w:val="both"/>
        <w:rPr>
          <w:rFonts w:ascii="Arial" w:hAnsi="Arial" w:cs="Arial"/>
          <w:sz w:val="20"/>
        </w:rPr>
      </w:pPr>
      <w:r w:rsidRPr="00D06867">
        <w:rPr>
          <w:rFonts w:ascii="Arial" w:hAnsi="Arial" w:cs="Arial"/>
          <w:sz w:val="20"/>
        </w:rPr>
        <w:t>Smluvní strany si ujednaly, že právo zápisu předmětu pachtu dle této smlouvy do veřejného seznamu se vylučuje.</w:t>
      </w:r>
    </w:p>
    <w:p w:rsidR="00D06867" w:rsidRPr="00E1002F" w:rsidRDefault="00B85E45" w:rsidP="00D06867">
      <w:pPr>
        <w:numPr>
          <w:ilvl w:val="0"/>
          <w:numId w:val="12"/>
        </w:numPr>
        <w:spacing w:before="120"/>
        <w:jc w:val="both"/>
        <w:rPr>
          <w:rFonts w:ascii="Arial" w:hAnsi="Arial" w:cs="Arial"/>
          <w:sz w:val="20"/>
        </w:rPr>
      </w:pPr>
      <w:r w:rsidRPr="00E1002F">
        <w:rPr>
          <w:rFonts w:ascii="Arial" w:hAnsi="Arial" w:cs="Arial"/>
          <w:sz w:val="20"/>
        </w:rPr>
        <w:t>Tato smlouva podléhá uveřejnění v registru smluv dle zák. č. 340/2015 Sb., o registru smluv, ve znění pozdějších předpisů. Registraci smlouvy provede propachtovatel</w:t>
      </w:r>
      <w:r w:rsidR="00D06867" w:rsidRPr="00E1002F">
        <w:rPr>
          <w:rFonts w:ascii="Arial" w:hAnsi="Arial" w:cs="Arial"/>
          <w:sz w:val="20"/>
        </w:rPr>
        <w:t>.</w:t>
      </w:r>
    </w:p>
    <w:p w:rsidR="00D06867" w:rsidRPr="00D06867" w:rsidRDefault="008C47E3" w:rsidP="00D06867">
      <w:pPr>
        <w:numPr>
          <w:ilvl w:val="0"/>
          <w:numId w:val="12"/>
        </w:numPr>
        <w:spacing w:before="120"/>
        <w:jc w:val="both"/>
        <w:rPr>
          <w:rFonts w:ascii="Arial" w:hAnsi="Arial" w:cs="Arial"/>
          <w:sz w:val="20"/>
        </w:rPr>
      </w:pPr>
      <w:r w:rsidRPr="008C47E3">
        <w:rPr>
          <w:rFonts w:ascii="Arial" w:hAnsi="Arial" w:cs="Arial"/>
          <w:sz w:val="20"/>
        </w:rPr>
        <w:t>Smluvní strany prohlašují, že skutečnosti uvedené v této smlouvě nepovažují za obchodní tajemství ve smyslu ustanovení § 504 zákona č. 89/2012 Sb. a udělují svolení k jejich užití a zveřejnění bez stanovení jakýchkoli dalších podmínek</w:t>
      </w:r>
      <w:r w:rsidR="00D06867" w:rsidRPr="00D06867">
        <w:rPr>
          <w:rFonts w:ascii="Arial" w:hAnsi="Arial" w:cs="Arial"/>
          <w:sz w:val="20"/>
        </w:rPr>
        <w:t xml:space="preserve">. </w:t>
      </w:r>
    </w:p>
    <w:p w:rsidR="008C47E3" w:rsidRPr="008C47E3" w:rsidRDefault="00D06867" w:rsidP="008C47E3">
      <w:pPr>
        <w:numPr>
          <w:ilvl w:val="0"/>
          <w:numId w:val="12"/>
        </w:numPr>
        <w:spacing w:before="120"/>
        <w:jc w:val="both"/>
        <w:rPr>
          <w:rFonts w:ascii="Arial" w:hAnsi="Arial" w:cs="Arial"/>
          <w:sz w:val="20"/>
        </w:rPr>
      </w:pPr>
      <w:r w:rsidRPr="00D06867">
        <w:rPr>
          <w:rFonts w:ascii="Arial" w:hAnsi="Arial" w:cs="Arial"/>
          <w:sz w:val="20"/>
        </w:rPr>
        <w:t>Smluvní strany si ujednaly, že dojde-li ke změně výměr pozemků uvedených v katastru nemovitostí po provedení obnovy katastrálního operátu a nedojde-li k písemné změně smlouvy formou písemného dodatku, platí výše pachtovného a jeho následné navýšení v důsledku in</w:t>
      </w:r>
      <w:r w:rsidR="00211713">
        <w:rPr>
          <w:rFonts w:ascii="Arial" w:hAnsi="Arial" w:cs="Arial"/>
          <w:sz w:val="20"/>
        </w:rPr>
        <w:t>flace, jak je ujednáno v čl. IV</w:t>
      </w:r>
      <w:r w:rsidRPr="00D06867">
        <w:rPr>
          <w:rFonts w:ascii="Arial" w:hAnsi="Arial" w:cs="Arial"/>
          <w:sz w:val="20"/>
        </w:rPr>
        <w:t xml:space="preserve"> odst. </w:t>
      </w:r>
      <w:r w:rsidR="008C47E3">
        <w:rPr>
          <w:rFonts w:ascii="Arial" w:hAnsi="Arial" w:cs="Arial"/>
          <w:sz w:val="20"/>
        </w:rPr>
        <w:t xml:space="preserve">4.1 </w:t>
      </w:r>
      <w:r w:rsidRPr="00D06867">
        <w:rPr>
          <w:rFonts w:ascii="Arial" w:hAnsi="Arial" w:cs="Arial"/>
          <w:sz w:val="20"/>
        </w:rPr>
        <w:t xml:space="preserve">a odst. </w:t>
      </w:r>
      <w:r w:rsidR="008C47E3">
        <w:rPr>
          <w:rFonts w:ascii="Arial" w:hAnsi="Arial" w:cs="Arial"/>
          <w:sz w:val="20"/>
        </w:rPr>
        <w:t>4.6.</w:t>
      </w:r>
    </w:p>
    <w:p w:rsidR="00037D93" w:rsidRDefault="00037D93" w:rsidP="00430C52">
      <w:pPr>
        <w:rPr>
          <w:rFonts w:ascii="Arial" w:hAnsi="Arial" w:cs="Arial"/>
          <w:bCs/>
          <w:sz w:val="20"/>
        </w:rPr>
      </w:pPr>
    </w:p>
    <w:p w:rsidR="00E1002F" w:rsidRDefault="00E1002F" w:rsidP="00430C52">
      <w:pPr>
        <w:rPr>
          <w:rFonts w:ascii="Arial" w:hAnsi="Arial" w:cs="Arial"/>
          <w:bCs/>
          <w:sz w:val="20"/>
        </w:rPr>
      </w:pPr>
    </w:p>
    <w:p w:rsidR="00E1002F" w:rsidRPr="009A0014" w:rsidRDefault="00E1002F" w:rsidP="00430C52">
      <w:pPr>
        <w:rPr>
          <w:rFonts w:ascii="Arial" w:hAnsi="Arial" w:cs="Arial"/>
          <w:bCs/>
          <w:sz w:val="20"/>
        </w:rPr>
      </w:pPr>
    </w:p>
    <w:p w:rsidR="00AA7F5F" w:rsidRDefault="00AA7F5F" w:rsidP="00E473B5">
      <w:pPr>
        <w:jc w:val="center"/>
        <w:rPr>
          <w:rFonts w:ascii="Arial" w:hAnsi="Arial" w:cs="Arial"/>
          <w:b/>
          <w:bCs/>
          <w:sz w:val="20"/>
        </w:rPr>
      </w:pPr>
    </w:p>
    <w:p w:rsidR="00037D93" w:rsidRPr="009A0014" w:rsidRDefault="00D06867" w:rsidP="00AA7F5F">
      <w:pPr>
        <w:jc w:val="center"/>
        <w:rPr>
          <w:rFonts w:ascii="Arial" w:hAnsi="Arial" w:cs="Arial"/>
          <w:b/>
          <w:bCs/>
          <w:sz w:val="20"/>
        </w:rPr>
      </w:pPr>
      <w:r w:rsidRPr="00D06867">
        <w:rPr>
          <w:rFonts w:ascii="Arial" w:hAnsi="Arial" w:cs="Arial"/>
          <w:b/>
          <w:bCs/>
          <w:sz w:val="20"/>
        </w:rPr>
        <w:lastRenderedPageBreak/>
        <w:t>IX</w:t>
      </w:r>
    </w:p>
    <w:p w:rsidR="00CD2156" w:rsidRPr="009A0014" w:rsidRDefault="00D06867" w:rsidP="005C2795">
      <w:pPr>
        <w:spacing w:before="120"/>
        <w:jc w:val="center"/>
        <w:rPr>
          <w:rFonts w:ascii="Arial" w:hAnsi="Arial" w:cs="Arial"/>
          <w:b/>
          <w:sz w:val="20"/>
        </w:rPr>
      </w:pPr>
      <w:r w:rsidRPr="00D06867">
        <w:rPr>
          <w:rFonts w:ascii="Arial" w:hAnsi="Arial" w:cs="Arial"/>
          <w:b/>
          <w:sz w:val="20"/>
        </w:rPr>
        <w:t>Závěrečná ustanovení</w:t>
      </w:r>
    </w:p>
    <w:p w:rsidR="00362EEA" w:rsidRPr="009A0014" w:rsidRDefault="00362EEA" w:rsidP="00ED03CB">
      <w:pPr>
        <w:jc w:val="center"/>
        <w:rPr>
          <w:rFonts w:ascii="Arial" w:hAnsi="Arial" w:cs="Arial"/>
          <w:b/>
          <w:color w:val="000000"/>
          <w:sz w:val="20"/>
        </w:rPr>
      </w:pPr>
    </w:p>
    <w:p w:rsidR="00ED2285" w:rsidRPr="00ED2285" w:rsidRDefault="00ED2285" w:rsidP="00ED2285">
      <w:pPr>
        <w:numPr>
          <w:ilvl w:val="0"/>
          <w:numId w:val="13"/>
        </w:numPr>
        <w:jc w:val="both"/>
        <w:rPr>
          <w:rFonts w:ascii="Arial" w:hAnsi="Arial" w:cs="Arial"/>
          <w:sz w:val="20"/>
        </w:rPr>
      </w:pPr>
      <w:r w:rsidRPr="00ED2285">
        <w:rPr>
          <w:rFonts w:ascii="Arial" w:hAnsi="Arial" w:cs="Arial"/>
          <w:sz w:val="20"/>
        </w:rPr>
        <w:t xml:space="preserve">Smlouva nabývá platnosti dnem podpisu poslední strany a účinnosti nejdříve dnem uveřejnění této smlouvy v registru smluv, není-li stanoven pozdější termín. </w:t>
      </w:r>
    </w:p>
    <w:p w:rsidR="00C84719" w:rsidRPr="008C47E3" w:rsidRDefault="00D06867" w:rsidP="008C47E3">
      <w:pPr>
        <w:pStyle w:val="Odstavecseseznamem1"/>
        <w:widowControl w:val="0"/>
        <w:numPr>
          <w:ilvl w:val="0"/>
          <w:numId w:val="13"/>
        </w:numPr>
        <w:spacing w:after="0" w:line="240" w:lineRule="auto"/>
        <w:jc w:val="both"/>
        <w:rPr>
          <w:rFonts w:ascii="Arial" w:hAnsi="Arial" w:cs="Arial"/>
          <w:sz w:val="20"/>
          <w:szCs w:val="20"/>
        </w:rPr>
      </w:pPr>
      <w:r w:rsidRPr="00D06867">
        <w:rPr>
          <w:rFonts w:ascii="Arial" w:hAnsi="Arial" w:cs="Arial"/>
          <w:sz w:val="20"/>
          <w:szCs w:val="20"/>
        </w:rPr>
        <w:t>Smluvní strany se dohodly, že okamžikem účinnosti této smlouvy se ruší (zanikají) předchozí smluvní (nájemní, pachtovní) vztahy mezi propachtovatelem a pachtýřem</w:t>
      </w:r>
      <w:r w:rsidR="00B85E45">
        <w:rPr>
          <w:rFonts w:ascii="Arial" w:hAnsi="Arial" w:cs="Arial"/>
          <w:sz w:val="20"/>
          <w:szCs w:val="20"/>
        </w:rPr>
        <w:t xml:space="preserve"> týkající se předmětu pachtu</w:t>
      </w:r>
      <w:r w:rsidR="008C47E3">
        <w:rPr>
          <w:rFonts w:ascii="Arial" w:hAnsi="Arial" w:cs="Arial"/>
          <w:sz w:val="20"/>
          <w:szCs w:val="20"/>
        </w:rPr>
        <w:t>.</w:t>
      </w:r>
      <w:r w:rsidRPr="00D06867">
        <w:rPr>
          <w:rFonts w:ascii="Arial" w:hAnsi="Arial" w:cs="Arial"/>
          <w:sz w:val="20"/>
          <w:szCs w:val="20"/>
        </w:rPr>
        <w:t xml:space="preserve"> </w:t>
      </w:r>
    </w:p>
    <w:p w:rsidR="008C47E3" w:rsidRPr="009A0014" w:rsidRDefault="00D06867" w:rsidP="00DB4E50">
      <w:pPr>
        <w:numPr>
          <w:ilvl w:val="0"/>
          <w:numId w:val="13"/>
        </w:numPr>
        <w:spacing w:before="120"/>
        <w:jc w:val="both"/>
        <w:rPr>
          <w:rFonts w:ascii="Arial" w:hAnsi="Arial" w:cs="Arial"/>
          <w:sz w:val="20"/>
        </w:rPr>
      </w:pPr>
      <w:r w:rsidRPr="00D06867">
        <w:rPr>
          <w:rFonts w:ascii="Arial" w:hAnsi="Arial" w:cs="Arial"/>
          <w:sz w:val="20"/>
        </w:rPr>
        <w:t>Vztahy smluvních stran touto smlouvou výslovně neupravené se řídí zákonem č. 89/2012 Sb., občanským zákoníkem, ve znění pozdějších předpisů.</w:t>
      </w:r>
    </w:p>
    <w:p w:rsidR="006C351E" w:rsidRPr="008C47E3" w:rsidRDefault="00D06867" w:rsidP="008C47E3">
      <w:pPr>
        <w:numPr>
          <w:ilvl w:val="0"/>
          <w:numId w:val="13"/>
        </w:numPr>
        <w:spacing w:before="120"/>
        <w:jc w:val="both"/>
        <w:rPr>
          <w:rFonts w:ascii="Arial" w:hAnsi="Arial" w:cs="Arial"/>
          <w:sz w:val="20"/>
        </w:rPr>
      </w:pPr>
      <w:r w:rsidRPr="00D06867">
        <w:rPr>
          <w:rFonts w:ascii="Arial" w:hAnsi="Arial" w:cs="Arial"/>
          <w:sz w:val="20"/>
        </w:rPr>
        <w:t>Změnu této smlouvy je možno provést pouze písemně a za souhlasu obou smluvních stran, jinak je změna neplatná.</w:t>
      </w:r>
    </w:p>
    <w:p w:rsidR="00A22163" w:rsidRPr="008C47E3" w:rsidRDefault="00D06867" w:rsidP="00265BDE">
      <w:pPr>
        <w:pStyle w:val="Odstavecseseznamem1"/>
        <w:widowControl w:val="0"/>
        <w:numPr>
          <w:ilvl w:val="0"/>
          <w:numId w:val="13"/>
        </w:numPr>
        <w:spacing w:before="120" w:after="0" w:line="240" w:lineRule="auto"/>
        <w:jc w:val="both"/>
        <w:rPr>
          <w:rFonts w:ascii="Arial" w:hAnsi="Arial" w:cs="Arial"/>
          <w:sz w:val="20"/>
          <w:szCs w:val="20"/>
        </w:rPr>
      </w:pPr>
      <w:r w:rsidRPr="00D06867">
        <w:rPr>
          <w:rFonts w:ascii="Arial" w:hAnsi="Arial" w:cs="Arial"/>
          <w:sz w:val="20"/>
          <w:szCs w:val="20"/>
        </w:rPr>
        <w:t>Smluvní strany prohlašují, že obsah této smlouvy odpovídá jejich svobodné vůli a že smlouva nebyla uzavřena v tísni ani za nápadně nevýhodných podmínek nebo z přinucení či omylu. Na důkaz souhlasu s obsahem smlouvy připojují ke smlouvě po jejím přečtení své podpisy.</w:t>
      </w:r>
    </w:p>
    <w:p w:rsidR="00016405" w:rsidRPr="009A0014" w:rsidRDefault="00D06867" w:rsidP="00DB4E50">
      <w:pPr>
        <w:pStyle w:val="Odstavecseseznamem1"/>
        <w:widowControl w:val="0"/>
        <w:numPr>
          <w:ilvl w:val="0"/>
          <w:numId w:val="13"/>
        </w:numPr>
        <w:spacing w:before="120" w:after="0" w:line="240" w:lineRule="auto"/>
        <w:jc w:val="both"/>
        <w:rPr>
          <w:rFonts w:ascii="Arial" w:hAnsi="Arial" w:cs="Arial"/>
          <w:sz w:val="20"/>
          <w:szCs w:val="20"/>
        </w:rPr>
      </w:pPr>
      <w:r w:rsidRPr="00D06867">
        <w:rPr>
          <w:rFonts w:ascii="Arial" w:hAnsi="Arial" w:cs="Arial"/>
          <w:sz w:val="20"/>
          <w:szCs w:val="20"/>
        </w:rPr>
        <w:t>Veškeré písemnosti budou zasílány doporučeně na doručovací adresy uvedené v této smlouvě, nebo datovými schránkami.</w:t>
      </w:r>
    </w:p>
    <w:p w:rsidR="00037D93" w:rsidRPr="009A0014" w:rsidRDefault="00D06867" w:rsidP="00DB4E50">
      <w:pPr>
        <w:numPr>
          <w:ilvl w:val="0"/>
          <w:numId w:val="13"/>
        </w:numPr>
        <w:spacing w:before="120"/>
        <w:jc w:val="both"/>
        <w:rPr>
          <w:rFonts w:ascii="Arial" w:hAnsi="Arial" w:cs="Arial"/>
          <w:sz w:val="20"/>
        </w:rPr>
      </w:pPr>
      <w:r w:rsidRPr="00D06867">
        <w:rPr>
          <w:rFonts w:ascii="Arial" w:hAnsi="Arial" w:cs="Arial"/>
          <w:sz w:val="20"/>
        </w:rPr>
        <w:t>Smlouva je sepsána ve dvou vyhotoveních s platností originálu, po jejím podpisu obdrží propachtovatel i pachtýř po jednom vyhotovení.</w:t>
      </w:r>
    </w:p>
    <w:p w:rsidR="00ED03CB" w:rsidRPr="009A0014" w:rsidRDefault="00D06867" w:rsidP="00F82337">
      <w:pPr>
        <w:pStyle w:val="Odstavecseseznamem1"/>
        <w:widowControl w:val="0"/>
        <w:numPr>
          <w:ilvl w:val="0"/>
          <w:numId w:val="13"/>
        </w:numPr>
        <w:spacing w:before="120" w:after="0" w:line="240" w:lineRule="auto"/>
        <w:jc w:val="both"/>
        <w:rPr>
          <w:rFonts w:ascii="Arial" w:hAnsi="Arial" w:cs="Arial"/>
          <w:sz w:val="20"/>
          <w:szCs w:val="20"/>
        </w:rPr>
      </w:pPr>
      <w:r w:rsidRPr="00D06867">
        <w:rPr>
          <w:rFonts w:ascii="Arial" w:hAnsi="Arial" w:cs="Arial"/>
          <w:sz w:val="20"/>
          <w:szCs w:val="20"/>
        </w:rPr>
        <w:t xml:space="preserve">Nedílnou součástí smlouvy je </w:t>
      </w:r>
      <w:r w:rsidR="0000718A">
        <w:rPr>
          <w:rFonts w:ascii="Arial" w:hAnsi="Arial" w:cs="Arial"/>
          <w:sz w:val="20"/>
          <w:szCs w:val="20"/>
        </w:rPr>
        <w:t>P</w:t>
      </w:r>
      <w:r w:rsidRPr="00D06867">
        <w:rPr>
          <w:rFonts w:ascii="Arial" w:hAnsi="Arial" w:cs="Arial"/>
          <w:sz w:val="20"/>
          <w:szCs w:val="20"/>
        </w:rPr>
        <w:t xml:space="preserve">říloha č. </w:t>
      </w:r>
      <w:r w:rsidR="00AA7F5F">
        <w:rPr>
          <w:rFonts w:ascii="Arial" w:hAnsi="Arial" w:cs="Arial"/>
          <w:sz w:val="20"/>
          <w:szCs w:val="20"/>
        </w:rPr>
        <w:t>1</w:t>
      </w:r>
      <w:r w:rsidRPr="00D06867">
        <w:rPr>
          <w:rFonts w:ascii="Arial" w:hAnsi="Arial" w:cs="Arial"/>
          <w:sz w:val="20"/>
          <w:szCs w:val="20"/>
        </w:rPr>
        <w:t>.</w:t>
      </w:r>
    </w:p>
    <w:p w:rsidR="00F82337" w:rsidRPr="009A0014" w:rsidRDefault="00D06867" w:rsidP="00F82337">
      <w:pPr>
        <w:pStyle w:val="Odstavecseseznamem1"/>
        <w:widowControl w:val="0"/>
        <w:numPr>
          <w:ilvl w:val="0"/>
          <w:numId w:val="13"/>
        </w:numPr>
        <w:spacing w:before="120" w:after="0" w:line="240" w:lineRule="auto"/>
        <w:jc w:val="both"/>
        <w:rPr>
          <w:rFonts w:ascii="Arial" w:hAnsi="Arial" w:cs="Arial"/>
          <w:sz w:val="20"/>
          <w:szCs w:val="20"/>
        </w:rPr>
      </w:pPr>
      <w:r w:rsidRPr="00D06867">
        <w:rPr>
          <w:rFonts w:ascii="Arial" w:hAnsi="Arial" w:cs="Arial"/>
          <w:sz w:val="20"/>
          <w:szCs w:val="20"/>
        </w:rPr>
        <w:t xml:space="preserve">Součástí smlouvy jsou </w:t>
      </w:r>
      <w:r w:rsidR="0000718A">
        <w:rPr>
          <w:rFonts w:ascii="Arial" w:hAnsi="Arial" w:cs="Arial"/>
          <w:sz w:val="20"/>
          <w:szCs w:val="20"/>
        </w:rPr>
        <w:t>P</w:t>
      </w:r>
      <w:r w:rsidRPr="00D06867">
        <w:rPr>
          <w:rFonts w:ascii="Arial" w:hAnsi="Arial" w:cs="Arial"/>
          <w:sz w:val="20"/>
          <w:szCs w:val="20"/>
        </w:rPr>
        <w:t xml:space="preserve">řílohy č. </w:t>
      </w:r>
      <w:r w:rsidR="00AA7F5F">
        <w:rPr>
          <w:rFonts w:ascii="Arial" w:hAnsi="Arial" w:cs="Arial"/>
          <w:sz w:val="20"/>
          <w:szCs w:val="20"/>
        </w:rPr>
        <w:t>2</w:t>
      </w:r>
      <w:r w:rsidRPr="00D06867">
        <w:rPr>
          <w:rFonts w:ascii="Arial" w:hAnsi="Arial" w:cs="Arial"/>
          <w:sz w:val="20"/>
          <w:szCs w:val="20"/>
        </w:rPr>
        <w:t>, 3 a 4.</w:t>
      </w:r>
    </w:p>
    <w:p w:rsidR="00ED03CB" w:rsidRPr="009A0014" w:rsidRDefault="00ED03CB">
      <w:pPr>
        <w:jc w:val="both"/>
        <w:rPr>
          <w:rFonts w:ascii="Arial" w:hAnsi="Arial" w:cs="Arial"/>
          <w:sz w:val="20"/>
        </w:rPr>
      </w:pPr>
    </w:p>
    <w:p w:rsidR="00362EEA" w:rsidRPr="009A0014" w:rsidRDefault="00362EEA">
      <w:pPr>
        <w:jc w:val="both"/>
        <w:rPr>
          <w:rFonts w:ascii="Arial" w:hAnsi="Arial" w:cs="Arial"/>
          <w:sz w:val="20"/>
        </w:rPr>
      </w:pPr>
    </w:p>
    <w:p w:rsidR="00E31254" w:rsidRPr="009A0014" w:rsidRDefault="00E31254">
      <w:pPr>
        <w:jc w:val="both"/>
        <w:rPr>
          <w:rFonts w:ascii="Arial" w:hAnsi="Arial" w:cs="Arial"/>
          <w:color w:val="000000"/>
          <w:sz w:val="20"/>
        </w:rPr>
      </w:pPr>
    </w:p>
    <w:p w:rsidR="00037D93" w:rsidRPr="009A0014" w:rsidRDefault="00D06867">
      <w:pPr>
        <w:jc w:val="both"/>
        <w:rPr>
          <w:rFonts w:ascii="Arial" w:hAnsi="Arial" w:cs="Arial"/>
          <w:color w:val="000000"/>
          <w:sz w:val="20"/>
        </w:rPr>
      </w:pPr>
      <w:r w:rsidRPr="00D06867">
        <w:rPr>
          <w:rFonts w:ascii="Arial" w:hAnsi="Arial" w:cs="Arial"/>
          <w:color w:val="000000"/>
          <w:sz w:val="20"/>
        </w:rPr>
        <w:t xml:space="preserve">V Praze dne </w:t>
      </w:r>
      <w:proofErr w:type="gramStart"/>
      <w:r w:rsidR="00976C24">
        <w:rPr>
          <w:rFonts w:ascii="Arial" w:hAnsi="Arial" w:cs="Arial"/>
          <w:color w:val="000000"/>
          <w:sz w:val="20"/>
        </w:rPr>
        <w:t>13.3.2018</w:t>
      </w:r>
      <w:proofErr w:type="gramEnd"/>
      <w:r w:rsidRPr="00D06867">
        <w:rPr>
          <w:rFonts w:ascii="Arial" w:hAnsi="Arial" w:cs="Arial"/>
          <w:color w:val="000000"/>
          <w:sz w:val="20"/>
        </w:rPr>
        <w:tab/>
      </w:r>
      <w:r w:rsidRPr="00D06867">
        <w:rPr>
          <w:rFonts w:ascii="Arial" w:hAnsi="Arial" w:cs="Arial"/>
          <w:color w:val="000000"/>
          <w:sz w:val="20"/>
        </w:rPr>
        <w:tab/>
        <w:t xml:space="preserve">                                         </w:t>
      </w:r>
      <w:r w:rsidR="00976C24">
        <w:rPr>
          <w:rFonts w:ascii="Arial" w:hAnsi="Arial" w:cs="Arial"/>
          <w:color w:val="000000"/>
          <w:sz w:val="20"/>
        </w:rPr>
        <w:t xml:space="preserve">            </w:t>
      </w:r>
      <w:r w:rsidRPr="00D06867">
        <w:rPr>
          <w:rFonts w:ascii="Arial" w:hAnsi="Arial" w:cs="Arial"/>
          <w:color w:val="000000"/>
          <w:sz w:val="20"/>
        </w:rPr>
        <w:t>V </w:t>
      </w:r>
      <w:r w:rsidR="00976C24">
        <w:rPr>
          <w:rFonts w:ascii="Arial" w:hAnsi="Arial" w:cs="Arial"/>
          <w:color w:val="000000"/>
          <w:sz w:val="20"/>
        </w:rPr>
        <w:t>Jistebníku</w:t>
      </w:r>
      <w:r w:rsidRPr="00D06867">
        <w:rPr>
          <w:rFonts w:ascii="Arial" w:hAnsi="Arial" w:cs="Arial"/>
          <w:color w:val="000000"/>
          <w:sz w:val="20"/>
        </w:rPr>
        <w:t xml:space="preserve"> dne</w:t>
      </w:r>
      <w:r w:rsidR="00976C24">
        <w:rPr>
          <w:rFonts w:ascii="Arial" w:hAnsi="Arial" w:cs="Arial"/>
          <w:color w:val="000000"/>
          <w:sz w:val="20"/>
        </w:rPr>
        <w:t xml:space="preserve"> 6.3.2018</w:t>
      </w:r>
    </w:p>
    <w:p w:rsidR="00037D93" w:rsidRPr="009A0014" w:rsidRDefault="00D06867">
      <w:pPr>
        <w:jc w:val="both"/>
        <w:rPr>
          <w:rFonts w:ascii="Arial" w:hAnsi="Arial" w:cs="Arial"/>
          <w:color w:val="000000"/>
          <w:sz w:val="20"/>
        </w:rPr>
      </w:pPr>
      <w:r w:rsidRPr="00D06867">
        <w:rPr>
          <w:rFonts w:ascii="Arial" w:hAnsi="Arial" w:cs="Arial"/>
          <w:color w:val="000000"/>
          <w:sz w:val="20"/>
        </w:rPr>
        <w:t>Propachtovatel</w:t>
      </w:r>
      <w:r w:rsidRPr="00D06867">
        <w:rPr>
          <w:rFonts w:ascii="Arial" w:hAnsi="Arial" w:cs="Arial"/>
          <w:color w:val="000000"/>
          <w:sz w:val="20"/>
        </w:rPr>
        <w:tab/>
      </w:r>
      <w:r w:rsidRPr="00D06867">
        <w:rPr>
          <w:rFonts w:ascii="Arial" w:hAnsi="Arial" w:cs="Arial"/>
          <w:color w:val="000000"/>
          <w:sz w:val="20"/>
        </w:rPr>
        <w:tab/>
      </w:r>
      <w:r w:rsidRPr="00D06867">
        <w:rPr>
          <w:rFonts w:ascii="Arial" w:hAnsi="Arial" w:cs="Arial"/>
          <w:color w:val="000000"/>
          <w:sz w:val="20"/>
        </w:rPr>
        <w:tab/>
      </w:r>
      <w:r w:rsidRPr="00D06867">
        <w:rPr>
          <w:rFonts w:ascii="Arial" w:hAnsi="Arial" w:cs="Arial"/>
          <w:color w:val="000000"/>
          <w:sz w:val="20"/>
        </w:rPr>
        <w:tab/>
      </w:r>
      <w:r w:rsidRPr="00D06867">
        <w:rPr>
          <w:rFonts w:ascii="Arial" w:hAnsi="Arial" w:cs="Arial"/>
          <w:color w:val="000000"/>
          <w:sz w:val="20"/>
        </w:rPr>
        <w:tab/>
      </w:r>
      <w:r w:rsidRPr="00D06867">
        <w:rPr>
          <w:rFonts w:ascii="Arial" w:hAnsi="Arial" w:cs="Arial"/>
          <w:color w:val="000000"/>
          <w:sz w:val="20"/>
        </w:rPr>
        <w:tab/>
      </w:r>
      <w:r w:rsidRPr="00D06867">
        <w:rPr>
          <w:rFonts w:ascii="Arial" w:hAnsi="Arial" w:cs="Arial"/>
          <w:color w:val="000000"/>
          <w:sz w:val="20"/>
        </w:rPr>
        <w:tab/>
        <w:t xml:space="preserve">      Pachtýř</w:t>
      </w:r>
    </w:p>
    <w:p w:rsidR="00037D93" w:rsidRPr="009A0014" w:rsidRDefault="00D06867">
      <w:pPr>
        <w:jc w:val="both"/>
        <w:rPr>
          <w:rFonts w:ascii="Arial" w:hAnsi="Arial" w:cs="Arial"/>
          <w:color w:val="000000"/>
          <w:sz w:val="20"/>
        </w:rPr>
      </w:pPr>
      <w:r w:rsidRPr="00D06867">
        <w:rPr>
          <w:rFonts w:ascii="Arial" w:hAnsi="Arial" w:cs="Arial"/>
          <w:color w:val="000000"/>
          <w:sz w:val="20"/>
        </w:rPr>
        <w:t xml:space="preserve">         </w:t>
      </w:r>
      <w:r w:rsidRPr="00D06867">
        <w:rPr>
          <w:rFonts w:ascii="Arial" w:hAnsi="Arial" w:cs="Arial"/>
          <w:color w:val="000000"/>
          <w:sz w:val="20"/>
        </w:rPr>
        <w:tab/>
      </w:r>
      <w:r w:rsidRPr="00D06867">
        <w:rPr>
          <w:rFonts w:ascii="Arial" w:hAnsi="Arial" w:cs="Arial"/>
          <w:color w:val="000000"/>
          <w:sz w:val="20"/>
        </w:rPr>
        <w:tab/>
        <w:t xml:space="preserve"> </w:t>
      </w:r>
      <w:r w:rsidRPr="00D06867">
        <w:rPr>
          <w:rFonts w:ascii="Arial" w:hAnsi="Arial" w:cs="Arial"/>
          <w:color w:val="000000"/>
          <w:sz w:val="20"/>
        </w:rPr>
        <w:tab/>
      </w:r>
      <w:r w:rsidRPr="00D06867">
        <w:rPr>
          <w:rFonts w:ascii="Arial" w:hAnsi="Arial" w:cs="Arial"/>
          <w:color w:val="000000"/>
          <w:sz w:val="20"/>
        </w:rPr>
        <w:tab/>
      </w:r>
      <w:r w:rsidRPr="00D06867">
        <w:rPr>
          <w:rFonts w:ascii="Arial" w:hAnsi="Arial" w:cs="Arial"/>
          <w:color w:val="000000"/>
          <w:sz w:val="20"/>
        </w:rPr>
        <w:tab/>
      </w:r>
      <w:r w:rsidRPr="00D06867">
        <w:rPr>
          <w:rFonts w:ascii="Arial" w:hAnsi="Arial" w:cs="Arial"/>
          <w:color w:val="000000"/>
          <w:sz w:val="20"/>
        </w:rPr>
        <w:tab/>
      </w:r>
    </w:p>
    <w:p w:rsidR="00037D93" w:rsidRPr="009A0014" w:rsidRDefault="00037D93">
      <w:pPr>
        <w:jc w:val="both"/>
        <w:rPr>
          <w:rFonts w:ascii="Arial" w:hAnsi="Arial" w:cs="Arial"/>
          <w:color w:val="000000"/>
          <w:sz w:val="20"/>
        </w:rPr>
      </w:pPr>
    </w:p>
    <w:p w:rsidR="00037D93" w:rsidRDefault="00037D93">
      <w:pPr>
        <w:jc w:val="both"/>
        <w:rPr>
          <w:rFonts w:ascii="Arial" w:hAnsi="Arial" w:cs="Arial"/>
          <w:color w:val="000000"/>
          <w:sz w:val="20"/>
        </w:rPr>
      </w:pPr>
    </w:p>
    <w:p w:rsidR="00AA7F5F" w:rsidRPr="009A0014" w:rsidRDefault="00AA7F5F">
      <w:pPr>
        <w:jc w:val="both"/>
        <w:rPr>
          <w:rFonts w:ascii="Arial" w:hAnsi="Arial" w:cs="Arial"/>
          <w:color w:val="000000"/>
          <w:sz w:val="20"/>
        </w:rPr>
      </w:pPr>
    </w:p>
    <w:p w:rsidR="00430C52" w:rsidRPr="009A0014" w:rsidRDefault="00D06867">
      <w:pPr>
        <w:jc w:val="both"/>
        <w:rPr>
          <w:rFonts w:ascii="Arial" w:hAnsi="Arial" w:cs="Arial"/>
          <w:color w:val="000000"/>
          <w:sz w:val="20"/>
        </w:rPr>
      </w:pPr>
      <w:r w:rsidRPr="00D06867">
        <w:rPr>
          <w:rFonts w:ascii="Arial" w:hAnsi="Arial" w:cs="Arial"/>
          <w:color w:val="000000"/>
          <w:sz w:val="20"/>
        </w:rPr>
        <w:t>…………………………………….                                                     ….......………………………………..</w:t>
      </w:r>
    </w:p>
    <w:p w:rsidR="00037D93" w:rsidRPr="009A0014" w:rsidRDefault="00D06867">
      <w:pPr>
        <w:jc w:val="both"/>
        <w:rPr>
          <w:rFonts w:ascii="Arial" w:hAnsi="Arial" w:cs="Arial"/>
          <w:color w:val="000000"/>
          <w:sz w:val="20"/>
        </w:rPr>
      </w:pPr>
      <w:r w:rsidRPr="00D06867">
        <w:rPr>
          <w:rFonts w:ascii="Arial" w:hAnsi="Arial" w:cs="Arial"/>
          <w:color w:val="000000"/>
          <w:sz w:val="20"/>
        </w:rPr>
        <w:t>RNDr. František Pelc</w:t>
      </w:r>
      <w:r w:rsidRPr="00D06867">
        <w:rPr>
          <w:rFonts w:ascii="Arial" w:hAnsi="Arial" w:cs="Arial"/>
          <w:color w:val="000000"/>
          <w:sz w:val="20"/>
        </w:rPr>
        <w:tab/>
      </w:r>
      <w:r w:rsidRPr="00D06867">
        <w:rPr>
          <w:rFonts w:ascii="Arial" w:hAnsi="Arial" w:cs="Arial"/>
          <w:color w:val="000000"/>
          <w:sz w:val="20"/>
        </w:rPr>
        <w:tab/>
      </w:r>
      <w:r w:rsidRPr="00D06867">
        <w:rPr>
          <w:rFonts w:ascii="Arial" w:hAnsi="Arial" w:cs="Arial"/>
          <w:color w:val="000000"/>
          <w:sz w:val="20"/>
        </w:rPr>
        <w:tab/>
      </w:r>
      <w:r w:rsidRPr="00D06867">
        <w:rPr>
          <w:rFonts w:ascii="Arial" w:hAnsi="Arial" w:cs="Arial"/>
          <w:color w:val="000000"/>
          <w:sz w:val="20"/>
        </w:rPr>
        <w:tab/>
      </w:r>
      <w:r w:rsidRPr="00D06867">
        <w:rPr>
          <w:rFonts w:ascii="Arial" w:hAnsi="Arial" w:cs="Arial"/>
          <w:color w:val="000000"/>
          <w:sz w:val="20"/>
        </w:rPr>
        <w:tab/>
        <w:t xml:space="preserve">                  </w:t>
      </w:r>
      <w:r w:rsidRPr="00D06867">
        <w:rPr>
          <w:rFonts w:ascii="Arial" w:hAnsi="Arial" w:cs="Arial"/>
          <w:sz w:val="20"/>
        </w:rPr>
        <w:t>Ing. Antonín Madzia</w:t>
      </w:r>
      <w:r w:rsidRPr="00D06867">
        <w:rPr>
          <w:rFonts w:ascii="Arial" w:hAnsi="Arial" w:cs="Arial"/>
          <w:color w:val="000000"/>
          <w:sz w:val="20"/>
        </w:rPr>
        <w:t xml:space="preserve">       </w:t>
      </w:r>
    </w:p>
    <w:p w:rsidR="00DB4E50" w:rsidRPr="009A0014" w:rsidRDefault="00D06867" w:rsidP="00DB4E50">
      <w:pPr>
        <w:jc w:val="both"/>
        <w:rPr>
          <w:rFonts w:ascii="Arial" w:hAnsi="Arial" w:cs="Arial"/>
          <w:color w:val="000000"/>
          <w:sz w:val="20"/>
        </w:rPr>
      </w:pPr>
      <w:r w:rsidRPr="00D06867">
        <w:rPr>
          <w:rFonts w:ascii="Arial" w:hAnsi="Arial" w:cs="Arial"/>
          <w:color w:val="000000"/>
          <w:sz w:val="20"/>
        </w:rPr>
        <w:t xml:space="preserve">ředitel </w:t>
      </w:r>
      <w:r w:rsidRPr="00D06867">
        <w:rPr>
          <w:rFonts w:ascii="Arial" w:hAnsi="Arial" w:cs="Arial"/>
          <w:color w:val="000000"/>
          <w:sz w:val="20"/>
        </w:rPr>
        <w:tab/>
      </w:r>
      <w:r w:rsidRPr="00D06867">
        <w:rPr>
          <w:rFonts w:ascii="Arial" w:hAnsi="Arial" w:cs="Arial"/>
          <w:color w:val="000000"/>
          <w:sz w:val="20"/>
        </w:rPr>
        <w:tab/>
      </w:r>
      <w:r w:rsidRPr="00D06867">
        <w:rPr>
          <w:rFonts w:ascii="Arial" w:hAnsi="Arial" w:cs="Arial"/>
          <w:color w:val="000000"/>
          <w:sz w:val="20"/>
        </w:rPr>
        <w:tab/>
      </w:r>
      <w:r w:rsidRPr="00D06867">
        <w:rPr>
          <w:rFonts w:ascii="Arial" w:hAnsi="Arial" w:cs="Arial"/>
          <w:color w:val="000000"/>
          <w:sz w:val="20"/>
        </w:rPr>
        <w:tab/>
      </w:r>
      <w:r w:rsidRPr="00D06867">
        <w:rPr>
          <w:rFonts w:ascii="Arial" w:hAnsi="Arial" w:cs="Arial"/>
          <w:color w:val="000000"/>
          <w:sz w:val="20"/>
        </w:rPr>
        <w:tab/>
      </w:r>
      <w:r w:rsidRPr="00D06867">
        <w:rPr>
          <w:rFonts w:ascii="Arial" w:hAnsi="Arial" w:cs="Arial"/>
          <w:color w:val="000000"/>
          <w:sz w:val="20"/>
        </w:rPr>
        <w:tab/>
      </w:r>
      <w:r w:rsidRPr="00D06867">
        <w:rPr>
          <w:rFonts w:ascii="Arial" w:hAnsi="Arial" w:cs="Arial"/>
          <w:color w:val="000000"/>
          <w:sz w:val="20"/>
        </w:rPr>
        <w:tab/>
      </w:r>
      <w:r w:rsidRPr="00D06867">
        <w:rPr>
          <w:rFonts w:ascii="Arial" w:hAnsi="Arial" w:cs="Arial"/>
          <w:color w:val="000000"/>
          <w:sz w:val="20"/>
        </w:rPr>
        <w:tab/>
        <w:t xml:space="preserve">      jednatel</w:t>
      </w:r>
    </w:p>
    <w:p w:rsidR="00BD1741" w:rsidRPr="009A0014" w:rsidRDefault="00BD1741">
      <w:pPr>
        <w:rPr>
          <w:rFonts w:ascii="Arial" w:hAnsi="Arial" w:cs="Arial"/>
          <w:sz w:val="20"/>
        </w:rPr>
      </w:pPr>
    </w:p>
    <w:p w:rsidR="00E31254" w:rsidRPr="009A0014" w:rsidRDefault="00E31254">
      <w:pPr>
        <w:rPr>
          <w:rFonts w:ascii="Arial" w:hAnsi="Arial" w:cs="Arial"/>
          <w:sz w:val="20"/>
        </w:rPr>
      </w:pPr>
    </w:p>
    <w:p w:rsidR="00E31254" w:rsidRPr="009A0014" w:rsidRDefault="00E31254">
      <w:pPr>
        <w:rPr>
          <w:rFonts w:ascii="Arial" w:hAnsi="Arial" w:cs="Arial"/>
          <w:sz w:val="20"/>
        </w:rPr>
      </w:pPr>
    </w:p>
    <w:p w:rsidR="00E31254" w:rsidRPr="009A0014" w:rsidRDefault="00E31254">
      <w:pPr>
        <w:rPr>
          <w:rFonts w:ascii="Arial" w:hAnsi="Arial" w:cs="Arial"/>
          <w:sz w:val="20"/>
        </w:rPr>
      </w:pPr>
    </w:p>
    <w:p w:rsidR="001F1021" w:rsidRPr="009A0014" w:rsidRDefault="001F1021">
      <w:pPr>
        <w:rPr>
          <w:rFonts w:ascii="Arial" w:hAnsi="Arial" w:cs="Arial"/>
          <w:sz w:val="20"/>
        </w:rPr>
      </w:pPr>
    </w:p>
    <w:p w:rsidR="001F1021" w:rsidRPr="009A0014" w:rsidRDefault="001F1021">
      <w:pPr>
        <w:rPr>
          <w:rFonts w:ascii="Arial" w:hAnsi="Arial" w:cs="Arial"/>
          <w:sz w:val="20"/>
        </w:rPr>
      </w:pPr>
    </w:p>
    <w:p w:rsidR="001F1021" w:rsidRPr="009A0014" w:rsidRDefault="001F1021">
      <w:pPr>
        <w:rPr>
          <w:rFonts w:ascii="Arial" w:hAnsi="Arial" w:cs="Arial"/>
          <w:sz w:val="20"/>
        </w:rPr>
      </w:pPr>
    </w:p>
    <w:p w:rsidR="001F1021" w:rsidRPr="009A0014" w:rsidRDefault="001F1021">
      <w:pPr>
        <w:rPr>
          <w:rFonts w:ascii="Arial" w:hAnsi="Arial" w:cs="Arial"/>
          <w:sz w:val="20"/>
        </w:rPr>
      </w:pPr>
    </w:p>
    <w:p w:rsidR="001F1021" w:rsidRPr="009A0014" w:rsidRDefault="001F1021">
      <w:pPr>
        <w:rPr>
          <w:rFonts w:ascii="Arial" w:hAnsi="Arial" w:cs="Arial"/>
          <w:sz w:val="20"/>
        </w:rPr>
      </w:pPr>
    </w:p>
    <w:p w:rsidR="001F1021" w:rsidRPr="009A0014" w:rsidRDefault="001F1021">
      <w:pPr>
        <w:rPr>
          <w:rFonts w:ascii="Arial" w:hAnsi="Arial" w:cs="Arial"/>
          <w:sz w:val="20"/>
        </w:rPr>
      </w:pPr>
    </w:p>
    <w:p w:rsidR="00E616F9" w:rsidRPr="009A0014" w:rsidRDefault="00C957CB">
      <w:pPr>
        <w:rPr>
          <w:rFonts w:ascii="Arial" w:hAnsi="Arial" w:cs="Arial"/>
          <w:sz w:val="20"/>
        </w:rPr>
      </w:pPr>
      <w:r w:rsidRPr="009A0014">
        <w:rPr>
          <w:rFonts w:ascii="Arial" w:hAnsi="Arial" w:cs="Arial"/>
          <w:sz w:val="20"/>
        </w:rPr>
        <w:t xml:space="preserve">Příloha </w:t>
      </w:r>
      <w:proofErr w:type="gramStart"/>
      <w:r w:rsidRPr="009A0014">
        <w:rPr>
          <w:rFonts w:ascii="Arial" w:hAnsi="Arial" w:cs="Arial"/>
          <w:sz w:val="20"/>
        </w:rPr>
        <w:t>č.</w:t>
      </w:r>
      <w:r w:rsidR="00720D88" w:rsidRPr="009A0014">
        <w:rPr>
          <w:rFonts w:ascii="Arial" w:hAnsi="Arial" w:cs="Arial"/>
          <w:sz w:val="20"/>
        </w:rPr>
        <w:t xml:space="preserve"> </w:t>
      </w:r>
      <w:r w:rsidRPr="009A0014">
        <w:rPr>
          <w:rFonts w:ascii="Arial" w:hAnsi="Arial" w:cs="Arial"/>
          <w:sz w:val="20"/>
        </w:rPr>
        <w:t>1</w:t>
      </w:r>
      <w:r w:rsidR="00720D88" w:rsidRPr="009A0014">
        <w:rPr>
          <w:rFonts w:ascii="Arial" w:hAnsi="Arial" w:cs="Arial"/>
          <w:color w:val="000000"/>
          <w:sz w:val="20"/>
        </w:rPr>
        <w:t xml:space="preserve"> </w:t>
      </w:r>
      <w:r w:rsidRPr="009A0014">
        <w:rPr>
          <w:rFonts w:ascii="Arial" w:hAnsi="Arial" w:cs="Arial"/>
          <w:color w:val="000000"/>
          <w:sz w:val="20"/>
        </w:rPr>
        <w:t xml:space="preserve"> </w:t>
      </w:r>
      <w:r w:rsidR="00AA7F5F" w:rsidRPr="009A0014">
        <w:rPr>
          <w:rFonts w:ascii="Arial" w:hAnsi="Arial" w:cs="Arial"/>
          <w:color w:val="000000"/>
          <w:sz w:val="20"/>
        </w:rPr>
        <w:t>Podmínky</w:t>
      </w:r>
      <w:proofErr w:type="gramEnd"/>
      <w:r w:rsidR="00AA7F5F" w:rsidRPr="009A0014">
        <w:rPr>
          <w:rFonts w:ascii="Arial" w:hAnsi="Arial" w:cs="Arial"/>
          <w:color w:val="000000"/>
          <w:sz w:val="20"/>
        </w:rPr>
        <w:t xml:space="preserve"> hospodaření na </w:t>
      </w:r>
      <w:r w:rsidR="00AA7F5F" w:rsidRPr="009A0014">
        <w:rPr>
          <w:rFonts w:ascii="Arial" w:hAnsi="Arial" w:cs="Arial"/>
          <w:sz w:val="20"/>
        </w:rPr>
        <w:t>rybnících</w:t>
      </w:r>
    </w:p>
    <w:p w:rsidR="00C957CB" w:rsidRPr="009A0014" w:rsidRDefault="00C957CB" w:rsidP="00C957CB">
      <w:pPr>
        <w:rPr>
          <w:rFonts w:ascii="Arial" w:hAnsi="Arial" w:cs="Arial"/>
          <w:sz w:val="20"/>
        </w:rPr>
      </w:pPr>
      <w:r w:rsidRPr="009A0014">
        <w:rPr>
          <w:rFonts w:ascii="Arial" w:hAnsi="Arial" w:cs="Arial"/>
          <w:color w:val="000000"/>
          <w:sz w:val="20"/>
        </w:rPr>
        <w:t>Příloha č.</w:t>
      </w:r>
      <w:r w:rsidR="00720D88" w:rsidRPr="009A0014">
        <w:rPr>
          <w:rFonts w:ascii="Arial" w:hAnsi="Arial" w:cs="Arial"/>
          <w:color w:val="000000"/>
          <w:sz w:val="20"/>
        </w:rPr>
        <w:t xml:space="preserve"> </w:t>
      </w:r>
      <w:r w:rsidRPr="009A0014">
        <w:rPr>
          <w:rFonts w:ascii="Arial" w:hAnsi="Arial" w:cs="Arial"/>
          <w:color w:val="000000"/>
          <w:sz w:val="20"/>
        </w:rPr>
        <w:t xml:space="preserve">2 </w:t>
      </w:r>
      <w:r w:rsidR="00AA7F5F" w:rsidRPr="009A0014">
        <w:rPr>
          <w:rFonts w:ascii="Arial" w:hAnsi="Arial" w:cs="Arial"/>
          <w:color w:val="000000"/>
          <w:sz w:val="20"/>
        </w:rPr>
        <w:t>Předávací/přebírací protokol předmětu pachtu</w:t>
      </w:r>
      <w:r w:rsidRPr="009A0014">
        <w:rPr>
          <w:rFonts w:ascii="Arial" w:hAnsi="Arial" w:cs="Arial"/>
          <w:color w:val="000000"/>
          <w:sz w:val="20"/>
        </w:rPr>
        <w:t xml:space="preserve"> </w:t>
      </w:r>
    </w:p>
    <w:p w:rsidR="00886A50" w:rsidRPr="009A0014" w:rsidRDefault="00886A50" w:rsidP="00C957CB">
      <w:pPr>
        <w:rPr>
          <w:rFonts w:ascii="Arial" w:hAnsi="Arial" w:cs="Arial"/>
          <w:color w:val="000000"/>
          <w:sz w:val="20"/>
        </w:rPr>
      </w:pPr>
      <w:r w:rsidRPr="009A0014">
        <w:rPr>
          <w:rFonts w:ascii="Arial" w:hAnsi="Arial" w:cs="Arial"/>
          <w:color w:val="000000"/>
          <w:sz w:val="20"/>
        </w:rPr>
        <w:t xml:space="preserve">Příloha </w:t>
      </w:r>
      <w:proofErr w:type="gramStart"/>
      <w:r w:rsidRPr="009A0014">
        <w:rPr>
          <w:rFonts w:ascii="Arial" w:hAnsi="Arial" w:cs="Arial"/>
          <w:color w:val="000000"/>
          <w:sz w:val="20"/>
        </w:rPr>
        <w:t>č.</w:t>
      </w:r>
      <w:r w:rsidR="00720D88" w:rsidRPr="009A0014">
        <w:rPr>
          <w:rFonts w:ascii="Arial" w:hAnsi="Arial" w:cs="Arial"/>
          <w:color w:val="000000"/>
          <w:sz w:val="20"/>
        </w:rPr>
        <w:t xml:space="preserve"> </w:t>
      </w:r>
      <w:r w:rsidRPr="009A0014">
        <w:rPr>
          <w:rFonts w:ascii="Arial" w:hAnsi="Arial" w:cs="Arial"/>
          <w:color w:val="000000"/>
          <w:sz w:val="20"/>
        </w:rPr>
        <w:t xml:space="preserve">3  </w:t>
      </w:r>
      <w:r w:rsidR="0056317D" w:rsidRPr="009A0014">
        <w:rPr>
          <w:rFonts w:ascii="Arial" w:hAnsi="Arial" w:cs="Arial"/>
          <w:color w:val="000000"/>
          <w:sz w:val="20"/>
        </w:rPr>
        <w:t>Vzor</w:t>
      </w:r>
      <w:proofErr w:type="gramEnd"/>
      <w:r w:rsidR="0056317D" w:rsidRPr="009A0014">
        <w:rPr>
          <w:rFonts w:ascii="Arial" w:hAnsi="Arial" w:cs="Arial"/>
          <w:color w:val="000000"/>
          <w:sz w:val="20"/>
        </w:rPr>
        <w:t xml:space="preserve"> protokolu TBD</w:t>
      </w:r>
      <w:r w:rsidR="0056317D" w:rsidRPr="009A0014" w:rsidDel="0056317D">
        <w:rPr>
          <w:rFonts w:ascii="Arial" w:hAnsi="Arial" w:cs="Arial"/>
          <w:color w:val="000000"/>
          <w:sz w:val="20"/>
        </w:rPr>
        <w:t xml:space="preserve"> </w:t>
      </w:r>
    </w:p>
    <w:p w:rsidR="00C957CB" w:rsidRPr="009A0014" w:rsidRDefault="00C957CB" w:rsidP="00C957CB">
      <w:pPr>
        <w:rPr>
          <w:rFonts w:ascii="Arial" w:hAnsi="Arial" w:cs="Arial"/>
          <w:color w:val="000000"/>
          <w:sz w:val="20"/>
        </w:rPr>
      </w:pPr>
      <w:r w:rsidRPr="009A0014">
        <w:rPr>
          <w:rFonts w:ascii="Arial" w:hAnsi="Arial" w:cs="Arial"/>
          <w:color w:val="000000"/>
          <w:sz w:val="20"/>
        </w:rPr>
        <w:t>Příloha č.</w:t>
      </w:r>
      <w:r w:rsidR="00720D88" w:rsidRPr="009A0014">
        <w:rPr>
          <w:rFonts w:ascii="Arial" w:hAnsi="Arial" w:cs="Arial"/>
          <w:color w:val="000000"/>
          <w:sz w:val="20"/>
        </w:rPr>
        <w:t xml:space="preserve"> </w:t>
      </w:r>
      <w:r w:rsidR="00886A50" w:rsidRPr="009A0014">
        <w:rPr>
          <w:rFonts w:ascii="Arial" w:hAnsi="Arial" w:cs="Arial"/>
          <w:color w:val="000000"/>
          <w:sz w:val="20"/>
        </w:rPr>
        <w:t>4</w:t>
      </w:r>
      <w:r w:rsidR="00BD1741" w:rsidRPr="009A0014">
        <w:rPr>
          <w:rFonts w:ascii="Arial" w:hAnsi="Arial" w:cs="Arial"/>
          <w:color w:val="000000"/>
          <w:sz w:val="20"/>
        </w:rPr>
        <w:t xml:space="preserve">  </w:t>
      </w:r>
      <w:r w:rsidR="0056317D" w:rsidRPr="009A0014">
        <w:rPr>
          <w:rFonts w:ascii="Arial" w:hAnsi="Arial" w:cs="Arial"/>
          <w:color w:val="000000"/>
          <w:sz w:val="20"/>
        </w:rPr>
        <w:t>Vzor produkční karty rybníka</w:t>
      </w:r>
      <w:r w:rsidR="0056317D" w:rsidRPr="009A0014" w:rsidDel="0056317D">
        <w:rPr>
          <w:rFonts w:ascii="Arial" w:hAnsi="Arial" w:cs="Arial"/>
          <w:color w:val="000000"/>
          <w:sz w:val="20"/>
        </w:rPr>
        <w:t xml:space="preserve"> </w:t>
      </w:r>
    </w:p>
    <w:p w:rsidR="009D0086" w:rsidRDefault="00C957CB" w:rsidP="00BD1741">
      <w:pPr>
        <w:jc w:val="both"/>
        <w:rPr>
          <w:rFonts w:ascii="Arial" w:hAnsi="Arial" w:cs="Arial"/>
          <w:color w:val="000000"/>
          <w:sz w:val="20"/>
        </w:rPr>
      </w:pPr>
      <w:r w:rsidRPr="009A0014">
        <w:rPr>
          <w:rFonts w:ascii="Arial" w:hAnsi="Arial" w:cs="Arial"/>
          <w:color w:val="000000"/>
          <w:sz w:val="20"/>
        </w:rPr>
        <w:t xml:space="preserve"> </w:t>
      </w:r>
    </w:p>
    <w:p w:rsidR="00FC7A71" w:rsidRDefault="00FC7A71" w:rsidP="00BD1741">
      <w:pPr>
        <w:jc w:val="both"/>
        <w:rPr>
          <w:rFonts w:ascii="Arial" w:hAnsi="Arial" w:cs="Arial"/>
          <w:color w:val="000000"/>
          <w:sz w:val="20"/>
        </w:rPr>
      </w:pPr>
    </w:p>
    <w:p w:rsidR="00FC7A71" w:rsidRDefault="00FC7A71" w:rsidP="00BD1741">
      <w:pPr>
        <w:jc w:val="both"/>
        <w:rPr>
          <w:rFonts w:ascii="Arial" w:hAnsi="Arial" w:cs="Arial"/>
          <w:color w:val="000000"/>
          <w:sz w:val="20"/>
        </w:rPr>
      </w:pPr>
    </w:p>
    <w:p w:rsidR="00FC7A71" w:rsidRDefault="00FC7A71" w:rsidP="00BD1741">
      <w:pPr>
        <w:jc w:val="both"/>
        <w:rPr>
          <w:rFonts w:ascii="Arial" w:hAnsi="Arial" w:cs="Arial"/>
          <w:color w:val="000000"/>
          <w:sz w:val="20"/>
        </w:rPr>
      </w:pPr>
    </w:p>
    <w:p w:rsidR="00FC7A71" w:rsidRDefault="00FC7A71" w:rsidP="00BD1741">
      <w:pPr>
        <w:jc w:val="both"/>
        <w:rPr>
          <w:rFonts w:ascii="Arial" w:hAnsi="Arial" w:cs="Arial"/>
          <w:color w:val="000000"/>
          <w:sz w:val="20"/>
        </w:rPr>
      </w:pPr>
    </w:p>
    <w:p w:rsidR="00FC7A71" w:rsidRDefault="00FC7A71" w:rsidP="00BD1741">
      <w:pPr>
        <w:jc w:val="both"/>
        <w:rPr>
          <w:rFonts w:ascii="Arial" w:hAnsi="Arial" w:cs="Arial"/>
          <w:color w:val="000000"/>
          <w:sz w:val="20"/>
        </w:rPr>
      </w:pPr>
    </w:p>
    <w:p w:rsidR="00FC7A71" w:rsidRDefault="00FC7A71" w:rsidP="00BD1741">
      <w:pPr>
        <w:jc w:val="both"/>
        <w:rPr>
          <w:rFonts w:ascii="Arial" w:hAnsi="Arial" w:cs="Arial"/>
          <w:color w:val="000000"/>
          <w:sz w:val="20"/>
        </w:rPr>
      </w:pPr>
    </w:p>
    <w:p w:rsidR="00FC7A71" w:rsidRDefault="00FC7A71" w:rsidP="00BD1741">
      <w:pPr>
        <w:jc w:val="both"/>
        <w:rPr>
          <w:rFonts w:ascii="Arial" w:hAnsi="Arial" w:cs="Arial"/>
          <w:color w:val="000000"/>
          <w:sz w:val="20"/>
        </w:rPr>
      </w:pPr>
    </w:p>
    <w:p w:rsidR="00FC7A71" w:rsidRDefault="00FC7A71" w:rsidP="00BD1741">
      <w:pPr>
        <w:jc w:val="both"/>
        <w:rPr>
          <w:rFonts w:ascii="Arial" w:hAnsi="Arial" w:cs="Arial"/>
          <w:color w:val="000000"/>
          <w:sz w:val="20"/>
        </w:rPr>
      </w:pPr>
    </w:p>
    <w:p w:rsidR="00FC7A71" w:rsidRDefault="00FC7A71" w:rsidP="00BD1741">
      <w:pPr>
        <w:jc w:val="both"/>
        <w:rPr>
          <w:rFonts w:ascii="Arial" w:hAnsi="Arial" w:cs="Arial"/>
          <w:color w:val="000000"/>
          <w:sz w:val="20"/>
        </w:rPr>
      </w:pPr>
    </w:p>
    <w:p w:rsidR="00FC7A71" w:rsidRDefault="00FC7A71" w:rsidP="00BD1741">
      <w:pPr>
        <w:jc w:val="both"/>
        <w:rPr>
          <w:rFonts w:ascii="Arial" w:hAnsi="Arial" w:cs="Arial"/>
          <w:color w:val="000000"/>
          <w:sz w:val="20"/>
        </w:rPr>
      </w:pPr>
    </w:p>
    <w:p w:rsidR="00FC7A71" w:rsidRDefault="00FC7A71" w:rsidP="00BD1741">
      <w:pPr>
        <w:jc w:val="both"/>
        <w:rPr>
          <w:rFonts w:ascii="Arial" w:hAnsi="Arial" w:cs="Arial"/>
          <w:color w:val="000000"/>
          <w:sz w:val="20"/>
        </w:rPr>
      </w:pPr>
    </w:p>
    <w:p w:rsidR="00ED2285" w:rsidRDefault="00ED2285" w:rsidP="00BD1741">
      <w:pPr>
        <w:jc w:val="both"/>
        <w:rPr>
          <w:rFonts w:ascii="Arial" w:hAnsi="Arial" w:cs="Arial"/>
          <w:color w:val="000000"/>
          <w:sz w:val="20"/>
        </w:rPr>
      </w:pPr>
    </w:p>
    <w:p w:rsidR="00FC7A71" w:rsidRDefault="00FC7A71" w:rsidP="00BD1741">
      <w:pPr>
        <w:jc w:val="both"/>
        <w:rPr>
          <w:rFonts w:ascii="Arial" w:hAnsi="Arial" w:cs="Arial"/>
          <w:color w:val="000000"/>
          <w:sz w:val="20"/>
        </w:rPr>
      </w:pPr>
    </w:p>
    <w:p w:rsidR="00FC7A71" w:rsidRPr="00FC7A71" w:rsidRDefault="00FC7A71" w:rsidP="00FC7A71">
      <w:pPr>
        <w:tabs>
          <w:tab w:val="left" w:pos="567"/>
        </w:tabs>
        <w:suppressAutoHyphens/>
        <w:jc w:val="both"/>
        <w:rPr>
          <w:rFonts w:ascii="Arial" w:hAnsi="Arial" w:cs="Arial"/>
          <w:color w:val="000000"/>
          <w:sz w:val="20"/>
          <w:lang w:eastAsia="ar-SA"/>
        </w:rPr>
      </w:pPr>
      <w:r w:rsidRPr="00FC7A71">
        <w:rPr>
          <w:rFonts w:ascii="Arial" w:hAnsi="Arial" w:cs="Arial"/>
          <w:b/>
          <w:color w:val="000000"/>
          <w:sz w:val="20"/>
          <w:lang w:eastAsia="ar-SA"/>
        </w:rPr>
        <w:lastRenderedPageBreak/>
        <w:t xml:space="preserve">Příloha č. </w:t>
      </w:r>
      <w:r w:rsidR="0024606F">
        <w:rPr>
          <w:rFonts w:ascii="Arial" w:hAnsi="Arial" w:cs="Arial"/>
          <w:b/>
          <w:color w:val="000000"/>
          <w:sz w:val="20"/>
          <w:lang w:eastAsia="ar-SA"/>
        </w:rPr>
        <w:t>1</w:t>
      </w:r>
      <w:r w:rsidRPr="00FC7A71">
        <w:rPr>
          <w:rFonts w:ascii="Arial" w:hAnsi="Arial" w:cs="Arial"/>
          <w:b/>
          <w:color w:val="000000"/>
          <w:sz w:val="20"/>
          <w:lang w:eastAsia="ar-SA"/>
        </w:rPr>
        <w:t xml:space="preserve"> k Pachtovní smlouvě č. PO-17/</w:t>
      </w:r>
      <w:r w:rsidR="00961949">
        <w:rPr>
          <w:rFonts w:ascii="Arial" w:hAnsi="Arial" w:cs="Arial"/>
          <w:b/>
          <w:color w:val="000000"/>
          <w:sz w:val="20"/>
          <w:lang w:eastAsia="ar-SA"/>
        </w:rPr>
        <w:t>0</w:t>
      </w:r>
      <w:r w:rsidR="00D96648">
        <w:rPr>
          <w:rFonts w:ascii="Arial" w:hAnsi="Arial" w:cs="Arial"/>
          <w:b/>
          <w:color w:val="000000"/>
          <w:sz w:val="20"/>
          <w:lang w:eastAsia="ar-SA"/>
        </w:rPr>
        <w:t>2855</w:t>
      </w:r>
      <w:r w:rsidRPr="00FC7A71">
        <w:rPr>
          <w:rFonts w:ascii="Arial" w:hAnsi="Arial" w:cs="Arial"/>
          <w:b/>
          <w:color w:val="000000"/>
          <w:sz w:val="20"/>
          <w:lang w:eastAsia="ar-SA"/>
        </w:rPr>
        <w:t>/SVSL/1</w:t>
      </w:r>
      <w:r w:rsidR="00940A46">
        <w:rPr>
          <w:rFonts w:ascii="Arial" w:hAnsi="Arial" w:cs="Arial"/>
          <w:b/>
          <w:color w:val="000000"/>
          <w:sz w:val="20"/>
          <w:lang w:eastAsia="ar-SA"/>
        </w:rPr>
        <w:t>8</w:t>
      </w:r>
      <w:r w:rsidRPr="00FC7A71">
        <w:rPr>
          <w:rFonts w:ascii="Arial" w:hAnsi="Arial" w:cs="Arial"/>
          <w:color w:val="000000"/>
          <w:sz w:val="20"/>
          <w:lang w:eastAsia="ar-SA"/>
        </w:rPr>
        <w:t>:</w:t>
      </w:r>
    </w:p>
    <w:p w:rsidR="00ED2285" w:rsidRDefault="00ED2285" w:rsidP="00FC7A71">
      <w:pPr>
        <w:tabs>
          <w:tab w:val="left" w:pos="567"/>
        </w:tabs>
        <w:suppressAutoHyphens/>
        <w:jc w:val="both"/>
        <w:rPr>
          <w:rFonts w:ascii="Arial" w:hAnsi="Arial" w:cs="Arial"/>
          <w:color w:val="000000"/>
          <w:sz w:val="20"/>
          <w:lang w:eastAsia="ar-SA"/>
        </w:rPr>
      </w:pPr>
    </w:p>
    <w:p w:rsidR="00FC7A71" w:rsidRPr="00FC7A71" w:rsidRDefault="00FC7A71" w:rsidP="00FC7A71">
      <w:pPr>
        <w:tabs>
          <w:tab w:val="left" w:pos="567"/>
        </w:tabs>
        <w:suppressAutoHyphens/>
        <w:jc w:val="both"/>
        <w:rPr>
          <w:rFonts w:ascii="Arial" w:hAnsi="Arial" w:cs="Arial"/>
          <w:color w:val="000000"/>
          <w:sz w:val="20"/>
          <w:lang w:eastAsia="ar-SA"/>
        </w:rPr>
      </w:pPr>
      <w:r w:rsidRPr="00FC7A71">
        <w:rPr>
          <w:rFonts w:ascii="Arial" w:hAnsi="Arial" w:cs="Arial"/>
          <w:color w:val="000000"/>
          <w:sz w:val="20"/>
          <w:lang w:eastAsia="ar-SA"/>
        </w:rPr>
        <w:t>Podmínky hospodaření na rybnících Velký Váček, Oderský Váček, Kačírek, Váček malý a Zimní</w:t>
      </w:r>
    </w:p>
    <w:p w:rsidR="00E1002F" w:rsidRDefault="00E1002F" w:rsidP="00FC7A71">
      <w:pPr>
        <w:tabs>
          <w:tab w:val="left" w:pos="567"/>
        </w:tabs>
        <w:jc w:val="center"/>
        <w:rPr>
          <w:rFonts w:ascii="Arial" w:hAnsi="Arial" w:cs="Arial"/>
          <w:b/>
          <w:color w:val="000000"/>
          <w:sz w:val="20"/>
        </w:rPr>
      </w:pPr>
    </w:p>
    <w:p w:rsidR="00FC7A71" w:rsidRPr="00FC7A71" w:rsidRDefault="00FC7A71" w:rsidP="00FC7A71">
      <w:pPr>
        <w:tabs>
          <w:tab w:val="left" w:pos="567"/>
        </w:tabs>
        <w:jc w:val="center"/>
        <w:rPr>
          <w:rFonts w:ascii="Arial" w:hAnsi="Arial" w:cs="Arial"/>
          <w:b/>
          <w:color w:val="000000"/>
          <w:sz w:val="20"/>
        </w:rPr>
      </w:pPr>
      <w:r w:rsidRPr="00FC7A71">
        <w:rPr>
          <w:rFonts w:ascii="Arial" w:hAnsi="Arial" w:cs="Arial"/>
          <w:b/>
          <w:color w:val="000000"/>
          <w:sz w:val="20"/>
        </w:rPr>
        <w:t>I.</w:t>
      </w:r>
    </w:p>
    <w:p w:rsidR="00FC7A71" w:rsidRPr="00FC7A71" w:rsidRDefault="00FC7A71" w:rsidP="00FC7A71">
      <w:pPr>
        <w:tabs>
          <w:tab w:val="left" w:pos="567"/>
        </w:tabs>
        <w:spacing w:before="120"/>
        <w:jc w:val="center"/>
        <w:rPr>
          <w:rFonts w:ascii="Arial" w:hAnsi="Arial" w:cs="Arial"/>
          <w:b/>
          <w:sz w:val="20"/>
        </w:rPr>
      </w:pPr>
      <w:r w:rsidRPr="00FC7A71">
        <w:rPr>
          <w:rFonts w:ascii="Arial" w:hAnsi="Arial" w:cs="Arial"/>
          <w:b/>
          <w:color w:val="000000"/>
          <w:sz w:val="20"/>
        </w:rPr>
        <w:t>Obecné podmínky</w:t>
      </w:r>
    </w:p>
    <w:p w:rsidR="00FC7A71" w:rsidRPr="00FC7A71" w:rsidRDefault="00FC7A71" w:rsidP="00FC7A71">
      <w:pPr>
        <w:pStyle w:val="Odstavecseseznamem"/>
        <w:numPr>
          <w:ilvl w:val="1"/>
          <w:numId w:val="23"/>
        </w:numPr>
        <w:tabs>
          <w:tab w:val="left" w:pos="567"/>
        </w:tabs>
        <w:suppressAutoHyphens/>
        <w:spacing w:before="120" w:line="276" w:lineRule="auto"/>
        <w:ind w:left="284" w:right="340" w:hanging="568"/>
        <w:contextualSpacing/>
        <w:jc w:val="both"/>
        <w:rPr>
          <w:rFonts w:ascii="Arial" w:hAnsi="Arial" w:cs="Arial"/>
          <w:color w:val="000000"/>
          <w:sz w:val="20"/>
          <w:lang w:eastAsia="ar-SA"/>
        </w:rPr>
      </w:pPr>
      <w:r w:rsidRPr="00FC7A71">
        <w:rPr>
          <w:rFonts w:ascii="Arial" w:hAnsi="Arial" w:cs="Arial"/>
          <w:color w:val="000000"/>
          <w:sz w:val="20"/>
          <w:lang w:eastAsia="ar-SA"/>
        </w:rPr>
        <w:t xml:space="preserve">Pachtýř se zavazuje dodržovat a strpět následující opatření a podmínky hospodaření na rybnících </w:t>
      </w:r>
      <w:r w:rsidRPr="00FC7A71">
        <w:rPr>
          <w:rFonts w:ascii="Arial" w:hAnsi="Arial" w:cs="Arial"/>
          <w:b/>
          <w:color w:val="000000"/>
          <w:sz w:val="20"/>
          <w:lang w:eastAsia="ar-SA"/>
        </w:rPr>
        <w:t>Velký Váček, Oderský Váček, Kačírek, Váček malý a Zimní</w:t>
      </w:r>
      <w:r w:rsidRPr="00FC7A71">
        <w:rPr>
          <w:rFonts w:ascii="Arial" w:hAnsi="Arial" w:cs="Arial"/>
          <w:color w:val="000000"/>
          <w:sz w:val="20"/>
          <w:lang w:eastAsia="ar-SA"/>
        </w:rPr>
        <w:t xml:space="preserve">.  </w:t>
      </w:r>
    </w:p>
    <w:p w:rsidR="00FC7A71" w:rsidRPr="00FC7A71" w:rsidRDefault="00FC7A71" w:rsidP="00FC7A71">
      <w:pPr>
        <w:pStyle w:val="Odstavecseseznamem"/>
        <w:numPr>
          <w:ilvl w:val="1"/>
          <w:numId w:val="23"/>
        </w:numPr>
        <w:tabs>
          <w:tab w:val="left" w:pos="567"/>
        </w:tabs>
        <w:suppressAutoHyphens/>
        <w:spacing w:before="120" w:line="276" w:lineRule="auto"/>
        <w:ind w:left="284" w:right="340" w:hanging="568"/>
        <w:contextualSpacing/>
        <w:jc w:val="both"/>
        <w:rPr>
          <w:rFonts w:ascii="Arial" w:hAnsi="Arial" w:cs="Arial"/>
          <w:color w:val="000000"/>
          <w:sz w:val="20"/>
          <w:lang w:eastAsia="ar-SA"/>
        </w:rPr>
      </w:pPr>
      <w:r w:rsidRPr="00FC7A71">
        <w:rPr>
          <w:rFonts w:ascii="Arial" w:hAnsi="Arial" w:cs="Arial"/>
          <w:sz w:val="20"/>
        </w:rPr>
        <w:t xml:space="preserve">Pachtýř se zavazuje hospodařit v souladu se základními ochrannými podmínkami </w:t>
      </w:r>
      <w:r w:rsidRPr="00FC7A71">
        <w:rPr>
          <w:rFonts w:ascii="Arial" w:hAnsi="Arial" w:cs="Arial"/>
          <w:color w:val="000000"/>
          <w:sz w:val="20"/>
        </w:rPr>
        <w:t xml:space="preserve">vyplývajícími ze zřizovací listiny ZCHÚ, schváleného Plánu péče, Hospodářského plánu a ze zákona č. 114/1992 Sb. v platném znění. </w:t>
      </w:r>
      <w:r w:rsidRPr="00FC7A71">
        <w:rPr>
          <w:rFonts w:ascii="Arial" w:hAnsi="Arial" w:cs="Arial"/>
          <w:sz w:val="20"/>
        </w:rPr>
        <w:t>Podle vývoje ekosystému jsou však na základě požadavku propachtovatele možné odchylky od účelového hospodaření uvedeného v této smlouvě. Zásahy do NPR Polanská niva, které nejsou v souladu s výše uvedenými dokumenty, musí být předem konzultovány a schváleny příslušným orgánem ochrany přírody.</w:t>
      </w:r>
    </w:p>
    <w:p w:rsidR="00FC7A71" w:rsidRPr="00FC7A71" w:rsidRDefault="00FC7A71" w:rsidP="00FC7A71">
      <w:pPr>
        <w:pStyle w:val="Odstavecseseznamem"/>
        <w:numPr>
          <w:ilvl w:val="1"/>
          <w:numId w:val="23"/>
        </w:numPr>
        <w:tabs>
          <w:tab w:val="left" w:pos="567"/>
        </w:tabs>
        <w:suppressAutoHyphens/>
        <w:spacing w:before="120" w:line="276" w:lineRule="auto"/>
        <w:ind w:left="284" w:right="340" w:hanging="568"/>
        <w:contextualSpacing/>
        <w:jc w:val="both"/>
        <w:rPr>
          <w:rFonts w:ascii="Arial" w:hAnsi="Arial" w:cs="Arial"/>
          <w:color w:val="000000"/>
          <w:sz w:val="20"/>
          <w:lang w:eastAsia="ar-SA"/>
        </w:rPr>
      </w:pPr>
      <w:r w:rsidRPr="00FC7A71">
        <w:rPr>
          <w:rFonts w:ascii="Arial" w:hAnsi="Arial" w:cs="Arial"/>
          <w:color w:val="000000"/>
          <w:sz w:val="20"/>
          <w:lang w:eastAsia="ar-SA"/>
        </w:rPr>
        <w:t>Zákaz melioračního vápnění.</w:t>
      </w:r>
    </w:p>
    <w:p w:rsidR="00FC7A71" w:rsidRPr="00FC7A71" w:rsidRDefault="00FC7A71" w:rsidP="00FC7A71">
      <w:pPr>
        <w:pStyle w:val="Odstavecseseznamem"/>
        <w:numPr>
          <w:ilvl w:val="1"/>
          <w:numId w:val="23"/>
        </w:numPr>
        <w:tabs>
          <w:tab w:val="left" w:pos="567"/>
        </w:tabs>
        <w:suppressAutoHyphens/>
        <w:spacing w:before="120" w:line="276" w:lineRule="auto"/>
        <w:ind w:left="284" w:right="340" w:hanging="568"/>
        <w:contextualSpacing/>
        <w:jc w:val="both"/>
        <w:rPr>
          <w:rFonts w:ascii="Arial" w:hAnsi="Arial" w:cs="Arial"/>
          <w:color w:val="000000"/>
          <w:sz w:val="20"/>
          <w:lang w:eastAsia="ar-SA"/>
        </w:rPr>
      </w:pPr>
      <w:r w:rsidRPr="00FC7A71">
        <w:rPr>
          <w:rFonts w:ascii="Arial" w:hAnsi="Arial" w:cs="Arial"/>
          <w:color w:val="000000"/>
          <w:sz w:val="20"/>
          <w:lang w:eastAsia="ar-SA"/>
        </w:rPr>
        <w:t xml:space="preserve">Dezinfekční vápnění je možné pouze na písemné doporučení veterinárního lékaře a se souhlasem regionálního pracoviště AOPK ČR Správy CHKO Poodří (dále jen regionální pracoviště). </w:t>
      </w:r>
    </w:p>
    <w:p w:rsidR="00FC7A71" w:rsidRPr="00FC7A71" w:rsidRDefault="00FC7A71" w:rsidP="00FC7A71">
      <w:pPr>
        <w:pStyle w:val="Odstavecseseznamem"/>
        <w:numPr>
          <w:ilvl w:val="1"/>
          <w:numId w:val="23"/>
        </w:numPr>
        <w:tabs>
          <w:tab w:val="left" w:pos="567"/>
        </w:tabs>
        <w:suppressAutoHyphens/>
        <w:spacing w:before="120" w:line="276" w:lineRule="auto"/>
        <w:ind w:left="284" w:right="340" w:hanging="568"/>
        <w:contextualSpacing/>
        <w:jc w:val="both"/>
        <w:rPr>
          <w:rFonts w:ascii="Arial" w:hAnsi="Arial" w:cs="Arial"/>
          <w:color w:val="000000"/>
          <w:sz w:val="20"/>
          <w:lang w:eastAsia="ar-SA"/>
        </w:rPr>
      </w:pPr>
      <w:r w:rsidRPr="00FC7A71">
        <w:rPr>
          <w:rFonts w:ascii="Arial" w:hAnsi="Arial" w:cs="Arial"/>
          <w:sz w:val="20"/>
        </w:rPr>
        <w:t>Zákaz používání biocidů.</w:t>
      </w:r>
    </w:p>
    <w:p w:rsidR="00FC7A71" w:rsidRPr="00FC7A71" w:rsidRDefault="00FC7A71" w:rsidP="00FC7A71">
      <w:pPr>
        <w:pStyle w:val="Odstavecseseznamem"/>
        <w:numPr>
          <w:ilvl w:val="1"/>
          <w:numId w:val="23"/>
        </w:numPr>
        <w:tabs>
          <w:tab w:val="left" w:pos="567"/>
        </w:tabs>
        <w:suppressAutoHyphens/>
        <w:spacing w:before="120" w:line="276" w:lineRule="auto"/>
        <w:ind w:left="284" w:right="340" w:hanging="568"/>
        <w:contextualSpacing/>
        <w:jc w:val="both"/>
        <w:rPr>
          <w:rFonts w:ascii="Arial" w:hAnsi="Arial" w:cs="Arial"/>
          <w:color w:val="000000"/>
          <w:sz w:val="20"/>
          <w:lang w:eastAsia="ar-SA"/>
        </w:rPr>
      </w:pPr>
      <w:r w:rsidRPr="00FC7A71">
        <w:rPr>
          <w:rFonts w:ascii="Arial" w:hAnsi="Arial" w:cs="Arial"/>
          <w:sz w:val="20"/>
        </w:rPr>
        <w:t>Zákaz minerálního i organického hnojení.</w:t>
      </w:r>
    </w:p>
    <w:p w:rsidR="00FC7A71" w:rsidRPr="00FC7A71" w:rsidRDefault="00FC7A71" w:rsidP="00FC7A71">
      <w:pPr>
        <w:pStyle w:val="Odstavecseseznamem"/>
        <w:numPr>
          <w:ilvl w:val="1"/>
          <w:numId w:val="23"/>
        </w:numPr>
        <w:tabs>
          <w:tab w:val="left" w:pos="567"/>
        </w:tabs>
        <w:suppressAutoHyphens/>
        <w:spacing w:before="120" w:line="276" w:lineRule="auto"/>
        <w:ind w:left="284" w:right="340" w:hanging="568"/>
        <w:contextualSpacing/>
        <w:jc w:val="both"/>
        <w:rPr>
          <w:rFonts w:ascii="Arial" w:hAnsi="Arial" w:cs="Arial"/>
          <w:color w:val="000000"/>
          <w:sz w:val="20"/>
          <w:lang w:eastAsia="ar-SA"/>
        </w:rPr>
      </w:pPr>
      <w:r w:rsidRPr="00FC7A71">
        <w:rPr>
          <w:rFonts w:ascii="Arial" w:hAnsi="Arial" w:cs="Arial"/>
          <w:sz w:val="20"/>
        </w:rPr>
        <w:t>Na doporučení veterinárního lékaře je možná aplikace chlorového vápna v množství 8 kg/ha s trojím opakováním, při desinfekci loviště je možné použít chlorové vápno, pálené vápno nebo chloramin na mokré bahno. V případě potřeby a na doporučení veterinárního lékaře je možná aplikace medikované krmné směsi. Pro tyto potřeby je pachtýř povinen požádat o udělení výjimky dle § 39 zákona č. 254/2001 Sb., zákon o vodách a o změně některých zákonů, ve znění pozdějších předpisů a souhlas propachtovatele.</w:t>
      </w:r>
    </w:p>
    <w:p w:rsidR="00FC7A71" w:rsidRPr="00FC7A71" w:rsidRDefault="00FC7A71" w:rsidP="00FC7A71">
      <w:pPr>
        <w:pStyle w:val="Odstavecseseznamem"/>
        <w:numPr>
          <w:ilvl w:val="1"/>
          <w:numId w:val="23"/>
        </w:numPr>
        <w:tabs>
          <w:tab w:val="left" w:pos="567"/>
        </w:tabs>
        <w:suppressAutoHyphens/>
        <w:spacing w:before="120" w:line="276" w:lineRule="auto"/>
        <w:ind w:left="284" w:right="340" w:hanging="568"/>
        <w:contextualSpacing/>
        <w:jc w:val="both"/>
        <w:rPr>
          <w:rFonts w:ascii="Arial" w:hAnsi="Arial" w:cs="Arial"/>
          <w:color w:val="000000"/>
          <w:sz w:val="20"/>
          <w:lang w:eastAsia="ar-SA"/>
        </w:rPr>
      </w:pPr>
      <w:r w:rsidRPr="00FC7A71">
        <w:rPr>
          <w:rFonts w:ascii="Arial" w:hAnsi="Arial" w:cs="Arial"/>
          <w:sz w:val="20"/>
        </w:rPr>
        <w:t>Po předchozím souhlasu propachtovatele je možné provádět regulační přikrmování rostlinnými krmivy do RKK 2 v návaznosti na zajištění minimální požadované průhlednosti vody. Krmivo lze aplikovat pouze mimo mělčiny a porosty vodních rostlin.</w:t>
      </w:r>
    </w:p>
    <w:p w:rsidR="00FC7A71" w:rsidRPr="00FC7A71" w:rsidRDefault="00FC7A71" w:rsidP="00FC7A71">
      <w:pPr>
        <w:pStyle w:val="Odstavecseseznamem"/>
        <w:numPr>
          <w:ilvl w:val="1"/>
          <w:numId w:val="23"/>
        </w:numPr>
        <w:tabs>
          <w:tab w:val="left" w:pos="567"/>
        </w:tabs>
        <w:suppressAutoHyphens/>
        <w:spacing w:before="120" w:line="276" w:lineRule="auto"/>
        <w:ind w:left="284" w:right="340" w:hanging="568"/>
        <w:contextualSpacing/>
        <w:jc w:val="both"/>
        <w:rPr>
          <w:rFonts w:ascii="Arial" w:hAnsi="Arial" w:cs="Arial"/>
          <w:color w:val="000000"/>
          <w:sz w:val="20"/>
          <w:lang w:eastAsia="ar-SA"/>
        </w:rPr>
      </w:pPr>
      <w:r w:rsidRPr="00FC7A71">
        <w:rPr>
          <w:rFonts w:ascii="Arial" w:hAnsi="Arial" w:cs="Arial"/>
          <w:sz w:val="20"/>
        </w:rPr>
        <w:t>Zákaz nasazování nepůvodních druhů ryb. Násadu amura k potlačení makrofyt je možné vysadit jen po udělení příslušných souhlasů a výjimek dle ustanovení zákona o ochraně přírody a krajiny (č. 114/1992 Sb.) a po předešlém schválení propachtovatelem.</w:t>
      </w:r>
    </w:p>
    <w:p w:rsidR="00FC7A71" w:rsidRPr="00FC7A71" w:rsidRDefault="00FC7A71" w:rsidP="00FC7A71">
      <w:pPr>
        <w:pStyle w:val="Odstavecseseznamem"/>
        <w:numPr>
          <w:ilvl w:val="1"/>
          <w:numId w:val="23"/>
        </w:numPr>
        <w:tabs>
          <w:tab w:val="left" w:pos="284"/>
        </w:tabs>
        <w:suppressAutoHyphens/>
        <w:spacing w:before="120" w:line="276" w:lineRule="auto"/>
        <w:ind w:left="284" w:right="340" w:hanging="568"/>
        <w:contextualSpacing/>
        <w:jc w:val="both"/>
        <w:rPr>
          <w:rFonts w:ascii="Arial" w:hAnsi="Arial" w:cs="Arial"/>
          <w:sz w:val="20"/>
          <w:lang w:eastAsia="ar-SA"/>
        </w:rPr>
      </w:pPr>
      <w:r w:rsidRPr="00FC7A71">
        <w:rPr>
          <w:rFonts w:ascii="Arial" w:hAnsi="Arial" w:cs="Arial"/>
          <w:sz w:val="20"/>
        </w:rPr>
        <w:t xml:space="preserve">Regulovat nežádoucí druhy ryb (karas stříbřitý, střevlička východní aj.) zejména slovováním, maximálním možným dolovením rybníka při </w:t>
      </w:r>
      <w:proofErr w:type="gramStart"/>
      <w:r w:rsidRPr="00FC7A71">
        <w:rPr>
          <w:rFonts w:ascii="Arial" w:hAnsi="Arial" w:cs="Arial"/>
          <w:sz w:val="20"/>
        </w:rPr>
        <w:t>výlovu a  likvidovat</w:t>
      </w:r>
      <w:proofErr w:type="gramEnd"/>
      <w:r w:rsidRPr="00FC7A71">
        <w:rPr>
          <w:rFonts w:ascii="Arial" w:hAnsi="Arial" w:cs="Arial"/>
          <w:sz w:val="20"/>
        </w:rPr>
        <w:t xml:space="preserve"> tyto druhy zákonným způsobem na vlastní náklady. Při provádění kontrolních odlovů je nepřípustné zpětné vypouštění těchto druhů ryb do rybníka. Stejně tak musí být při výlovu zabráněno jejich šíření do vodního toku pod soustavou (rybníkem) a jiných povrchových vod.</w:t>
      </w:r>
    </w:p>
    <w:p w:rsidR="00FC7A71" w:rsidRPr="00FC7A71" w:rsidRDefault="00FC7A71" w:rsidP="00FC7A71">
      <w:pPr>
        <w:pStyle w:val="Odstavecseseznamem"/>
        <w:numPr>
          <w:ilvl w:val="1"/>
          <w:numId w:val="23"/>
        </w:numPr>
        <w:tabs>
          <w:tab w:val="left" w:pos="284"/>
        </w:tabs>
        <w:suppressAutoHyphens/>
        <w:spacing w:before="120" w:line="276" w:lineRule="auto"/>
        <w:ind w:left="284" w:right="340" w:hanging="568"/>
        <w:contextualSpacing/>
        <w:jc w:val="both"/>
        <w:rPr>
          <w:rFonts w:ascii="Arial" w:hAnsi="Arial" w:cs="Arial"/>
          <w:color w:val="000000"/>
          <w:sz w:val="20"/>
          <w:lang w:eastAsia="ar-SA"/>
        </w:rPr>
      </w:pPr>
      <w:r w:rsidRPr="00FC7A71">
        <w:rPr>
          <w:rFonts w:ascii="Arial" w:hAnsi="Arial" w:cs="Arial"/>
          <w:sz w:val="20"/>
        </w:rPr>
        <w:t>Vysazení přiměřeného množství dravců ve vhodných věkových kategoriích pro regulaci populací nežádoucích druhů ryb.</w:t>
      </w:r>
    </w:p>
    <w:p w:rsidR="00FC7A71" w:rsidRPr="00FC7A71" w:rsidRDefault="00FC7A71" w:rsidP="00FC7A71">
      <w:pPr>
        <w:pStyle w:val="Odstavecseseznamem"/>
        <w:numPr>
          <w:ilvl w:val="1"/>
          <w:numId w:val="23"/>
        </w:numPr>
        <w:tabs>
          <w:tab w:val="left" w:pos="284"/>
        </w:tabs>
        <w:suppressAutoHyphens/>
        <w:spacing w:before="120" w:line="276" w:lineRule="auto"/>
        <w:ind w:left="284" w:right="340" w:hanging="568"/>
        <w:contextualSpacing/>
        <w:jc w:val="both"/>
        <w:rPr>
          <w:rFonts w:ascii="Arial" w:hAnsi="Arial" w:cs="Arial"/>
          <w:color w:val="000000"/>
          <w:sz w:val="20"/>
          <w:lang w:eastAsia="ar-SA"/>
        </w:rPr>
      </w:pPr>
      <w:r w:rsidRPr="00FC7A71">
        <w:rPr>
          <w:rFonts w:ascii="Arial" w:hAnsi="Arial" w:cs="Arial"/>
          <w:sz w:val="20"/>
        </w:rPr>
        <w:t>Rybníky budou vypouštěny pouze při podzimních výlovech (říjen – listopad) s výjimkou letnění rybníků Velký Váček a Zimní. Napouštění bude v případě rybníků Kačírek a Velký Váček probíhat střídavě, tj. v daném roce bude jeden z rybníků napouštěn v březnu, druhý pozvolna od května, následující rok se rybníky vystřídají. Rybníky Zimní a Váček malý budou napouštěny v březnu.</w:t>
      </w:r>
    </w:p>
    <w:p w:rsidR="00FC7A71" w:rsidRPr="00FC7A71" w:rsidRDefault="00FC7A71" w:rsidP="00FC7A71">
      <w:pPr>
        <w:pStyle w:val="Odstavecseseznamem"/>
        <w:numPr>
          <w:ilvl w:val="1"/>
          <w:numId w:val="23"/>
        </w:numPr>
        <w:tabs>
          <w:tab w:val="left" w:pos="284"/>
        </w:tabs>
        <w:suppressAutoHyphens/>
        <w:spacing w:before="120" w:line="276" w:lineRule="auto"/>
        <w:ind w:left="284" w:right="340" w:hanging="568"/>
        <w:contextualSpacing/>
        <w:jc w:val="both"/>
        <w:rPr>
          <w:rFonts w:ascii="Arial" w:hAnsi="Arial" w:cs="Arial"/>
          <w:color w:val="000000"/>
          <w:sz w:val="20"/>
          <w:lang w:eastAsia="ar-SA"/>
        </w:rPr>
      </w:pPr>
      <w:r w:rsidRPr="00FC7A71">
        <w:rPr>
          <w:rFonts w:ascii="Arial" w:hAnsi="Arial" w:cs="Arial"/>
          <w:sz w:val="20"/>
        </w:rPr>
        <w:t>Informovat včas o termínech nasazování a o kompletním složení násad, vypouštění rybníka a výlovech, včetně odlovů z volné hladiny (nejpozději 1 týden před zahájením nasazování, vypouštění nebo dnem výlovu) kontaktní osoby propachtovatele.</w:t>
      </w:r>
    </w:p>
    <w:p w:rsidR="00FC7A71" w:rsidRPr="00FC7A71" w:rsidRDefault="00FC7A71" w:rsidP="00FC7A71">
      <w:pPr>
        <w:pStyle w:val="Odstavecseseznamem"/>
        <w:numPr>
          <w:ilvl w:val="1"/>
          <w:numId w:val="23"/>
        </w:numPr>
        <w:tabs>
          <w:tab w:val="left" w:pos="284"/>
        </w:tabs>
        <w:suppressAutoHyphens/>
        <w:spacing w:before="120" w:line="276" w:lineRule="auto"/>
        <w:ind w:left="284" w:right="340" w:hanging="568"/>
        <w:contextualSpacing/>
        <w:jc w:val="both"/>
        <w:rPr>
          <w:rFonts w:ascii="Arial" w:hAnsi="Arial" w:cs="Arial"/>
          <w:color w:val="000000"/>
          <w:sz w:val="20"/>
          <w:lang w:eastAsia="ar-SA"/>
        </w:rPr>
      </w:pPr>
      <w:r w:rsidRPr="00FC7A71">
        <w:rPr>
          <w:rFonts w:ascii="Arial" w:hAnsi="Arial" w:cs="Arial"/>
          <w:sz w:val="20"/>
        </w:rPr>
        <w:t xml:space="preserve">V případě hromadného úhynu ryb </w:t>
      </w:r>
      <w:r w:rsidRPr="00FC7A71">
        <w:rPr>
          <w:rFonts w:ascii="Arial" w:hAnsi="Arial" w:cs="Arial"/>
          <w:color w:val="000000"/>
          <w:sz w:val="20"/>
        </w:rPr>
        <w:t xml:space="preserve">bude pachtýř postupovat dle zákona č.166/1999 Sb. Dále </w:t>
      </w:r>
      <w:r w:rsidRPr="00FC7A71">
        <w:rPr>
          <w:rFonts w:ascii="Arial" w:hAnsi="Arial" w:cs="Arial"/>
          <w:sz w:val="20"/>
        </w:rPr>
        <w:t>zajistí bez prodlení a na vlastní náklady jejich likvidaci odpovídajícím způsobem. O hromadném úhynu bude pachtýř neprodleně informovat kontaktní osoby propachtovatele a následně poskytne přehled množství jednotlivých druhů uhynulých ryb včetně podrobné fotodokumentace.</w:t>
      </w:r>
    </w:p>
    <w:p w:rsidR="00FC7A71" w:rsidRPr="00FC7A71" w:rsidRDefault="00FC7A71" w:rsidP="00FC7A71">
      <w:pPr>
        <w:pStyle w:val="Odstavecseseznamem"/>
        <w:numPr>
          <w:ilvl w:val="1"/>
          <w:numId w:val="23"/>
        </w:numPr>
        <w:tabs>
          <w:tab w:val="left" w:pos="284"/>
        </w:tabs>
        <w:suppressAutoHyphens/>
        <w:spacing w:before="120" w:line="276" w:lineRule="auto"/>
        <w:ind w:left="284" w:right="340" w:hanging="568"/>
        <w:contextualSpacing/>
        <w:jc w:val="both"/>
        <w:rPr>
          <w:rFonts w:ascii="Arial" w:hAnsi="Arial" w:cs="Arial"/>
          <w:color w:val="000000"/>
          <w:sz w:val="20"/>
          <w:lang w:eastAsia="ar-SA"/>
        </w:rPr>
      </w:pPr>
      <w:r w:rsidRPr="00FC7A71">
        <w:rPr>
          <w:rFonts w:ascii="Arial" w:hAnsi="Arial" w:cs="Arial"/>
          <w:sz w:val="20"/>
        </w:rPr>
        <w:t>Vždy při výlovu zajistí pachtýř vysbírání odpadků ze dna i břehů rybníka a jejich zákonné zneškodnění na vlastní náklady.</w:t>
      </w:r>
    </w:p>
    <w:p w:rsidR="00FC7A71" w:rsidRPr="00FC7A71" w:rsidRDefault="00FC7A71" w:rsidP="00FC7A71">
      <w:pPr>
        <w:pStyle w:val="Odstavecseseznamem"/>
        <w:numPr>
          <w:ilvl w:val="1"/>
          <w:numId w:val="23"/>
        </w:numPr>
        <w:tabs>
          <w:tab w:val="left" w:pos="284"/>
        </w:tabs>
        <w:suppressAutoHyphens/>
        <w:spacing w:before="120" w:line="276" w:lineRule="auto"/>
        <w:ind w:left="284" w:right="340" w:hanging="568"/>
        <w:contextualSpacing/>
        <w:jc w:val="both"/>
        <w:rPr>
          <w:rFonts w:ascii="Arial" w:hAnsi="Arial" w:cs="Arial"/>
          <w:color w:val="000000"/>
          <w:sz w:val="20"/>
          <w:lang w:eastAsia="ar-SA"/>
        </w:rPr>
      </w:pPr>
      <w:r w:rsidRPr="00FC7A71">
        <w:rPr>
          <w:rFonts w:ascii="Arial" w:hAnsi="Arial" w:cs="Arial"/>
          <w:sz w:val="20"/>
        </w:rPr>
        <w:t xml:space="preserve">V případě nezbytné údržby břehových porostů ohrožujících nebo omezujících bezpečný a spolehlivý provoz vodního díla a vyhovující nákladovosti akce bodu 3.1, bude se vzniklou dřevní hmotou nakládáno dle pokynů kontaktní osoby propachtovatele. </w:t>
      </w:r>
    </w:p>
    <w:p w:rsidR="00FC7A71" w:rsidRPr="00FC7A71" w:rsidRDefault="00FC7A71" w:rsidP="00FC7A71">
      <w:pPr>
        <w:pStyle w:val="Odstavecseseznamem"/>
        <w:tabs>
          <w:tab w:val="left" w:pos="567"/>
        </w:tabs>
        <w:suppressAutoHyphens/>
        <w:spacing w:before="120"/>
        <w:ind w:left="0" w:right="340" w:hanging="426"/>
        <w:jc w:val="both"/>
        <w:rPr>
          <w:rFonts w:ascii="Arial" w:hAnsi="Arial" w:cs="Arial"/>
          <w:color w:val="000000"/>
          <w:sz w:val="20"/>
          <w:lang w:eastAsia="ar-SA"/>
        </w:rPr>
      </w:pPr>
    </w:p>
    <w:p w:rsidR="00FC7A71" w:rsidRPr="00FC7A71" w:rsidRDefault="00FC7A71" w:rsidP="00FC7A71">
      <w:pPr>
        <w:pStyle w:val="Odstavecseseznamem"/>
        <w:tabs>
          <w:tab w:val="left" w:pos="567"/>
        </w:tabs>
        <w:spacing w:before="120"/>
        <w:ind w:left="0" w:right="340" w:hanging="426"/>
        <w:jc w:val="center"/>
        <w:rPr>
          <w:rFonts w:ascii="Arial" w:hAnsi="Arial" w:cs="Arial"/>
          <w:b/>
          <w:color w:val="000000"/>
          <w:sz w:val="20"/>
        </w:rPr>
      </w:pPr>
      <w:r>
        <w:rPr>
          <w:rFonts w:ascii="Arial" w:hAnsi="Arial" w:cs="Arial"/>
          <w:b/>
          <w:color w:val="000000"/>
          <w:sz w:val="20"/>
        </w:rPr>
        <w:lastRenderedPageBreak/>
        <w:t xml:space="preserve">  I</w:t>
      </w:r>
      <w:r w:rsidRPr="00FC7A71">
        <w:rPr>
          <w:rFonts w:ascii="Arial" w:hAnsi="Arial" w:cs="Arial"/>
          <w:b/>
          <w:color w:val="000000"/>
          <w:sz w:val="20"/>
        </w:rPr>
        <w:t>I</w:t>
      </w:r>
    </w:p>
    <w:p w:rsidR="00FC7A71" w:rsidRPr="00FC7A71" w:rsidRDefault="00FC7A71" w:rsidP="00FC7A71">
      <w:pPr>
        <w:pStyle w:val="Odstavecseseznamem"/>
        <w:tabs>
          <w:tab w:val="left" w:pos="567"/>
        </w:tabs>
        <w:spacing w:before="120"/>
        <w:ind w:left="0" w:right="340" w:hanging="426"/>
        <w:jc w:val="center"/>
        <w:rPr>
          <w:rFonts w:ascii="Arial" w:hAnsi="Arial" w:cs="Arial"/>
          <w:b/>
          <w:color w:val="000000"/>
          <w:sz w:val="20"/>
        </w:rPr>
      </w:pPr>
      <w:r w:rsidRPr="00FC7A71">
        <w:rPr>
          <w:rFonts w:ascii="Arial" w:hAnsi="Arial" w:cs="Arial"/>
          <w:b/>
          <w:color w:val="000000"/>
          <w:sz w:val="20"/>
        </w:rPr>
        <w:t>Způsob hospodaření a rybí obsádka</w:t>
      </w:r>
    </w:p>
    <w:p w:rsidR="00FC7A71" w:rsidRPr="00FC7A71" w:rsidRDefault="00FC7A71" w:rsidP="00FC7A71">
      <w:pPr>
        <w:pStyle w:val="Odstavecseseznamem"/>
        <w:numPr>
          <w:ilvl w:val="0"/>
          <w:numId w:val="24"/>
        </w:numPr>
        <w:tabs>
          <w:tab w:val="left" w:pos="567"/>
        </w:tabs>
        <w:spacing w:after="200" w:line="276" w:lineRule="auto"/>
        <w:ind w:left="284" w:right="312" w:hanging="568"/>
        <w:contextualSpacing/>
        <w:jc w:val="both"/>
        <w:rPr>
          <w:rFonts w:ascii="Arial" w:hAnsi="Arial" w:cs="Arial"/>
          <w:sz w:val="20"/>
        </w:rPr>
      </w:pPr>
      <w:r w:rsidRPr="00FC7A71">
        <w:rPr>
          <w:rFonts w:ascii="Arial" w:hAnsi="Arial" w:cs="Arial"/>
          <w:sz w:val="20"/>
        </w:rPr>
        <w:t>Hospodaření bude prováděno jednohorkovým způsobem.</w:t>
      </w:r>
    </w:p>
    <w:p w:rsidR="00FC7A71" w:rsidRPr="00FC7A71" w:rsidRDefault="00FC7A71" w:rsidP="00FC7A71">
      <w:pPr>
        <w:pStyle w:val="Odstavecseseznamem"/>
        <w:numPr>
          <w:ilvl w:val="0"/>
          <w:numId w:val="24"/>
        </w:numPr>
        <w:tabs>
          <w:tab w:val="left" w:pos="567"/>
        </w:tabs>
        <w:spacing w:after="200" w:line="276" w:lineRule="auto"/>
        <w:ind w:left="284" w:right="312" w:hanging="568"/>
        <w:contextualSpacing/>
        <w:jc w:val="both"/>
        <w:rPr>
          <w:rFonts w:ascii="Arial" w:hAnsi="Arial" w:cs="Arial"/>
          <w:sz w:val="20"/>
        </w:rPr>
      </w:pPr>
      <w:r w:rsidRPr="00FC7A71">
        <w:rPr>
          <w:rFonts w:ascii="Arial" w:hAnsi="Arial" w:cs="Arial"/>
          <w:sz w:val="20"/>
        </w:rPr>
        <w:t>Rybníky Velký Váček, Oderský Váček, Kačírek a Zimní budou sloužit jako plůdkové výtažníky nebo výtažníky I. řádu. Rybí obsádka bude v případě těchto rybníků složena z násady kapra K</w:t>
      </w:r>
      <w:r w:rsidRPr="00FC7A71">
        <w:rPr>
          <w:rFonts w:ascii="Arial" w:hAnsi="Arial" w:cs="Arial"/>
          <w:sz w:val="20"/>
          <w:vertAlign w:val="subscript"/>
        </w:rPr>
        <w:t>0</w:t>
      </w:r>
      <w:r w:rsidRPr="00FC7A71">
        <w:rPr>
          <w:rFonts w:ascii="Arial" w:hAnsi="Arial" w:cs="Arial"/>
          <w:sz w:val="20"/>
        </w:rPr>
        <w:t xml:space="preserve"> nebo K</w:t>
      </w:r>
      <w:r w:rsidRPr="00FC7A71">
        <w:rPr>
          <w:rFonts w:ascii="Arial" w:hAnsi="Arial" w:cs="Arial"/>
          <w:sz w:val="20"/>
          <w:vertAlign w:val="subscript"/>
        </w:rPr>
        <w:t>1</w:t>
      </w:r>
      <w:r w:rsidRPr="00FC7A71">
        <w:rPr>
          <w:rFonts w:ascii="Arial" w:hAnsi="Arial" w:cs="Arial"/>
          <w:sz w:val="20"/>
        </w:rPr>
        <w:t xml:space="preserve"> a doplněna dravou rybou (candátí hnízda s jikrami, rychlený nebo jednoletý candát Ca</w:t>
      </w:r>
      <w:r w:rsidRPr="00FC7A71">
        <w:rPr>
          <w:rFonts w:ascii="Arial" w:hAnsi="Arial" w:cs="Arial"/>
          <w:sz w:val="20"/>
          <w:vertAlign w:val="subscript"/>
        </w:rPr>
        <w:t>r</w:t>
      </w:r>
      <w:r w:rsidRPr="00FC7A71">
        <w:rPr>
          <w:rFonts w:ascii="Arial" w:hAnsi="Arial" w:cs="Arial"/>
          <w:sz w:val="20"/>
        </w:rPr>
        <w:t xml:space="preserve"> – Ca</w:t>
      </w:r>
      <w:r w:rsidRPr="00FC7A71">
        <w:rPr>
          <w:rFonts w:ascii="Arial" w:hAnsi="Arial" w:cs="Arial"/>
          <w:sz w:val="20"/>
          <w:vertAlign w:val="subscript"/>
        </w:rPr>
        <w:t>1</w:t>
      </w:r>
      <w:r w:rsidRPr="00FC7A71">
        <w:rPr>
          <w:rFonts w:ascii="Arial" w:hAnsi="Arial" w:cs="Arial"/>
          <w:sz w:val="20"/>
        </w:rPr>
        <w:t>, rychlená nebo jednoletá štika Š</w:t>
      </w:r>
      <w:r w:rsidRPr="00FC7A71">
        <w:rPr>
          <w:rFonts w:ascii="Arial" w:hAnsi="Arial" w:cs="Arial"/>
          <w:sz w:val="20"/>
          <w:vertAlign w:val="subscript"/>
        </w:rPr>
        <w:t>r</w:t>
      </w:r>
      <w:r w:rsidRPr="00FC7A71">
        <w:rPr>
          <w:rFonts w:ascii="Arial" w:hAnsi="Arial" w:cs="Arial"/>
          <w:sz w:val="20"/>
        </w:rPr>
        <w:t xml:space="preserve"> – Š</w:t>
      </w:r>
      <w:r w:rsidRPr="00FC7A71">
        <w:rPr>
          <w:rFonts w:ascii="Arial" w:hAnsi="Arial" w:cs="Arial"/>
          <w:sz w:val="20"/>
          <w:vertAlign w:val="subscript"/>
        </w:rPr>
        <w:t>1</w:t>
      </w:r>
      <w:r w:rsidRPr="00FC7A71">
        <w:rPr>
          <w:rFonts w:ascii="Arial" w:hAnsi="Arial" w:cs="Arial"/>
          <w:sz w:val="20"/>
        </w:rPr>
        <w:t>). V případě nadměrného zárustu rybníka vegetací je možno použít meliorační obsádku dvouletých kaprů K</w:t>
      </w:r>
      <w:r w:rsidRPr="00FC7A71">
        <w:rPr>
          <w:rFonts w:ascii="Arial" w:hAnsi="Arial" w:cs="Arial"/>
          <w:sz w:val="20"/>
          <w:vertAlign w:val="subscript"/>
        </w:rPr>
        <w:t xml:space="preserve">2 </w:t>
      </w:r>
      <w:r w:rsidRPr="00FC7A71">
        <w:rPr>
          <w:rFonts w:ascii="Arial" w:hAnsi="Arial" w:cs="Arial"/>
          <w:sz w:val="20"/>
        </w:rPr>
        <w:t>a starší nebo amur, množství bude stanoveno podle stavu vegetace na rybníce.</w:t>
      </w:r>
    </w:p>
    <w:p w:rsidR="00FC7A71" w:rsidRPr="00FC7A71" w:rsidRDefault="00FC7A71" w:rsidP="00FC7A71">
      <w:pPr>
        <w:pStyle w:val="Odstavecseseznamem"/>
        <w:numPr>
          <w:ilvl w:val="0"/>
          <w:numId w:val="24"/>
        </w:numPr>
        <w:tabs>
          <w:tab w:val="left" w:pos="567"/>
        </w:tabs>
        <w:spacing w:after="200" w:line="276" w:lineRule="auto"/>
        <w:ind w:left="284" w:right="312" w:hanging="568"/>
        <w:contextualSpacing/>
        <w:jc w:val="both"/>
        <w:rPr>
          <w:rFonts w:ascii="Arial" w:hAnsi="Arial" w:cs="Arial"/>
          <w:sz w:val="20"/>
        </w:rPr>
      </w:pPr>
      <w:r w:rsidRPr="00FC7A71">
        <w:rPr>
          <w:rFonts w:ascii="Arial" w:hAnsi="Arial" w:cs="Arial"/>
          <w:sz w:val="20"/>
        </w:rPr>
        <w:t>Rybník Váček malý bude v první sezóně, tj. v roce 2018 nasazen meliorační obsádkou dvouletých kaprů K</w:t>
      </w:r>
      <w:r w:rsidRPr="00FC7A71">
        <w:rPr>
          <w:rFonts w:ascii="Arial" w:hAnsi="Arial" w:cs="Arial"/>
          <w:sz w:val="20"/>
          <w:vertAlign w:val="subscript"/>
        </w:rPr>
        <w:t>2</w:t>
      </w:r>
      <w:r w:rsidRPr="00FC7A71">
        <w:rPr>
          <w:rFonts w:ascii="Arial" w:hAnsi="Arial" w:cs="Arial"/>
          <w:sz w:val="20"/>
        </w:rPr>
        <w:t xml:space="preserve"> nebo tříletých kaprů K</w:t>
      </w:r>
      <w:r w:rsidRPr="00FC7A71">
        <w:rPr>
          <w:rFonts w:ascii="Arial" w:hAnsi="Arial" w:cs="Arial"/>
          <w:sz w:val="20"/>
          <w:vertAlign w:val="subscript"/>
        </w:rPr>
        <w:t>3</w:t>
      </w:r>
      <w:r w:rsidRPr="00FC7A71">
        <w:rPr>
          <w:rFonts w:ascii="Arial" w:hAnsi="Arial" w:cs="Arial"/>
          <w:sz w:val="20"/>
        </w:rPr>
        <w:t xml:space="preserve"> a amura bílého. Tato obsádka bude v příštích letech nasazovaná až do doby potlačení nadměrného zárustu vodní hladiny okřehkem. Následně bude rybník sloužit jako násadový (výtažník). Pro vysazení amura bílého je pachtýř povinen požádat o udělení výjimky dle § 43 odst. 3 zákona č. 114/1992 Sb., o ochraně přírody a krajiny.</w:t>
      </w:r>
    </w:p>
    <w:p w:rsidR="00FC7A71" w:rsidRPr="00FC7A71" w:rsidRDefault="00FC7A71" w:rsidP="00FC7A71">
      <w:pPr>
        <w:pStyle w:val="Odstavecseseznamem"/>
        <w:numPr>
          <w:ilvl w:val="0"/>
          <w:numId w:val="24"/>
        </w:numPr>
        <w:tabs>
          <w:tab w:val="left" w:pos="567"/>
        </w:tabs>
        <w:spacing w:after="200" w:line="276" w:lineRule="auto"/>
        <w:ind w:left="284" w:right="312" w:hanging="568"/>
        <w:contextualSpacing/>
        <w:jc w:val="both"/>
        <w:rPr>
          <w:rFonts w:ascii="Arial" w:hAnsi="Arial" w:cs="Arial"/>
          <w:sz w:val="20"/>
        </w:rPr>
      </w:pPr>
      <w:r w:rsidRPr="00FC7A71">
        <w:rPr>
          <w:rFonts w:ascii="Arial" w:hAnsi="Arial" w:cs="Arial"/>
          <w:sz w:val="20"/>
        </w:rPr>
        <w:t>Rybí obsádka (druh a množství) bude stanovena na základě vyhodnocení stavu rybníka v průběhu předchozího hospodářského cyklu. Základní hodnotící ukazatelé dobrého stavu rybničního ekosystému jsou: průhlednost vody, stav zooplanktonu, výskyt řas a fytoplanktonu, stav vodních makrofyt a litorálních porostů.</w:t>
      </w:r>
    </w:p>
    <w:p w:rsidR="00FC7A71" w:rsidRPr="00FC7A71" w:rsidRDefault="00FC7A71" w:rsidP="00FC7A71">
      <w:pPr>
        <w:pStyle w:val="Odstavecseseznamem"/>
        <w:numPr>
          <w:ilvl w:val="0"/>
          <w:numId w:val="24"/>
        </w:numPr>
        <w:tabs>
          <w:tab w:val="left" w:pos="567"/>
        </w:tabs>
        <w:spacing w:after="200" w:line="276" w:lineRule="auto"/>
        <w:ind w:left="284" w:right="312" w:hanging="568"/>
        <w:contextualSpacing/>
        <w:jc w:val="both"/>
        <w:rPr>
          <w:rFonts w:ascii="Arial" w:hAnsi="Arial" w:cs="Arial"/>
          <w:sz w:val="20"/>
        </w:rPr>
      </w:pPr>
      <w:r w:rsidRPr="00FC7A71">
        <w:rPr>
          <w:rFonts w:ascii="Arial" w:hAnsi="Arial" w:cs="Arial"/>
          <w:sz w:val="20"/>
        </w:rPr>
        <w:t>Za běžných klimatických podmínek nesmí průhlednost vody od 1. 3. do 31. 7. klesnout pod 40 cm, v jarním období bude přítomen hrubý zooplankton, v letním období trvale střední zooplankton. Toto neplatí pro rybníky a sezóny s meliorační rybí obsádkou, jejíž vysazení musí být předem odsouhlaseno propachtovatelem.</w:t>
      </w:r>
    </w:p>
    <w:p w:rsidR="00FC7A71" w:rsidRPr="00FC7A71" w:rsidRDefault="00FC7A71" w:rsidP="00FC7A71">
      <w:pPr>
        <w:pStyle w:val="Odstavecseseznamem"/>
        <w:numPr>
          <w:ilvl w:val="0"/>
          <w:numId w:val="24"/>
        </w:numPr>
        <w:tabs>
          <w:tab w:val="left" w:pos="567"/>
        </w:tabs>
        <w:spacing w:after="200" w:line="276" w:lineRule="auto"/>
        <w:ind w:left="284" w:right="312" w:hanging="568"/>
        <w:contextualSpacing/>
        <w:jc w:val="both"/>
        <w:rPr>
          <w:rFonts w:ascii="Arial" w:hAnsi="Arial" w:cs="Arial"/>
          <w:sz w:val="20"/>
        </w:rPr>
      </w:pPr>
      <w:r w:rsidRPr="00FC7A71">
        <w:rPr>
          <w:rFonts w:ascii="Arial" w:hAnsi="Arial" w:cs="Arial"/>
          <w:sz w:val="20"/>
        </w:rPr>
        <w:t>Podle vývoje submerzní a litorální vegetace a stavu zooplanktonu je možné na základě požadavku propachtovatele provést letní odlov nebo přisazení obsádky.</w:t>
      </w:r>
    </w:p>
    <w:p w:rsidR="00FC7A71" w:rsidRPr="00FC7A71" w:rsidRDefault="00FC7A71" w:rsidP="00FC7A71">
      <w:pPr>
        <w:pStyle w:val="Odstavecseseznamem"/>
        <w:numPr>
          <w:ilvl w:val="0"/>
          <w:numId w:val="24"/>
        </w:numPr>
        <w:tabs>
          <w:tab w:val="left" w:pos="567"/>
        </w:tabs>
        <w:spacing w:after="200" w:line="276" w:lineRule="auto"/>
        <w:ind w:left="284" w:right="312" w:hanging="568"/>
        <w:contextualSpacing/>
        <w:jc w:val="both"/>
        <w:rPr>
          <w:rFonts w:ascii="Arial" w:hAnsi="Arial" w:cs="Arial"/>
          <w:sz w:val="20"/>
        </w:rPr>
      </w:pPr>
      <w:r w:rsidRPr="00FC7A71">
        <w:rPr>
          <w:rFonts w:ascii="Arial" w:hAnsi="Arial" w:cs="Arial"/>
          <w:sz w:val="20"/>
        </w:rPr>
        <w:t>Rybníky Velký Váček, Kačírek, Oderský Váček a Zimní budou letněny pro podporu vegetace letněných den (předmět ochrany EVL Poodří). Rybník Velký Váček bude letněn v dvouletém cyklu v letech 2018, 2020, 2022 a 2024, rybník Kačírek v dvouletém cyklu v letech 2019, 2021, 2023 a 2025, rybník Oderský Váček bude letněn v čtyřletém cyklu v letech 2019 a 2023. Rybník Zimní bude letněn po realizaci akce „Záchrana kriticky ohroženého úporu kuřičkového (</w:t>
      </w:r>
      <w:r w:rsidRPr="00FC7A71">
        <w:rPr>
          <w:rFonts w:ascii="Arial" w:hAnsi="Arial" w:cs="Arial"/>
          <w:i/>
          <w:sz w:val="20"/>
        </w:rPr>
        <w:t>Elatine alsinastrum</w:t>
      </w:r>
      <w:r w:rsidRPr="00FC7A71">
        <w:rPr>
          <w:rFonts w:ascii="Arial" w:hAnsi="Arial" w:cs="Arial"/>
          <w:sz w:val="20"/>
        </w:rPr>
        <w:t>) opravou rybníka Zimní v NPR Polanská niva“. V době letnění bude nasazování rybí obsádky značně omezeno nebo úplně vyloučeno. Bližší podmínky letnění stanoví propachtovatel po dohodě s pachtýřem během měsíce ledna daného roku.</w:t>
      </w:r>
    </w:p>
    <w:p w:rsidR="00FC7A71" w:rsidRDefault="00FC7A71" w:rsidP="00FC7A71">
      <w:pPr>
        <w:tabs>
          <w:tab w:val="left" w:pos="567"/>
        </w:tabs>
        <w:autoSpaceDE w:val="0"/>
        <w:autoSpaceDN w:val="0"/>
        <w:adjustRightInd w:val="0"/>
        <w:ind w:hanging="426"/>
        <w:jc w:val="both"/>
        <w:rPr>
          <w:rFonts w:ascii="Arial" w:hAnsi="Arial" w:cs="Arial"/>
          <w:b/>
          <w:sz w:val="20"/>
        </w:rPr>
      </w:pPr>
    </w:p>
    <w:p w:rsidR="00FC7A71" w:rsidRPr="00FC7A71" w:rsidRDefault="00FC7A71" w:rsidP="00FC7A71">
      <w:pPr>
        <w:autoSpaceDE w:val="0"/>
        <w:spacing w:before="120"/>
        <w:ind w:right="340" w:hanging="426"/>
        <w:jc w:val="center"/>
        <w:rPr>
          <w:rFonts w:ascii="Arial" w:hAnsi="Arial" w:cs="Arial"/>
          <w:b/>
          <w:color w:val="000000"/>
          <w:sz w:val="20"/>
        </w:rPr>
      </w:pPr>
      <w:r w:rsidRPr="00FC7A71">
        <w:rPr>
          <w:rFonts w:ascii="Arial" w:hAnsi="Arial" w:cs="Arial"/>
          <w:b/>
          <w:color w:val="000000"/>
          <w:sz w:val="20"/>
        </w:rPr>
        <w:t>III</w:t>
      </w:r>
    </w:p>
    <w:p w:rsidR="00FC7A71" w:rsidRPr="00FC7A71" w:rsidRDefault="00FC7A71" w:rsidP="00FC7A71">
      <w:pPr>
        <w:autoSpaceDE w:val="0"/>
        <w:spacing w:before="120"/>
        <w:ind w:right="340" w:hanging="426"/>
        <w:jc w:val="center"/>
        <w:rPr>
          <w:rFonts w:ascii="Arial" w:hAnsi="Arial" w:cs="Arial"/>
          <w:b/>
          <w:color w:val="000000"/>
          <w:sz w:val="20"/>
        </w:rPr>
      </w:pPr>
      <w:r w:rsidRPr="00FC7A71">
        <w:rPr>
          <w:rFonts w:ascii="Arial" w:hAnsi="Arial" w:cs="Arial"/>
          <w:b/>
          <w:color w:val="000000"/>
          <w:sz w:val="20"/>
        </w:rPr>
        <w:t>Pachtýř je povinen provádět údržbu a běžné opravy.</w:t>
      </w:r>
    </w:p>
    <w:p w:rsidR="00FC7A71" w:rsidRPr="00FC7A71" w:rsidRDefault="00FC7A71" w:rsidP="00FC7A71">
      <w:pPr>
        <w:pStyle w:val="Odstavecseseznamem"/>
        <w:numPr>
          <w:ilvl w:val="0"/>
          <w:numId w:val="28"/>
        </w:numPr>
        <w:autoSpaceDE w:val="0"/>
        <w:autoSpaceDN w:val="0"/>
        <w:adjustRightInd w:val="0"/>
        <w:spacing w:line="276" w:lineRule="auto"/>
        <w:ind w:left="284" w:right="312" w:hanging="568"/>
        <w:contextualSpacing/>
        <w:jc w:val="both"/>
        <w:rPr>
          <w:rFonts w:ascii="Arial" w:hAnsi="Arial" w:cs="Arial"/>
          <w:sz w:val="20"/>
        </w:rPr>
      </w:pPr>
      <w:r>
        <w:rPr>
          <w:rFonts w:ascii="Arial" w:hAnsi="Arial" w:cs="Arial"/>
          <w:sz w:val="20"/>
        </w:rPr>
        <w:t xml:space="preserve">     </w:t>
      </w:r>
      <w:r w:rsidRPr="00FC7A71">
        <w:rPr>
          <w:rFonts w:ascii="Arial" w:hAnsi="Arial" w:cs="Arial"/>
          <w:sz w:val="20"/>
        </w:rPr>
        <w:t>Údržbou a opravou se pro účely této smlouvy rozumí úkony na předmětu pachtu, jestliže náklad na jejich provedení včetně použitého materiálu v rámci jedné každé akce nepřesáhne částku 15 000,- Kč bez DPH (slovy patnáct tisíc korun).</w:t>
      </w:r>
    </w:p>
    <w:p w:rsidR="00FC7A71" w:rsidRPr="00FC7A71" w:rsidRDefault="00FC7A71" w:rsidP="00FC7A71">
      <w:pPr>
        <w:pStyle w:val="Odstavecseseznamem"/>
        <w:numPr>
          <w:ilvl w:val="0"/>
          <w:numId w:val="28"/>
        </w:numPr>
        <w:autoSpaceDE w:val="0"/>
        <w:autoSpaceDN w:val="0"/>
        <w:adjustRightInd w:val="0"/>
        <w:spacing w:line="276" w:lineRule="auto"/>
        <w:ind w:left="284" w:right="312" w:hanging="568"/>
        <w:contextualSpacing/>
        <w:jc w:val="both"/>
        <w:rPr>
          <w:rFonts w:ascii="Arial" w:hAnsi="Arial" w:cs="Arial"/>
          <w:sz w:val="20"/>
        </w:rPr>
      </w:pPr>
      <w:r>
        <w:rPr>
          <w:rFonts w:ascii="Arial" w:hAnsi="Arial" w:cs="Arial"/>
          <w:sz w:val="20"/>
        </w:rPr>
        <w:t xml:space="preserve">     </w:t>
      </w:r>
      <w:r w:rsidRPr="00FC7A71">
        <w:rPr>
          <w:rFonts w:ascii="Arial" w:hAnsi="Arial" w:cs="Arial"/>
          <w:sz w:val="20"/>
        </w:rPr>
        <w:t xml:space="preserve">Údržbou se rozumí: </w:t>
      </w:r>
    </w:p>
    <w:p w:rsidR="00FC7A71" w:rsidRPr="00FC7A71" w:rsidRDefault="00FC7A71" w:rsidP="00FC7A71">
      <w:pPr>
        <w:pStyle w:val="Odstavecseseznamem"/>
        <w:numPr>
          <w:ilvl w:val="0"/>
          <w:numId w:val="25"/>
        </w:numPr>
        <w:tabs>
          <w:tab w:val="left" w:pos="284"/>
        </w:tabs>
        <w:spacing w:line="276" w:lineRule="auto"/>
        <w:ind w:left="284" w:right="312" w:hanging="284"/>
        <w:contextualSpacing/>
        <w:jc w:val="both"/>
        <w:rPr>
          <w:rFonts w:ascii="Arial" w:hAnsi="Arial" w:cs="Arial"/>
          <w:sz w:val="20"/>
        </w:rPr>
      </w:pPr>
      <w:r w:rsidRPr="00FC7A71">
        <w:rPr>
          <w:rFonts w:ascii="Arial" w:hAnsi="Arial" w:cs="Arial"/>
          <w:sz w:val="20"/>
        </w:rPr>
        <w:t>Údržba porostů na hrázích a březích v souladu s požadavky plánu péče a platnými právními předpisy. Údržbu travního porostu na hrázích je třeba provádět sečením nejméně 2x ročně s odklizením a likvidací hmoty podle platných právních předpisů. Veškeré zásahy je možné realizovat až po dohodě s propachtovatelem.</w:t>
      </w:r>
    </w:p>
    <w:p w:rsidR="00FC7A71" w:rsidRPr="00FC7A71" w:rsidRDefault="00FC7A71" w:rsidP="00FC7A71">
      <w:pPr>
        <w:pStyle w:val="Odstavecseseznamem"/>
        <w:numPr>
          <w:ilvl w:val="0"/>
          <w:numId w:val="25"/>
        </w:numPr>
        <w:tabs>
          <w:tab w:val="left" w:pos="284"/>
        </w:tabs>
        <w:autoSpaceDE w:val="0"/>
        <w:autoSpaceDN w:val="0"/>
        <w:adjustRightInd w:val="0"/>
        <w:spacing w:line="276" w:lineRule="auto"/>
        <w:ind w:left="284" w:right="312" w:hanging="284"/>
        <w:contextualSpacing/>
        <w:jc w:val="both"/>
        <w:rPr>
          <w:rFonts w:ascii="Arial" w:hAnsi="Arial" w:cs="Arial"/>
          <w:b/>
          <w:sz w:val="20"/>
        </w:rPr>
      </w:pPr>
      <w:r w:rsidRPr="00FC7A71">
        <w:rPr>
          <w:rFonts w:ascii="Arial" w:hAnsi="Arial" w:cs="Arial"/>
          <w:sz w:val="20"/>
        </w:rPr>
        <w:t xml:space="preserve">V případě nezbytné údržby břehových porostů ohrožujících nebo omezujících </w:t>
      </w:r>
      <w:r w:rsidRPr="00FC7A71">
        <w:rPr>
          <w:rStyle w:val="left"/>
          <w:rFonts w:ascii="Arial" w:hAnsi="Arial" w:cs="Arial"/>
          <w:iCs/>
          <w:sz w:val="20"/>
        </w:rPr>
        <w:t>bezpečný a spolehlivý provoz vodního díla a</w:t>
      </w:r>
      <w:r w:rsidRPr="00FC7A71">
        <w:rPr>
          <w:rFonts w:ascii="Arial" w:hAnsi="Arial" w:cs="Arial"/>
          <w:sz w:val="20"/>
        </w:rPr>
        <w:t xml:space="preserve"> vyhovující nákladovostí akce výše uvedené částce bude vzniklé hroubí (průměr min. 7 cm včetně kůry, měřeno na silnějším konci) vyrovnáno v celých délkách na místě přístupném další manipulaci a protokolem předáno zástupci propachtovatele, který zároveň určí další způsob nakládání s nehroubím. Hroubí zůstává až do okamžiku prodeje majetkem AOPK ČR.</w:t>
      </w:r>
    </w:p>
    <w:p w:rsidR="00FC7A71" w:rsidRPr="00FC7A71" w:rsidRDefault="00FC7A71" w:rsidP="00FC7A71">
      <w:pPr>
        <w:pStyle w:val="Odstavecseseznamem"/>
        <w:numPr>
          <w:ilvl w:val="0"/>
          <w:numId w:val="25"/>
        </w:numPr>
        <w:tabs>
          <w:tab w:val="left" w:pos="284"/>
        </w:tabs>
        <w:spacing w:line="276" w:lineRule="auto"/>
        <w:ind w:left="284" w:right="312" w:hanging="284"/>
        <w:contextualSpacing/>
        <w:jc w:val="both"/>
        <w:rPr>
          <w:rFonts w:ascii="Arial" w:hAnsi="Arial" w:cs="Arial"/>
          <w:sz w:val="20"/>
        </w:rPr>
      </w:pPr>
      <w:r w:rsidRPr="00FC7A71">
        <w:rPr>
          <w:rFonts w:ascii="Arial" w:hAnsi="Arial" w:cs="Arial"/>
          <w:sz w:val="20"/>
        </w:rPr>
        <w:t>Vysekávání makrofyt (nespadající pod bod údržba porostů) v případě jejich přemnožení v souladu s požadavky plánu péče a vodoprávními předpisy po dohodě s propachtovatelem. Náklady s tímto spojené hradí pachtýř do výše 6.000,- Kč (slovy: šesttisíckorun českých) ročně.</w:t>
      </w:r>
    </w:p>
    <w:p w:rsidR="00FC7A71" w:rsidRPr="00FC7A71" w:rsidRDefault="00FC7A71" w:rsidP="00FC7A71">
      <w:pPr>
        <w:numPr>
          <w:ilvl w:val="0"/>
          <w:numId w:val="25"/>
        </w:numPr>
        <w:tabs>
          <w:tab w:val="left" w:pos="284"/>
        </w:tabs>
        <w:autoSpaceDE w:val="0"/>
        <w:autoSpaceDN w:val="0"/>
        <w:adjustRightInd w:val="0"/>
        <w:ind w:left="284" w:right="312" w:hanging="284"/>
        <w:jc w:val="both"/>
        <w:rPr>
          <w:rFonts w:ascii="Arial" w:hAnsi="Arial" w:cs="Arial"/>
          <w:color w:val="000000"/>
          <w:sz w:val="20"/>
        </w:rPr>
      </w:pPr>
      <w:r w:rsidRPr="00FC7A71">
        <w:rPr>
          <w:rFonts w:ascii="Arial" w:hAnsi="Arial" w:cs="Arial"/>
          <w:color w:val="000000"/>
          <w:sz w:val="20"/>
        </w:rPr>
        <w:t>Pravidelné prohlídky a údržba bezpečnostních přelivů, zajištění jejich trvale funkčního stavu,</w:t>
      </w:r>
    </w:p>
    <w:p w:rsidR="00FC7A71" w:rsidRPr="00FC7A71" w:rsidRDefault="00FC7A71" w:rsidP="00FC7A71">
      <w:pPr>
        <w:pStyle w:val="Odstavecseseznamem"/>
        <w:numPr>
          <w:ilvl w:val="0"/>
          <w:numId w:val="25"/>
        </w:numPr>
        <w:tabs>
          <w:tab w:val="left" w:pos="284"/>
        </w:tabs>
        <w:autoSpaceDE w:val="0"/>
        <w:autoSpaceDN w:val="0"/>
        <w:adjustRightInd w:val="0"/>
        <w:spacing w:line="276" w:lineRule="auto"/>
        <w:ind w:left="284" w:right="312" w:hanging="284"/>
        <w:contextualSpacing/>
        <w:jc w:val="both"/>
        <w:rPr>
          <w:rFonts w:ascii="Arial" w:hAnsi="Arial" w:cs="Arial"/>
          <w:sz w:val="20"/>
        </w:rPr>
      </w:pPr>
      <w:r w:rsidRPr="00FC7A71">
        <w:rPr>
          <w:rFonts w:ascii="Arial" w:hAnsi="Arial" w:cs="Arial"/>
          <w:sz w:val="20"/>
        </w:rPr>
        <w:lastRenderedPageBreak/>
        <w:t>Pravidelné čištění mříží, česlí, odvodňovací stoky a odstraňování překážek v průtočném profilu koryt souvisejících vodotečí.</w:t>
      </w:r>
    </w:p>
    <w:p w:rsidR="00FC7A71" w:rsidRPr="00FC7A71" w:rsidRDefault="00FC7A71" w:rsidP="00FC7A71">
      <w:pPr>
        <w:pStyle w:val="Odstavecseseznamem"/>
        <w:numPr>
          <w:ilvl w:val="0"/>
          <w:numId w:val="25"/>
        </w:numPr>
        <w:tabs>
          <w:tab w:val="left" w:pos="284"/>
        </w:tabs>
        <w:autoSpaceDE w:val="0"/>
        <w:autoSpaceDN w:val="0"/>
        <w:adjustRightInd w:val="0"/>
        <w:spacing w:line="276" w:lineRule="auto"/>
        <w:ind w:left="284" w:right="312" w:hanging="284"/>
        <w:contextualSpacing/>
        <w:jc w:val="both"/>
        <w:rPr>
          <w:rFonts w:ascii="Arial" w:hAnsi="Arial" w:cs="Arial"/>
          <w:sz w:val="20"/>
        </w:rPr>
      </w:pPr>
      <w:r w:rsidRPr="00FC7A71">
        <w:rPr>
          <w:rFonts w:ascii="Arial" w:hAnsi="Arial" w:cs="Arial"/>
          <w:sz w:val="20"/>
        </w:rPr>
        <w:t xml:space="preserve">Odstraňování nánosů z koryt souvisejících vodotečí v rozsahu a termínu dohodnutém </w:t>
      </w:r>
      <w:r w:rsidRPr="00FC7A71">
        <w:rPr>
          <w:rFonts w:ascii="Arial" w:hAnsi="Arial" w:cs="Arial"/>
          <w:sz w:val="20"/>
        </w:rPr>
        <w:br/>
        <w:t xml:space="preserve">s propachtovatelem. </w:t>
      </w:r>
      <w:r w:rsidRPr="00FC7A71">
        <w:rPr>
          <w:rFonts w:ascii="Arial" w:hAnsi="Arial" w:cs="Arial"/>
          <w:color w:val="000000"/>
          <w:sz w:val="20"/>
        </w:rPr>
        <w:t>Obecně se jedná o vodoteče, které jsou součásti vodního díla.</w:t>
      </w:r>
    </w:p>
    <w:p w:rsidR="00FC7A71" w:rsidRPr="00FC7A71" w:rsidRDefault="00FC7A71" w:rsidP="00FC7A71">
      <w:pPr>
        <w:pStyle w:val="Odstavecseseznamem"/>
        <w:numPr>
          <w:ilvl w:val="0"/>
          <w:numId w:val="25"/>
        </w:numPr>
        <w:tabs>
          <w:tab w:val="left" w:pos="284"/>
        </w:tabs>
        <w:autoSpaceDE w:val="0"/>
        <w:autoSpaceDN w:val="0"/>
        <w:adjustRightInd w:val="0"/>
        <w:spacing w:line="276" w:lineRule="auto"/>
        <w:ind w:left="284" w:right="312" w:hanging="284"/>
        <w:contextualSpacing/>
        <w:jc w:val="both"/>
        <w:rPr>
          <w:rFonts w:ascii="Arial" w:hAnsi="Arial" w:cs="Arial"/>
          <w:sz w:val="20"/>
        </w:rPr>
      </w:pPr>
      <w:r w:rsidRPr="00FC7A71">
        <w:rPr>
          <w:rFonts w:ascii="Arial" w:hAnsi="Arial" w:cs="Arial"/>
          <w:sz w:val="20"/>
        </w:rPr>
        <w:t>Údržba kamenných tarasů hrází a dalších typů a druhů opevnění z návodní i vzdušné strany.</w:t>
      </w:r>
    </w:p>
    <w:p w:rsidR="00FC7A71" w:rsidRPr="00FC7A71" w:rsidRDefault="00FC7A71" w:rsidP="00FC7A71">
      <w:pPr>
        <w:pStyle w:val="Odstavecseseznamem"/>
        <w:numPr>
          <w:ilvl w:val="0"/>
          <w:numId w:val="25"/>
        </w:numPr>
        <w:tabs>
          <w:tab w:val="left" w:pos="284"/>
          <w:tab w:val="center" w:pos="4691"/>
        </w:tabs>
        <w:autoSpaceDE w:val="0"/>
        <w:autoSpaceDN w:val="0"/>
        <w:adjustRightInd w:val="0"/>
        <w:spacing w:line="276" w:lineRule="auto"/>
        <w:ind w:left="284" w:right="312" w:hanging="284"/>
        <w:contextualSpacing/>
        <w:jc w:val="both"/>
        <w:rPr>
          <w:rFonts w:ascii="Arial" w:hAnsi="Arial" w:cs="Arial"/>
          <w:sz w:val="20"/>
        </w:rPr>
      </w:pPr>
      <w:r w:rsidRPr="00FC7A71">
        <w:rPr>
          <w:rFonts w:ascii="Arial" w:hAnsi="Arial" w:cs="Arial"/>
          <w:sz w:val="20"/>
        </w:rPr>
        <w:t>Údržba výpustních zařízení, odběrných, rozdělovacích a nátokových objektů, lovišť, kádišť, sjezdů a dalších objektů a zařízení, včetně nátěrů konstrukcí</w:t>
      </w:r>
      <w:r w:rsidRPr="00FC7A71">
        <w:rPr>
          <w:rFonts w:ascii="Arial" w:hAnsi="Arial" w:cs="Arial"/>
          <w:color w:val="000000"/>
          <w:sz w:val="20"/>
        </w:rPr>
        <w:t>Zajistit stálou čitelnost stupnic vodočetných zařízení jejich pravidelným čištěním.</w:t>
      </w:r>
    </w:p>
    <w:p w:rsidR="00FC7A71" w:rsidRPr="00FC7A71" w:rsidRDefault="00FC7A71" w:rsidP="00FC7A71">
      <w:pPr>
        <w:pStyle w:val="Odstavecseseznamem"/>
        <w:numPr>
          <w:ilvl w:val="0"/>
          <w:numId w:val="25"/>
        </w:numPr>
        <w:tabs>
          <w:tab w:val="left" w:pos="284"/>
          <w:tab w:val="center" w:pos="4691"/>
        </w:tabs>
        <w:autoSpaceDE w:val="0"/>
        <w:autoSpaceDN w:val="0"/>
        <w:adjustRightInd w:val="0"/>
        <w:spacing w:line="276" w:lineRule="auto"/>
        <w:ind w:left="284" w:right="312" w:hanging="284"/>
        <w:contextualSpacing/>
        <w:jc w:val="both"/>
        <w:rPr>
          <w:rFonts w:ascii="Arial" w:hAnsi="Arial" w:cs="Arial"/>
          <w:sz w:val="20"/>
        </w:rPr>
      </w:pPr>
      <w:r w:rsidRPr="00FC7A71">
        <w:rPr>
          <w:rFonts w:ascii="Arial" w:hAnsi="Arial" w:cs="Arial"/>
          <w:sz w:val="20"/>
        </w:rPr>
        <w:t>Provádění takových úkonů, které zabezpečí dokonalou slovitelnost lovišť.</w:t>
      </w:r>
    </w:p>
    <w:p w:rsidR="00FC7A71" w:rsidRPr="00FC7A71" w:rsidRDefault="00FC7A71" w:rsidP="00FC7A71">
      <w:pPr>
        <w:pStyle w:val="Odstavecseseznamem"/>
        <w:numPr>
          <w:ilvl w:val="0"/>
          <w:numId w:val="25"/>
        </w:numPr>
        <w:tabs>
          <w:tab w:val="left" w:pos="284"/>
        </w:tabs>
        <w:autoSpaceDE w:val="0"/>
        <w:autoSpaceDN w:val="0"/>
        <w:adjustRightInd w:val="0"/>
        <w:spacing w:line="276" w:lineRule="auto"/>
        <w:ind w:left="284" w:right="312" w:hanging="284"/>
        <w:contextualSpacing/>
        <w:jc w:val="both"/>
        <w:rPr>
          <w:rFonts w:ascii="Arial" w:hAnsi="Arial" w:cs="Arial"/>
          <w:sz w:val="20"/>
        </w:rPr>
      </w:pPr>
      <w:r w:rsidRPr="00FC7A71">
        <w:rPr>
          <w:rFonts w:ascii="Arial" w:hAnsi="Arial" w:cs="Arial"/>
          <w:sz w:val="20"/>
        </w:rPr>
        <w:t>Neprodlené hlášení závad na předmětu nájmu propachtovateli, pokud jejich odstranění přesahuje rámec běžné údržby.</w:t>
      </w:r>
    </w:p>
    <w:p w:rsidR="00FC7A71" w:rsidRPr="00FC7A71" w:rsidRDefault="00FC7A71" w:rsidP="00FC7A71">
      <w:pPr>
        <w:pStyle w:val="Odstavecseseznamem"/>
        <w:numPr>
          <w:ilvl w:val="1"/>
          <w:numId w:val="29"/>
        </w:numPr>
        <w:tabs>
          <w:tab w:val="left" w:pos="284"/>
        </w:tabs>
        <w:autoSpaceDE w:val="0"/>
        <w:autoSpaceDN w:val="0"/>
        <w:adjustRightInd w:val="0"/>
        <w:spacing w:line="276" w:lineRule="auto"/>
        <w:ind w:left="284" w:right="312" w:hanging="568"/>
        <w:contextualSpacing/>
        <w:jc w:val="both"/>
        <w:rPr>
          <w:rFonts w:ascii="Arial" w:hAnsi="Arial" w:cs="Arial"/>
          <w:sz w:val="20"/>
        </w:rPr>
      </w:pPr>
      <w:r w:rsidRPr="00FC7A71">
        <w:rPr>
          <w:rFonts w:ascii="Arial" w:hAnsi="Arial" w:cs="Arial"/>
          <w:sz w:val="20"/>
        </w:rPr>
        <w:t xml:space="preserve">Běžnou opravou se rozumí: </w:t>
      </w:r>
    </w:p>
    <w:p w:rsidR="00FC7A71" w:rsidRPr="00FC7A71" w:rsidRDefault="00FC7A71" w:rsidP="00FC7A71">
      <w:pPr>
        <w:pStyle w:val="Odstavecseseznamem"/>
        <w:numPr>
          <w:ilvl w:val="0"/>
          <w:numId w:val="26"/>
        </w:numPr>
        <w:tabs>
          <w:tab w:val="left" w:pos="284"/>
        </w:tabs>
        <w:spacing w:line="276" w:lineRule="auto"/>
        <w:ind w:left="284" w:right="312" w:hanging="284"/>
        <w:contextualSpacing/>
        <w:jc w:val="both"/>
        <w:rPr>
          <w:rFonts w:ascii="Arial" w:hAnsi="Arial" w:cs="Arial"/>
          <w:sz w:val="20"/>
        </w:rPr>
      </w:pPr>
      <w:r w:rsidRPr="00FC7A71">
        <w:rPr>
          <w:rFonts w:ascii="Arial" w:hAnsi="Arial" w:cs="Arial"/>
          <w:sz w:val="20"/>
        </w:rPr>
        <w:t xml:space="preserve">Opravy kamenných tarasů hrází a dalších druhů opevnění z návodní i vzdušné strany. </w:t>
      </w:r>
    </w:p>
    <w:p w:rsidR="00FC7A71" w:rsidRPr="00FC7A71" w:rsidRDefault="00FC7A71" w:rsidP="00FC7A71">
      <w:pPr>
        <w:pStyle w:val="Odstavecseseznamem"/>
        <w:numPr>
          <w:ilvl w:val="0"/>
          <w:numId w:val="26"/>
        </w:numPr>
        <w:tabs>
          <w:tab w:val="left" w:pos="284"/>
        </w:tabs>
        <w:spacing w:line="276" w:lineRule="auto"/>
        <w:ind w:left="284" w:right="312" w:hanging="284"/>
        <w:contextualSpacing/>
        <w:jc w:val="both"/>
        <w:rPr>
          <w:rFonts w:ascii="Arial" w:hAnsi="Arial" w:cs="Arial"/>
          <w:sz w:val="20"/>
        </w:rPr>
      </w:pPr>
      <w:r w:rsidRPr="00FC7A71">
        <w:rPr>
          <w:rFonts w:ascii="Arial" w:hAnsi="Arial" w:cs="Arial"/>
          <w:sz w:val="20"/>
        </w:rPr>
        <w:t xml:space="preserve">Opravy výpustních zařízení a přítokových objektů, lovišť, kádišť, sjezdů a dalších objektů a zařízení. </w:t>
      </w:r>
    </w:p>
    <w:p w:rsidR="00FC7A71" w:rsidRPr="00FC7A71" w:rsidRDefault="00FC7A71" w:rsidP="00FC7A71">
      <w:pPr>
        <w:pStyle w:val="Odstavecseseznamem"/>
        <w:numPr>
          <w:ilvl w:val="1"/>
          <w:numId w:val="27"/>
        </w:numPr>
        <w:tabs>
          <w:tab w:val="left" w:pos="284"/>
        </w:tabs>
        <w:spacing w:line="276" w:lineRule="auto"/>
        <w:ind w:left="284" w:right="312" w:hanging="568"/>
        <w:contextualSpacing/>
        <w:jc w:val="both"/>
        <w:rPr>
          <w:rFonts w:ascii="Arial" w:hAnsi="Arial" w:cs="Arial"/>
          <w:sz w:val="20"/>
        </w:rPr>
      </w:pPr>
      <w:r w:rsidRPr="00FC7A71">
        <w:rPr>
          <w:rFonts w:ascii="Arial" w:hAnsi="Arial" w:cs="Arial"/>
          <w:sz w:val="20"/>
        </w:rPr>
        <w:t>Veškeré činnosti oprav a běžné údržby budou prováděny v souladu s §39, zákona č. 254/2001., ve znění pozdějších předpisů.</w:t>
      </w:r>
    </w:p>
    <w:p w:rsidR="00FC7A71" w:rsidRPr="00FC7A71" w:rsidRDefault="00FC7A71" w:rsidP="00FC7A71">
      <w:pPr>
        <w:tabs>
          <w:tab w:val="left" w:pos="567"/>
        </w:tabs>
        <w:ind w:hanging="426"/>
        <w:rPr>
          <w:rFonts w:ascii="Arial" w:hAnsi="Arial" w:cs="Arial"/>
          <w:sz w:val="20"/>
        </w:rPr>
      </w:pPr>
    </w:p>
    <w:p w:rsidR="00FC7A71" w:rsidRPr="00FC7A71" w:rsidRDefault="00FC7A71" w:rsidP="00FC7A71">
      <w:pPr>
        <w:tabs>
          <w:tab w:val="left" w:pos="567"/>
        </w:tabs>
        <w:ind w:hanging="426"/>
        <w:jc w:val="center"/>
        <w:rPr>
          <w:rFonts w:ascii="Arial" w:hAnsi="Arial" w:cs="Arial"/>
          <w:b/>
          <w:sz w:val="20"/>
        </w:rPr>
      </w:pPr>
      <w:r w:rsidRPr="00FC7A71">
        <w:rPr>
          <w:rFonts w:ascii="Arial" w:hAnsi="Arial" w:cs="Arial"/>
          <w:b/>
          <w:sz w:val="20"/>
        </w:rPr>
        <w:t>IV</w:t>
      </w:r>
    </w:p>
    <w:p w:rsidR="00FC7A71" w:rsidRPr="00FC7A71" w:rsidRDefault="00FC7A71" w:rsidP="00FC7A71">
      <w:pPr>
        <w:tabs>
          <w:tab w:val="left" w:pos="567"/>
        </w:tabs>
        <w:ind w:hanging="426"/>
        <w:jc w:val="center"/>
        <w:rPr>
          <w:rFonts w:ascii="Arial" w:hAnsi="Arial" w:cs="Arial"/>
          <w:b/>
          <w:sz w:val="20"/>
        </w:rPr>
      </w:pPr>
      <w:r w:rsidRPr="00FC7A71">
        <w:rPr>
          <w:rFonts w:ascii="Arial" w:hAnsi="Arial" w:cs="Arial"/>
          <w:b/>
          <w:sz w:val="20"/>
        </w:rPr>
        <w:t>Další povinnosti pachtýře</w:t>
      </w:r>
    </w:p>
    <w:p w:rsidR="00FC7A71" w:rsidRPr="00FC7A71" w:rsidRDefault="00FC7A71" w:rsidP="00FC7A71">
      <w:pPr>
        <w:pStyle w:val="Odstavecseseznamem"/>
        <w:numPr>
          <w:ilvl w:val="1"/>
          <w:numId w:val="30"/>
        </w:numPr>
        <w:tabs>
          <w:tab w:val="left" w:pos="284"/>
        </w:tabs>
        <w:spacing w:line="276" w:lineRule="auto"/>
        <w:ind w:left="284" w:right="312" w:hanging="568"/>
        <w:contextualSpacing/>
        <w:jc w:val="both"/>
        <w:rPr>
          <w:rFonts w:ascii="Arial" w:hAnsi="Arial" w:cs="Arial"/>
          <w:sz w:val="20"/>
        </w:rPr>
      </w:pPr>
      <w:r w:rsidRPr="00FC7A71">
        <w:rPr>
          <w:rFonts w:ascii="Arial" w:hAnsi="Arial" w:cs="Arial"/>
          <w:color w:val="000000"/>
          <w:sz w:val="20"/>
        </w:rPr>
        <w:t>Udržovat minimální zůstatkový průtok v toku pod rybníkem dle aktuálního povolení k nakládání s vodami. V případě rizika poklesu tohoto průtoku pod stanovenou hodnotu je pachtýř povinen neprodleně tuto skutečnost oznámit propachtovateli.</w:t>
      </w:r>
    </w:p>
    <w:p w:rsidR="00FC7A71" w:rsidRPr="00FC7A71" w:rsidRDefault="00FC7A71" w:rsidP="00FC7A71">
      <w:pPr>
        <w:pStyle w:val="Odstavecseseznamem"/>
        <w:numPr>
          <w:ilvl w:val="1"/>
          <w:numId w:val="30"/>
        </w:numPr>
        <w:tabs>
          <w:tab w:val="left" w:pos="284"/>
        </w:tabs>
        <w:spacing w:line="276" w:lineRule="auto"/>
        <w:ind w:left="284" w:right="312" w:hanging="568"/>
        <w:contextualSpacing/>
        <w:jc w:val="both"/>
        <w:rPr>
          <w:rFonts w:ascii="Arial" w:hAnsi="Arial" w:cs="Arial"/>
          <w:b/>
          <w:sz w:val="20"/>
        </w:rPr>
      </w:pPr>
      <w:r w:rsidRPr="00FC7A71">
        <w:rPr>
          <w:rFonts w:ascii="Arial" w:hAnsi="Arial" w:cs="Arial"/>
          <w:sz w:val="20"/>
        </w:rPr>
        <w:t>Manipulovat s vodou v souladu se všemi vydanými povoleními k nakládání s povrchovými vodami vztahujícími se k předmětu pachtu, manipulace s vodní hladinou na rybních Velký Váček, Oderský Váček, Kačírek, Váček malý a Zimní bude prováděna také dle schváleného plánu péče o NPR Polanská niva.</w:t>
      </w:r>
    </w:p>
    <w:p w:rsidR="00FC7A71" w:rsidRPr="00FC7A71" w:rsidRDefault="00FC7A71" w:rsidP="00FC7A71">
      <w:pPr>
        <w:pStyle w:val="Odstavecseseznamem"/>
        <w:numPr>
          <w:ilvl w:val="1"/>
          <w:numId w:val="30"/>
        </w:numPr>
        <w:tabs>
          <w:tab w:val="left" w:pos="284"/>
        </w:tabs>
        <w:spacing w:line="276" w:lineRule="auto"/>
        <w:ind w:left="284" w:right="312" w:hanging="568"/>
        <w:contextualSpacing/>
        <w:jc w:val="both"/>
        <w:rPr>
          <w:rFonts w:ascii="Arial" w:hAnsi="Arial" w:cs="Arial"/>
          <w:b/>
          <w:sz w:val="20"/>
        </w:rPr>
      </w:pPr>
      <w:r w:rsidRPr="00FC7A71">
        <w:rPr>
          <w:rFonts w:ascii="Arial" w:hAnsi="Arial" w:cs="Arial"/>
          <w:sz w:val="20"/>
        </w:rPr>
        <w:t>Hospodaření na rybnících a technicko-bezpečnostní dohled bude provozován podle povolení k nakládání s vodami, zákona č. 114/1992 Sb., o ochraně přírody a krajiny, zákona č. 254/2001 Sb., vodního zákona a dalších právních norem České republiky.</w:t>
      </w:r>
    </w:p>
    <w:p w:rsidR="00FC7A71" w:rsidRPr="00FC7A71" w:rsidRDefault="00FC7A71" w:rsidP="00FC7A71">
      <w:pPr>
        <w:pStyle w:val="Odstavecseseznamem"/>
        <w:numPr>
          <w:ilvl w:val="1"/>
          <w:numId w:val="30"/>
        </w:numPr>
        <w:tabs>
          <w:tab w:val="left" w:pos="284"/>
          <w:tab w:val="left" w:pos="567"/>
        </w:tabs>
        <w:spacing w:line="276" w:lineRule="auto"/>
        <w:ind w:left="284" w:right="312" w:hanging="568"/>
        <w:contextualSpacing/>
        <w:jc w:val="both"/>
        <w:rPr>
          <w:rFonts w:ascii="Arial" w:hAnsi="Arial" w:cs="Arial"/>
          <w:b/>
          <w:sz w:val="20"/>
        </w:rPr>
      </w:pPr>
      <w:r w:rsidRPr="00FC7A71">
        <w:rPr>
          <w:rFonts w:ascii="Arial" w:hAnsi="Arial" w:cs="Arial"/>
          <w:sz w:val="20"/>
        </w:rPr>
        <w:t>Zasílání písemně nebo e-mailem záznamů z obchůzek při výkonu technicko-bezpečnostního dohledu (Příloha č. 3) souhrnně za uplynulý rok nejpozději do 31. ledna následujícího roku propachtovateli, v případě jakékoliv zjištěné a zapsané závady neprodleně, a to i v případě, že bude náprava provedena na náklady pachtýře.</w:t>
      </w:r>
    </w:p>
    <w:p w:rsidR="00FC7A71" w:rsidRPr="00FC7A71" w:rsidRDefault="00FC7A71" w:rsidP="00FC7A71">
      <w:pPr>
        <w:pStyle w:val="Odstavecseseznamem"/>
        <w:numPr>
          <w:ilvl w:val="1"/>
          <w:numId w:val="30"/>
        </w:numPr>
        <w:tabs>
          <w:tab w:val="left" w:pos="284"/>
          <w:tab w:val="left" w:pos="567"/>
        </w:tabs>
        <w:spacing w:line="276" w:lineRule="auto"/>
        <w:ind w:left="284" w:right="312" w:hanging="568"/>
        <w:contextualSpacing/>
        <w:jc w:val="both"/>
        <w:rPr>
          <w:rFonts w:ascii="Arial" w:hAnsi="Arial" w:cs="Arial"/>
          <w:sz w:val="20"/>
        </w:rPr>
      </w:pPr>
      <w:r w:rsidRPr="00FC7A71">
        <w:rPr>
          <w:rFonts w:ascii="Arial" w:hAnsi="Arial" w:cs="Arial"/>
          <w:sz w:val="20"/>
        </w:rPr>
        <w:t xml:space="preserve">V případě zájmu propachtovatele je pachtýř povinen zaslat plánované termíny měření ukazatelů stanovených v bodě </w:t>
      </w:r>
      <w:proofErr w:type="gramStart"/>
      <w:r w:rsidRPr="00FC7A71">
        <w:rPr>
          <w:rFonts w:ascii="Arial" w:hAnsi="Arial" w:cs="Arial"/>
          <w:sz w:val="20"/>
        </w:rPr>
        <w:t>4.5. a to</w:t>
      </w:r>
      <w:proofErr w:type="gramEnd"/>
      <w:r w:rsidRPr="00FC7A71">
        <w:rPr>
          <w:rFonts w:ascii="Arial" w:hAnsi="Arial" w:cs="Arial"/>
          <w:sz w:val="20"/>
        </w:rPr>
        <w:t xml:space="preserve"> minimálně ve 3 denním předstihu.</w:t>
      </w:r>
    </w:p>
    <w:p w:rsidR="00FC7A71" w:rsidRPr="00FC7A71" w:rsidRDefault="00FC7A71" w:rsidP="00FC7A71">
      <w:pPr>
        <w:pStyle w:val="Odstavecseseznamem"/>
        <w:numPr>
          <w:ilvl w:val="1"/>
          <w:numId w:val="30"/>
        </w:numPr>
        <w:tabs>
          <w:tab w:val="left" w:pos="284"/>
          <w:tab w:val="left" w:pos="567"/>
        </w:tabs>
        <w:spacing w:line="276" w:lineRule="auto"/>
        <w:ind w:left="284" w:right="312" w:hanging="568"/>
        <w:contextualSpacing/>
        <w:jc w:val="both"/>
        <w:rPr>
          <w:rFonts w:ascii="Arial" w:hAnsi="Arial" w:cs="Arial"/>
          <w:b/>
          <w:sz w:val="20"/>
        </w:rPr>
      </w:pPr>
      <w:r w:rsidRPr="00FC7A71">
        <w:rPr>
          <w:rFonts w:ascii="Arial" w:hAnsi="Arial" w:cs="Arial"/>
          <w:sz w:val="20"/>
        </w:rPr>
        <w:t>Propachtovatel má právo v případě potřeby požádat pachtýře o odběr obsahu trávicího traktu chovaných ryb. Tento odběr bude proveden za přítomnosti zástupce propachtovatele, jenž určí další nakládání se vzorkem. V případě, že se příslušný zástupce nebude moci odběru účastnit, bude pořízena podrobná fotodokumentace vzorku, která bude neprodleně zaslána e-mailem kontaktním osobám. Se vzorkem pak bude nakládáno dle dalších pokynů propachtovatele.</w:t>
      </w:r>
    </w:p>
    <w:p w:rsidR="00FC7A71" w:rsidRPr="00FC7A71" w:rsidRDefault="00FC7A71" w:rsidP="00FC7A71">
      <w:pPr>
        <w:pStyle w:val="Odstavecseseznamem"/>
        <w:numPr>
          <w:ilvl w:val="1"/>
          <w:numId w:val="30"/>
        </w:numPr>
        <w:tabs>
          <w:tab w:val="left" w:pos="284"/>
          <w:tab w:val="left" w:pos="567"/>
        </w:tabs>
        <w:spacing w:line="276" w:lineRule="auto"/>
        <w:ind w:left="284" w:right="312" w:hanging="568"/>
        <w:contextualSpacing/>
        <w:jc w:val="both"/>
        <w:rPr>
          <w:rFonts w:ascii="Arial" w:hAnsi="Arial" w:cs="Arial"/>
          <w:b/>
          <w:sz w:val="20"/>
        </w:rPr>
      </w:pPr>
      <w:r w:rsidRPr="00FC7A71">
        <w:rPr>
          <w:rFonts w:ascii="Arial" w:hAnsi="Arial" w:cs="Arial"/>
          <w:sz w:val="20"/>
        </w:rPr>
        <w:t xml:space="preserve">Vedení podrobné produkční karty (Příloha č. 4) pro každý rybník, která bude obsahovat veškeré hospodářské zásahy na rybníku, zejména pak druh, množství a kusovou hmotnost nasazovaných ryb včetně místa původu, dále druh, množství a kusovou hmotnost vylovovaných ryb a veškeré hospodářské </w:t>
      </w:r>
      <w:proofErr w:type="gramStart"/>
      <w:r w:rsidRPr="00FC7A71">
        <w:rPr>
          <w:rFonts w:ascii="Arial" w:hAnsi="Arial" w:cs="Arial"/>
          <w:sz w:val="20"/>
        </w:rPr>
        <w:t>zásahy..</w:t>
      </w:r>
      <w:proofErr w:type="gramEnd"/>
      <w:r w:rsidRPr="00FC7A71">
        <w:rPr>
          <w:rFonts w:ascii="Arial" w:hAnsi="Arial" w:cs="Arial"/>
          <w:sz w:val="20"/>
        </w:rPr>
        <w:t xml:space="preserve"> Tato karta bude během roku na požádání do 14 dnů předložena ke kontrole propachtovateli. Fotokopie produkční karty bude odevzdána propachtovateli po skončení každého hospodářského cyklu, nejpozději však do 31. 1. následujícího běžného roku po ukončení tohoty cyklu.</w:t>
      </w:r>
    </w:p>
    <w:p w:rsidR="00FC7A71" w:rsidRPr="00FC7A71" w:rsidRDefault="00FC7A71" w:rsidP="00FC7A71">
      <w:pPr>
        <w:pStyle w:val="Odstavecseseznamem"/>
        <w:numPr>
          <w:ilvl w:val="1"/>
          <w:numId w:val="30"/>
        </w:numPr>
        <w:tabs>
          <w:tab w:val="left" w:pos="284"/>
          <w:tab w:val="left" w:pos="567"/>
        </w:tabs>
        <w:spacing w:line="276" w:lineRule="auto"/>
        <w:ind w:left="284" w:right="312" w:hanging="568"/>
        <w:contextualSpacing/>
        <w:jc w:val="both"/>
        <w:rPr>
          <w:rFonts w:ascii="Arial" w:hAnsi="Arial" w:cs="Arial"/>
          <w:b/>
          <w:sz w:val="20"/>
        </w:rPr>
      </w:pPr>
      <w:r w:rsidRPr="00FC7A71">
        <w:rPr>
          <w:rFonts w:ascii="Arial" w:hAnsi="Arial" w:cs="Arial"/>
          <w:sz w:val="20"/>
        </w:rPr>
        <w:t>Předložit v předstihu pro každý rybník plán hospodaření na každý rok kontaktním osobám propachtovatele, nejpozději však do 31. 1. Nejpozději do 28. 2. téhož roku bude plán propachtovatelem schválen, případně bude pachtýř vyzván k úpravám. Od okamžiku schválení se hospodářský plán stává závazným.</w:t>
      </w:r>
    </w:p>
    <w:p w:rsidR="00FC7A71" w:rsidRPr="00FC7A71" w:rsidRDefault="00FC7A71" w:rsidP="00FC7A71">
      <w:pPr>
        <w:pStyle w:val="Odstavecseseznamem"/>
        <w:numPr>
          <w:ilvl w:val="1"/>
          <w:numId w:val="30"/>
        </w:numPr>
        <w:tabs>
          <w:tab w:val="left" w:pos="284"/>
          <w:tab w:val="left" w:pos="567"/>
        </w:tabs>
        <w:spacing w:line="276" w:lineRule="auto"/>
        <w:ind w:left="284" w:right="312" w:hanging="568"/>
        <w:contextualSpacing/>
        <w:jc w:val="both"/>
        <w:rPr>
          <w:rFonts w:ascii="Arial" w:hAnsi="Arial" w:cs="Arial"/>
          <w:b/>
          <w:sz w:val="20"/>
        </w:rPr>
      </w:pPr>
      <w:r w:rsidRPr="00FC7A71">
        <w:rPr>
          <w:rFonts w:ascii="Arial" w:hAnsi="Arial" w:cs="Arial"/>
          <w:sz w:val="20"/>
        </w:rPr>
        <w:t>Neprodlené hlášení závad na předmětu pachtu, jejichž odstranění přesahuje rámec běžné údržby, propachtovateli.</w:t>
      </w:r>
    </w:p>
    <w:p w:rsidR="00FC7A71" w:rsidRPr="00FC7A71" w:rsidRDefault="00FC7A71" w:rsidP="00FC7A71">
      <w:pPr>
        <w:pStyle w:val="Odstavecseseznamem"/>
        <w:numPr>
          <w:ilvl w:val="1"/>
          <w:numId w:val="30"/>
        </w:numPr>
        <w:tabs>
          <w:tab w:val="left" w:pos="284"/>
          <w:tab w:val="left" w:pos="567"/>
        </w:tabs>
        <w:spacing w:line="276" w:lineRule="auto"/>
        <w:ind w:left="284" w:right="312" w:hanging="568"/>
        <w:contextualSpacing/>
        <w:jc w:val="both"/>
        <w:rPr>
          <w:rFonts w:ascii="Arial" w:hAnsi="Arial" w:cs="Arial"/>
          <w:b/>
          <w:sz w:val="20"/>
        </w:rPr>
      </w:pPr>
      <w:r w:rsidRPr="00FC7A71">
        <w:rPr>
          <w:rFonts w:ascii="Arial" w:hAnsi="Arial" w:cs="Arial"/>
          <w:sz w:val="20"/>
        </w:rPr>
        <w:t xml:space="preserve">Pachtýř je povinen neodkladně informovat propachtovatele v případě zjištění neobvyklých skutečností, které by přímo mohly ohrozit bezpečnost vodních děl – rybníků Velký Váček, Oderský </w:t>
      </w:r>
      <w:r w:rsidRPr="00FC7A71">
        <w:rPr>
          <w:rFonts w:ascii="Arial" w:hAnsi="Arial" w:cs="Arial"/>
          <w:sz w:val="20"/>
        </w:rPr>
        <w:lastRenderedPageBreak/>
        <w:t>Váček, Kačírek, Váček malý a Zimní, jako jsou havárie nebo živelné události nebo ohrozit kvalitu vody nebo ohrozit životní prostředí (např. úhyn ryb, ptáků nebo dalších organismů).</w:t>
      </w:r>
    </w:p>
    <w:p w:rsidR="00FC7A71" w:rsidRPr="00FC7A71" w:rsidRDefault="00FC7A71" w:rsidP="00FC7A71">
      <w:pPr>
        <w:tabs>
          <w:tab w:val="left" w:pos="360"/>
          <w:tab w:val="left" w:pos="567"/>
        </w:tabs>
        <w:ind w:hanging="426"/>
        <w:jc w:val="both"/>
        <w:rPr>
          <w:rFonts w:ascii="Arial" w:hAnsi="Arial" w:cs="Arial"/>
          <w:sz w:val="20"/>
        </w:rPr>
      </w:pPr>
    </w:p>
    <w:p w:rsidR="00FC7A71" w:rsidRPr="00FC7A71" w:rsidRDefault="00FC7A71" w:rsidP="00FC7A71">
      <w:pPr>
        <w:tabs>
          <w:tab w:val="left" w:pos="360"/>
          <w:tab w:val="left" w:pos="567"/>
        </w:tabs>
        <w:ind w:hanging="426"/>
        <w:jc w:val="both"/>
        <w:rPr>
          <w:rFonts w:ascii="Arial" w:hAnsi="Arial" w:cs="Arial"/>
          <w:sz w:val="20"/>
        </w:rPr>
      </w:pPr>
    </w:p>
    <w:p w:rsidR="00FC7A71" w:rsidRPr="00FC7A71" w:rsidRDefault="00FC7A71" w:rsidP="00FC7A71">
      <w:pPr>
        <w:tabs>
          <w:tab w:val="left" w:pos="567"/>
        </w:tabs>
        <w:ind w:hanging="426"/>
        <w:rPr>
          <w:rFonts w:ascii="Arial" w:hAnsi="Arial" w:cs="Arial"/>
          <w:sz w:val="20"/>
        </w:rPr>
      </w:pPr>
    </w:p>
    <w:p w:rsidR="00FC7A71" w:rsidRPr="00FC7A71" w:rsidRDefault="00FC7A71" w:rsidP="00FC7A71">
      <w:pPr>
        <w:tabs>
          <w:tab w:val="left" w:pos="567"/>
        </w:tabs>
        <w:ind w:hanging="284"/>
        <w:jc w:val="both"/>
        <w:rPr>
          <w:rFonts w:ascii="Arial" w:hAnsi="Arial" w:cs="Arial"/>
          <w:b/>
          <w:sz w:val="20"/>
        </w:rPr>
      </w:pPr>
      <w:r w:rsidRPr="00FC7A71">
        <w:rPr>
          <w:rFonts w:ascii="Arial" w:hAnsi="Arial" w:cs="Arial"/>
          <w:b/>
          <w:sz w:val="20"/>
        </w:rPr>
        <w:t>Kontaktní osoby propachtovatele:</w:t>
      </w:r>
    </w:p>
    <w:p w:rsidR="00FC7A71" w:rsidRPr="00FC7A71" w:rsidRDefault="00FC7A71" w:rsidP="00FC7A71">
      <w:pPr>
        <w:tabs>
          <w:tab w:val="left" w:pos="567"/>
        </w:tabs>
        <w:ind w:hanging="284"/>
        <w:jc w:val="both"/>
        <w:rPr>
          <w:rFonts w:ascii="Arial" w:hAnsi="Arial" w:cs="Arial"/>
          <w:sz w:val="20"/>
        </w:rPr>
      </w:pPr>
      <w:r w:rsidRPr="00FC7A71">
        <w:rPr>
          <w:rFonts w:ascii="Arial" w:hAnsi="Arial" w:cs="Arial"/>
          <w:sz w:val="20"/>
        </w:rPr>
        <w:t xml:space="preserve">AOPK ČR: </w:t>
      </w:r>
    </w:p>
    <w:p w:rsidR="00FC7A71" w:rsidRPr="00FC7A71" w:rsidRDefault="00FC7A71" w:rsidP="00FC7A71">
      <w:pPr>
        <w:tabs>
          <w:tab w:val="left" w:pos="567"/>
        </w:tabs>
        <w:ind w:hanging="284"/>
        <w:jc w:val="both"/>
        <w:rPr>
          <w:rFonts w:ascii="Arial" w:hAnsi="Arial" w:cs="Arial"/>
          <w:sz w:val="20"/>
        </w:rPr>
      </w:pPr>
      <w:r w:rsidRPr="00FC7A71">
        <w:rPr>
          <w:rFonts w:ascii="Arial" w:hAnsi="Arial" w:cs="Arial"/>
          <w:sz w:val="20"/>
        </w:rPr>
        <w:t>Mgr. Ivona Kneblová</w:t>
      </w:r>
    </w:p>
    <w:p w:rsidR="00FC7A71" w:rsidRPr="00FC7A71" w:rsidRDefault="00FC7A71" w:rsidP="00FC7A71">
      <w:pPr>
        <w:tabs>
          <w:tab w:val="left" w:pos="567"/>
        </w:tabs>
        <w:ind w:hanging="284"/>
        <w:jc w:val="both"/>
        <w:rPr>
          <w:rFonts w:ascii="Arial" w:hAnsi="Arial" w:cs="Arial"/>
          <w:sz w:val="20"/>
        </w:rPr>
      </w:pPr>
      <w:r w:rsidRPr="00FC7A71">
        <w:rPr>
          <w:rFonts w:ascii="Arial" w:hAnsi="Arial" w:cs="Arial"/>
          <w:sz w:val="20"/>
        </w:rPr>
        <w:t xml:space="preserve">Regionální pracoviště Správa CHKO Poodří </w:t>
      </w:r>
    </w:p>
    <w:p w:rsidR="00FC7A71" w:rsidRPr="00FC7A71" w:rsidRDefault="00FC7A71" w:rsidP="00FC7A71">
      <w:pPr>
        <w:tabs>
          <w:tab w:val="left" w:pos="567"/>
        </w:tabs>
        <w:ind w:hanging="284"/>
        <w:jc w:val="both"/>
        <w:rPr>
          <w:rFonts w:ascii="Arial" w:hAnsi="Arial" w:cs="Arial"/>
          <w:sz w:val="20"/>
        </w:rPr>
      </w:pPr>
      <w:r w:rsidRPr="00FC7A71">
        <w:rPr>
          <w:rFonts w:ascii="Arial" w:hAnsi="Arial" w:cs="Arial"/>
          <w:sz w:val="20"/>
        </w:rPr>
        <w:t>Trocnovská 2, 702 00 Ostrava - Přívoz</w:t>
      </w:r>
    </w:p>
    <w:p w:rsidR="00FC7A71" w:rsidRPr="00FC7A71" w:rsidRDefault="00FC7A71" w:rsidP="00FC7A71">
      <w:pPr>
        <w:tabs>
          <w:tab w:val="left" w:pos="567"/>
        </w:tabs>
        <w:ind w:hanging="284"/>
        <w:jc w:val="both"/>
        <w:rPr>
          <w:rFonts w:ascii="Arial" w:hAnsi="Arial" w:cs="Arial"/>
          <w:sz w:val="20"/>
        </w:rPr>
      </w:pPr>
      <w:r w:rsidRPr="00FC7A71">
        <w:rPr>
          <w:rFonts w:ascii="Arial" w:hAnsi="Arial" w:cs="Arial"/>
          <w:sz w:val="20"/>
        </w:rPr>
        <w:t>Tel.: 777680222</w:t>
      </w:r>
    </w:p>
    <w:p w:rsidR="00FC7A71" w:rsidRPr="00FC7A71" w:rsidRDefault="00FC7A71" w:rsidP="00FC7A71">
      <w:pPr>
        <w:tabs>
          <w:tab w:val="left" w:pos="567"/>
        </w:tabs>
        <w:ind w:hanging="284"/>
        <w:rPr>
          <w:rFonts w:ascii="Arial" w:hAnsi="Arial" w:cs="Arial"/>
          <w:sz w:val="20"/>
        </w:rPr>
      </w:pPr>
      <w:r w:rsidRPr="00FC7A71">
        <w:rPr>
          <w:rFonts w:ascii="Arial" w:hAnsi="Arial" w:cs="Arial"/>
          <w:sz w:val="20"/>
        </w:rPr>
        <w:t>Mail: ivona.kneblova@nature.cz</w:t>
      </w:r>
    </w:p>
    <w:p w:rsidR="00FC7A71" w:rsidRPr="00335A83" w:rsidRDefault="00FC7A71" w:rsidP="00FC7A71">
      <w:pPr>
        <w:tabs>
          <w:tab w:val="left" w:pos="567"/>
        </w:tabs>
        <w:ind w:hanging="284"/>
        <w:rPr>
          <w:rFonts w:ascii="Arial" w:hAnsi="Arial" w:cs="Arial"/>
        </w:rPr>
      </w:pPr>
    </w:p>
    <w:p w:rsidR="00FC7A71" w:rsidRPr="009A0014" w:rsidRDefault="00FC7A71" w:rsidP="00BD1741">
      <w:pPr>
        <w:jc w:val="both"/>
        <w:rPr>
          <w:rFonts w:ascii="Arial" w:hAnsi="Arial" w:cs="Arial"/>
          <w:sz w:val="20"/>
        </w:rPr>
      </w:pPr>
    </w:p>
    <w:sectPr w:rsidR="00FC7A71" w:rsidRPr="009A0014" w:rsidSect="00FC7A71">
      <w:headerReference w:type="default" r:id="rId8"/>
      <w:footerReference w:type="even" r:id="rId9"/>
      <w:footerReference w:type="default" r:id="rId10"/>
      <w:headerReference w:type="first" r:id="rId11"/>
      <w:footerReference w:type="first" r:id="rId12"/>
      <w:pgSz w:w="11907" w:h="16840"/>
      <w:pgMar w:top="1134" w:right="1134" w:bottom="851" w:left="1247" w:header="708" w:footer="275" w:gutter="0"/>
      <w:pgNumType w:start="1"/>
      <w:cols w:space="708"/>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5517B0" w15:done="0"/>
  <w15:commentEx w15:paraId="2C7A7861" w15:done="0"/>
  <w15:commentEx w15:paraId="7168F8F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820" w:rsidRDefault="00716820">
      <w:r>
        <w:separator/>
      </w:r>
    </w:p>
  </w:endnote>
  <w:endnote w:type="continuationSeparator" w:id="0">
    <w:p w:rsidR="00716820" w:rsidRDefault="0071682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073" w:rsidRDefault="00A71CE5" w:rsidP="00097175">
    <w:pPr>
      <w:pStyle w:val="Zpat"/>
      <w:framePr w:wrap="around" w:vAnchor="text" w:hAnchor="margin" w:xAlign="center" w:y="1"/>
      <w:rPr>
        <w:rStyle w:val="slostrnky"/>
      </w:rPr>
    </w:pPr>
    <w:r>
      <w:rPr>
        <w:rStyle w:val="slostrnky"/>
      </w:rPr>
      <w:fldChar w:fldCharType="begin"/>
    </w:r>
    <w:r w:rsidR="00FF5073">
      <w:rPr>
        <w:rStyle w:val="slostrnky"/>
      </w:rPr>
      <w:instrText xml:space="preserve">PAGE  </w:instrText>
    </w:r>
    <w:r>
      <w:rPr>
        <w:rStyle w:val="slostrnky"/>
      </w:rPr>
      <w:fldChar w:fldCharType="end"/>
    </w:r>
  </w:p>
  <w:p w:rsidR="00FF5073" w:rsidRDefault="00FF5073">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073" w:rsidRDefault="00A71CE5">
    <w:pPr>
      <w:pStyle w:val="Zpat"/>
      <w:jc w:val="center"/>
    </w:pPr>
    <w:r>
      <w:fldChar w:fldCharType="begin"/>
    </w:r>
    <w:r w:rsidR="00A26AF9">
      <w:instrText xml:space="preserve"> PAGE   \* MERGEFORMAT </w:instrText>
    </w:r>
    <w:r>
      <w:fldChar w:fldCharType="separate"/>
    </w:r>
    <w:r w:rsidR="0024606F">
      <w:rPr>
        <w:noProof/>
      </w:rPr>
      <w:t>8</w:t>
    </w:r>
    <w:r>
      <w:rPr>
        <w:noProof/>
      </w:rPr>
      <w:fldChar w:fldCharType="end"/>
    </w:r>
  </w:p>
  <w:p w:rsidR="00FF5073" w:rsidRDefault="00FF5073">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073" w:rsidRDefault="00A71CE5">
    <w:pPr>
      <w:pStyle w:val="Zpat"/>
      <w:jc w:val="center"/>
    </w:pPr>
    <w:r>
      <w:fldChar w:fldCharType="begin"/>
    </w:r>
    <w:r w:rsidR="00A26AF9">
      <w:instrText xml:space="preserve"> PAGE   \* MERGEFORMAT </w:instrText>
    </w:r>
    <w:r>
      <w:fldChar w:fldCharType="separate"/>
    </w:r>
    <w:r w:rsidR="0024606F">
      <w:rPr>
        <w:noProof/>
      </w:rPr>
      <w:t>1</w:t>
    </w:r>
    <w:r>
      <w:rPr>
        <w:noProof/>
      </w:rPr>
      <w:fldChar w:fldCharType="end"/>
    </w:r>
  </w:p>
  <w:p w:rsidR="00FF5073" w:rsidRDefault="00FF507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820" w:rsidRDefault="00716820">
      <w:r>
        <w:separator/>
      </w:r>
    </w:p>
  </w:footnote>
  <w:footnote w:type="continuationSeparator" w:id="0">
    <w:p w:rsidR="00716820" w:rsidRDefault="007168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073" w:rsidRDefault="00FF5073">
    <w:pPr>
      <w:pStyle w:val="Zhlav"/>
      <w:framePr w:wrap="auto" w:vAnchor="text" w:hAnchor="margin" w:xAlign="center" w:y="1"/>
      <w:rPr>
        <w:rStyle w:val="slostrnky"/>
      </w:rPr>
    </w:pPr>
  </w:p>
  <w:p w:rsidR="00FF5073" w:rsidRDefault="00FF5073">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9BA" w:rsidRPr="00226E6B" w:rsidRDefault="0000718A" w:rsidP="009519BA">
    <w:pPr>
      <w:jc w:val="right"/>
      <w:rPr>
        <w:rFonts w:ascii="Calibri" w:hAnsi="Calibri" w:cs="Calibri"/>
        <w:caps/>
        <w:color w:val="006B4D"/>
        <w:sz w:val="16"/>
        <w:szCs w:val="16"/>
      </w:rPr>
    </w:pPr>
    <w:r>
      <w:rPr>
        <w:noProof/>
      </w:rPr>
      <w:drawing>
        <wp:anchor distT="0" distB="0" distL="114300" distR="114300" simplePos="0" relativeHeight="251657728" behindDoc="0" locked="0" layoutInCell="1" allowOverlap="1">
          <wp:simplePos x="0" y="0"/>
          <wp:positionH relativeFrom="margin">
            <wp:posOffset>-756920</wp:posOffset>
          </wp:positionH>
          <wp:positionV relativeFrom="paragraph">
            <wp:posOffset>-306705</wp:posOffset>
          </wp:positionV>
          <wp:extent cx="7572375" cy="1268095"/>
          <wp:effectExtent l="19050" t="0" r="9525"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srcRect/>
                  <a:stretch>
                    <a:fillRect/>
                  </a:stretch>
                </pic:blipFill>
                <pic:spPr bwMode="auto">
                  <a:xfrm>
                    <a:off x="0" y="0"/>
                    <a:ext cx="7572375" cy="1268095"/>
                  </a:xfrm>
                  <a:prstGeom prst="rect">
                    <a:avLst/>
                  </a:prstGeom>
                  <a:noFill/>
                  <a:ln w="9525">
                    <a:noFill/>
                    <a:miter lim="800000"/>
                    <a:headEnd/>
                    <a:tailEnd/>
                  </a:ln>
                </pic:spPr>
              </pic:pic>
            </a:graphicData>
          </a:graphic>
        </wp:anchor>
      </w:drawing>
    </w:r>
    <w:r w:rsidR="009519BA" w:rsidRPr="00226E6B">
      <w:rPr>
        <w:rFonts w:ascii="Calibri" w:hAnsi="Calibri" w:cs="Calibri"/>
        <w:caps/>
        <w:color w:val="006B4D"/>
        <w:sz w:val="16"/>
        <w:szCs w:val="16"/>
      </w:rPr>
      <w:t>Kaplanova 1931/1</w:t>
    </w:r>
  </w:p>
  <w:p w:rsidR="009519BA" w:rsidRPr="00226E6B" w:rsidRDefault="009519BA" w:rsidP="009519BA">
    <w:pPr>
      <w:spacing w:after="60"/>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rsidR="009519BA" w:rsidRPr="00226E6B" w:rsidRDefault="009519BA" w:rsidP="009519BA">
    <w:pPr>
      <w:jc w:val="right"/>
      <w:rPr>
        <w:rFonts w:ascii="Calibri" w:hAnsi="Calibri" w:cs="Calibri"/>
        <w:caps/>
        <w:color w:val="006B4D"/>
        <w:sz w:val="16"/>
        <w:szCs w:val="16"/>
      </w:rPr>
    </w:pPr>
    <w:r w:rsidRPr="00226E6B">
      <w:rPr>
        <w:rFonts w:ascii="Calibri" w:hAnsi="Calibri" w:cs="Calibri"/>
        <w:caps/>
        <w:color w:val="006B4D"/>
        <w:sz w:val="16"/>
        <w:szCs w:val="16"/>
      </w:rPr>
      <w:t>tel: 283 069 242</w:t>
    </w:r>
  </w:p>
  <w:p w:rsidR="009519BA" w:rsidRPr="00226E6B" w:rsidRDefault="009519BA" w:rsidP="009519BA">
    <w:pPr>
      <w:spacing w:after="60"/>
      <w:jc w:val="right"/>
      <w:rPr>
        <w:rFonts w:ascii="Calibri" w:hAnsi="Calibri" w:cs="Calibri"/>
        <w:caps/>
        <w:color w:val="006B4D"/>
        <w:sz w:val="16"/>
        <w:szCs w:val="16"/>
      </w:rPr>
    </w:pPr>
    <w:r w:rsidRPr="00226E6B">
      <w:rPr>
        <w:rFonts w:ascii="Calibri" w:hAnsi="Calibri" w:cs="Calibri"/>
        <w:caps/>
        <w:color w:val="006B4D"/>
        <w:sz w:val="16"/>
        <w:szCs w:val="16"/>
      </w:rPr>
      <w:t>fax: 283 069 241</w:t>
    </w:r>
  </w:p>
  <w:p w:rsidR="009519BA" w:rsidRPr="00226E6B" w:rsidRDefault="009519BA" w:rsidP="009519BA">
    <w:pPr>
      <w:jc w:val="right"/>
      <w:rPr>
        <w:rFonts w:ascii="Calibri" w:hAnsi="Calibri" w:cs="Calibri"/>
        <w:color w:val="006B4D"/>
        <w:sz w:val="16"/>
        <w:szCs w:val="16"/>
      </w:rPr>
    </w:pPr>
    <w:r w:rsidRPr="00226E6B">
      <w:rPr>
        <w:rFonts w:ascii="Calibri" w:hAnsi="Calibri" w:cs="Calibri"/>
        <w:caps/>
        <w:color w:val="006B4D"/>
        <w:sz w:val="16"/>
        <w:szCs w:val="16"/>
      </w:rPr>
      <w:t>ID DS: dkkdkdj</w:t>
    </w:r>
    <w:r w:rsidRPr="00226E6B">
      <w:rPr>
        <w:rFonts w:ascii="Calibri" w:hAnsi="Calibri" w:cs="Calibri"/>
        <w:caps/>
        <w:color w:val="006B4D"/>
        <w:sz w:val="16"/>
        <w:szCs w:val="16"/>
      </w:rPr>
      <w:br/>
    </w:r>
    <w:r w:rsidRPr="00226E6B">
      <w:rPr>
        <w:rFonts w:ascii="Calibri" w:hAnsi="Calibri" w:cs="Calibri"/>
        <w:color w:val="006B4D"/>
        <w:sz w:val="16"/>
        <w:szCs w:val="16"/>
      </w:rPr>
      <w:t>aopkcr@nature.cz</w:t>
    </w:r>
  </w:p>
  <w:p w:rsidR="009519BA" w:rsidRDefault="009519BA" w:rsidP="009519BA">
    <w:pPr>
      <w:pStyle w:val="Zhlav"/>
    </w:pPr>
  </w:p>
  <w:p w:rsidR="009519BA" w:rsidRDefault="009519BA" w:rsidP="009519BA">
    <w:pPr>
      <w:pStyle w:val="Zhlav"/>
    </w:pPr>
  </w:p>
  <w:p w:rsidR="009519BA" w:rsidRDefault="009519BA">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9"/>
    <w:lvl w:ilvl="0">
      <w:start w:val="1"/>
      <w:numFmt w:val="decimal"/>
      <w:lvlText w:val="1.%1"/>
      <w:lvlJc w:val="left"/>
      <w:pPr>
        <w:tabs>
          <w:tab w:val="num" w:pos="539"/>
        </w:tabs>
        <w:ind w:left="539" w:hanging="539"/>
      </w:pPr>
      <w:rPr>
        <w:rFonts w:ascii="Arial" w:hAnsi="Arial" w:cs="Times New Roman"/>
        <w:b w:val="0"/>
      </w:rPr>
    </w:lvl>
  </w:abstractNum>
  <w:abstractNum w:abstractNumId="1">
    <w:nsid w:val="0000000B"/>
    <w:multiLevelType w:val="singleLevel"/>
    <w:tmpl w:val="0000000B"/>
    <w:name w:val="WW8Num13"/>
    <w:lvl w:ilvl="0">
      <w:start w:val="1"/>
      <w:numFmt w:val="decimal"/>
      <w:lvlText w:val="%1."/>
      <w:lvlJc w:val="left"/>
      <w:pPr>
        <w:tabs>
          <w:tab w:val="num" w:pos="0"/>
        </w:tabs>
        <w:ind w:left="720" w:hanging="360"/>
      </w:pPr>
    </w:lvl>
  </w:abstractNum>
  <w:abstractNum w:abstractNumId="2">
    <w:nsid w:val="00211226"/>
    <w:multiLevelType w:val="multilevel"/>
    <w:tmpl w:val="4DC034A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7CA06CE"/>
    <w:multiLevelType w:val="hybridMultilevel"/>
    <w:tmpl w:val="C6449C56"/>
    <w:lvl w:ilvl="0" w:tplc="F460C0AA">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D5E06E5"/>
    <w:multiLevelType w:val="multilevel"/>
    <w:tmpl w:val="5404843C"/>
    <w:lvl w:ilvl="0">
      <w:start w:val="8"/>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8"/>
      <w:lvlText w:val="%1.%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nsid w:val="12D05A13"/>
    <w:multiLevelType w:val="hybridMultilevel"/>
    <w:tmpl w:val="AE8A8FDC"/>
    <w:lvl w:ilvl="0" w:tplc="2FCCEE0A">
      <w:start w:val="1"/>
      <w:numFmt w:val="decimal"/>
      <w:lvlText w:val="2.%1"/>
      <w:lvlJc w:val="left"/>
      <w:pPr>
        <w:tabs>
          <w:tab w:val="num" w:pos="539"/>
        </w:tabs>
        <w:ind w:left="539" w:hanging="539"/>
      </w:pPr>
      <w:rPr>
        <w:rFonts w:ascii="Arial" w:hAnsi="Arial"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A9C1BA7"/>
    <w:multiLevelType w:val="hybridMultilevel"/>
    <w:tmpl w:val="7BB4415A"/>
    <w:lvl w:ilvl="0" w:tplc="C7FED6C2">
      <w:start w:val="1"/>
      <w:numFmt w:val="lowerLetter"/>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nsid w:val="1C5F0C3A"/>
    <w:multiLevelType w:val="hybridMultilevel"/>
    <w:tmpl w:val="75B8846A"/>
    <w:lvl w:ilvl="0" w:tplc="3B7C5A4E">
      <w:start w:val="1"/>
      <w:numFmt w:val="decimal"/>
      <w:lvlText w:val="1.%1"/>
      <w:lvlJc w:val="left"/>
      <w:pPr>
        <w:tabs>
          <w:tab w:val="num" w:pos="539"/>
        </w:tabs>
        <w:ind w:left="539" w:hanging="539"/>
      </w:pPr>
      <w:rPr>
        <w:rFonts w:cs="Times New Roman"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FF11033"/>
    <w:multiLevelType w:val="hybridMultilevel"/>
    <w:tmpl w:val="81D09C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5933A14"/>
    <w:multiLevelType w:val="hybridMultilevel"/>
    <w:tmpl w:val="9B548C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63209F0"/>
    <w:multiLevelType w:val="multilevel"/>
    <w:tmpl w:val="FC0E6E1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nsid w:val="29B00429"/>
    <w:multiLevelType w:val="hybridMultilevel"/>
    <w:tmpl w:val="EB98CBD4"/>
    <w:lvl w:ilvl="0" w:tplc="18524A1C">
      <w:start w:val="1"/>
      <w:numFmt w:val="decimal"/>
      <w:lvlText w:val="4.%1"/>
      <w:lvlJc w:val="left"/>
      <w:pPr>
        <w:tabs>
          <w:tab w:val="num" w:pos="882"/>
        </w:tabs>
        <w:ind w:left="882" w:hanging="522"/>
      </w:pPr>
      <w:rPr>
        <w:rFonts w:ascii="Arial" w:hAnsi="Arial" w:cs="Times New Roman" w:hint="default"/>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0A017EE"/>
    <w:multiLevelType w:val="hybridMultilevel"/>
    <w:tmpl w:val="872E74EA"/>
    <w:lvl w:ilvl="0" w:tplc="87EE46AE">
      <w:start w:val="1"/>
      <w:numFmt w:val="decimal"/>
      <w:lvlText w:val="8.%1"/>
      <w:lvlJc w:val="left"/>
      <w:pPr>
        <w:tabs>
          <w:tab w:val="num" w:pos="539"/>
        </w:tabs>
        <w:ind w:left="539" w:hanging="539"/>
      </w:pPr>
      <w:rPr>
        <w:rFonts w:ascii="Arial" w:hAnsi="Arial"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2291521"/>
    <w:multiLevelType w:val="hybridMultilevel"/>
    <w:tmpl w:val="8AC6720C"/>
    <w:lvl w:ilvl="0" w:tplc="04050001">
      <w:start w:val="1"/>
      <w:numFmt w:val="bullet"/>
      <w:lvlText w:val=""/>
      <w:lvlJc w:val="left"/>
      <w:pPr>
        <w:ind w:left="1259" w:hanging="360"/>
      </w:pPr>
      <w:rPr>
        <w:rFonts w:ascii="Symbol" w:hAnsi="Symbol" w:hint="default"/>
      </w:rPr>
    </w:lvl>
    <w:lvl w:ilvl="1" w:tplc="04050003" w:tentative="1">
      <w:start w:val="1"/>
      <w:numFmt w:val="bullet"/>
      <w:lvlText w:val="o"/>
      <w:lvlJc w:val="left"/>
      <w:pPr>
        <w:ind w:left="1979" w:hanging="360"/>
      </w:pPr>
      <w:rPr>
        <w:rFonts w:ascii="Courier New" w:hAnsi="Courier New" w:cs="Courier New" w:hint="default"/>
      </w:rPr>
    </w:lvl>
    <w:lvl w:ilvl="2" w:tplc="04050005" w:tentative="1">
      <w:start w:val="1"/>
      <w:numFmt w:val="bullet"/>
      <w:lvlText w:val=""/>
      <w:lvlJc w:val="left"/>
      <w:pPr>
        <w:ind w:left="2699" w:hanging="360"/>
      </w:pPr>
      <w:rPr>
        <w:rFonts w:ascii="Wingdings" w:hAnsi="Wingdings" w:hint="default"/>
      </w:rPr>
    </w:lvl>
    <w:lvl w:ilvl="3" w:tplc="04050001" w:tentative="1">
      <w:start w:val="1"/>
      <w:numFmt w:val="bullet"/>
      <w:lvlText w:val=""/>
      <w:lvlJc w:val="left"/>
      <w:pPr>
        <w:ind w:left="3419" w:hanging="360"/>
      </w:pPr>
      <w:rPr>
        <w:rFonts w:ascii="Symbol" w:hAnsi="Symbol" w:hint="default"/>
      </w:rPr>
    </w:lvl>
    <w:lvl w:ilvl="4" w:tplc="04050003" w:tentative="1">
      <w:start w:val="1"/>
      <w:numFmt w:val="bullet"/>
      <w:lvlText w:val="o"/>
      <w:lvlJc w:val="left"/>
      <w:pPr>
        <w:ind w:left="4139" w:hanging="360"/>
      </w:pPr>
      <w:rPr>
        <w:rFonts w:ascii="Courier New" w:hAnsi="Courier New" w:cs="Courier New" w:hint="default"/>
      </w:rPr>
    </w:lvl>
    <w:lvl w:ilvl="5" w:tplc="04050005" w:tentative="1">
      <w:start w:val="1"/>
      <w:numFmt w:val="bullet"/>
      <w:lvlText w:val=""/>
      <w:lvlJc w:val="left"/>
      <w:pPr>
        <w:ind w:left="4859" w:hanging="360"/>
      </w:pPr>
      <w:rPr>
        <w:rFonts w:ascii="Wingdings" w:hAnsi="Wingdings" w:hint="default"/>
      </w:rPr>
    </w:lvl>
    <w:lvl w:ilvl="6" w:tplc="04050001" w:tentative="1">
      <w:start w:val="1"/>
      <w:numFmt w:val="bullet"/>
      <w:lvlText w:val=""/>
      <w:lvlJc w:val="left"/>
      <w:pPr>
        <w:ind w:left="5579" w:hanging="360"/>
      </w:pPr>
      <w:rPr>
        <w:rFonts w:ascii="Symbol" w:hAnsi="Symbol" w:hint="default"/>
      </w:rPr>
    </w:lvl>
    <w:lvl w:ilvl="7" w:tplc="04050003" w:tentative="1">
      <w:start w:val="1"/>
      <w:numFmt w:val="bullet"/>
      <w:lvlText w:val="o"/>
      <w:lvlJc w:val="left"/>
      <w:pPr>
        <w:ind w:left="6299" w:hanging="360"/>
      </w:pPr>
      <w:rPr>
        <w:rFonts w:ascii="Courier New" w:hAnsi="Courier New" w:cs="Courier New" w:hint="default"/>
      </w:rPr>
    </w:lvl>
    <w:lvl w:ilvl="8" w:tplc="04050005" w:tentative="1">
      <w:start w:val="1"/>
      <w:numFmt w:val="bullet"/>
      <w:lvlText w:val=""/>
      <w:lvlJc w:val="left"/>
      <w:pPr>
        <w:ind w:left="7019" w:hanging="360"/>
      </w:pPr>
      <w:rPr>
        <w:rFonts w:ascii="Wingdings" w:hAnsi="Wingdings" w:hint="default"/>
      </w:rPr>
    </w:lvl>
  </w:abstractNum>
  <w:abstractNum w:abstractNumId="14">
    <w:nsid w:val="35802ABA"/>
    <w:multiLevelType w:val="hybridMultilevel"/>
    <w:tmpl w:val="9454F890"/>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5">
    <w:nsid w:val="38A67154"/>
    <w:multiLevelType w:val="multilevel"/>
    <w:tmpl w:val="E206B554"/>
    <w:lvl w:ilvl="0">
      <w:start w:val="5"/>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6">
    <w:nsid w:val="42FC0ADA"/>
    <w:multiLevelType w:val="hybridMultilevel"/>
    <w:tmpl w:val="E866588C"/>
    <w:lvl w:ilvl="0" w:tplc="7876B5C4">
      <w:start w:val="1"/>
      <w:numFmt w:val="decimal"/>
      <w:lvlText w:val="7.%1"/>
      <w:lvlJc w:val="left"/>
      <w:pPr>
        <w:tabs>
          <w:tab w:val="num" w:pos="539"/>
        </w:tabs>
        <w:ind w:left="539" w:hanging="539"/>
      </w:pPr>
      <w:rPr>
        <w:rFonts w:ascii="Arial" w:hAnsi="Arial"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8AE028D"/>
    <w:multiLevelType w:val="hybridMultilevel"/>
    <w:tmpl w:val="FD22867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8">
    <w:nsid w:val="4D3401CA"/>
    <w:multiLevelType w:val="hybridMultilevel"/>
    <w:tmpl w:val="8EEA1B12"/>
    <w:lvl w:ilvl="0" w:tplc="00000004">
      <w:start w:val="1"/>
      <w:numFmt w:val="decimal"/>
      <w:lvlText w:val="2.%1"/>
      <w:lvlJc w:val="left"/>
      <w:pPr>
        <w:ind w:left="720" w:hanging="360"/>
      </w:pPr>
      <w:rPr>
        <w:rFonts w:ascii="Arial" w:hAnsi="Arial"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DB54DF1"/>
    <w:multiLevelType w:val="multilevel"/>
    <w:tmpl w:val="227A07D0"/>
    <w:lvl w:ilvl="0">
      <w:start w:val="1"/>
      <w:numFmt w:val="decimal"/>
      <w:lvlText w:val="3.%1"/>
      <w:lvlJc w:val="left"/>
      <w:pPr>
        <w:tabs>
          <w:tab w:val="num" w:pos="0"/>
        </w:tabs>
        <w:ind w:left="539" w:hanging="539"/>
      </w:pPr>
      <w:rPr>
        <w:rFonts w:ascii="Arial" w:hAnsi="Arial" w:cs="Times New Roman" w:hint="default"/>
      </w:rPr>
    </w:lvl>
    <w:lvl w:ilvl="1">
      <w:start w:val="5"/>
      <w:numFmt w:val="none"/>
      <w:lvlText w:val="4.1"/>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5D8758C0"/>
    <w:multiLevelType w:val="hybridMultilevel"/>
    <w:tmpl w:val="42A67062"/>
    <w:lvl w:ilvl="0" w:tplc="D92AAC1C">
      <w:start w:val="1"/>
      <w:numFmt w:val="decimal"/>
      <w:lvlText w:val="3.%1"/>
      <w:lvlJc w:val="left"/>
      <w:pPr>
        <w:tabs>
          <w:tab w:val="num" w:pos="882"/>
        </w:tabs>
        <w:ind w:left="882" w:hanging="522"/>
      </w:pPr>
      <w:rPr>
        <w:rFonts w:ascii="Arial" w:hAnsi="Arial" w:cs="Times New Roman"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5DFD0212"/>
    <w:multiLevelType w:val="hybridMultilevel"/>
    <w:tmpl w:val="3982956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nsid w:val="60AC6099"/>
    <w:multiLevelType w:val="hybridMultilevel"/>
    <w:tmpl w:val="4E56B476"/>
    <w:lvl w:ilvl="0" w:tplc="81DA1A8E">
      <w:start w:val="1"/>
      <w:numFmt w:val="decimal"/>
      <w:lvlText w:val="5.%1"/>
      <w:lvlJc w:val="left"/>
      <w:pPr>
        <w:tabs>
          <w:tab w:val="num" w:pos="539"/>
        </w:tabs>
        <w:ind w:left="539" w:hanging="539"/>
      </w:pPr>
      <w:rPr>
        <w:rFonts w:ascii="Arial" w:hAnsi="Arial" w:cs="Times New Roman"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6399396C"/>
    <w:multiLevelType w:val="multilevel"/>
    <w:tmpl w:val="4DC034A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39D3EFF"/>
    <w:multiLevelType w:val="hybridMultilevel"/>
    <w:tmpl w:val="2EE6AD8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nsid w:val="64514DC1"/>
    <w:multiLevelType w:val="hybridMultilevel"/>
    <w:tmpl w:val="BA641D0A"/>
    <w:lvl w:ilvl="0" w:tplc="3B7C5A4E">
      <w:start w:val="1"/>
      <w:numFmt w:val="decimal"/>
      <w:lvlText w:val="1.%1"/>
      <w:lvlJc w:val="left"/>
      <w:pPr>
        <w:tabs>
          <w:tab w:val="num" w:pos="539"/>
        </w:tabs>
        <w:ind w:left="539" w:hanging="539"/>
      </w:pPr>
      <w:rPr>
        <w:rFonts w:cs="Times New Roman"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648A56C7"/>
    <w:multiLevelType w:val="hybridMultilevel"/>
    <w:tmpl w:val="9E58131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7">
    <w:nsid w:val="6D745705"/>
    <w:multiLevelType w:val="hybridMultilevel"/>
    <w:tmpl w:val="2EF48E98"/>
    <w:lvl w:ilvl="0" w:tplc="0986D340">
      <w:start w:val="1"/>
      <w:numFmt w:val="decimal"/>
      <w:lvlText w:val="9.%1"/>
      <w:lvlJc w:val="left"/>
      <w:pPr>
        <w:tabs>
          <w:tab w:val="num" w:pos="539"/>
        </w:tabs>
        <w:ind w:left="539" w:hanging="539"/>
      </w:pPr>
      <w:rPr>
        <w:rFonts w:ascii="Arial" w:hAnsi="Arial"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7316688D"/>
    <w:multiLevelType w:val="multilevel"/>
    <w:tmpl w:val="66F2A7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4B168AA"/>
    <w:multiLevelType w:val="hybridMultilevel"/>
    <w:tmpl w:val="142C34D8"/>
    <w:lvl w:ilvl="0" w:tplc="C63441BC">
      <w:start w:val="1"/>
      <w:numFmt w:val="decimal"/>
      <w:lvlText w:val="6.%1"/>
      <w:lvlJc w:val="left"/>
      <w:pPr>
        <w:tabs>
          <w:tab w:val="num" w:pos="539"/>
        </w:tabs>
        <w:ind w:left="539" w:hanging="539"/>
      </w:pPr>
      <w:rPr>
        <w:rFonts w:ascii="Arial" w:hAnsi="Arial"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6137A6A"/>
    <w:multiLevelType w:val="multilevel"/>
    <w:tmpl w:val="D54C84C0"/>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sz w:val="20"/>
        <w:szCs w:val="20"/>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1">
    <w:nsid w:val="7AB96E24"/>
    <w:multiLevelType w:val="hybridMultilevel"/>
    <w:tmpl w:val="4192D4FC"/>
    <w:lvl w:ilvl="0" w:tplc="25BABE12">
      <w:start w:val="1"/>
      <w:numFmt w:val="bullet"/>
      <w:lvlText w:val=""/>
      <w:lvlJc w:val="left"/>
      <w:pPr>
        <w:tabs>
          <w:tab w:val="num" w:pos="1492"/>
        </w:tabs>
        <w:ind w:left="1492" w:hanging="363"/>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num w:numId="1">
    <w:abstractNumId w:val="4"/>
  </w:num>
  <w:num w:numId="2">
    <w:abstractNumId w:val="17"/>
  </w:num>
  <w:num w:numId="3">
    <w:abstractNumId w:val="6"/>
  </w:num>
  <w:num w:numId="4">
    <w:abstractNumId w:val="25"/>
  </w:num>
  <w:num w:numId="5">
    <w:abstractNumId w:val="20"/>
  </w:num>
  <w:num w:numId="6">
    <w:abstractNumId w:val="11"/>
  </w:num>
  <w:num w:numId="7">
    <w:abstractNumId w:val="5"/>
  </w:num>
  <w:num w:numId="8">
    <w:abstractNumId w:val="31"/>
  </w:num>
  <w:num w:numId="9">
    <w:abstractNumId w:val="22"/>
  </w:num>
  <w:num w:numId="10">
    <w:abstractNumId w:val="29"/>
  </w:num>
  <w:num w:numId="11">
    <w:abstractNumId w:val="16"/>
  </w:num>
  <w:num w:numId="12">
    <w:abstractNumId w:val="12"/>
  </w:num>
  <w:num w:numId="13">
    <w:abstractNumId w:val="27"/>
  </w:num>
  <w:num w:numId="14">
    <w:abstractNumId w:val="13"/>
  </w:num>
  <w:num w:numId="15">
    <w:abstractNumId w:val="26"/>
  </w:num>
  <w:num w:numId="16">
    <w:abstractNumId w:val="7"/>
  </w:num>
  <w:num w:numId="17">
    <w:abstractNumId w:val="0"/>
  </w:num>
  <w:num w:numId="18">
    <w:abstractNumId w:val="8"/>
  </w:num>
  <w:num w:numId="19">
    <w:abstractNumId w:val="3"/>
  </w:num>
  <w:num w:numId="20">
    <w:abstractNumId w:val="9"/>
  </w:num>
  <w:num w:numId="21">
    <w:abstractNumId w:val="14"/>
  </w:num>
  <w:num w:numId="22">
    <w:abstractNumId w:val="15"/>
  </w:num>
  <w:num w:numId="23">
    <w:abstractNumId w:val="28"/>
  </w:num>
  <w:num w:numId="24">
    <w:abstractNumId w:val="18"/>
  </w:num>
  <w:num w:numId="25">
    <w:abstractNumId w:val="24"/>
  </w:num>
  <w:num w:numId="26">
    <w:abstractNumId w:val="21"/>
  </w:num>
  <w:num w:numId="27">
    <w:abstractNumId w:val="23"/>
  </w:num>
  <w:num w:numId="28">
    <w:abstractNumId w:val="19"/>
  </w:num>
  <w:num w:numId="29">
    <w:abstractNumId w:val="2"/>
  </w:num>
  <w:num w:numId="30">
    <w:abstractNumId w:val="10"/>
  </w:num>
  <w:num w:numId="31">
    <w:abstractNumId w:val="30"/>
  </w:num>
  <w:num w:numId="3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vona Kneblová">
    <w15:presenceInfo w15:providerId="None" w15:userId="Ivona Kneblová"/>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9698"/>
  </w:hdrShapeDefaults>
  <w:footnotePr>
    <w:footnote w:id="-1"/>
    <w:footnote w:id="0"/>
  </w:footnotePr>
  <w:endnotePr>
    <w:endnote w:id="-1"/>
    <w:endnote w:id="0"/>
  </w:endnotePr>
  <w:compat/>
  <w:rsids>
    <w:rsidRoot w:val="00516ADE"/>
    <w:rsid w:val="00000BB3"/>
    <w:rsid w:val="00001635"/>
    <w:rsid w:val="00002A91"/>
    <w:rsid w:val="00003A06"/>
    <w:rsid w:val="00004862"/>
    <w:rsid w:val="00005320"/>
    <w:rsid w:val="0000718A"/>
    <w:rsid w:val="000138DC"/>
    <w:rsid w:val="000138F8"/>
    <w:rsid w:val="00015DD3"/>
    <w:rsid w:val="00016405"/>
    <w:rsid w:val="00021F17"/>
    <w:rsid w:val="00023365"/>
    <w:rsid w:val="000239B4"/>
    <w:rsid w:val="00024A8D"/>
    <w:rsid w:val="0002725F"/>
    <w:rsid w:val="00035149"/>
    <w:rsid w:val="00036D86"/>
    <w:rsid w:val="00037D93"/>
    <w:rsid w:val="00040858"/>
    <w:rsid w:val="00040C0F"/>
    <w:rsid w:val="0005157B"/>
    <w:rsid w:val="00052723"/>
    <w:rsid w:val="00054BBE"/>
    <w:rsid w:val="000567EA"/>
    <w:rsid w:val="000568A7"/>
    <w:rsid w:val="000657EE"/>
    <w:rsid w:val="00067CD9"/>
    <w:rsid w:val="00072A01"/>
    <w:rsid w:val="00080566"/>
    <w:rsid w:val="00080794"/>
    <w:rsid w:val="00081946"/>
    <w:rsid w:val="00093914"/>
    <w:rsid w:val="00096600"/>
    <w:rsid w:val="00097175"/>
    <w:rsid w:val="00097CC4"/>
    <w:rsid w:val="000A7067"/>
    <w:rsid w:val="000A7AA8"/>
    <w:rsid w:val="000C4362"/>
    <w:rsid w:val="000C4537"/>
    <w:rsid w:val="000C6246"/>
    <w:rsid w:val="000D0221"/>
    <w:rsid w:val="000D1B7D"/>
    <w:rsid w:val="000D502D"/>
    <w:rsid w:val="000D604B"/>
    <w:rsid w:val="000D783E"/>
    <w:rsid w:val="000E3BB7"/>
    <w:rsid w:val="000E4CC2"/>
    <w:rsid w:val="000E5337"/>
    <w:rsid w:val="000E67B8"/>
    <w:rsid w:val="000F0208"/>
    <w:rsid w:val="000F0554"/>
    <w:rsid w:val="000F2BB1"/>
    <w:rsid w:val="000F501C"/>
    <w:rsid w:val="000F5557"/>
    <w:rsid w:val="000F674A"/>
    <w:rsid w:val="001054D3"/>
    <w:rsid w:val="00111BDC"/>
    <w:rsid w:val="0011751D"/>
    <w:rsid w:val="00122E92"/>
    <w:rsid w:val="00123595"/>
    <w:rsid w:val="0012488A"/>
    <w:rsid w:val="00126F26"/>
    <w:rsid w:val="00141B8D"/>
    <w:rsid w:val="00152141"/>
    <w:rsid w:val="00153475"/>
    <w:rsid w:val="00154B51"/>
    <w:rsid w:val="0015524C"/>
    <w:rsid w:val="00157703"/>
    <w:rsid w:val="001608C9"/>
    <w:rsid w:val="00161B2E"/>
    <w:rsid w:val="00170295"/>
    <w:rsid w:val="00172460"/>
    <w:rsid w:val="0017331E"/>
    <w:rsid w:val="00176031"/>
    <w:rsid w:val="00180999"/>
    <w:rsid w:val="0018305F"/>
    <w:rsid w:val="0018744D"/>
    <w:rsid w:val="00190179"/>
    <w:rsid w:val="00190315"/>
    <w:rsid w:val="00192B9B"/>
    <w:rsid w:val="001979F6"/>
    <w:rsid w:val="001A2762"/>
    <w:rsid w:val="001A3E8B"/>
    <w:rsid w:val="001A6E71"/>
    <w:rsid w:val="001B4AFE"/>
    <w:rsid w:val="001B607E"/>
    <w:rsid w:val="001B7BAB"/>
    <w:rsid w:val="001C0288"/>
    <w:rsid w:val="001C6F26"/>
    <w:rsid w:val="001D0B1B"/>
    <w:rsid w:val="001D0D57"/>
    <w:rsid w:val="001D43A3"/>
    <w:rsid w:val="001D4F5C"/>
    <w:rsid w:val="001E1BE6"/>
    <w:rsid w:val="001E3264"/>
    <w:rsid w:val="001E32B6"/>
    <w:rsid w:val="001F1021"/>
    <w:rsid w:val="001F3A8A"/>
    <w:rsid w:val="001F3DC4"/>
    <w:rsid w:val="001F45B9"/>
    <w:rsid w:val="001F5544"/>
    <w:rsid w:val="001F623D"/>
    <w:rsid w:val="0020458E"/>
    <w:rsid w:val="002070F1"/>
    <w:rsid w:val="00210998"/>
    <w:rsid w:val="00211713"/>
    <w:rsid w:val="00214A32"/>
    <w:rsid w:val="00214CE0"/>
    <w:rsid w:val="002176E9"/>
    <w:rsid w:val="00217A15"/>
    <w:rsid w:val="00217A64"/>
    <w:rsid w:val="0022130B"/>
    <w:rsid w:val="00224330"/>
    <w:rsid w:val="00227D3D"/>
    <w:rsid w:val="002307A8"/>
    <w:rsid w:val="002360EF"/>
    <w:rsid w:val="00241B2E"/>
    <w:rsid w:val="0024268A"/>
    <w:rsid w:val="00243503"/>
    <w:rsid w:val="002456DA"/>
    <w:rsid w:val="0024606F"/>
    <w:rsid w:val="00250B22"/>
    <w:rsid w:val="00250B27"/>
    <w:rsid w:val="00252A04"/>
    <w:rsid w:val="00253105"/>
    <w:rsid w:val="00265BDE"/>
    <w:rsid w:val="00267020"/>
    <w:rsid w:val="002672F2"/>
    <w:rsid w:val="00270812"/>
    <w:rsid w:val="00276D4F"/>
    <w:rsid w:val="00281523"/>
    <w:rsid w:val="00281866"/>
    <w:rsid w:val="00284ADB"/>
    <w:rsid w:val="0029233E"/>
    <w:rsid w:val="002950AC"/>
    <w:rsid w:val="002A089D"/>
    <w:rsid w:val="002A1D45"/>
    <w:rsid w:val="002A6331"/>
    <w:rsid w:val="002A69AF"/>
    <w:rsid w:val="002A7FA8"/>
    <w:rsid w:val="002B21B0"/>
    <w:rsid w:val="002B363B"/>
    <w:rsid w:val="002B36F7"/>
    <w:rsid w:val="002B37AD"/>
    <w:rsid w:val="002B4437"/>
    <w:rsid w:val="002B5D83"/>
    <w:rsid w:val="002B79F0"/>
    <w:rsid w:val="002C08FC"/>
    <w:rsid w:val="002C23C8"/>
    <w:rsid w:val="002C33C2"/>
    <w:rsid w:val="002C3E05"/>
    <w:rsid w:val="002C4411"/>
    <w:rsid w:val="002C66EF"/>
    <w:rsid w:val="002C700F"/>
    <w:rsid w:val="002D0E32"/>
    <w:rsid w:val="002D2673"/>
    <w:rsid w:val="002D59B5"/>
    <w:rsid w:val="002E0625"/>
    <w:rsid w:val="002E0D41"/>
    <w:rsid w:val="002E1766"/>
    <w:rsid w:val="002E283F"/>
    <w:rsid w:val="002E4B83"/>
    <w:rsid w:val="002E51F8"/>
    <w:rsid w:val="002E71D9"/>
    <w:rsid w:val="002F2C68"/>
    <w:rsid w:val="00305AC1"/>
    <w:rsid w:val="00311C9B"/>
    <w:rsid w:val="003161F3"/>
    <w:rsid w:val="00316F32"/>
    <w:rsid w:val="003178B1"/>
    <w:rsid w:val="00321813"/>
    <w:rsid w:val="0032353E"/>
    <w:rsid w:val="003237A4"/>
    <w:rsid w:val="00325F8E"/>
    <w:rsid w:val="00332994"/>
    <w:rsid w:val="00333A3B"/>
    <w:rsid w:val="00335593"/>
    <w:rsid w:val="00341C9A"/>
    <w:rsid w:val="00342839"/>
    <w:rsid w:val="003434FF"/>
    <w:rsid w:val="00347008"/>
    <w:rsid w:val="0035114C"/>
    <w:rsid w:val="00351972"/>
    <w:rsid w:val="003521A7"/>
    <w:rsid w:val="00353C3E"/>
    <w:rsid w:val="00360565"/>
    <w:rsid w:val="0036091E"/>
    <w:rsid w:val="00362EEA"/>
    <w:rsid w:val="003631E0"/>
    <w:rsid w:val="00370024"/>
    <w:rsid w:val="0037112A"/>
    <w:rsid w:val="0037617C"/>
    <w:rsid w:val="00390B8B"/>
    <w:rsid w:val="0039373F"/>
    <w:rsid w:val="003A0E24"/>
    <w:rsid w:val="003A2665"/>
    <w:rsid w:val="003A2CE7"/>
    <w:rsid w:val="003A4D29"/>
    <w:rsid w:val="003A5F38"/>
    <w:rsid w:val="003A7B3E"/>
    <w:rsid w:val="003B7DD4"/>
    <w:rsid w:val="003C1245"/>
    <w:rsid w:val="003C30A2"/>
    <w:rsid w:val="003C3729"/>
    <w:rsid w:val="003C75BE"/>
    <w:rsid w:val="003D0FB0"/>
    <w:rsid w:val="003D1BD9"/>
    <w:rsid w:val="003D2D1C"/>
    <w:rsid w:val="003D4CCC"/>
    <w:rsid w:val="003D5FD9"/>
    <w:rsid w:val="003E6C24"/>
    <w:rsid w:val="003E6C3A"/>
    <w:rsid w:val="003F31DE"/>
    <w:rsid w:val="003F5967"/>
    <w:rsid w:val="003F7215"/>
    <w:rsid w:val="00400B18"/>
    <w:rsid w:val="004032B1"/>
    <w:rsid w:val="00403866"/>
    <w:rsid w:val="00406BA4"/>
    <w:rsid w:val="0040720C"/>
    <w:rsid w:val="00414178"/>
    <w:rsid w:val="004170A1"/>
    <w:rsid w:val="004225F4"/>
    <w:rsid w:val="00427E2C"/>
    <w:rsid w:val="004305BA"/>
    <w:rsid w:val="00430C52"/>
    <w:rsid w:val="004311C8"/>
    <w:rsid w:val="004320B8"/>
    <w:rsid w:val="0043378F"/>
    <w:rsid w:val="004369AB"/>
    <w:rsid w:val="00437888"/>
    <w:rsid w:val="00437F06"/>
    <w:rsid w:val="00440653"/>
    <w:rsid w:val="00443300"/>
    <w:rsid w:val="00452AAA"/>
    <w:rsid w:val="00456020"/>
    <w:rsid w:val="00457842"/>
    <w:rsid w:val="00461FD4"/>
    <w:rsid w:val="00463DBA"/>
    <w:rsid w:val="00465797"/>
    <w:rsid w:val="00466D9D"/>
    <w:rsid w:val="004724FA"/>
    <w:rsid w:val="00474499"/>
    <w:rsid w:val="00474BD3"/>
    <w:rsid w:val="004773DE"/>
    <w:rsid w:val="00481E31"/>
    <w:rsid w:val="00482D3F"/>
    <w:rsid w:val="00482F0B"/>
    <w:rsid w:val="00483955"/>
    <w:rsid w:val="004908A7"/>
    <w:rsid w:val="004964A7"/>
    <w:rsid w:val="004964CB"/>
    <w:rsid w:val="004A01C8"/>
    <w:rsid w:val="004A02ED"/>
    <w:rsid w:val="004A11C5"/>
    <w:rsid w:val="004A59A0"/>
    <w:rsid w:val="004B683F"/>
    <w:rsid w:val="004C13C0"/>
    <w:rsid w:val="004C1F02"/>
    <w:rsid w:val="004C3678"/>
    <w:rsid w:val="004C3FC5"/>
    <w:rsid w:val="004C4FC9"/>
    <w:rsid w:val="004D368C"/>
    <w:rsid w:val="004D413C"/>
    <w:rsid w:val="004D6032"/>
    <w:rsid w:val="004D7F13"/>
    <w:rsid w:val="004E5D80"/>
    <w:rsid w:val="004F79EE"/>
    <w:rsid w:val="005014D8"/>
    <w:rsid w:val="00506C4E"/>
    <w:rsid w:val="0051588F"/>
    <w:rsid w:val="00515A51"/>
    <w:rsid w:val="00516ADE"/>
    <w:rsid w:val="0051748A"/>
    <w:rsid w:val="00521199"/>
    <w:rsid w:val="005218E8"/>
    <w:rsid w:val="0052789F"/>
    <w:rsid w:val="005320BC"/>
    <w:rsid w:val="00534C75"/>
    <w:rsid w:val="005428B5"/>
    <w:rsid w:val="005467A7"/>
    <w:rsid w:val="00550E62"/>
    <w:rsid w:val="00552664"/>
    <w:rsid w:val="00553794"/>
    <w:rsid w:val="005618FE"/>
    <w:rsid w:val="00561EFB"/>
    <w:rsid w:val="0056317D"/>
    <w:rsid w:val="00567689"/>
    <w:rsid w:val="0057019A"/>
    <w:rsid w:val="00575016"/>
    <w:rsid w:val="005759DE"/>
    <w:rsid w:val="00577001"/>
    <w:rsid w:val="0058080B"/>
    <w:rsid w:val="00580E9A"/>
    <w:rsid w:val="00584BC8"/>
    <w:rsid w:val="0058509D"/>
    <w:rsid w:val="0058675A"/>
    <w:rsid w:val="0059315E"/>
    <w:rsid w:val="0059458C"/>
    <w:rsid w:val="00597ADE"/>
    <w:rsid w:val="005A1407"/>
    <w:rsid w:val="005A17A0"/>
    <w:rsid w:val="005A18C9"/>
    <w:rsid w:val="005A2378"/>
    <w:rsid w:val="005A512C"/>
    <w:rsid w:val="005A6929"/>
    <w:rsid w:val="005B626F"/>
    <w:rsid w:val="005B7669"/>
    <w:rsid w:val="005C0C7A"/>
    <w:rsid w:val="005C2795"/>
    <w:rsid w:val="005C30E3"/>
    <w:rsid w:val="005C50D3"/>
    <w:rsid w:val="005D0927"/>
    <w:rsid w:val="005D183B"/>
    <w:rsid w:val="005D29B7"/>
    <w:rsid w:val="005D3AA5"/>
    <w:rsid w:val="005D7011"/>
    <w:rsid w:val="005D7FF9"/>
    <w:rsid w:val="005E02FC"/>
    <w:rsid w:val="005E3BF3"/>
    <w:rsid w:val="005E3F84"/>
    <w:rsid w:val="005F6F22"/>
    <w:rsid w:val="006003C0"/>
    <w:rsid w:val="00600E06"/>
    <w:rsid w:val="006013EC"/>
    <w:rsid w:val="00602AFF"/>
    <w:rsid w:val="0060388F"/>
    <w:rsid w:val="006051C9"/>
    <w:rsid w:val="00607893"/>
    <w:rsid w:val="006110CC"/>
    <w:rsid w:val="00622052"/>
    <w:rsid w:val="00623BA9"/>
    <w:rsid w:val="0062644A"/>
    <w:rsid w:val="0063085C"/>
    <w:rsid w:val="00637E40"/>
    <w:rsid w:val="00641E48"/>
    <w:rsid w:val="00642CFD"/>
    <w:rsid w:val="00644263"/>
    <w:rsid w:val="00647A5C"/>
    <w:rsid w:val="00660521"/>
    <w:rsid w:val="00662D51"/>
    <w:rsid w:val="00663883"/>
    <w:rsid w:val="006704F2"/>
    <w:rsid w:val="006714F2"/>
    <w:rsid w:val="00672579"/>
    <w:rsid w:val="00673072"/>
    <w:rsid w:val="006736D6"/>
    <w:rsid w:val="00676834"/>
    <w:rsid w:val="006802AB"/>
    <w:rsid w:val="0068062C"/>
    <w:rsid w:val="00680988"/>
    <w:rsid w:val="006838DE"/>
    <w:rsid w:val="0068445E"/>
    <w:rsid w:val="006845E0"/>
    <w:rsid w:val="00684DD2"/>
    <w:rsid w:val="00686C01"/>
    <w:rsid w:val="00687038"/>
    <w:rsid w:val="00695B20"/>
    <w:rsid w:val="00696A6D"/>
    <w:rsid w:val="00697993"/>
    <w:rsid w:val="006A07FA"/>
    <w:rsid w:val="006A2F42"/>
    <w:rsid w:val="006A6E99"/>
    <w:rsid w:val="006B3864"/>
    <w:rsid w:val="006C09D9"/>
    <w:rsid w:val="006C16A3"/>
    <w:rsid w:val="006C351E"/>
    <w:rsid w:val="006C3A40"/>
    <w:rsid w:val="006C59BE"/>
    <w:rsid w:val="006C5F23"/>
    <w:rsid w:val="006D142D"/>
    <w:rsid w:val="006D55DE"/>
    <w:rsid w:val="006D5C93"/>
    <w:rsid w:val="006D7FDF"/>
    <w:rsid w:val="006E035F"/>
    <w:rsid w:val="006E1779"/>
    <w:rsid w:val="006E34B5"/>
    <w:rsid w:val="006E6757"/>
    <w:rsid w:val="006E6A2F"/>
    <w:rsid w:val="006E736B"/>
    <w:rsid w:val="006E76B4"/>
    <w:rsid w:val="006F3795"/>
    <w:rsid w:val="006F420B"/>
    <w:rsid w:val="006F5367"/>
    <w:rsid w:val="006F5E1F"/>
    <w:rsid w:val="006F6140"/>
    <w:rsid w:val="006F72BD"/>
    <w:rsid w:val="00700EF3"/>
    <w:rsid w:val="007022F5"/>
    <w:rsid w:val="00704117"/>
    <w:rsid w:val="007055D8"/>
    <w:rsid w:val="00710047"/>
    <w:rsid w:val="0071469B"/>
    <w:rsid w:val="00716820"/>
    <w:rsid w:val="00716CA0"/>
    <w:rsid w:val="00720D88"/>
    <w:rsid w:val="007221E4"/>
    <w:rsid w:val="00740444"/>
    <w:rsid w:val="00741819"/>
    <w:rsid w:val="00743FBD"/>
    <w:rsid w:val="007474F5"/>
    <w:rsid w:val="007551A7"/>
    <w:rsid w:val="0075530F"/>
    <w:rsid w:val="007568E4"/>
    <w:rsid w:val="00757A2D"/>
    <w:rsid w:val="00760467"/>
    <w:rsid w:val="007658F7"/>
    <w:rsid w:val="00767FB1"/>
    <w:rsid w:val="00773AB3"/>
    <w:rsid w:val="00773F06"/>
    <w:rsid w:val="00774388"/>
    <w:rsid w:val="00775F93"/>
    <w:rsid w:val="00780E0A"/>
    <w:rsid w:val="0078134B"/>
    <w:rsid w:val="00785D3C"/>
    <w:rsid w:val="00786069"/>
    <w:rsid w:val="00787EFB"/>
    <w:rsid w:val="007A17D3"/>
    <w:rsid w:val="007A1FAE"/>
    <w:rsid w:val="007A3505"/>
    <w:rsid w:val="007A7BAC"/>
    <w:rsid w:val="007B5AE7"/>
    <w:rsid w:val="007B5BA3"/>
    <w:rsid w:val="007B7601"/>
    <w:rsid w:val="007B78F2"/>
    <w:rsid w:val="007C1748"/>
    <w:rsid w:val="007C737A"/>
    <w:rsid w:val="007C783F"/>
    <w:rsid w:val="007D1A53"/>
    <w:rsid w:val="007D2E18"/>
    <w:rsid w:val="007D41E1"/>
    <w:rsid w:val="007D4A82"/>
    <w:rsid w:val="007D5DAB"/>
    <w:rsid w:val="007D65EE"/>
    <w:rsid w:val="007E50CB"/>
    <w:rsid w:val="007E592B"/>
    <w:rsid w:val="007F0CD6"/>
    <w:rsid w:val="007F4B74"/>
    <w:rsid w:val="007F6931"/>
    <w:rsid w:val="00800B30"/>
    <w:rsid w:val="008010D4"/>
    <w:rsid w:val="00802708"/>
    <w:rsid w:val="008032B6"/>
    <w:rsid w:val="00810BB6"/>
    <w:rsid w:val="0081180A"/>
    <w:rsid w:val="00815C46"/>
    <w:rsid w:val="00820137"/>
    <w:rsid w:val="00821BF0"/>
    <w:rsid w:val="00825991"/>
    <w:rsid w:val="00830753"/>
    <w:rsid w:val="0083302D"/>
    <w:rsid w:val="00843732"/>
    <w:rsid w:val="00844412"/>
    <w:rsid w:val="0084635F"/>
    <w:rsid w:val="00847C66"/>
    <w:rsid w:val="0085065E"/>
    <w:rsid w:val="00855F1D"/>
    <w:rsid w:val="008564C2"/>
    <w:rsid w:val="008569E5"/>
    <w:rsid w:val="00860F20"/>
    <w:rsid w:val="00865555"/>
    <w:rsid w:val="008727B2"/>
    <w:rsid w:val="00872817"/>
    <w:rsid w:val="00874199"/>
    <w:rsid w:val="00874DAE"/>
    <w:rsid w:val="00881A87"/>
    <w:rsid w:val="00881B3B"/>
    <w:rsid w:val="00883803"/>
    <w:rsid w:val="00883A03"/>
    <w:rsid w:val="00886A50"/>
    <w:rsid w:val="008877D0"/>
    <w:rsid w:val="00891A0E"/>
    <w:rsid w:val="00897E4A"/>
    <w:rsid w:val="008A1266"/>
    <w:rsid w:val="008A4113"/>
    <w:rsid w:val="008A4C36"/>
    <w:rsid w:val="008B0F90"/>
    <w:rsid w:val="008B16E8"/>
    <w:rsid w:val="008B40C3"/>
    <w:rsid w:val="008B5A33"/>
    <w:rsid w:val="008B762C"/>
    <w:rsid w:val="008C0F2B"/>
    <w:rsid w:val="008C1E58"/>
    <w:rsid w:val="008C2FAE"/>
    <w:rsid w:val="008C47E3"/>
    <w:rsid w:val="008C5317"/>
    <w:rsid w:val="008C56DB"/>
    <w:rsid w:val="008C6855"/>
    <w:rsid w:val="008D06CC"/>
    <w:rsid w:val="008D28B2"/>
    <w:rsid w:val="008D2962"/>
    <w:rsid w:val="008D3F7E"/>
    <w:rsid w:val="008D5B13"/>
    <w:rsid w:val="008E2F26"/>
    <w:rsid w:val="008E3E08"/>
    <w:rsid w:val="008E58B4"/>
    <w:rsid w:val="008E5A23"/>
    <w:rsid w:val="008E7DD8"/>
    <w:rsid w:val="008F0AD5"/>
    <w:rsid w:val="008F1D8C"/>
    <w:rsid w:val="008F2F20"/>
    <w:rsid w:val="008F3A0F"/>
    <w:rsid w:val="008F4C5A"/>
    <w:rsid w:val="008F6E35"/>
    <w:rsid w:val="008F6E6F"/>
    <w:rsid w:val="00901832"/>
    <w:rsid w:val="00903C41"/>
    <w:rsid w:val="00903D89"/>
    <w:rsid w:val="009066CD"/>
    <w:rsid w:val="009071FD"/>
    <w:rsid w:val="00907F6D"/>
    <w:rsid w:val="009123B5"/>
    <w:rsid w:val="009207F2"/>
    <w:rsid w:val="00921D13"/>
    <w:rsid w:val="00933242"/>
    <w:rsid w:val="00933EC9"/>
    <w:rsid w:val="00934FAC"/>
    <w:rsid w:val="00935B7B"/>
    <w:rsid w:val="00936E61"/>
    <w:rsid w:val="00940A46"/>
    <w:rsid w:val="009427D6"/>
    <w:rsid w:val="00944BF0"/>
    <w:rsid w:val="009453F3"/>
    <w:rsid w:val="00945B4D"/>
    <w:rsid w:val="00947558"/>
    <w:rsid w:val="009519BA"/>
    <w:rsid w:val="00955277"/>
    <w:rsid w:val="009578B3"/>
    <w:rsid w:val="00957B3B"/>
    <w:rsid w:val="00961949"/>
    <w:rsid w:val="00965DE6"/>
    <w:rsid w:val="00967C65"/>
    <w:rsid w:val="009717B8"/>
    <w:rsid w:val="009742BB"/>
    <w:rsid w:val="00976C24"/>
    <w:rsid w:val="0097727D"/>
    <w:rsid w:val="00982107"/>
    <w:rsid w:val="00990203"/>
    <w:rsid w:val="0099729F"/>
    <w:rsid w:val="009A0014"/>
    <w:rsid w:val="009A0E53"/>
    <w:rsid w:val="009A1E5A"/>
    <w:rsid w:val="009A4A80"/>
    <w:rsid w:val="009A791B"/>
    <w:rsid w:val="009B300C"/>
    <w:rsid w:val="009B5A4D"/>
    <w:rsid w:val="009B5FEB"/>
    <w:rsid w:val="009B733C"/>
    <w:rsid w:val="009B772B"/>
    <w:rsid w:val="009C1C9C"/>
    <w:rsid w:val="009C4D24"/>
    <w:rsid w:val="009C5E75"/>
    <w:rsid w:val="009C7182"/>
    <w:rsid w:val="009C7188"/>
    <w:rsid w:val="009C779B"/>
    <w:rsid w:val="009D0086"/>
    <w:rsid w:val="009D0FDE"/>
    <w:rsid w:val="009D1C4E"/>
    <w:rsid w:val="009D5065"/>
    <w:rsid w:val="009D525A"/>
    <w:rsid w:val="009E170B"/>
    <w:rsid w:val="009E3E4B"/>
    <w:rsid w:val="009E4261"/>
    <w:rsid w:val="009E490C"/>
    <w:rsid w:val="009F46DF"/>
    <w:rsid w:val="009F6E0B"/>
    <w:rsid w:val="00A015FB"/>
    <w:rsid w:val="00A03300"/>
    <w:rsid w:val="00A05444"/>
    <w:rsid w:val="00A133EE"/>
    <w:rsid w:val="00A14667"/>
    <w:rsid w:val="00A14AB9"/>
    <w:rsid w:val="00A156D6"/>
    <w:rsid w:val="00A15943"/>
    <w:rsid w:val="00A21FA6"/>
    <w:rsid w:val="00A22163"/>
    <w:rsid w:val="00A253BC"/>
    <w:rsid w:val="00A2677C"/>
    <w:rsid w:val="00A26AF9"/>
    <w:rsid w:val="00A27A62"/>
    <w:rsid w:val="00A34500"/>
    <w:rsid w:val="00A42EA5"/>
    <w:rsid w:val="00A462B5"/>
    <w:rsid w:val="00A52DD3"/>
    <w:rsid w:val="00A54FC2"/>
    <w:rsid w:val="00A55694"/>
    <w:rsid w:val="00A60026"/>
    <w:rsid w:val="00A649F7"/>
    <w:rsid w:val="00A7156F"/>
    <w:rsid w:val="00A71A34"/>
    <w:rsid w:val="00A71CE5"/>
    <w:rsid w:val="00A71CF8"/>
    <w:rsid w:val="00A74EA8"/>
    <w:rsid w:val="00A75658"/>
    <w:rsid w:val="00A8035F"/>
    <w:rsid w:val="00A84CA7"/>
    <w:rsid w:val="00A84CAB"/>
    <w:rsid w:val="00A93FAD"/>
    <w:rsid w:val="00A94482"/>
    <w:rsid w:val="00A956B1"/>
    <w:rsid w:val="00A956EB"/>
    <w:rsid w:val="00AA20B4"/>
    <w:rsid w:val="00AA5301"/>
    <w:rsid w:val="00AA7F5F"/>
    <w:rsid w:val="00AB02D5"/>
    <w:rsid w:val="00AB1D0F"/>
    <w:rsid w:val="00AB28DA"/>
    <w:rsid w:val="00AD03DF"/>
    <w:rsid w:val="00AD233F"/>
    <w:rsid w:val="00AD41F5"/>
    <w:rsid w:val="00AD47CE"/>
    <w:rsid w:val="00AD4906"/>
    <w:rsid w:val="00AD7067"/>
    <w:rsid w:val="00AD7AA7"/>
    <w:rsid w:val="00AE0FFC"/>
    <w:rsid w:val="00AE287B"/>
    <w:rsid w:val="00AF233D"/>
    <w:rsid w:val="00AF297B"/>
    <w:rsid w:val="00AF529A"/>
    <w:rsid w:val="00AF585D"/>
    <w:rsid w:val="00AF5AB5"/>
    <w:rsid w:val="00B00BEF"/>
    <w:rsid w:val="00B04443"/>
    <w:rsid w:val="00B06657"/>
    <w:rsid w:val="00B116D1"/>
    <w:rsid w:val="00B145A3"/>
    <w:rsid w:val="00B14D81"/>
    <w:rsid w:val="00B15424"/>
    <w:rsid w:val="00B15BDC"/>
    <w:rsid w:val="00B16245"/>
    <w:rsid w:val="00B204B5"/>
    <w:rsid w:val="00B21732"/>
    <w:rsid w:val="00B220E3"/>
    <w:rsid w:val="00B274B2"/>
    <w:rsid w:val="00B3459C"/>
    <w:rsid w:val="00B35B04"/>
    <w:rsid w:val="00B401F4"/>
    <w:rsid w:val="00B434B1"/>
    <w:rsid w:val="00B526E6"/>
    <w:rsid w:val="00B52E36"/>
    <w:rsid w:val="00B53527"/>
    <w:rsid w:val="00B548CB"/>
    <w:rsid w:val="00B65C9B"/>
    <w:rsid w:val="00B76B89"/>
    <w:rsid w:val="00B80CF7"/>
    <w:rsid w:val="00B83253"/>
    <w:rsid w:val="00B83CCF"/>
    <w:rsid w:val="00B854B7"/>
    <w:rsid w:val="00B85639"/>
    <w:rsid w:val="00B85E45"/>
    <w:rsid w:val="00B9350A"/>
    <w:rsid w:val="00B9666C"/>
    <w:rsid w:val="00BA3ADF"/>
    <w:rsid w:val="00BA5CCF"/>
    <w:rsid w:val="00BB0953"/>
    <w:rsid w:val="00BB429A"/>
    <w:rsid w:val="00BC1AC6"/>
    <w:rsid w:val="00BC4A9B"/>
    <w:rsid w:val="00BC5CA0"/>
    <w:rsid w:val="00BC5D81"/>
    <w:rsid w:val="00BD1741"/>
    <w:rsid w:val="00BD2C1B"/>
    <w:rsid w:val="00BD390C"/>
    <w:rsid w:val="00BE097F"/>
    <w:rsid w:val="00BE788F"/>
    <w:rsid w:val="00BF3C8D"/>
    <w:rsid w:val="00BF4858"/>
    <w:rsid w:val="00C03A33"/>
    <w:rsid w:val="00C03D12"/>
    <w:rsid w:val="00C042E0"/>
    <w:rsid w:val="00C050E8"/>
    <w:rsid w:val="00C10BA8"/>
    <w:rsid w:val="00C12BA9"/>
    <w:rsid w:val="00C1437F"/>
    <w:rsid w:val="00C145A7"/>
    <w:rsid w:val="00C20632"/>
    <w:rsid w:val="00C207CE"/>
    <w:rsid w:val="00C21BA9"/>
    <w:rsid w:val="00C25163"/>
    <w:rsid w:val="00C25F2A"/>
    <w:rsid w:val="00C30003"/>
    <w:rsid w:val="00C30D97"/>
    <w:rsid w:val="00C31C62"/>
    <w:rsid w:val="00C41FFF"/>
    <w:rsid w:val="00C4335F"/>
    <w:rsid w:val="00C445C0"/>
    <w:rsid w:val="00C45126"/>
    <w:rsid w:val="00C5058B"/>
    <w:rsid w:val="00C5128F"/>
    <w:rsid w:val="00C517A9"/>
    <w:rsid w:val="00C529DC"/>
    <w:rsid w:val="00C5348B"/>
    <w:rsid w:val="00C56070"/>
    <w:rsid w:val="00C565CF"/>
    <w:rsid w:val="00C617CF"/>
    <w:rsid w:val="00C65FBD"/>
    <w:rsid w:val="00C67A42"/>
    <w:rsid w:val="00C74002"/>
    <w:rsid w:val="00C764E1"/>
    <w:rsid w:val="00C80998"/>
    <w:rsid w:val="00C84719"/>
    <w:rsid w:val="00C852B8"/>
    <w:rsid w:val="00C8568D"/>
    <w:rsid w:val="00C86D1D"/>
    <w:rsid w:val="00C90E46"/>
    <w:rsid w:val="00C9150D"/>
    <w:rsid w:val="00C9339D"/>
    <w:rsid w:val="00C94738"/>
    <w:rsid w:val="00C957CB"/>
    <w:rsid w:val="00C960FE"/>
    <w:rsid w:val="00C973FC"/>
    <w:rsid w:val="00C9787F"/>
    <w:rsid w:val="00C97DCF"/>
    <w:rsid w:val="00CA0A94"/>
    <w:rsid w:val="00CA31FD"/>
    <w:rsid w:val="00CA480A"/>
    <w:rsid w:val="00CA5FF4"/>
    <w:rsid w:val="00CA6C14"/>
    <w:rsid w:val="00CA71FA"/>
    <w:rsid w:val="00CB12E2"/>
    <w:rsid w:val="00CB3809"/>
    <w:rsid w:val="00CC2722"/>
    <w:rsid w:val="00CC329B"/>
    <w:rsid w:val="00CC5FBE"/>
    <w:rsid w:val="00CC7137"/>
    <w:rsid w:val="00CC7AAA"/>
    <w:rsid w:val="00CC7F3D"/>
    <w:rsid w:val="00CD2156"/>
    <w:rsid w:val="00CD53FF"/>
    <w:rsid w:val="00CD7F01"/>
    <w:rsid w:val="00CE0F5C"/>
    <w:rsid w:val="00CE2844"/>
    <w:rsid w:val="00CE36BA"/>
    <w:rsid w:val="00CE7753"/>
    <w:rsid w:val="00CF24F3"/>
    <w:rsid w:val="00CF5EA8"/>
    <w:rsid w:val="00D0074E"/>
    <w:rsid w:val="00D04E2B"/>
    <w:rsid w:val="00D06867"/>
    <w:rsid w:val="00D06C2F"/>
    <w:rsid w:val="00D0758A"/>
    <w:rsid w:val="00D10D4D"/>
    <w:rsid w:val="00D15A1E"/>
    <w:rsid w:val="00D208C0"/>
    <w:rsid w:val="00D23532"/>
    <w:rsid w:val="00D26A50"/>
    <w:rsid w:val="00D26CEC"/>
    <w:rsid w:val="00D27A63"/>
    <w:rsid w:val="00D35239"/>
    <w:rsid w:val="00D36967"/>
    <w:rsid w:val="00D44A6C"/>
    <w:rsid w:val="00D4665E"/>
    <w:rsid w:val="00D501BB"/>
    <w:rsid w:val="00D50EF8"/>
    <w:rsid w:val="00D6023C"/>
    <w:rsid w:val="00D605EE"/>
    <w:rsid w:val="00D6601C"/>
    <w:rsid w:val="00D670F2"/>
    <w:rsid w:val="00D72703"/>
    <w:rsid w:val="00D752EB"/>
    <w:rsid w:val="00D76346"/>
    <w:rsid w:val="00D76805"/>
    <w:rsid w:val="00D76C3C"/>
    <w:rsid w:val="00D821FE"/>
    <w:rsid w:val="00D83630"/>
    <w:rsid w:val="00D84635"/>
    <w:rsid w:val="00D8503E"/>
    <w:rsid w:val="00D9118B"/>
    <w:rsid w:val="00D93847"/>
    <w:rsid w:val="00D9478C"/>
    <w:rsid w:val="00D9510E"/>
    <w:rsid w:val="00D952E0"/>
    <w:rsid w:val="00D95662"/>
    <w:rsid w:val="00D9623D"/>
    <w:rsid w:val="00D96648"/>
    <w:rsid w:val="00D96917"/>
    <w:rsid w:val="00DA13BB"/>
    <w:rsid w:val="00DA2B01"/>
    <w:rsid w:val="00DA6726"/>
    <w:rsid w:val="00DA69DD"/>
    <w:rsid w:val="00DB0AD0"/>
    <w:rsid w:val="00DB25DD"/>
    <w:rsid w:val="00DB3EDC"/>
    <w:rsid w:val="00DB43B3"/>
    <w:rsid w:val="00DB4E50"/>
    <w:rsid w:val="00DB54BE"/>
    <w:rsid w:val="00DB64E9"/>
    <w:rsid w:val="00DB7DEA"/>
    <w:rsid w:val="00DC622D"/>
    <w:rsid w:val="00DC70AD"/>
    <w:rsid w:val="00DC7702"/>
    <w:rsid w:val="00DD4176"/>
    <w:rsid w:val="00DD56AF"/>
    <w:rsid w:val="00DD7560"/>
    <w:rsid w:val="00DE05B3"/>
    <w:rsid w:val="00DE15B6"/>
    <w:rsid w:val="00DE6F61"/>
    <w:rsid w:val="00DF0E13"/>
    <w:rsid w:val="00DF7A5F"/>
    <w:rsid w:val="00E030E0"/>
    <w:rsid w:val="00E0521A"/>
    <w:rsid w:val="00E1002F"/>
    <w:rsid w:val="00E106BC"/>
    <w:rsid w:val="00E11EBC"/>
    <w:rsid w:val="00E13F13"/>
    <w:rsid w:val="00E16B15"/>
    <w:rsid w:val="00E21137"/>
    <w:rsid w:val="00E25026"/>
    <w:rsid w:val="00E25769"/>
    <w:rsid w:val="00E258EA"/>
    <w:rsid w:val="00E26031"/>
    <w:rsid w:val="00E26707"/>
    <w:rsid w:val="00E31254"/>
    <w:rsid w:val="00E31653"/>
    <w:rsid w:val="00E31A43"/>
    <w:rsid w:val="00E338DA"/>
    <w:rsid w:val="00E34F8B"/>
    <w:rsid w:val="00E4335A"/>
    <w:rsid w:val="00E473B5"/>
    <w:rsid w:val="00E538B2"/>
    <w:rsid w:val="00E54D28"/>
    <w:rsid w:val="00E57B80"/>
    <w:rsid w:val="00E616F9"/>
    <w:rsid w:val="00E61987"/>
    <w:rsid w:val="00E61FDB"/>
    <w:rsid w:val="00E6235E"/>
    <w:rsid w:val="00E63865"/>
    <w:rsid w:val="00E65B4B"/>
    <w:rsid w:val="00E702F9"/>
    <w:rsid w:val="00E74DFD"/>
    <w:rsid w:val="00E763F7"/>
    <w:rsid w:val="00E8075F"/>
    <w:rsid w:val="00E80E6D"/>
    <w:rsid w:val="00E81105"/>
    <w:rsid w:val="00E8182E"/>
    <w:rsid w:val="00E852C2"/>
    <w:rsid w:val="00E876E5"/>
    <w:rsid w:val="00E94100"/>
    <w:rsid w:val="00E94F89"/>
    <w:rsid w:val="00EA3E27"/>
    <w:rsid w:val="00EA4FDE"/>
    <w:rsid w:val="00EA5353"/>
    <w:rsid w:val="00EA5EE4"/>
    <w:rsid w:val="00EA6159"/>
    <w:rsid w:val="00EB572F"/>
    <w:rsid w:val="00EB59AA"/>
    <w:rsid w:val="00EB6E66"/>
    <w:rsid w:val="00EB7004"/>
    <w:rsid w:val="00EC0A4D"/>
    <w:rsid w:val="00EC18F5"/>
    <w:rsid w:val="00EC3934"/>
    <w:rsid w:val="00EC3C19"/>
    <w:rsid w:val="00EC4F18"/>
    <w:rsid w:val="00EC5432"/>
    <w:rsid w:val="00ED03CB"/>
    <w:rsid w:val="00ED2285"/>
    <w:rsid w:val="00ED2AF1"/>
    <w:rsid w:val="00ED3FE9"/>
    <w:rsid w:val="00ED4885"/>
    <w:rsid w:val="00EE0203"/>
    <w:rsid w:val="00EE0C4F"/>
    <w:rsid w:val="00EE12C0"/>
    <w:rsid w:val="00EE15B6"/>
    <w:rsid w:val="00EE5903"/>
    <w:rsid w:val="00EE6491"/>
    <w:rsid w:val="00EE73A0"/>
    <w:rsid w:val="00EF0192"/>
    <w:rsid w:val="00EF68CD"/>
    <w:rsid w:val="00F00056"/>
    <w:rsid w:val="00F00F29"/>
    <w:rsid w:val="00F04430"/>
    <w:rsid w:val="00F06713"/>
    <w:rsid w:val="00F06B16"/>
    <w:rsid w:val="00F10C9B"/>
    <w:rsid w:val="00F11783"/>
    <w:rsid w:val="00F15283"/>
    <w:rsid w:val="00F17EB6"/>
    <w:rsid w:val="00F24846"/>
    <w:rsid w:val="00F2666D"/>
    <w:rsid w:val="00F3387E"/>
    <w:rsid w:val="00F437EE"/>
    <w:rsid w:val="00F47793"/>
    <w:rsid w:val="00F50925"/>
    <w:rsid w:val="00F54664"/>
    <w:rsid w:val="00F57762"/>
    <w:rsid w:val="00F64F46"/>
    <w:rsid w:val="00F657D2"/>
    <w:rsid w:val="00F74600"/>
    <w:rsid w:val="00F7498C"/>
    <w:rsid w:val="00F7553A"/>
    <w:rsid w:val="00F759C9"/>
    <w:rsid w:val="00F777FA"/>
    <w:rsid w:val="00F807B9"/>
    <w:rsid w:val="00F80ED8"/>
    <w:rsid w:val="00F82337"/>
    <w:rsid w:val="00F85055"/>
    <w:rsid w:val="00F87667"/>
    <w:rsid w:val="00F90243"/>
    <w:rsid w:val="00F91DB9"/>
    <w:rsid w:val="00F94FBF"/>
    <w:rsid w:val="00FA029B"/>
    <w:rsid w:val="00FA1CC5"/>
    <w:rsid w:val="00FA2FF9"/>
    <w:rsid w:val="00FA55ED"/>
    <w:rsid w:val="00FB066C"/>
    <w:rsid w:val="00FB65E2"/>
    <w:rsid w:val="00FB78C5"/>
    <w:rsid w:val="00FC7134"/>
    <w:rsid w:val="00FC7A71"/>
    <w:rsid w:val="00FD0DB2"/>
    <w:rsid w:val="00FD129B"/>
    <w:rsid w:val="00FD2B61"/>
    <w:rsid w:val="00FD3ADC"/>
    <w:rsid w:val="00FD71CD"/>
    <w:rsid w:val="00FD7EC9"/>
    <w:rsid w:val="00FE2EBD"/>
    <w:rsid w:val="00FE4EA2"/>
    <w:rsid w:val="00FE5193"/>
    <w:rsid w:val="00FE5A58"/>
    <w:rsid w:val="00FF048D"/>
    <w:rsid w:val="00FF1C93"/>
    <w:rsid w:val="00FF2AC3"/>
    <w:rsid w:val="00FF3026"/>
    <w:rsid w:val="00FF3031"/>
    <w:rsid w:val="00FF5073"/>
    <w:rsid w:val="00FF5437"/>
    <w:rsid w:val="00FF6203"/>
    <w:rsid w:val="00FF6C94"/>
    <w:rsid w:val="00FF731F"/>
    <w:rsid w:val="00FF786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21BF0"/>
    <w:rPr>
      <w:sz w:val="24"/>
    </w:rPr>
  </w:style>
  <w:style w:type="paragraph" w:styleId="Nadpis1">
    <w:name w:val="heading 1"/>
    <w:basedOn w:val="Normln"/>
    <w:next w:val="Normln"/>
    <w:qFormat/>
    <w:rsid w:val="00821BF0"/>
    <w:pPr>
      <w:keepNext/>
      <w:jc w:val="center"/>
      <w:outlineLvl w:val="0"/>
    </w:pPr>
    <w:rPr>
      <w:b/>
    </w:rPr>
  </w:style>
  <w:style w:type="paragraph" w:styleId="Nadpis2">
    <w:name w:val="heading 2"/>
    <w:basedOn w:val="Normln"/>
    <w:next w:val="Normln"/>
    <w:qFormat/>
    <w:rsid w:val="00821BF0"/>
    <w:pPr>
      <w:keepNext/>
      <w:jc w:val="center"/>
      <w:outlineLvl w:val="1"/>
    </w:pPr>
    <w:rPr>
      <w:rFonts w:ascii="Arial" w:hAnsi="Arial" w:cs="Arial"/>
      <w:bCs/>
      <w:u w:val="single"/>
    </w:rPr>
  </w:style>
  <w:style w:type="paragraph" w:styleId="Nadpis3">
    <w:name w:val="heading 3"/>
    <w:basedOn w:val="Normln"/>
    <w:next w:val="Normln"/>
    <w:qFormat/>
    <w:rsid w:val="00821BF0"/>
    <w:pPr>
      <w:keepNext/>
      <w:jc w:val="right"/>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rsid w:val="00821BF0"/>
    <w:pPr>
      <w:ind w:firstLine="567"/>
      <w:jc w:val="both"/>
    </w:pPr>
  </w:style>
  <w:style w:type="paragraph" w:styleId="Zhlav">
    <w:name w:val="header"/>
    <w:basedOn w:val="Normln"/>
    <w:rsid w:val="00821BF0"/>
    <w:pPr>
      <w:tabs>
        <w:tab w:val="center" w:pos="4536"/>
        <w:tab w:val="right" w:pos="9072"/>
      </w:tabs>
    </w:pPr>
    <w:rPr>
      <w:sz w:val="20"/>
    </w:rPr>
  </w:style>
  <w:style w:type="character" w:styleId="slostrnky">
    <w:name w:val="page number"/>
    <w:basedOn w:val="Standardnpsmoodstavce"/>
    <w:rsid w:val="00821BF0"/>
  </w:style>
  <w:style w:type="paragraph" w:styleId="Zkladntext">
    <w:name w:val="Body Text"/>
    <w:basedOn w:val="Normln"/>
    <w:link w:val="ZkladntextChar"/>
    <w:rsid w:val="00821BF0"/>
    <w:pPr>
      <w:jc w:val="both"/>
    </w:pPr>
  </w:style>
  <w:style w:type="paragraph" w:styleId="Zkladntextodsazen">
    <w:name w:val="Body Text Indent"/>
    <w:basedOn w:val="Normln"/>
    <w:rsid w:val="00821BF0"/>
    <w:pPr>
      <w:ind w:firstLine="284"/>
      <w:jc w:val="both"/>
    </w:pPr>
  </w:style>
  <w:style w:type="paragraph" w:styleId="Zpat">
    <w:name w:val="footer"/>
    <w:basedOn w:val="Normln"/>
    <w:link w:val="ZpatChar"/>
    <w:uiPriority w:val="99"/>
    <w:rsid w:val="00821BF0"/>
    <w:pPr>
      <w:tabs>
        <w:tab w:val="center" w:pos="4536"/>
        <w:tab w:val="right" w:pos="9072"/>
      </w:tabs>
    </w:pPr>
  </w:style>
  <w:style w:type="paragraph" w:styleId="Textbubliny">
    <w:name w:val="Balloon Text"/>
    <w:basedOn w:val="Normln"/>
    <w:semiHidden/>
    <w:rsid w:val="00821BF0"/>
    <w:rPr>
      <w:rFonts w:ascii="Tahoma" w:hAnsi="Tahoma" w:cs="Tahoma"/>
      <w:sz w:val="16"/>
      <w:szCs w:val="16"/>
    </w:rPr>
  </w:style>
  <w:style w:type="character" w:styleId="Odkaznakoment">
    <w:name w:val="annotation reference"/>
    <w:rsid w:val="001E3264"/>
    <w:rPr>
      <w:sz w:val="16"/>
      <w:szCs w:val="16"/>
    </w:rPr>
  </w:style>
  <w:style w:type="paragraph" w:styleId="Textkomente">
    <w:name w:val="annotation text"/>
    <w:basedOn w:val="Normln"/>
    <w:link w:val="TextkomenteChar"/>
    <w:rsid w:val="001E3264"/>
    <w:rPr>
      <w:sz w:val="20"/>
    </w:rPr>
  </w:style>
  <w:style w:type="paragraph" w:styleId="Pedmtkomente">
    <w:name w:val="annotation subject"/>
    <w:basedOn w:val="Textkomente"/>
    <w:next w:val="Textkomente"/>
    <w:semiHidden/>
    <w:rsid w:val="001E3264"/>
    <w:rPr>
      <w:b/>
      <w:bCs/>
    </w:rPr>
  </w:style>
  <w:style w:type="paragraph" w:customStyle="1" w:styleId="Odstavecseseznamem1">
    <w:name w:val="Odstavec se seznamem1"/>
    <w:basedOn w:val="Normln"/>
    <w:rsid w:val="00016405"/>
    <w:pPr>
      <w:spacing w:after="200" w:line="276" w:lineRule="auto"/>
      <w:ind w:left="720"/>
    </w:pPr>
    <w:rPr>
      <w:rFonts w:ascii="Calibri" w:hAnsi="Calibri" w:cs="Calibri"/>
      <w:sz w:val="22"/>
      <w:szCs w:val="22"/>
      <w:lang w:eastAsia="en-US"/>
    </w:rPr>
  </w:style>
  <w:style w:type="paragraph" w:customStyle="1" w:styleId="Zkladntext21">
    <w:name w:val="Základní text 21"/>
    <w:basedOn w:val="Normln"/>
    <w:rsid w:val="00CC5FBE"/>
    <w:pPr>
      <w:suppressAutoHyphens/>
      <w:jc w:val="both"/>
    </w:pPr>
    <w:rPr>
      <w:rFonts w:ascii="Arial" w:hAnsi="Arial" w:cs="Arial"/>
      <w:sz w:val="22"/>
      <w:szCs w:val="24"/>
      <w:lang w:eastAsia="ar-SA"/>
    </w:rPr>
  </w:style>
  <w:style w:type="paragraph" w:customStyle="1" w:styleId="CharCharCharCharChar">
    <w:name w:val="Char Char Char Char Char"/>
    <w:basedOn w:val="Normln"/>
    <w:rsid w:val="00427E2C"/>
    <w:pPr>
      <w:spacing w:after="160" w:line="240" w:lineRule="exact"/>
      <w:jc w:val="both"/>
    </w:pPr>
    <w:rPr>
      <w:rFonts w:ascii="Times New Roman Bold" w:hAnsi="Times New Roman Bold" w:cs="Times New Roman Bold"/>
      <w:sz w:val="22"/>
      <w:szCs w:val="22"/>
      <w:lang w:val="sk-SK" w:eastAsia="en-US" w:bidi="hi-IN"/>
    </w:rPr>
  </w:style>
  <w:style w:type="paragraph" w:customStyle="1" w:styleId="mj8">
    <w:name w:val="můj 8"/>
    <w:basedOn w:val="Normln"/>
    <w:rsid w:val="008F3A0F"/>
    <w:pPr>
      <w:numPr>
        <w:ilvl w:val="1"/>
        <w:numId w:val="1"/>
      </w:numPr>
      <w:spacing w:before="120" w:after="120" w:line="260" w:lineRule="exact"/>
      <w:jc w:val="both"/>
    </w:pPr>
    <w:rPr>
      <w:rFonts w:ascii="Arial" w:hAnsi="Arial" w:cs="Arial"/>
      <w:sz w:val="20"/>
      <w:lang w:eastAsia="en-US"/>
    </w:rPr>
  </w:style>
  <w:style w:type="character" w:customStyle="1" w:styleId="ZpatChar">
    <w:name w:val="Zápatí Char"/>
    <w:link w:val="Zpat"/>
    <w:uiPriority w:val="99"/>
    <w:rsid w:val="00B3459C"/>
    <w:rPr>
      <w:sz w:val="24"/>
    </w:rPr>
  </w:style>
  <w:style w:type="paragraph" w:styleId="Odstavecseseznamem">
    <w:name w:val="List Paragraph"/>
    <w:basedOn w:val="Normln"/>
    <w:qFormat/>
    <w:rsid w:val="00ED03CB"/>
    <w:pPr>
      <w:ind w:left="708"/>
    </w:pPr>
  </w:style>
  <w:style w:type="character" w:customStyle="1" w:styleId="ZkladntextChar">
    <w:name w:val="Základní text Char"/>
    <w:basedOn w:val="Standardnpsmoodstavce"/>
    <w:link w:val="Zkladntext"/>
    <w:rsid w:val="0015524C"/>
    <w:rPr>
      <w:sz w:val="24"/>
    </w:rPr>
  </w:style>
  <w:style w:type="paragraph" w:styleId="Revize">
    <w:name w:val="Revision"/>
    <w:hidden/>
    <w:uiPriority w:val="99"/>
    <w:semiHidden/>
    <w:rsid w:val="0015524C"/>
    <w:rPr>
      <w:sz w:val="24"/>
    </w:rPr>
  </w:style>
  <w:style w:type="character" w:customStyle="1" w:styleId="TextkomenteChar">
    <w:name w:val="Text komentáře Char"/>
    <w:basedOn w:val="Standardnpsmoodstavce"/>
    <w:link w:val="Textkomente"/>
    <w:rsid w:val="008C47E3"/>
  </w:style>
  <w:style w:type="character" w:customStyle="1" w:styleId="left">
    <w:name w:val="left"/>
    <w:basedOn w:val="Standardnpsmoodstavce"/>
    <w:rsid w:val="00FC7A71"/>
  </w:style>
</w:styles>
</file>

<file path=word/webSettings.xml><?xml version="1.0" encoding="utf-8"?>
<w:webSettings xmlns:r="http://schemas.openxmlformats.org/officeDocument/2006/relationships" xmlns:w="http://schemas.openxmlformats.org/wordprocessingml/2006/main">
  <w:divs>
    <w:div w:id="496461384">
      <w:bodyDiv w:val="1"/>
      <w:marLeft w:val="0"/>
      <w:marRight w:val="0"/>
      <w:marTop w:val="0"/>
      <w:marBottom w:val="0"/>
      <w:divBdr>
        <w:top w:val="none" w:sz="0" w:space="0" w:color="auto"/>
        <w:left w:val="none" w:sz="0" w:space="0" w:color="auto"/>
        <w:bottom w:val="none" w:sz="0" w:space="0" w:color="auto"/>
        <w:right w:val="none" w:sz="0" w:space="0" w:color="auto"/>
      </w:divBdr>
    </w:div>
    <w:div w:id="1062752542">
      <w:bodyDiv w:val="1"/>
      <w:marLeft w:val="0"/>
      <w:marRight w:val="0"/>
      <w:marTop w:val="0"/>
      <w:marBottom w:val="0"/>
      <w:divBdr>
        <w:top w:val="none" w:sz="0" w:space="0" w:color="auto"/>
        <w:left w:val="none" w:sz="0" w:space="0" w:color="auto"/>
        <w:bottom w:val="none" w:sz="0" w:space="0" w:color="auto"/>
        <w:right w:val="none" w:sz="0" w:space="0" w:color="auto"/>
      </w:divBdr>
    </w:div>
    <w:div w:id="1156533116">
      <w:bodyDiv w:val="1"/>
      <w:marLeft w:val="0"/>
      <w:marRight w:val="0"/>
      <w:marTop w:val="0"/>
      <w:marBottom w:val="0"/>
      <w:divBdr>
        <w:top w:val="none" w:sz="0" w:space="0" w:color="auto"/>
        <w:left w:val="none" w:sz="0" w:space="0" w:color="auto"/>
        <w:bottom w:val="none" w:sz="0" w:space="0" w:color="auto"/>
        <w:right w:val="none" w:sz="0" w:space="0" w:color="auto"/>
      </w:divBdr>
    </w:div>
    <w:div w:id="187172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427207-A41A-4E82-9FC4-56D006285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9</Pages>
  <Words>3995</Words>
  <Characters>23577</Characters>
  <Application>Microsoft Office Word</Application>
  <DocSecurity>0</DocSecurity>
  <Lines>196</Lines>
  <Paragraphs>55</Paragraphs>
  <ScaleCrop>false</ScaleCrop>
  <HeadingPairs>
    <vt:vector size="2" baseType="variant">
      <vt:variant>
        <vt:lpstr>Název</vt:lpstr>
      </vt:variant>
      <vt:variant>
        <vt:i4>1</vt:i4>
      </vt:variant>
    </vt:vector>
  </HeadingPairs>
  <TitlesOfParts>
    <vt:vector size="1" baseType="lpstr">
      <vt:lpstr>Nájemní smlouva</vt:lpstr>
    </vt:vector>
  </TitlesOfParts>
  <Company>SCHKO ČR</Company>
  <LinksUpToDate>false</LinksUpToDate>
  <CharactersWithSpaces>27517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Nájemní smlouva</dc:title>
  <dc:creator>Popelová</dc:creator>
  <cp:lastModifiedBy>dana.ochozkova</cp:lastModifiedBy>
  <cp:revision>12</cp:revision>
  <cp:lastPrinted>2018-01-29T10:20:00Z</cp:lastPrinted>
  <dcterms:created xsi:type="dcterms:W3CDTF">2018-01-29T11:04:00Z</dcterms:created>
  <dcterms:modified xsi:type="dcterms:W3CDTF">2018-03-13T14:47:00Z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-529675636</vt:i4>
  </property>
  <property fmtid="{D5CDD505-2E9C-101B-9397-08002B2CF9AE}" pid="3" name="_EmailSubject">
    <vt:lpwstr>UPRAVENÉ SMLOUVY A PODMÍNKY HOSPODAŘENÍ</vt:lpwstr>
  </property>
  <property fmtid="{D5CDD505-2E9C-101B-9397-08002B2CF9AE}" pid="4" name="_AuthorEmail">
    <vt:lpwstr>sramek@skolnirybarstvi.cz</vt:lpwstr>
  </property>
  <property fmtid="{D5CDD505-2E9C-101B-9397-08002B2CF9AE}" pid="5" name="_AuthorEmailDisplayName">
    <vt:lpwstr>Václav Šrámek</vt:lpwstr>
  </property>
  <property fmtid="{D5CDD505-2E9C-101B-9397-08002B2CF9AE}" pid="6" name="_ReviewingToolsShownOnce">
    <vt:lpwstr/>
  </property>
</Properties>
</file>