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CED" w:rsidRPr="00130BDC" w:rsidRDefault="00CD4CED">
      <w:pPr>
        <w:pStyle w:val="Nzev"/>
        <w:rPr>
          <w:sz w:val="24"/>
        </w:rPr>
      </w:pPr>
      <w:r w:rsidRPr="00130BDC">
        <w:rPr>
          <w:sz w:val="24"/>
        </w:rPr>
        <w:t>Smlouva o dílo</w:t>
      </w:r>
    </w:p>
    <w:p w:rsidR="00CD4CED" w:rsidRPr="00130BDC" w:rsidRDefault="00CD4CED">
      <w:pPr>
        <w:jc w:val="center"/>
        <w:rPr>
          <w:b/>
        </w:rPr>
      </w:pPr>
      <w:r w:rsidRPr="00130BDC">
        <w:rPr>
          <w:b/>
        </w:rPr>
        <w:t>k </w:t>
      </w:r>
      <w:proofErr w:type="gramStart"/>
      <w:r w:rsidRPr="00130BDC">
        <w:rPr>
          <w:b/>
        </w:rPr>
        <w:t>č.j.</w:t>
      </w:r>
      <w:proofErr w:type="gramEnd"/>
      <w:r w:rsidRPr="00130BDC">
        <w:rPr>
          <w:b/>
        </w:rPr>
        <w:t xml:space="preserve"> objednatele: </w:t>
      </w:r>
      <w:r w:rsidR="003B74D3">
        <w:rPr>
          <w:b/>
        </w:rPr>
        <w:t>Arch021/2018</w:t>
      </w:r>
    </w:p>
    <w:p w:rsidR="00CD4CED" w:rsidRPr="00130BDC" w:rsidRDefault="00CD4CED">
      <w:pPr>
        <w:jc w:val="center"/>
        <w:rPr>
          <w:b/>
        </w:rPr>
      </w:pPr>
    </w:p>
    <w:p w:rsidR="00CD4CED" w:rsidRPr="00130BDC" w:rsidRDefault="00CD4CED">
      <w:pPr>
        <w:jc w:val="center"/>
        <w:rPr>
          <w:b/>
        </w:rPr>
      </w:pPr>
      <w:r w:rsidRPr="00130BDC">
        <w:rPr>
          <w:b/>
        </w:rPr>
        <w:t xml:space="preserve">uzavřená </w:t>
      </w:r>
      <w:proofErr w:type="gramStart"/>
      <w:r w:rsidRPr="00130BDC">
        <w:rPr>
          <w:b/>
        </w:rPr>
        <w:t>mezi</w:t>
      </w:r>
      <w:proofErr w:type="gramEnd"/>
    </w:p>
    <w:p w:rsidR="00CD4CED" w:rsidRPr="00130BDC" w:rsidRDefault="00CD4CED">
      <w:pPr>
        <w:jc w:val="center"/>
        <w:rPr>
          <w:b/>
        </w:rPr>
      </w:pPr>
    </w:p>
    <w:p w:rsidR="00CD4CED" w:rsidRPr="00130BDC" w:rsidRDefault="00CD4CED">
      <w:pPr>
        <w:rPr>
          <w:b/>
        </w:rPr>
      </w:pPr>
      <w:r w:rsidRPr="00130BDC">
        <w:rPr>
          <w:b/>
        </w:rPr>
        <w:t>OBJEDNATEL:</w:t>
      </w:r>
    </w:p>
    <w:p w:rsidR="00636A0D" w:rsidRPr="00130BDC" w:rsidRDefault="00636A0D" w:rsidP="00636A0D">
      <w:pPr>
        <w:jc w:val="both"/>
        <w:rPr>
          <w:b/>
        </w:rPr>
      </w:pPr>
      <w:r w:rsidRPr="00130BDC">
        <w:rPr>
          <w:b/>
        </w:rPr>
        <w:t>Regionální muzeum v Náchodě</w:t>
      </w:r>
    </w:p>
    <w:p w:rsidR="00636A0D" w:rsidRPr="00130BDC" w:rsidRDefault="00636A0D" w:rsidP="00E83553">
      <w:pPr>
        <w:jc w:val="both"/>
      </w:pPr>
      <w:r w:rsidRPr="00130BDC">
        <w:t>krajská příspěvková organizace</w:t>
      </w:r>
    </w:p>
    <w:p w:rsidR="00636A0D" w:rsidRPr="00130BDC" w:rsidRDefault="00636A0D" w:rsidP="00E83553">
      <w:pPr>
        <w:jc w:val="both"/>
      </w:pPr>
      <w:r w:rsidRPr="00130BDC">
        <w:t>Masarykovo náměstí 1, 547 01 Náchod</w:t>
      </w:r>
    </w:p>
    <w:p w:rsidR="00636A0D" w:rsidRPr="00130BDC" w:rsidRDefault="00636A0D" w:rsidP="00E83553">
      <w:pPr>
        <w:jc w:val="both"/>
      </w:pPr>
      <w:r w:rsidRPr="00130BDC">
        <w:t>IČO:  00084930</w:t>
      </w:r>
    </w:p>
    <w:p w:rsidR="007C3D67" w:rsidRDefault="00636A0D" w:rsidP="00E83553">
      <w:pPr>
        <w:jc w:val="both"/>
      </w:pPr>
      <w:r w:rsidRPr="00130BDC">
        <w:t xml:space="preserve">DIČ: </w:t>
      </w:r>
      <w:r w:rsidR="006F46D5">
        <w:t>CZ00084930</w:t>
      </w:r>
      <w:r w:rsidRPr="00130BDC">
        <w:t xml:space="preserve"> </w:t>
      </w:r>
    </w:p>
    <w:p w:rsidR="00636A0D" w:rsidRPr="00130BDC" w:rsidRDefault="00636A0D" w:rsidP="00E83553">
      <w:pPr>
        <w:jc w:val="both"/>
      </w:pPr>
      <w:r w:rsidRPr="00130BDC">
        <w:t>Bankovní spojení: Komerční banka v Náchodě</w:t>
      </w:r>
    </w:p>
    <w:p w:rsidR="00636A0D" w:rsidRPr="00130BDC" w:rsidRDefault="00636A0D" w:rsidP="00E83553">
      <w:pPr>
        <w:jc w:val="both"/>
      </w:pPr>
      <w:r w:rsidRPr="00130BDC">
        <w:t xml:space="preserve">Číslo </w:t>
      </w:r>
      <w:proofErr w:type="gramStart"/>
      <w:r w:rsidRPr="00130BDC">
        <w:t>účtu:  2033</w:t>
      </w:r>
      <w:proofErr w:type="gramEnd"/>
      <w:r w:rsidRPr="00130BDC">
        <w:t>-551/0100</w:t>
      </w:r>
    </w:p>
    <w:p w:rsidR="00636A0D" w:rsidRPr="00130BDC" w:rsidRDefault="00636A0D" w:rsidP="00E83553">
      <w:pPr>
        <w:jc w:val="both"/>
      </w:pPr>
      <w:r w:rsidRPr="00130BDC">
        <w:t xml:space="preserve">Statutární zástupce: </w:t>
      </w:r>
      <w:r w:rsidR="0015089C">
        <w:t>Mgr. Jam Tůma (zástupce ředitele)</w:t>
      </w:r>
    </w:p>
    <w:p w:rsidR="00636A0D" w:rsidRDefault="00636A0D" w:rsidP="00636A0D">
      <w:pPr>
        <w:jc w:val="both"/>
        <w:rPr>
          <w:bCs/>
        </w:rPr>
      </w:pPr>
      <w:r w:rsidRPr="00130BDC">
        <w:rPr>
          <w:bCs/>
        </w:rPr>
        <w:t>Vedoucí archeologického výzkumu: Mgr. Jan Košťál (</w:t>
      </w:r>
      <w:proofErr w:type="spellStart"/>
      <w:r w:rsidR="0086005A" w:rsidRPr="0086005A">
        <w:rPr>
          <w:bCs/>
        </w:rPr>
        <w:t>kostal</w:t>
      </w:r>
      <w:proofErr w:type="spellEnd"/>
      <w:r w:rsidR="0086005A" w:rsidRPr="0086005A">
        <w:rPr>
          <w:bCs/>
        </w:rPr>
        <w:t>@muzeumnachod.cz</w:t>
      </w:r>
      <w:r w:rsidRPr="00130BDC">
        <w:rPr>
          <w:bCs/>
        </w:rPr>
        <w:t>)</w:t>
      </w:r>
    </w:p>
    <w:p w:rsidR="0086005A" w:rsidRDefault="0086005A" w:rsidP="00636A0D">
      <w:pPr>
        <w:jc w:val="both"/>
        <w:rPr>
          <w:bCs/>
        </w:rPr>
      </w:pPr>
    </w:p>
    <w:p w:rsidR="0086005A" w:rsidRPr="00130BDC" w:rsidRDefault="0086005A" w:rsidP="00636A0D">
      <w:pPr>
        <w:jc w:val="both"/>
        <w:rPr>
          <w:bCs/>
        </w:rPr>
      </w:pPr>
      <w:r>
        <w:rPr>
          <w:bCs/>
        </w:rPr>
        <w:t>a</w:t>
      </w:r>
    </w:p>
    <w:p w:rsidR="00CD4CED" w:rsidRPr="00130BDC" w:rsidRDefault="00CD4CED"/>
    <w:p w:rsidR="00CD4CED" w:rsidRPr="00130BDC" w:rsidRDefault="00CD4CED">
      <w:pPr>
        <w:rPr>
          <w:b/>
        </w:rPr>
      </w:pPr>
      <w:r w:rsidRPr="00130BDC">
        <w:rPr>
          <w:b/>
        </w:rPr>
        <w:t>ZHOTOVITEL:</w:t>
      </w:r>
    </w:p>
    <w:p w:rsidR="006F59A2" w:rsidRDefault="003F1620" w:rsidP="003F1620">
      <w:pPr>
        <w:rPr>
          <w:b/>
          <w:bCs/>
        </w:rPr>
      </w:pPr>
      <w:proofErr w:type="spellStart"/>
      <w:r>
        <w:rPr>
          <w:b/>
          <w:bCs/>
        </w:rPr>
        <w:t>Prospecto</w:t>
      </w:r>
      <w:proofErr w:type="spellEnd"/>
      <w:r>
        <w:rPr>
          <w:b/>
          <w:bCs/>
        </w:rPr>
        <w:t>, v.o.s.</w:t>
      </w:r>
    </w:p>
    <w:p w:rsidR="003F1620" w:rsidRDefault="003F1620" w:rsidP="003F1620">
      <w:pPr>
        <w:rPr>
          <w:b/>
          <w:bCs/>
        </w:rPr>
      </w:pPr>
      <w:proofErr w:type="spellStart"/>
      <w:r>
        <w:rPr>
          <w:b/>
          <w:bCs/>
        </w:rPr>
        <w:t>Kolotárova</w:t>
      </w:r>
      <w:proofErr w:type="spellEnd"/>
      <w:r>
        <w:rPr>
          <w:b/>
          <w:bCs/>
        </w:rPr>
        <w:t xml:space="preserve"> 1466/14</w:t>
      </w:r>
    </w:p>
    <w:p w:rsidR="003F1620" w:rsidRDefault="003F1620" w:rsidP="003F1620">
      <w:pPr>
        <w:rPr>
          <w:b/>
          <w:bCs/>
        </w:rPr>
      </w:pPr>
      <w:r>
        <w:rPr>
          <w:b/>
          <w:bCs/>
        </w:rPr>
        <w:t>16900 Praha 6</w:t>
      </w:r>
    </w:p>
    <w:p w:rsidR="006F46D5" w:rsidRDefault="006F46D5" w:rsidP="003F1620">
      <w:pPr>
        <w:rPr>
          <w:b/>
          <w:bCs/>
        </w:rPr>
      </w:pPr>
      <w:r>
        <w:rPr>
          <w:b/>
          <w:bCs/>
        </w:rPr>
        <w:t>IČ: 26514338</w:t>
      </w:r>
    </w:p>
    <w:p w:rsidR="006F46D5" w:rsidRPr="00130BDC" w:rsidRDefault="006F46D5" w:rsidP="003F1620">
      <w:pPr>
        <w:rPr>
          <w:b/>
        </w:rPr>
      </w:pPr>
      <w:r>
        <w:rPr>
          <w:b/>
          <w:bCs/>
        </w:rPr>
        <w:t>DIČ:CZ26514338</w:t>
      </w:r>
    </w:p>
    <w:p w:rsidR="006F59A2" w:rsidRPr="00130BDC" w:rsidRDefault="006F59A2">
      <w:pPr>
        <w:jc w:val="center"/>
        <w:rPr>
          <w:b/>
        </w:rPr>
      </w:pPr>
    </w:p>
    <w:p w:rsidR="006F59A2" w:rsidRPr="00130BDC" w:rsidRDefault="006F59A2" w:rsidP="006F59A2">
      <w:pPr>
        <w:ind w:left="426" w:hanging="426"/>
        <w:jc w:val="both"/>
        <w:rPr>
          <w:bCs/>
        </w:rPr>
      </w:pPr>
    </w:p>
    <w:p w:rsidR="00130BDC" w:rsidRDefault="00130BDC" w:rsidP="00130BDC">
      <w:pPr>
        <w:jc w:val="center"/>
      </w:pPr>
      <w:r>
        <w:rPr>
          <w:b/>
        </w:rPr>
        <w:t>I.</w:t>
      </w:r>
    </w:p>
    <w:p w:rsidR="00130BDC" w:rsidRDefault="00130BDC" w:rsidP="00130BDC">
      <w:pPr>
        <w:jc w:val="center"/>
        <w:rPr>
          <w:b/>
        </w:rPr>
      </w:pPr>
      <w:r>
        <w:rPr>
          <w:b/>
        </w:rPr>
        <w:t>Předmětem smlouvy</w:t>
      </w:r>
    </w:p>
    <w:p w:rsidR="00130BDC" w:rsidRPr="00130BDC" w:rsidRDefault="00130BDC" w:rsidP="00130BDC">
      <w:pPr>
        <w:pStyle w:val="FormtovanvHTML"/>
        <w:jc w:val="both"/>
        <w:rPr>
          <w:rFonts w:ascii="Times New Roman" w:hAnsi="Times New Roman" w:cs="Times New Roman"/>
          <w:sz w:val="24"/>
          <w:szCs w:val="24"/>
        </w:rPr>
      </w:pPr>
      <w:r w:rsidRPr="00130BDC">
        <w:rPr>
          <w:rFonts w:ascii="Times New Roman" w:hAnsi="Times New Roman" w:cs="Times New Roman"/>
          <w:sz w:val="24"/>
          <w:szCs w:val="24"/>
        </w:rPr>
        <w:t xml:space="preserve">Zhotovitel se touto smlouvou zavazuje provést pro objednatele terénní práce a zpracování dokumentace jako součást záchranného archeologického výzkumu vyvolaného </w:t>
      </w:r>
      <w:r w:rsidRPr="00130BDC">
        <w:rPr>
          <w:rFonts w:ascii="Times New Roman" w:hAnsi="Times New Roman" w:cs="Times New Roman"/>
          <w:bCs/>
          <w:sz w:val="24"/>
          <w:szCs w:val="24"/>
        </w:rPr>
        <w:t>stavbou</w:t>
      </w:r>
      <w:r w:rsidR="003F16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1620">
        <w:rPr>
          <w:rFonts w:ascii="Arial" w:hAnsi="Arial" w:cs="Arial"/>
          <w:bCs/>
          <w:sz w:val="22"/>
        </w:rPr>
        <w:t xml:space="preserve">Růžový dvůr – stavební úpravy a změna účelu užívání stavebního objektu </w:t>
      </w:r>
      <w:proofErr w:type="spellStart"/>
      <w:proofErr w:type="gramStart"/>
      <w:r w:rsidR="003F1620">
        <w:rPr>
          <w:rFonts w:ascii="Arial" w:hAnsi="Arial" w:cs="Arial"/>
          <w:bCs/>
          <w:sz w:val="22"/>
        </w:rPr>
        <w:t>č.p</w:t>
      </w:r>
      <w:proofErr w:type="spellEnd"/>
      <w:r w:rsidR="003F1620">
        <w:rPr>
          <w:rFonts w:ascii="Arial" w:hAnsi="Arial" w:cs="Arial"/>
          <w:bCs/>
          <w:sz w:val="22"/>
        </w:rPr>
        <w:t>.</w:t>
      </w:r>
      <w:proofErr w:type="gramEnd"/>
      <w:r w:rsidR="003F1620">
        <w:rPr>
          <w:rFonts w:ascii="Arial" w:hAnsi="Arial" w:cs="Arial"/>
          <w:bCs/>
          <w:sz w:val="22"/>
        </w:rPr>
        <w:t xml:space="preserve"> 1/2 </w:t>
      </w:r>
      <w:proofErr w:type="spellStart"/>
      <w:r w:rsidR="003F1620">
        <w:rPr>
          <w:rFonts w:ascii="Arial" w:hAnsi="Arial" w:cs="Arial"/>
          <w:bCs/>
          <w:sz w:val="22"/>
        </w:rPr>
        <w:t>č.p</w:t>
      </w:r>
      <w:proofErr w:type="spellEnd"/>
      <w:r w:rsidR="003F1620">
        <w:rPr>
          <w:rFonts w:ascii="Arial" w:hAnsi="Arial" w:cs="Arial"/>
          <w:bCs/>
          <w:sz w:val="22"/>
        </w:rPr>
        <w:t xml:space="preserve">. 2 v areálu Kláštera Broumov na pozemkové </w:t>
      </w:r>
      <w:proofErr w:type="spellStart"/>
      <w:r w:rsidR="003F1620">
        <w:rPr>
          <w:rFonts w:ascii="Arial" w:hAnsi="Arial" w:cs="Arial"/>
          <w:bCs/>
          <w:sz w:val="22"/>
        </w:rPr>
        <w:t>parc</w:t>
      </w:r>
      <w:proofErr w:type="spellEnd"/>
      <w:r w:rsidR="003F1620">
        <w:rPr>
          <w:rFonts w:ascii="Arial" w:hAnsi="Arial" w:cs="Arial"/>
          <w:bCs/>
          <w:sz w:val="22"/>
        </w:rPr>
        <w:t xml:space="preserve">. 1/2 a 2 </w:t>
      </w:r>
      <w:r w:rsidR="003F1620" w:rsidRPr="0018676A">
        <w:rPr>
          <w:rFonts w:ascii="Arial" w:hAnsi="Arial" w:cs="Arial"/>
          <w:bCs/>
          <w:sz w:val="22"/>
        </w:rPr>
        <w:t>na území s archeologickými nálezy v</w:t>
      </w:r>
      <w:r w:rsidR="003F1620">
        <w:rPr>
          <w:rFonts w:ascii="Arial" w:hAnsi="Arial" w:cs="Arial"/>
          <w:bCs/>
          <w:sz w:val="22"/>
        </w:rPr>
        <w:t> </w:t>
      </w:r>
      <w:r w:rsidR="003F1620" w:rsidRPr="0018676A">
        <w:rPr>
          <w:rFonts w:ascii="Arial" w:hAnsi="Arial" w:cs="Arial"/>
          <w:bCs/>
          <w:sz w:val="22"/>
        </w:rPr>
        <w:t>k</w:t>
      </w:r>
      <w:r w:rsidR="003F1620">
        <w:rPr>
          <w:rFonts w:ascii="Arial" w:hAnsi="Arial" w:cs="Arial"/>
          <w:bCs/>
          <w:sz w:val="22"/>
        </w:rPr>
        <w:t>atastrálním území</w:t>
      </w:r>
      <w:r w:rsidR="003F1620" w:rsidRPr="0018676A">
        <w:rPr>
          <w:rFonts w:ascii="Arial" w:hAnsi="Arial" w:cs="Arial"/>
          <w:bCs/>
          <w:sz w:val="22"/>
        </w:rPr>
        <w:t xml:space="preserve"> </w:t>
      </w:r>
      <w:r w:rsidR="003F1620">
        <w:rPr>
          <w:rFonts w:ascii="Arial" w:hAnsi="Arial" w:cs="Arial"/>
          <w:bCs/>
          <w:sz w:val="22"/>
        </w:rPr>
        <w:t>Broumov</w:t>
      </w:r>
      <w:r w:rsidR="003F1620" w:rsidRPr="0018676A">
        <w:rPr>
          <w:rFonts w:ascii="Arial" w:hAnsi="Arial" w:cs="Arial"/>
          <w:bCs/>
          <w:sz w:val="22"/>
        </w:rPr>
        <w:t xml:space="preserve"> (okres </w:t>
      </w:r>
      <w:r w:rsidR="003F1620">
        <w:rPr>
          <w:rFonts w:ascii="Arial" w:hAnsi="Arial" w:cs="Arial"/>
          <w:bCs/>
          <w:sz w:val="22"/>
        </w:rPr>
        <w:t>Náchod)</w:t>
      </w:r>
      <w:r w:rsidRPr="00130B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0BDC">
        <w:rPr>
          <w:rFonts w:ascii="Times New Roman" w:hAnsi="Times New Roman" w:cs="Times New Roman"/>
          <w:bCs/>
          <w:sz w:val="24"/>
          <w:szCs w:val="24"/>
        </w:rPr>
        <w:t>za podmínek dále v této dohodě specifikovaných</w:t>
      </w:r>
      <w:r w:rsidRPr="00130BDC">
        <w:rPr>
          <w:rFonts w:ascii="Times New Roman" w:hAnsi="Times New Roman" w:cs="Times New Roman"/>
          <w:sz w:val="24"/>
          <w:szCs w:val="24"/>
        </w:rPr>
        <w:t>“.</w:t>
      </w:r>
    </w:p>
    <w:p w:rsidR="00130BDC" w:rsidRDefault="00130BDC" w:rsidP="00130BDC">
      <w:pPr>
        <w:pStyle w:val="FormtovanvHTML"/>
        <w:jc w:val="both"/>
        <w:rPr>
          <w:rFonts w:ascii="Times New Roman" w:hAnsi="Times New Roman"/>
          <w:sz w:val="22"/>
        </w:rPr>
      </w:pPr>
    </w:p>
    <w:p w:rsidR="00130BDC" w:rsidRDefault="00130BDC" w:rsidP="00130BDC">
      <w:pPr>
        <w:jc w:val="center"/>
        <w:rPr>
          <w:b/>
        </w:rPr>
      </w:pPr>
      <w:r>
        <w:rPr>
          <w:b/>
        </w:rPr>
        <w:t>II.</w:t>
      </w:r>
    </w:p>
    <w:p w:rsidR="00130BDC" w:rsidRDefault="00130BDC" w:rsidP="00130BDC">
      <w:pPr>
        <w:pStyle w:val="Nadpis3"/>
      </w:pPr>
      <w:r>
        <w:t>Způsob realizace díla</w:t>
      </w:r>
    </w:p>
    <w:p w:rsidR="00130BDC" w:rsidRDefault="00130BDC" w:rsidP="00130BDC">
      <w:pPr>
        <w:tabs>
          <w:tab w:val="left" w:pos="717"/>
        </w:tabs>
        <w:jc w:val="both"/>
      </w:pPr>
      <w:r>
        <w:t xml:space="preserve">1. Zhotovitel se zavazuje, že veškeré práce, které jsou předmětem smlouvy dle článku I., provede svými pracovníky, případně subdodavateli, a to podle pokynů </w:t>
      </w:r>
      <w:r w:rsidRPr="00E100B1">
        <w:rPr>
          <w:b/>
        </w:rPr>
        <w:t xml:space="preserve">Mgr. </w:t>
      </w:r>
      <w:r>
        <w:rPr>
          <w:b/>
        </w:rPr>
        <w:t>Jana Košťála a jím pověřených pracovníků</w:t>
      </w:r>
      <w:r>
        <w:t>.</w:t>
      </w:r>
    </w:p>
    <w:p w:rsidR="00130BDC" w:rsidRDefault="00130BDC" w:rsidP="00130BDC">
      <w:pPr>
        <w:tabs>
          <w:tab w:val="left" w:pos="720"/>
        </w:tabs>
        <w:jc w:val="both"/>
      </w:pPr>
    </w:p>
    <w:p w:rsidR="00130BDC" w:rsidRDefault="00130BDC" w:rsidP="00130BDC">
      <w:pPr>
        <w:tabs>
          <w:tab w:val="left" w:pos="720"/>
        </w:tabs>
        <w:jc w:val="both"/>
      </w:pPr>
      <w:r>
        <w:t xml:space="preserve">2. Objednatel bude vést po celou dobu plnění předmětu díla podle této smlouvy </w:t>
      </w:r>
      <w:proofErr w:type="gramStart"/>
      <w:r>
        <w:t>stavební  deník</w:t>
      </w:r>
      <w:proofErr w:type="gramEnd"/>
      <w:r>
        <w:t>, ve kterém bude průběžně uváděno zejména:</w:t>
      </w:r>
    </w:p>
    <w:p w:rsidR="00130BDC" w:rsidRDefault="00130BDC" w:rsidP="00130BDC">
      <w:pPr>
        <w:numPr>
          <w:ilvl w:val="0"/>
          <w:numId w:val="3"/>
        </w:numPr>
        <w:tabs>
          <w:tab w:val="left" w:pos="720"/>
        </w:tabs>
        <w:jc w:val="both"/>
      </w:pPr>
      <w:r>
        <w:t xml:space="preserve">seznam pracovníků, kteří se daný den účastnili prováděných prací, rozsah jimi odpracované doby, </w:t>
      </w:r>
    </w:p>
    <w:p w:rsidR="00130BDC" w:rsidRDefault="00130BDC" w:rsidP="00130BDC">
      <w:pPr>
        <w:numPr>
          <w:ilvl w:val="0"/>
          <w:numId w:val="3"/>
        </w:numPr>
        <w:tabs>
          <w:tab w:val="left" w:pos="720"/>
        </w:tabs>
        <w:jc w:val="both"/>
      </w:pPr>
      <w:r>
        <w:t xml:space="preserve">počasí </w:t>
      </w:r>
    </w:p>
    <w:p w:rsidR="00130BDC" w:rsidRDefault="00130BDC" w:rsidP="00130BDC">
      <w:pPr>
        <w:numPr>
          <w:ilvl w:val="0"/>
          <w:numId w:val="3"/>
        </w:numPr>
        <w:tabs>
          <w:tab w:val="left" w:pos="720"/>
        </w:tabs>
        <w:jc w:val="both"/>
      </w:pPr>
      <w:r>
        <w:t xml:space="preserve">postup prací </w:t>
      </w:r>
    </w:p>
    <w:p w:rsidR="00130BDC" w:rsidRDefault="00130BDC" w:rsidP="00130BDC">
      <w:pPr>
        <w:tabs>
          <w:tab w:val="left" w:pos="720"/>
        </w:tabs>
        <w:jc w:val="both"/>
      </w:pPr>
      <w:r>
        <w:t>Stavební deník bude po celou dobu provádění prací dostupný u vedoucího technika a budou do něj zapisovány veškeré rozhodné skutečnosti pro jejich provádění, jako stanoviska stavebníka a pokyny ke koordinaci s pracemi stavby.</w:t>
      </w:r>
    </w:p>
    <w:p w:rsidR="00130BDC" w:rsidRDefault="00130BDC" w:rsidP="00130BDC">
      <w:pPr>
        <w:tabs>
          <w:tab w:val="left" w:pos="720"/>
        </w:tabs>
        <w:jc w:val="both"/>
      </w:pPr>
    </w:p>
    <w:p w:rsidR="00130BDC" w:rsidRDefault="00130BDC" w:rsidP="00130BDC">
      <w:pPr>
        <w:tabs>
          <w:tab w:val="left" w:pos="720"/>
        </w:tabs>
        <w:jc w:val="both"/>
      </w:pPr>
      <w:r>
        <w:t>3. Zhotovitel se zavazuje v případě potřeby koordinovat postup prováděných terénních prací s generálním dodavatelem stavby.</w:t>
      </w:r>
    </w:p>
    <w:p w:rsidR="00130BDC" w:rsidRDefault="00130BDC" w:rsidP="00130BDC">
      <w:pPr>
        <w:tabs>
          <w:tab w:val="left" w:pos="720"/>
        </w:tabs>
        <w:jc w:val="both"/>
      </w:pPr>
    </w:p>
    <w:p w:rsidR="003B74D3" w:rsidRDefault="00130BDC" w:rsidP="003B74D3">
      <w:pPr>
        <w:jc w:val="both"/>
      </w:pPr>
      <w:r>
        <w:t xml:space="preserve">4. </w:t>
      </w:r>
      <w:proofErr w:type="spellStart"/>
      <w:r w:rsidR="003B74D3">
        <w:t>Zhtovitel</w:t>
      </w:r>
      <w:proofErr w:type="spellEnd"/>
      <w:r w:rsidR="003B74D3">
        <w:t xml:space="preserve"> Zhotovitel předá Objednateli zpracované podklady ze ZAV v digitální podobě - text. </w:t>
      </w:r>
      <w:proofErr w:type="gramStart"/>
      <w:r w:rsidR="003B74D3">
        <w:t>soubory</w:t>
      </w:r>
      <w:proofErr w:type="gramEnd"/>
      <w:r w:rsidR="003B74D3">
        <w:t xml:space="preserve"> – MS Office Word (verze 2007 a nižší), tabulkové soubory (seznam nálezů, seznam SJ) - MS Office Excel (verze 2007 a nižší), databázové soubory – MS office Access (verze 2007 a nižší). Obrazové soubory ve formátech JPG, JPEG a digitalizovanou plánovou dokumentaci ve formátech PDF a DWG. Zároveň s digitální verzí dokumentace předá objednateli i papírovou terénní dokumentaci vč. stavebního deníku. </w:t>
      </w:r>
    </w:p>
    <w:p w:rsidR="003B74D3" w:rsidRDefault="003B74D3" w:rsidP="003B74D3">
      <w:pPr>
        <w:tabs>
          <w:tab w:val="left" w:pos="720"/>
        </w:tabs>
        <w:jc w:val="both"/>
      </w:pPr>
    </w:p>
    <w:p w:rsidR="003B74D3" w:rsidRDefault="000744CD" w:rsidP="000744CD">
      <w:pPr>
        <w:tabs>
          <w:tab w:val="left" w:pos="720"/>
        </w:tabs>
        <w:jc w:val="both"/>
      </w:pPr>
      <w:proofErr w:type="gramStart"/>
      <w:r>
        <w:t>6.</w:t>
      </w:r>
      <w:r w:rsidR="003B74D3">
        <w:t>Archeologické</w:t>
      </w:r>
      <w:proofErr w:type="gramEnd"/>
      <w:r w:rsidR="003B74D3">
        <w:t xml:space="preserve"> movité nálezy budou předány zhotoviteli nejpozději </w:t>
      </w:r>
      <w:r>
        <w:t>pátý</w:t>
      </w:r>
      <w:r w:rsidR="003B74D3">
        <w:t xml:space="preserve"> den po ukončení terénní fáze archeologického výzkumu. Archeologické nálezy budou zabaleny v papírových sáčcích s popisem a uloženy v tzv. banánových krabicích. Nejpozději do </w:t>
      </w:r>
      <w:r>
        <w:t>10</w:t>
      </w:r>
      <w:r w:rsidR="003B74D3">
        <w:t>. kalendářního dne zašle zhotovitel objednateli digitalizovaný seznam archeologických nálezů</w:t>
      </w:r>
    </w:p>
    <w:p w:rsidR="003B74D3" w:rsidRDefault="003B74D3" w:rsidP="00130BDC">
      <w:pPr>
        <w:tabs>
          <w:tab w:val="left" w:pos="720"/>
        </w:tabs>
        <w:jc w:val="both"/>
      </w:pPr>
    </w:p>
    <w:p w:rsidR="00130BDC" w:rsidRDefault="003B74D3" w:rsidP="00130BDC">
      <w:pPr>
        <w:tabs>
          <w:tab w:val="left" w:pos="720"/>
        </w:tabs>
        <w:jc w:val="both"/>
      </w:pPr>
      <w:r>
        <w:t xml:space="preserve">5. </w:t>
      </w:r>
      <w:r w:rsidR="00130BDC">
        <w:t xml:space="preserve">Zhotovitel je povinen dodržovat platné normy i obecně závazné legislativní normy a předpisy pro provádění terénních prací a zodpovídá za dodržování zásad bezpečnosti práce v prostoru plnění předmětu smlouvy všemi svými zaměstnanci i ostatními pracovníky, kteří se s jeho vědomím zdržují v daném prostoru. </w:t>
      </w:r>
    </w:p>
    <w:p w:rsidR="00130BDC" w:rsidRDefault="00130BDC" w:rsidP="00130BDC">
      <w:pPr>
        <w:tabs>
          <w:tab w:val="left" w:pos="720"/>
        </w:tabs>
        <w:jc w:val="both"/>
      </w:pPr>
    </w:p>
    <w:p w:rsidR="00130BDC" w:rsidRDefault="00130BDC" w:rsidP="00130BDC">
      <w:pPr>
        <w:jc w:val="center"/>
        <w:rPr>
          <w:b/>
        </w:rPr>
      </w:pPr>
      <w:r>
        <w:rPr>
          <w:b/>
        </w:rPr>
        <w:t>III.</w:t>
      </w:r>
    </w:p>
    <w:p w:rsidR="00130BDC" w:rsidRDefault="00130BDC" w:rsidP="00130BDC">
      <w:pPr>
        <w:jc w:val="center"/>
        <w:rPr>
          <w:b/>
        </w:rPr>
      </w:pPr>
      <w:r>
        <w:rPr>
          <w:b/>
        </w:rPr>
        <w:t>Doba plnění</w:t>
      </w:r>
    </w:p>
    <w:p w:rsidR="00130BDC" w:rsidRDefault="00130BDC" w:rsidP="00130BDC">
      <w:r>
        <w:t xml:space="preserve">Strany se dohodly, že zhotovitel </w:t>
      </w:r>
      <w:r w:rsidR="003B74D3">
        <w:t>zahájí práce v termínu mezi 19. a 25. únorem 2018 v koordinaci s generálním zhotovitelem stavby. Doba realizace je stanovena na 17 dní terénních prací (viz příloha rozpočet). Zhotovitel do 5 dnů od ukončení terénních prací předá objednavateli archeologické nálezy a jejich seznam.</w:t>
      </w:r>
    </w:p>
    <w:p w:rsidR="003B74D3" w:rsidRDefault="003B74D3" w:rsidP="00130BDC">
      <w:r>
        <w:t xml:space="preserve">Zhotovitel zpracuje do </w:t>
      </w:r>
      <w:proofErr w:type="gramStart"/>
      <w:r>
        <w:t>31.10.2018</w:t>
      </w:r>
      <w:proofErr w:type="gramEnd"/>
      <w:r>
        <w:t xml:space="preserve"> dokumentaci z provedeného ZAV </w:t>
      </w:r>
    </w:p>
    <w:p w:rsidR="00130BDC" w:rsidRDefault="00130BDC" w:rsidP="00130BDC">
      <w:pPr>
        <w:pStyle w:val="Zkladntext3"/>
      </w:pPr>
      <w:r>
        <w:t xml:space="preserve">Pokud nastanou nepříznivé klimatické podmínky, které zabrání v provádění terénních výkopových prací, má zhotovitel právo práce přerušit na dobu nezbytně nutnou. Oznámení o přerušení prací je zhotovitel povinen bezprostředně oznámit zmocněnci objednatele pro věcná jednání. </w:t>
      </w:r>
    </w:p>
    <w:p w:rsidR="00130BDC" w:rsidRPr="003052E0" w:rsidRDefault="00130BDC" w:rsidP="00130BDC">
      <w:pPr>
        <w:pStyle w:val="Zkladntext3"/>
        <w:rPr>
          <w:color w:val="FF0000"/>
        </w:rPr>
      </w:pPr>
    </w:p>
    <w:p w:rsidR="00130BDC" w:rsidRDefault="00130BDC" w:rsidP="00130BDC">
      <w:pPr>
        <w:ind w:left="3540" w:firstLine="708"/>
        <w:rPr>
          <w:b/>
        </w:rPr>
      </w:pPr>
      <w:r>
        <w:rPr>
          <w:b/>
        </w:rPr>
        <w:t>IV.</w:t>
      </w:r>
      <w:r>
        <w:rPr>
          <w:b/>
        </w:rPr>
        <w:tab/>
      </w:r>
    </w:p>
    <w:p w:rsidR="00130BDC" w:rsidRDefault="00130BDC" w:rsidP="00130BDC">
      <w:pPr>
        <w:jc w:val="center"/>
        <w:rPr>
          <w:b/>
        </w:rPr>
      </w:pPr>
      <w:r>
        <w:rPr>
          <w:b/>
        </w:rPr>
        <w:t>Cena a platební podmínky</w:t>
      </w:r>
    </w:p>
    <w:p w:rsidR="00130BDC" w:rsidRDefault="00130BDC" w:rsidP="00130BDC">
      <w:pPr>
        <w:jc w:val="both"/>
      </w:pPr>
      <w:r>
        <w:t>1. Cena za provedení díla v rozsahu té</w:t>
      </w:r>
      <w:r w:rsidR="0086005A">
        <w:t xml:space="preserve">to smlouvy nepřekročí částku </w:t>
      </w:r>
      <w:r w:rsidR="00AF16AB">
        <w:rPr>
          <w:b/>
        </w:rPr>
        <w:t>177 440</w:t>
      </w:r>
      <w:r w:rsidRPr="007C3D67">
        <w:rPr>
          <w:b/>
        </w:rPr>
        <w:t>,-</w:t>
      </w:r>
      <w:r>
        <w:rPr>
          <w:b/>
        </w:rPr>
        <w:t xml:space="preserve"> Kč bez DPH.</w:t>
      </w:r>
      <w:r w:rsidRPr="00E83553">
        <w:rPr>
          <w:b/>
        </w:rPr>
        <w:t xml:space="preserve"> </w:t>
      </w:r>
    </w:p>
    <w:p w:rsidR="00130BDC" w:rsidRDefault="00130BDC" w:rsidP="00130BDC">
      <w:pPr>
        <w:jc w:val="both"/>
      </w:pPr>
      <w:r>
        <w:t xml:space="preserve"> </w:t>
      </w:r>
    </w:p>
    <w:p w:rsidR="00130BDC" w:rsidRDefault="00130BDC" w:rsidP="00130BDC">
      <w:pPr>
        <w:jc w:val="both"/>
      </w:pPr>
      <w:r>
        <w:t>2. Fakturace bude provedena po dokončení terénních prací a po ukončení zpracování podle výpočtu na základě přehledu skutečně odpracovaných hodin a hodinových sazeb dle rozpočtu, který je přílohou č.</w:t>
      </w:r>
      <w:r w:rsidR="0086005A">
        <w:t xml:space="preserve"> </w:t>
      </w:r>
      <w:r>
        <w:t xml:space="preserve">1 této smlouvy. Přehled bude předložen Objednateli do 2 pracovního dne od </w:t>
      </w:r>
      <w:r w:rsidR="00C81D43">
        <w:t>u</w:t>
      </w:r>
      <w:r>
        <w:t>kon</w:t>
      </w:r>
      <w:r w:rsidR="00C81D43">
        <w:t>č</w:t>
      </w:r>
      <w:r>
        <w:t>e</w:t>
      </w:r>
      <w:r w:rsidR="00C81D43">
        <w:t>ní prací</w:t>
      </w:r>
      <w:r>
        <w:t>. Faktura bude vystavena po odsouhlasení přehledu, ale nejpozději do 5 pracovních dnů od konce prací.</w:t>
      </w:r>
    </w:p>
    <w:p w:rsidR="00130BDC" w:rsidRDefault="00130BDC" w:rsidP="00130BDC">
      <w:pPr>
        <w:jc w:val="both"/>
      </w:pPr>
    </w:p>
    <w:p w:rsidR="00130BDC" w:rsidRDefault="00130BDC" w:rsidP="00130BDC">
      <w:pPr>
        <w:jc w:val="both"/>
      </w:pPr>
      <w:r>
        <w:t xml:space="preserve">3. Platebním dokladem je faktura s veškerými zákonem stanovenými náležitostmi. Termín splatnosti je </w:t>
      </w:r>
      <w:r w:rsidR="000744CD">
        <w:rPr>
          <w:b/>
        </w:rPr>
        <w:t>30</w:t>
      </w:r>
      <w:r w:rsidRPr="00397797">
        <w:rPr>
          <w:b/>
          <w:color w:val="FF0000"/>
        </w:rPr>
        <w:t xml:space="preserve"> </w:t>
      </w:r>
      <w:r>
        <w:rPr>
          <w:b/>
        </w:rPr>
        <w:t xml:space="preserve">dní </w:t>
      </w:r>
      <w:r>
        <w:t>ode dne prokazatelného doručení faktury objednateli.</w:t>
      </w:r>
    </w:p>
    <w:p w:rsidR="00130BDC" w:rsidRDefault="00130BDC" w:rsidP="00130BDC">
      <w:pPr>
        <w:jc w:val="both"/>
      </w:pPr>
    </w:p>
    <w:p w:rsidR="00130BDC" w:rsidRDefault="00130BDC" w:rsidP="00130BDC">
      <w:pPr>
        <w:jc w:val="center"/>
        <w:rPr>
          <w:b/>
        </w:rPr>
      </w:pPr>
    </w:p>
    <w:p w:rsidR="00130BDC" w:rsidRDefault="00130BDC" w:rsidP="00130BDC">
      <w:pPr>
        <w:jc w:val="center"/>
        <w:rPr>
          <w:b/>
        </w:rPr>
      </w:pPr>
    </w:p>
    <w:p w:rsidR="000744CD" w:rsidRDefault="000744CD" w:rsidP="00130BDC">
      <w:pPr>
        <w:jc w:val="center"/>
        <w:rPr>
          <w:b/>
        </w:rPr>
      </w:pPr>
    </w:p>
    <w:p w:rsidR="000744CD" w:rsidRDefault="000744CD" w:rsidP="00130BDC">
      <w:pPr>
        <w:jc w:val="center"/>
        <w:rPr>
          <w:b/>
        </w:rPr>
      </w:pPr>
    </w:p>
    <w:p w:rsidR="00130BDC" w:rsidRDefault="00130BDC" w:rsidP="00130BDC">
      <w:pPr>
        <w:jc w:val="center"/>
        <w:rPr>
          <w:b/>
        </w:rPr>
      </w:pPr>
    </w:p>
    <w:p w:rsidR="00130BDC" w:rsidRDefault="00130BDC" w:rsidP="00130BDC">
      <w:pPr>
        <w:jc w:val="center"/>
        <w:rPr>
          <w:b/>
        </w:rPr>
      </w:pPr>
      <w:r>
        <w:rPr>
          <w:b/>
        </w:rPr>
        <w:t>V.</w:t>
      </w:r>
    </w:p>
    <w:p w:rsidR="00130BDC" w:rsidRDefault="00130BDC" w:rsidP="00130BDC">
      <w:pPr>
        <w:jc w:val="center"/>
        <w:rPr>
          <w:b/>
        </w:rPr>
      </w:pPr>
      <w:r>
        <w:rPr>
          <w:b/>
        </w:rPr>
        <w:t>Závěrečná ustanovení</w:t>
      </w:r>
    </w:p>
    <w:p w:rsidR="00130BDC" w:rsidRDefault="00130BDC" w:rsidP="00130BDC">
      <w:r>
        <w:t>1. Tato smlouva se řídí obecně závaznými předpisy České republiky a příslušnými ustanoveními občanského zákoníku v platném znění.</w:t>
      </w:r>
    </w:p>
    <w:p w:rsidR="00130BDC" w:rsidRDefault="00130BDC" w:rsidP="00130BDC"/>
    <w:p w:rsidR="00130BDC" w:rsidRDefault="00130BDC" w:rsidP="00130BDC">
      <w:r>
        <w:t>2. Obě strany se zavazují, že v průběhu platnosti smlouvy budou spolupracovat při realizaci jejího předmětu plnění.</w:t>
      </w:r>
    </w:p>
    <w:p w:rsidR="00130BDC" w:rsidRDefault="00130BDC" w:rsidP="00130BDC"/>
    <w:p w:rsidR="00130BDC" w:rsidRDefault="00130BDC" w:rsidP="00130BDC">
      <w:pPr>
        <w:jc w:val="both"/>
      </w:pPr>
      <w:r>
        <w:t>3. Změny a doplnění této smlouvy jsou možné pouze v písemné podobě a na základě vzájemné dohody obou smluvních stran.</w:t>
      </w:r>
    </w:p>
    <w:p w:rsidR="00130BDC" w:rsidRDefault="00130BDC" w:rsidP="00130BDC">
      <w:pPr>
        <w:spacing w:before="280" w:after="280"/>
        <w:ind w:left="360" w:hanging="360"/>
        <w:jc w:val="both"/>
      </w:pPr>
      <w:r>
        <w:t xml:space="preserve">4. Tato smlouva se uzavírá ve dvou vyhotoveních, z nichž každá smluvní strana obdrží jedno. </w:t>
      </w:r>
    </w:p>
    <w:p w:rsidR="00130BDC" w:rsidRDefault="00130BDC" w:rsidP="00130BDC">
      <w:pPr>
        <w:jc w:val="both"/>
      </w:pPr>
      <w:r>
        <w:t>5. Obě smluvní strany prohlašují, že si tuto smlouvu před podpisem přečetly, porozuměly jejímu obsahu, s obsahem souhlasí, a že je tato smlouva projevem jejich svobodné vůle.</w:t>
      </w:r>
    </w:p>
    <w:p w:rsidR="00130BDC" w:rsidRDefault="00130BDC" w:rsidP="00130BDC"/>
    <w:p w:rsidR="00DC7ACA" w:rsidRDefault="00130BDC" w:rsidP="00130BDC">
      <w:r>
        <w:t xml:space="preserve">V Náchodě dne </w:t>
      </w:r>
      <w:r w:rsidR="00AF16AB">
        <w:t xml:space="preserve">15. </w:t>
      </w:r>
      <w:r w:rsidR="00240C68">
        <w:t>2</w:t>
      </w:r>
      <w:r>
        <w:t>.</w:t>
      </w:r>
      <w:r w:rsidR="00240C68">
        <w:t xml:space="preserve"> </w:t>
      </w:r>
      <w:r>
        <w:t>201</w:t>
      </w:r>
      <w:r w:rsidR="00AF16AB">
        <w:t>8</w:t>
      </w:r>
      <w:r w:rsidR="00DC7ACA">
        <w:tab/>
      </w:r>
      <w:r w:rsidR="00DC7ACA">
        <w:tab/>
      </w:r>
      <w:r w:rsidR="00DC7ACA">
        <w:tab/>
      </w:r>
      <w:r w:rsidR="00AF16AB">
        <w:tab/>
      </w:r>
      <w:r w:rsidR="00DC7ACA">
        <w:t xml:space="preserve">V Praze dne </w:t>
      </w:r>
      <w:r w:rsidR="00AF16AB">
        <w:t xml:space="preserve">15. </w:t>
      </w:r>
      <w:r w:rsidR="00DC7ACA">
        <w:t>2.201</w:t>
      </w:r>
      <w:r w:rsidR="00AF16AB">
        <w:t>8</w:t>
      </w:r>
    </w:p>
    <w:p w:rsidR="00130BDC" w:rsidRDefault="002B025D" w:rsidP="00130BDC">
      <w:r>
        <w:t xml:space="preserve"> za objednatele</w:t>
      </w:r>
      <w:r w:rsidR="00130BDC">
        <w:tab/>
      </w:r>
      <w:r w:rsidR="00130BDC">
        <w:tab/>
      </w:r>
      <w:r w:rsidR="00130BDC">
        <w:tab/>
        <w:t xml:space="preserve">       </w:t>
      </w:r>
      <w:r w:rsidR="00130BDC">
        <w:tab/>
      </w:r>
      <w:r w:rsidR="00AF16AB">
        <w:tab/>
      </w:r>
      <w:r w:rsidR="00DC7ACA">
        <w:t>Za zhotovitele</w:t>
      </w:r>
      <w:r w:rsidR="00130BDC">
        <w:tab/>
        <w:t xml:space="preserve"> </w:t>
      </w:r>
    </w:p>
    <w:p w:rsidR="00130BDC" w:rsidRDefault="00130BDC" w:rsidP="00130BDC"/>
    <w:p w:rsidR="002B025D" w:rsidRDefault="002B025D" w:rsidP="00130BDC"/>
    <w:p w:rsidR="002B025D" w:rsidRDefault="002B025D" w:rsidP="00130BDC">
      <w:r>
        <w:t>………………………………..</w:t>
      </w:r>
      <w:r w:rsidR="00DC7ACA">
        <w:tab/>
      </w:r>
      <w:r w:rsidR="00DC7ACA">
        <w:tab/>
        <w:t>………………………………..</w:t>
      </w:r>
    </w:p>
    <w:p w:rsidR="002B025D" w:rsidRDefault="002B025D" w:rsidP="00130BDC">
      <w:r>
        <w:t xml:space="preserve">Mgr. </w:t>
      </w:r>
      <w:r w:rsidR="00AF16AB">
        <w:t>Jan Tůma</w:t>
      </w:r>
      <w:r>
        <w:t xml:space="preserve">, </w:t>
      </w:r>
      <w:r w:rsidR="00AF16AB">
        <w:t>zástupce ředitele</w:t>
      </w:r>
      <w:r>
        <w:t xml:space="preserve"> RNM</w:t>
      </w:r>
      <w:r w:rsidR="00DC7ACA">
        <w:tab/>
      </w:r>
      <w:r w:rsidR="00DC7ACA">
        <w:tab/>
        <w:t xml:space="preserve">Denis Klein, jednatel </w:t>
      </w:r>
      <w:proofErr w:type="spellStart"/>
      <w:r w:rsidR="00DC7ACA">
        <w:t>Prospecto</w:t>
      </w:r>
      <w:proofErr w:type="spellEnd"/>
      <w:r w:rsidR="00DC7ACA">
        <w:t xml:space="preserve"> v.o.s.</w:t>
      </w:r>
    </w:p>
    <w:p w:rsidR="002B025D" w:rsidRDefault="00AF16AB" w:rsidP="00130BDC">
      <w:r>
        <w:br w:type="page"/>
      </w:r>
    </w:p>
    <w:p w:rsidR="00C81D43" w:rsidRDefault="00C81D43">
      <w:r>
        <w:lastRenderedPageBreak/>
        <w:t>Příloha 1</w:t>
      </w:r>
    </w:p>
    <w:p w:rsidR="00890F93" w:rsidRDefault="00890F93"/>
    <w:tbl>
      <w:tblPr>
        <w:tblW w:w="8664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2800"/>
        <w:gridCol w:w="960"/>
        <w:gridCol w:w="960"/>
        <w:gridCol w:w="960"/>
        <w:gridCol w:w="960"/>
        <w:gridCol w:w="2024"/>
      </w:tblGrid>
      <w:tr w:rsidR="00AF16AB" w:rsidRPr="00AF16AB" w:rsidTr="00AF16AB">
        <w:trPr>
          <w:trHeight w:val="315"/>
        </w:trPr>
        <w:tc>
          <w:tcPr>
            <w:tcW w:w="86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EEECE1"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II. etapa ZAV Růžový dvůr, Klášter Broumov</w:t>
            </w:r>
          </w:p>
        </w:tc>
      </w:tr>
      <w:tr w:rsidR="00AF16AB" w:rsidRPr="00AF16AB" w:rsidTr="00AF16AB">
        <w:trPr>
          <w:trHeight w:val="330"/>
        </w:trPr>
        <w:tc>
          <w:tcPr>
            <w:tcW w:w="86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F16AB" w:rsidRPr="00AF16AB" w:rsidRDefault="00AF16AB" w:rsidP="00AF16A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F16AB" w:rsidRPr="00AF16AB" w:rsidTr="00AF16AB">
        <w:trPr>
          <w:trHeight w:val="33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ceny jsou uvedeny bez DPH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AF16AB" w:rsidRPr="00AF16AB" w:rsidTr="00AF16AB">
        <w:trPr>
          <w:trHeight w:val="31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A. Terénní práce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AF16AB" w:rsidRPr="00AF16AB" w:rsidTr="00AF16AB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Profese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Osob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Dny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Hodiny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Sazba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</w:tr>
      <w:tr w:rsidR="00AF16AB" w:rsidRPr="00AF16AB" w:rsidTr="00AF16AB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Vedoucí technik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280,0 Kč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38 080,0 Kč</w:t>
            </w:r>
          </w:p>
        </w:tc>
      </w:tr>
      <w:tr w:rsidR="00AF16AB" w:rsidRPr="00AF16AB" w:rsidTr="00AF16AB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Dokumentátor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220,0 Kč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15 840,0 Kč</w:t>
            </w:r>
          </w:p>
        </w:tc>
      </w:tr>
      <w:tr w:rsidR="00AF16AB" w:rsidRPr="00AF16AB" w:rsidTr="00AF16AB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Terénní pracovník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150,0 Kč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81 600,0 Kč</w:t>
            </w:r>
          </w:p>
        </w:tc>
      </w:tr>
      <w:tr w:rsidR="00AF16AB" w:rsidRPr="00AF16AB" w:rsidTr="00AF16AB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Geodet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380,0 Kč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3 040,0 Kč</w:t>
            </w:r>
          </w:p>
        </w:tc>
      </w:tr>
      <w:tr w:rsidR="00AF16AB" w:rsidRPr="00AF16AB" w:rsidTr="00AF16AB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AF16AB" w:rsidRPr="00AF16AB" w:rsidTr="00AF16AB">
        <w:trPr>
          <w:trHeight w:val="31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138 560,0 Kč</w:t>
            </w:r>
          </w:p>
        </w:tc>
      </w:tr>
      <w:tr w:rsidR="00AF16AB" w:rsidRPr="00AF16AB" w:rsidTr="00AF16AB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AF16AB" w:rsidRPr="00AF16AB" w:rsidTr="00AF16AB">
        <w:trPr>
          <w:trHeight w:val="31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B. Zpracování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AF16AB" w:rsidRPr="00AF16AB" w:rsidTr="00AF16AB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Profese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Osob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Dny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Hodiny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Sazba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</w:tr>
      <w:tr w:rsidR="00AF16AB" w:rsidRPr="00AF16AB" w:rsidTr="00AF16AB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Dokumentátor grafik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220,0 Kč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24 640,0 Kč</w:t>
            </w:r>
          </w:p>
        </w:tc>
      </w:tr>
      <w:tr w:rsidR="00AF16AB" w:rsidRPr="00AF16AB" w:rsidTr="00AF16AB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Dokumentátor zpracování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200,0 Kč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11 200,0 Kč</w:t>
            </w:r>
          </w:p>
        </w:tc>
      </w:tr>
      <w:tr w:rsidR="00AF16AB" w:rsidRPr="00AF16AB" w:rsidTr="00AF16AB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Geodet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380,0 Kč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3 040,0 Kč</w:t>
            </w:r>
          </w:p>
        </w:tc>
      </w:tr>
      <w:tr w:rsidR="00AF16AB" w:rsidRPr="00AF16AB" w:rsidTr="00AF16AB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AF16AB" w:rsidRPr="00AF16AB" w:rsidTr="00AF16AB">
        <w:trPr>
          <w:trHeight w:val="31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38 880,0 Kč</w:t>
            </w:r>
          </w:p>
        </w:tc>
      </w:tr>
      <w:tr w:rsidR="00AF16AB" w:rsidRPr="00AF16AB" w:rsidTr="00AF16AB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AF16AB" w:rsidRPr="00AF16AB" w:rsidTr="00AF16AB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Celkem A+B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6AB" w:rsidRPr="00AF16AB" w:rsidRDefault="00AF16AB" w:rsidP="00AF16A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AF16AB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177 440,0 Kč</w:t>
            </w:r>
          </w:p>
        </w:tc>
      </w:tr>
    </w:tbl>
    <w:p w:rsidR="00890F93" w:rsidRPr="00130BDC" w:rsidRDefault="00890F93"/>
    <w:sectPr w:rsidR="00890F93" w:rsidRPr="00130BDC" w:rsidSect="00283DB7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DA94C85"/>
    <w:multiLevelType w:val="singleLevel"/>
    <w:tmpl w:val="9B907A28"/>
    <w:lvl w:ilvl="0">
      <w:numFmt w:val="bullet"/>
      <w:lvlText w:val="-"/>
      <w:lvlJc w:val="left"/>
      <w:pPr>
        <w:tabs>
          <w:tab w:val="num" w:pos="1083"/>
        </w:tabs>
        <w:ind w:left="1083" w:hanging="360"/>
      </w:pPr>
      <w:rPr>
        <w:rFonts w:hint="default"/>
      </w:rPr>
    </w:lvl>
  </w:abstractNum>
  <w:abstractNum w:abstractNumId="2">
    <w:nsid w:val="3F351588"/>
    <w:multiLevelType w:val="hybridMultilevel"/>
    <w:tmpl w:val="8A8228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B3E6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6B833D7"/>
    <w:multiLevelType w:val="hybridMultilevel"/>
    <w:tmpl w:val="21AE80BA"/>
    <w:lvl w:ilvl="0" w:tplc="60D8AFC8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5811C06"/>
    <w:multiLevelType w:val="hybridMultilevel"/>
    <w:tmpl w:val="AA4A80C0"/>
    <w:lvl w:ilvl="0" w:tplc="9B50ED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2B777A"/>
    <w:rsid w:val="0001338C"/>
    <w:rsid w:val="00026748"/>
    <w:rsid w:val="000521A8"/>
    <w:rsid w:val="000638E8"/>
    <w:rsid w:val="000744CD"/>
    <w:rsid w:val="000F22CF"/>
    <w:rsid w:val="00130BDC"/>
    <w:rsid w:val="0015089C"/>
    <w:rsid w:val="001724F5"/>
    <w:rsid w:val="002201DA"/>
    <w:rsid w:val="002317C4"/>
    <w:rsid w:val="00240C68"/>
    <w:rsid w:val="00283DB7"/>
    <w:rsid w:val="002A1DE8"/>
    <w:rsid w:val="002B025D"/>
    <w:rsid w:val="002B777A"/>
    <w:rsid w:val="003052E0"/>
    <w:rsid w:val="00343D63"/>
    <w:rsid w:val="00350936"/>
    <w:rsid w:val="00397797"/>
    <w:rsid w:val="003B74D3"/>
    <w:rsid w:val="003F1620"/>
    <w:rsid w:val="004B3572"/>
    <w:rsid w:val="00575F27"/>
    <w:rsid w:val="005850AB"/>
    <w:rsid w:val="005B48AA"/>
    <w:rsid w:val="00617AD8"/>
    <w:rsid w:val="00636A0D"/>
    <w:rsid w:val="006F46D5"/>
    <w:rsid w:val="006F59A2"/>
    <w:rsid w:val="00731F9D"/>
    <w:rsid w:val="00763B89"/>
    <w:rsid w:val="00791020"/>
    <w:rsid w:val="007C3D67"/>
    <w:rsid w:val="00836945"/>
    <w:rsid w:val="008452BC"/>
    <w:rsid w:val="0086005A"/>
    <w:rsid w:val="00890F93"/>
    <w:rsid w:val="009208CB"/>
    <w:rsid w:val="00A14846"/>
    <w:rsid w:val="00AD4195"/>
    <w:rsid w:val="00AF16AB"/>
    <w:rsid w:val="00B10D2E"/>
    <w:rsid w:val="00B26AD6"/>
    <w:rsid w:val="00B4341E"/>
    <w:rsid w:val="00BC57B6"/>
    <w:rsid w:val="00C01321"/>
    <w:rsid w:val="00C1480F"/>
    <w:rsid w:val="00C20D55"/>
    <w:rsid w:val="00C44CF1"/>
    <w:rsid w:val="00C81D43"/>
    <w:rsid w:val="00CD4CED"/>
    <w:rsid w:val="00D04C3B"/>
    <w:rsid w:val="00D24629"/>
    <w:rsid w:val="00D855FD"/>
    <w:rsid w:val="00DC7ACA"/>
    <w:rsid w:val="00DE400B"/>
    <w:rsid w:val="00E100B1"/>
    <w:rsid w:val="00E4297C"/>
    <w:rsid w:val="00E83553"/>
    <w:rsid w:val="00E92416"/>
    <w:rsid w:val="00EB4F8A"/>
    <w:rsid w:val="00EB71DD"/>
    <w:rsid w:val="00F22310"/>
    <w:rsid w:val="00F60C4B"/>
    <w:rsid w:val="00F65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3DB7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283DB7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283DB7"/>
    <w:pPr>
      <w:keepNext/>
      <w:tabs>
        <w:tab w:val="num" w:pos="0"/>
      </w:tabs>
      <w:ind w:left="360"/>
      <w:jc w:val="center"/>
      <w:outlineLvl w:val="1"/>
    </w:pPr>
    <w:rPr>
      <w:b/>
      <w:bCs/>
      <w:sz w:val="18"/>
    </w:rPr>
  </w:style>
  <w:style w:type="paragraph" w:styleId="Nadpis3">
    <w:name w:val="heading 3"/>
    <w:basedOn w:val="Normln"/>
    <w:next w:val="Normln"/>
    <w:qFormat/>
    <w:rsid w:val="00283DB7"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283DB7"/>
  </w:style>
  <w:style w:type="character" w:customStyle="1" w:styleId="Symbolyproslovn">
    <w:name w:val="Symboly pro číslování"/>
    <w:rsid w:val="00283DB7"/>
  </w:style>
  <w:style w:type="paragraph" w:customStyle="1" w:styleId="Nadpis">
    <w:name w:val="Nadpis"/>
    <w:basedOn w:val="Normln"/>
    <w:next w:val="Zkladntext"/>
    <w:rsid w:val="00283DB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283DB7"/>
    <w:pPr>
      <w:spacing w:after="120"/>
    </w:pPr>
  </w:style>
  <w:style w:type="paragraph" w:styleId="Seznam">
    <w:name w:val="List"/>
    <w:basedOn w:val="Zkladntext"/>
    <w:semiHidden/>
    <w:rsid w:val="00283DB7"/>
    <w:rPr>
      <w:rFonts w:cs="Tahoma"/>
    </w:rPr>
  </w:style>
  <w:style w:type="paragraph" w:customStyle="1" w:styleId="Popisek">
    <w:name w:val="Popisek"/>
    <w:basedOn w:val="Normln"/>
    <w:rsid w:val="00283DB7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283DB7"/>
    <w:pPr>
      <w:suppressLineNumbers/>
    </w:pPr>
    <w:rPr>
      <w:rFonts w:cs="Tahoma"/>
    </w:rPr>
  </w:style>
  <w:style w:type="paragraph" w:styleId="Textbubliny">
    <w:name w:val="Balloon Text"/>
    <w:basedOn w:val="Normln"/>
    <w:rsid w:val="00283DB7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rsid w:val="00283D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paragraph" w:styleId="Nzev">
    <w:name w:val="Title"/>
    <w:basedOn w:val="Normln"/>
    <w:qFormat/>
    <w:rsid w:val="00283DB7"/>
    <w:pPr>
      <w:jc w:val="center"/>
    </w:pPr>
    <w:rPr>
      <w:b/>
      <w:sz w:val="36"/>
    </w:rPr>
  </w:style>
  <w:style w:type="paragraph" w:styleId="Zkladntext2">
    <w:name w:val="Body Text 2"/>
    <w:basedOn w:val="Normln"/>
    <w:semiHidden/>
    <w:rsid w:val="00283DB7"/>
    <w:rPr>
      <w:color w:val="FF0000"/>
    </w:rPr>
  </w:style>
  <w:style w:type="paragraph" w:styleId="Zkladntext3">
    <w:name w:val="Body Text 3"/>
    <w:basedOn w:val="Normln"/>
    <w:semiHidden/>
    <w:rsid w:val="00283DB7"/>
    <w:pPr>
      <w:jc w:val="both"/>
    </w:pPr>
  </w:style>
  <w:style w:type="character" w:customStyle="1" w:styleId="nowrap">
    <w:name w:val="nowrap"/>
    <w:basedOn w:val="Standardnpsmoodstavce"/>
    <w:rsid w:val="00B10D2E"/>
  </w:style>
  <w:style w:type="paragraph" w:customStyle="1" w:styleId="rove1">
    <w:name w:val="úroveň 1"/>
    <w:basedOn w:val="Nadpis2"/>
    <w:next w:val="Normln"/>
    <w:rsid w:val="006F59A2"/>
    <w:pPr>
      <w:tabs>
        <w:tab w:val="clear" w:pos="0"/>
        <w:tab w:val="left" w:pos="1560"/>
      </w:tabs>
      <w:suppressAutoHyphens w:val="0"/>
      <w:spacing w:line="360" w:lineRule="auto"/>
      <w:ind w:left="0"/>
      <w:jc w:val="left"/>
    </w:pPr>
    <w:rPr>
      <w:b w:val="0"/>
      <w:bCs w:val="0"/>
      <w:caps/>
      <w:snapToGrid w:val="0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600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B55E9-151B-4C84-9C46-2D091C304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843</Words>
  <Characters>4979</Characters>
  <Application>Microsoft Office Word</Application>
  <DocSecurity>0</DocSecurity>
  <Lines>41</Lines>
  <Paragraphs>11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Smlouva o dílo</vt:lpstr>
      <vt:lpstr>Smlouva o dílo</vt:lpstr>
      <vt:lpstr>        Způsob realizace díla</vt:lpstr>
      <vt:lpstr>Terénní práce</vt:lpstr>
    </vt:vector>
  </TitlesOfParts>
  <Company>TV</Company>
  <LinksUpToDate>false</LinksUpToDate>
  <CharactersWithSpaces>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Jana Jičínská</dc:creator>
  <cp:lastModifiedBy>user</cp:lastModifiedBy>
  <cp:revision>3</cp:revision>
  <cp:lastPrinted>2018-02-28T11:30:00Z</cp:lastPrinted>
  <dcterms:created xsi:type="dcterms:W3CDTF">2018-02-15T12:34:00Z</dcterms:created>
  <dcterms:modified xsi:type="dcterms:W3CDTF">2018-02-28T11:46:00Z</dcterms:modified>
</cp:coreProperties>
</file>