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EA" w:rsidRDefault="003329EA" w:rsidP="003329EA">
      <w:pPr>
        <w:rPr>
          <w:rFonts w:ascii="Calibri" w:hAnsi="Calibri"/>
          <w:color w:val="1F497D"/>
          <w:sz w:val="22"/>
          <w:szCs w:val="22"/>
        </w:rPr>
      </w:pPr>
    </w:p>
    <w:p w:rsidR="003329EA" w:rsidRDefault="003329EA" w:rsidP="003329E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08, 2018 12:23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Šosová Iva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Poděkování a potvrzení příjmu objednávky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3329EA" w:rsidRDefault="003329EA" w:rsidP="003329EA"/>
    <w:p w:rsidR="003329EA" w:rsidRDefault="003329EA" w:rsidP="003329EA">
      <w:r>
        <w:rPr>
          <w:rFonts w:ascii="Arial" w:hAnsi="Arial" w:cs="Arial"/>
          <w:sz w:val="20"/>
          <w:szCs w:val="20"/>
        </w:rPr>
        <w:t>Dobrý den paní Šosová,</w:t>
      </w:r>
    </w:p>
    <w:p w:rsidR="003329EA" w:rsidRDefault="003329EA" w:rsidP="003329EA">
      <w:r>
        <w:t> </w:t>
      </w:r>
    </w:p>
    <w:p w:rsidR="003329EA" w:rsidRDefault="003329EA" w:rsidP="003329EA">
      <w:r>
        <w:rPr>
          <w:rFonts w:ascii="Arial" w:hAnsi="Arial" w:cs="Arial"/>
          <w:sz w:val="20"/>
          <w:szCs w:val="20"/>
        </w:rPr>
        <w:t>děkuji hezky za objednávku a nyní je vše v pořádku.</w:t>
      </w:r>
    </w:p>
    <w:p w:rsidR="003329EA" w:rsidRDefault="003329EA" w:rsidP="003329EA">
      <w:r>
        <w:t> </w:t>
      </w:r>
    </w:p>
    <w:p w:rsidR="003329EA" w:rsidRDefault="003329EA" w:rsidP="003329EA">
      <w:r>
        <w:rPr>
          <w:rFonts w:ascii="Arial" w:hAnsi="Arial" w:cs="Arial"/>
          <w:sz w:val="20"/>
          <w:szCs w:val="20"/>
        </w:rPr>
        <w:t>S poděkováním a přátelským pozdravem</w:t>
      </w:r>
    </w:p>
    <w:p w:rsidR="003329EA" w:rsidRDefault="003329EA" w:rsidP="003329EA">
      <w:r>
        <w:t> </w:t>
      </w:r>
    </w:p>
    <w:p w:rsidR="003329EA" w:rsidRDefault="003329EA" w:rsidP="003329EA">
      <w:pPr>
        <w:pStyle w:val="Normlnweb"/>
        <w:spacing w:before="0" w:beforeAutospacing="0" w:after="300" w:afterAutospacing="0"/>
        <w:rPr>
          <w:rFonts w:ascii="Tahoma" w:hAnsi="Tahoma" w:cs="Tahoma"/>
          <w:color w:val="00694F"/>
          <w:sz w:val="18"/>
          <w:szCs w:val="18"/>
        </w:rPr>
      </w:pPr>
      <w:r>
        <w:rPr>
          <w:rStyle w:val="Siln"/>
          <w:rFonts w:ascii="Tahoma" w:hAnsi="Tahoma" w:cs="Tahoma"/>
          <w:color w:val="00694F"/>
          <w:sz w:val="18"/>
          <w:szCs w:val="18"/>
        </w:rPr>
        <w:t>Jiří Vykoukal</w:t>
      </w:r>
      <w:r>
        <w:rPr>
          <w:rFonts w:ascii="Tahoma" w:hAnsi="Tahoma" w:cs="Tahoma"/>
          <w:color w:val="00694F"/>
          <w:sz w:val="18"/>
          <w:szCs w:val="18"/>
        </w:rPr>
        <w:t xml:space="preserve"> </w:t>
      </w:r>
      <w:r>
        <w:rPr>
          <w:rFonts w:ascii="Tahoma" w:hAnsi="Tahoma" w:cs="Tahoma"/>
          <w:color w:val="00694F"/>
          <w:sz w:val="18"/>
          <w:szCs w:val="18"/>
        </w:rPr>
        <w:br/>
      </w:r>
      <w:proofErr w:type="spellStart"/>
      <w:r>
        <w:rPr>
          <w:rFonts w:ascii="Tahoma" w:hAnsi="Tahoma" w:cs="Tahoma"/>
          <w:color w:val="00694F"/>
          <w:sz w:val="18"/>
          <w:szCs w:val="18"/>
        </w:rPr>
        <w:t>ved</w:t>
      </w:r>
      <w:proofErr w:type="spellEnd"/>
      <w:r>
        <w:rPr>
          <w:rFonts w:ascii="Tahoma" w:hAnsi="Tahoma" w:cs="Tahoma"/>
          <w:color w:val="00694F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694F"/>
          <w:sz w:val="18"/>
          <w:szCs w:val="18"/>
        </w:rPr>
        <w:t>obchodního</w:t>
      </w:r>
      <w:proofErr w:type="gramEnd"/>
      <w:r>
        <w:rPr>
          <w:rFonts w:ascii="Tahoma" w:hAnsi="Tahoma" w:cs="Tahoma"/>
          <w:color w:val="00694F"/>
          <w:sz w:val="18"/>
          <w:szCs w:val="18"/>
        </w:rPr>
        <w:t xml:space="preserve"> oddělení </w:t>
      </w:r>
    </w:p>
    <w:p w:rsidR="003329EA" w:rsidRDefault="003329EA" w:rsidP="003329EA">
      <w:pPr>
        <w:pStyle w:val="Normlnweb"/>
        <w:spacing w:before="0" w:beforeAutospacing="0" w:after="150" w:afterAutospacing="0"/>
      </w:pPr>
      <w:r>
        <w:rPr>
          <w:noProof/>
        </w:rPr>
        <w:drawing>
          <wp:inline distT="0" distB="0" distL="0" distR="0">
            <wp:extent cx="1658620" cy="403860"/>
            <wp:effectExtent l="0" t="0" r="0" b="0"/>
            <wp:docPr id="1" name="Obrázek 1" descr="di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EA" w:rsidRDefault="003329EA" w:rsidP="003329EA">
      <w:pPr>
        <w:pStyle w:val="Normlnweb"/>
        <w:spacing w:before="0" w:beforeAutospacing="0" w:after="150" w:afterAutospacing="0"/>
        <w:rPr>
          <w:rFonts w:ascii="Tahoma" w:hAnsi="Tahoma" w:cs="Tahoma"/>
          <w:color w:val="00694F"/>
          <w:sz w:val="18"/>
          <w:szCs w:val="18"/>
        </w:rPr>
      </w:pPr>
      <w:r>
        <w:rPr>
          <w:rStyle w:val="Siln"/>
          <w:rFonts w:ascii="Tahoma" w:hAnsi="Tahoma" w:cs="Tahoma"/>
          <w:color w:val="00694F"/>
          <w:sz w:val="18"/>
          <w:szCs w:val="18"/>
        </w:rPr>
        <w:t>DIRP, s.r.o.</w:t>
      </w:r>
      <w:r>
        <w:rPr>
          <w:rFonts w:ascii="Tahoma" w:hAnsi="Tahoma" w:cs="Tahoma"/>
          <w:color w:val="00694F"/>
          <w:sz w:val="18"/>
          <w:szCs w:val="18"/>
        </w:rPr>
        <w:t xml:space="preserve"> </w:t>
      </w:r>
      <w:r>
        <w:rPr>
          <w:rFonts w:ascii="Tahoma" w:hAnsi="Tahoma" w:cs="Tahoma"/>
          <w:color w:val="00694F"/>
          <w:sz w:val="18"/>
          <w:szCs w:val="18"/>
        </w:rPr>
        <w:br/>
        <w:t xml:space="preserve">regálové systémy - kovový nábytek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509"/>
      </w:tblGrid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Cejl 40/107, 602 00 Brno</w:t>
            </w:r>
          </w:p>
        </w:tc>
      </w:tr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kancelář: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 xml:space="preserve">areál </w:t>
            </w:r>
            <w:proofErr w:type="spellStart"/>
            <w:r>
              <w:rPr>
                <w:rFonts w:ascii="Tahoma" w:hAnsi="Tahoma" w:cs="Tahoma"/>
                <w:color w:val="00694F"/>
                <w:sz w:val="18"/>
                <w:szCs w:val="18"/>
              </w:rPr>
              <w:t>Nivky</w:t>
            </w:r>
            <w:proofErr w:type="spellEnd"/>
            <w:r>
              <w:rPr>
                <w:rFonts w:ascii="Tahoma" w:hAnsi="Tahoma" w:cs="Tahoma"/>
                <w:color w:val="00694F"/>
                <w:sz w:val="18"/>
                <w:szCs w:val="18"/>
              </w:rPr>
              <w:t xml:space="preserve"> 630, 664 56 Blučina</w:t>
            </w:r>
          </w:p>
        </w:tc>
      </w:tr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XXX</w:t>
            </w:r>
          </w:p>
        </w:tc>
      </w:tr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XXX</w:t>
            </w:r>
          </w:p>
        </w:tc>
      </w:tr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mobil: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XXX</w:t>
            </w:r>
          </w:p>
        </w:tc>
      </w:tr>
      <w:tr w:rsidR="003329EA" w:rsidTr="003329E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r>
              <w:rPr>
                <w:rFonts w:ascii="Tahoma" w:hAnsi="Tahoma" w:cs="Tahoma"/>
                <w:color w:val="00694F"/>
                <w:sz w:val="18"/>
                <w:szCs w:val="18"/>
              </w:rPr>
              <w:t>internet:</w:t>
            </w:r>
          </w:p>
        </w:tc>
        <w:tc>
          <w:tcPr>
            <w:tcW w:w="0" w:type="auto"/>
            <w:vAlign w:val="center"/>
            <w:hideMark/>
          </w:tcPr>
          <w:p w:rsidR="003329EA" w:rsidRDefault="003329EA">
            <w:pPr>
              <w:spacing w:after="150"/>
              <w:rPr>
                <w:rFonts w:ascii="Tahoma" w:hAnsi="Tahoma" w:cs="Tahoma"/>
                <w:color w:val="00694F"/>
                <w:sz w:val="18"/>
                <w:szCs w:val="18"/>
              </w:rPr>
            </w:pPr>
            <w:hyperlink r:id="rId7" w:history="1">
              <w:r>
                <w:rPr>
                  <w:rStyle w:val="Hypertextovodkaz"/>
                  <w:rFonts w:ascii="Tahoma" w:hAnsi="Tahoma" w:cs="Tahoma"/>
                  <w:color w:val="00694F"/>
                  <w:sz w:val="18"/>
                  <w:szCs w:val="18"/>
                </w:rPr>
                <w:t>http://www.dirp.cz/</w:t>
              </w:r>
            </w:hyperlink>
          </w:p>
        </w:tc>
      </w:tr>
    </w:tbl>
    <w:p w:rsidR="003329EA" w:rsidRDefault="003329EA" w:rsidP="003329EA">
      <w:pPr>
        <w:spacing w:before="100"/>
        <w:ind w:left="180"/>
      </w:pPr>
      <w:bookmarkStart w:id="0" w:name="_GoBack"/>
      <w:bookmarkEnd w:id="0"/>
    </w:p>
    <w:p w:rsidR="0002747C" w:rsidRDefault="0002747C"/>
    <w:sectPr w:rsidR="0002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EA"/>
    <w:rsid w:val="0002747C"/>
    <w:rsid w:val="003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9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29E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329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E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9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29E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329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E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rp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F27FE8B93364703A2367BF6BB444E99@GE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Holoubková Martina Bc.</dc:creator>
  <cp:lastModifiedBy>Holoubková Martina Bc.</cp:lastModifiedBy>
  <cp:revision>1</cp:revision>
  <dcterms:created xsi:type="dcterms:W3CDTF">2018-03-13T11:27:00Z</dcterms:created>
  <dcterms:modified xsi:type="dcterms:W3CDTF">2018-03-13T11:28:00Z</dcterms:modified>
</cp:coreProperties>
</file>