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677606D9" w:rsidR="00C846C6" w:rsidRPr="0088152B" w:rsidRDefault="00101BDA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846C6"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9F0EE9">
        <w:rPr>
          <w:rFonts w:asciiTheme="minorHAnsi" w:hAnsiTheme="minorHAnsi"/>
          <w:b/>
          <w:bCs/>
          <w:sz w:val="22"/>
          <w:szCs w:val="22"/>
        </w:rPr>
        <w:t>1</w:t>
      </w:r>
      <w:r w:rsidR="00C846C6"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6DE133FD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NPÚ- </w:t>
      </w:r>
      <w:r w:rsidR="006B5BB6" w:rsidRPr="0088152B">
        <w:rPr>
          <w:rFonts w:asciiTheme="minorHAnsi" w:hAnsiTheme="minorHAnsi"/>
          <w:b/>
          <w:bCs/>
          <w:sz w:val="22"/>
          <w:szCs w:val="22"/>
        </w:rPr>
        <w:t>450/</w:t>
      </w:r>
      <w:r w:rsidR="00B55C2E">
        <w:rPr>
          <w:rFonts w:asciiTheme="minorHAnsi" w:hAnsiTheme="minorHAnsi"/>
          <w:b/>
          <w:bCs/>
          <w:sz w:val="22"/>
          <w:szCs w:val="22"/>
        </w:rPr>
        <w:t>88958</w:t>
      </w:r>
      <w:r w:rsidR="00E865EE" w:rsidRPr="0088152B">
        <w:rPr>
          <w:rFonts w:asciiTheme="minorHAnsi" w:hAnsiTheme="minorHAnsi"/>
          <w:b/>
          <w:bCs/>
          <w:sz w:val="22"/>
          <w:szCs w:val="22"/>
        </w:rPr>
        <w:t>/2016</w:t>
      </w:r>
    </w:p>
    <w:p w14:paraId="688A90B2" w14:textId="05CB3078" w:rsidR="00AD2789" w:rsidRPr="0088152B" w:rsidRDefault="00AD278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6773A156" w14:textId="77777777" w:rsidR="00AD2789" w:rsidRPr="0088152B" w:rsidRDefault="00AD2789" w:rsidP="002422F2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Pr="0088152B">
        <w:rPr>
          <w:rFonts w:asciiTheme="minorHAnsi" w:hAnsiTheme="minorHAnsi" w:cs="Calibri"/>
          <w:sz w:val="22"/>
          <w:szCs w:val="22"/>
        </w:rPr>
        <w:t xml:space="preserve">  </w:t>
      </w:r>
      <w:r w:rsidRPr="0088152B">
        <w:rPr>
          <w:rFonts w:asciiTheme="minorHAnsi" w:hAnsiTheme="minorHAnsi" w:cs="Calibri"/>
          <w:sz w:val="22"/>
          <w:szCs w:val="22"/>
        </w:rPr>
        <w:tab/>
        <w:t xml:space="preserve">           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5A01452B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7DC7762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se sídlem Valdštejnské náměstí  162/3, </w:t>
      </w:r>
      <w:proofErr w:type="gramStart"/>
      <w:r w:rsidRPr="0088152B">
        <w:rPr>
          <w:rFonts w:asciiTheme="minorHAnsi" w:hAnsiTheme="minorHAnsi" w:cs="Calibri"/>
          <w:sz w:val="22"/>
          <w:szCs w:val="22"/>
        </w:rPr>
        <w:t>118 01  Praha</w:t>
      </w:r>
      <w:proofErr w:type="gramEnd"/>
      <w:r w:rsidRPr="0088152B">
        <w:rPr>
          <w:rFonts w:asciiTheme="minorHAnsi" w:hAnsiTheme="minorHAnsi" w:cs="Calibri"/>
          <w:sz w:val="22"/>
          <w:szCs w:val="22"/>
        </w:rPr>
        <w:t xml:space="preserve"> 1 - Malá Strana</w:t>
      </w:r>
    </w:p>
    <w:p w14:paraId="680CE02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jednající generální ředitelkou Ing. arch. Naděždou  </w:t>
      </w:r>
      <w:proofErr w:type="spellStart"/>
      <w:r w:rsidRPr="0088152B">
        <w:rPr>
          <w:rFonts w:asciiTheme="minorHAnsi" w:hAnsiTheme="minorHAnsi" w:cs="Calibri"/>
          <w:sz w:val="22"/>
          <w:szCs w:val="22"/>
        </w:rPr>
        <w:t>Goryczkovou</w:t>
      </w:r>
      <w:proofErr w:type="spellEnd"/>
    </w:p>
    <w:p w14:paraId="51012418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33D28F53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2FD13E7E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se sídlem Sněmovní nám. 1, </w:t>
      </w:r>
      <w:proofErr w:type="gramStart"/>
      <w:r w:rsidRPr="0088152B">
        <w:rPr>
          <w:rFonts w:asciiTheme="minorHAnsi" w:hAnsiTheme="minorHAnsi" w:cs="Calibri"/>
          <w:b/>
          <w:bCs/>
          <w:sz w:val="22"/>
          <w:szCs w:val="22"/>
        </w:rPr>
        <w:t>767 01  Kroměříž</w:t>
      </w:r>
      <w:proofErr w:type="gramEnd"/>
    </w:p>
    <w:p w14:paraId="09572B5D" w14:textId="77777777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jednající ředitelem Ing. Janem Slezákem                                   </w:t>
      </w:r>
    </w:p>
    <w:p w14:paraId="70273C1D" w14:textId="258DEA02" w:rsidR="00AD2789" w:rsidRPr="0088152B" w:rsidRDefault="00AD2789" w:rsidP="0087390E">
      <w:pPr>
        <w:pStyle w:val="Zkladntext21"/>
        <w:ind w:firstLine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>zástupce pro věcná jednání:</w:t>
      </w:r>
      <w:r w:rsidR="00627DB8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CA228E" w:rsidRPr="0088152B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9F1B66" w:rsidRPr="0088152B">
        <w:rPr>
          <w:rFonts w:asciiTheme="minorHAnsi" w:hAnsiTheme="minorHAnsi"/>
          <w:sz w:val="22"/>
          <w:szCs w:val="22"/>
        </w:rPr>
        <w:t xml:space="preserve"> </w:t>
      </w:r>
      <w:r w:rsidR="009F0EE9">
        <w:rPr>
          <w:rFonts w:asciiTheme="minorHAnsi" w:hAnsiTheme="minorHAnsi"/>
          <w:sz w:val="22"/>
          <w:szCs w:val="22"/>
        </w:rPr>
        <w:t>Ing. Radomír Přibyla, kastelán</w:t>
      </w:r>
    </w:p>
    <w:p w14:paraId="5C8081D7" w14:textId="1E5D3188" w:rsidR="001D516C" w:rsidRPr="0088152B" w:rsidRDefault="001D516C" w:rsidP="001D516C">
      <w:pPr>
        <w:pStyle w:val="Zkladntext21"/>
        <w:ind w:left="1985"/>
        <w:rPr>
          <w:rFonts w:asciiTheme="minorHAnsi" w:hAnsiTheme="minorHAnsi" w:cs="Calibri"/>
          <w:b/>
          <w:bCs/>
          <w:sz w:val="22"/>
          <w:szCs w:val="22"/>
        </w:rPr>
      </w:pPr>
      <w:r w:rsidRPr="0088152B">
        <w:rPr>
          <w:rFonts w:asciiTheme="minorHAnsi" w:hAnsiTheme="minorHAnsi" w:cs="Calibri"/>
          <w:bCs/>
          <w:sz w:val="22"/>
          <w:szCs w:val="22"/>
        </w:rPr>
        <w:t>zástupce objednatele pro věci technické</w:t>
      </w: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:  </w:t>
      </w:r>
      <w:r w:rsidR="009F0EE9">
        <w:rPr>
          <w:rFonts w:asciiTheme="minorHAnsi" w:hAnsiTheme="minorHAnsi" w:cs="Calibri"/>
          <w:b/>
          <w:bCs/>
          <w:sz w:val="22"/>
          <w:szCs w:val="22"/>
        </w:rPr>
        <w:t>Radek Polášek</w:t>
      </w:r>
    </w:p>
    <w:p w14:paraId="6C0756C3" w14:textId="62FD93C5" w:rsidR="001D516C" w:rsidRPr="0088152B" w:rsidRDefault="001D516C" w:rsidP="001D516C">
      <w:pPr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</w:t>
      </w:r>
      <w:r w:rsidRPr="0088152B">
        <w:rPr>
          <w:rFonts w:asciiTheme="minorHAnsi" w:hAnsiTheme="minorHAnsi" w:cs="Calibri"/>
          <w:sz w:val="22"/>
          <w:szCs w:val="22"/>
        </w:rPr>
        <w:t xml:space="preserve">Bankovní spojení: </w:t>
      </w:r>
      <w:proofErr w:type="spellStart"/>
      <w:r w:rsidR="00822950">
        <w:rPr>
          <w:rFonts w:asciiTheme="minorHAnsi" w:hAnsiTheme="minorHAnsi" w:cs="Calibri"/>
          <w:sz w:val="22"/>
          <w:szCs w:val="22"/>
        </w:rPr>
        <w:t>xxxxxxxxxxxx</w:t>
      </w:r>
      <w:proofErr w:type="spellEnd"/>
      <w:r w:rsidRPr="0088152B">
        <w:rPr>
          <w:rFonts w:asciiTheme="minorHAnsi" w:hAnsiTheme="minorHAnsi" w:cs="Calibri"/>
          <w:sz w:val="22"/>
          <w:szCs w:val="22"/>
        </w:rPr>
        <w:t xml:space="preserve">, č. účtu:   </w:t>
      </w:r>
      <w:proofErr w:type="spellStart"/>
      <w:r w:rsidR="00822950">
        <w:rPr>
          <w:rFonts w:asciiTheme="minorHAnsi" w:hAnsiTheme="minorHAnsi" w:cs="Calibri"/>
          <w:sz w:val="22"/>
          <w:szCs w:val="22"/>
        </w:rPr>
        <w:t>xxxxxxxxxxxxx</w:t>
      </w:r>
      <w:proofErr w:type="spellEnd"/>
      <w:r w:rsidR="00E865EE" w:rsidRPr="0088152B">
        <w:rPr>
          <w:rFonts w:asciiTheme="minorHAnsi" w:hAnsiTheme="minorHAnsi" w:cs="Calibri"/>
          <w:sz w:val="22"/>
          <w:szCs w:val="22"/>
        </w:rPr>
        <w:t xml:space="preserve"> (pro účely dotace)</w:t>
      </w:r>
    </w:p>
    <w:p w14:paraId="70986B47" w14:textId="63199E1A" w:rsidR="001D516C" w:rsidRPr="0088152B" w:rsidRDefault="00822950" w:rsidP="001D516C">
      <w:pPr>
        <w:ind w:firstLine="1985"/>
        <w:jc w:val="both"/>
        <w:rPr>
          <w:rFonts w:asciiTheme="minorHAnsi" w:hAnsiTheme="minorHAnsi" w:cs="Calibri"/>
          <w:sz w:val="22"/>
          <w:szCs w:val="22"/>
        </w:rPr>
      </w:pPr>
      <w:proofErr w:type="spellStart"/>
      <w:r>
        <w:rPr>
          <w:rFonts w:asciiTheme="minorHAnsi" w:hAnsiTheme="minorHAnsi" w:cs="Calibri"/>
          <w:sz w:val="22"/>
          <w:szCs w:val="22"/>
        </w:rPr>
        <w:t>xxxxxxxxxxxxx</w:t>
      </w:r>
      <w:proofErr w:type="spellEnd"/>
      <w:r w:rsidR="001B2EA6" w:rsidRPr="0088152B">
        <w:rPr>
          <w:rFonts w:asciiTheme="minorHAnsi" w:hAnsiTheme="minorHAnsi" w:cs="Calibri"/>
          <w:sz w:val="22"/>
          <w:szCs w:val="22"/>
        </w:rPr>
        <w:t xml:space="preserve"> č. účtu </w:t>
      </w:r>
      <w:proofErr w:type="spellStart"/>
      <w:r>
        <w:rPr>
          <w:rFonts w:asciiTheme="minorHAnsi" w:hAnsiTheme="minorHAnsi" w:cs="Calibri"/>
          <w:sz w:val="22"/>
          <w:szCs w:val="22"/>
        </w:rPr>
        <w:t>xxxxxxxxxxxxx</w:t>
      </w:r>
      <w:proofErr w:type="spellEnd"/>
      <w:r w:rsidR="001B2EA6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E865EE" w:rsidRPr="0088152B">
        <w:rPr>
          <w:rFonts w:asciiTheme="minorHAnsi" w:hAnsiTheme="minorHAnsi" w:cs="Calibri"/>
          <w:sz w:val="22"/>
          <w:szCs w:val="22"/>
        </w:rPr>
        <w:t>(pro ostatní platby)</w:t>
      </w:r>
    </w:p>
    <w:p w14:paraId="22586720" w14:textId="77777777" w:rsidR="001D516C" w:rsidRPr="0088152B" w:rsidRDefault="001D516C" w:rsidP="001D516C">
      <w:pPr>
        <w:pStyle w:val="Zkladntext21"/>
        <w:ind w:left="2160" w:hanging="175"/>
        <w:rPr>
          <w:rFonts w:asciiTheme="minorHAnsi" w:eastAsia="MS Mincho" w:hAnsiTheme="minorHAnsi" w:cs="Calibri"/>
          <w:b/>
          <w:bCs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 xml:space="preserve">(dále jen </w:t>
      </w:r>
      <w:r w:rsidRPr="0088152B">
        <w:rPr>
          <w:rFonts w:asciiTheme="minorHAnsi" w:eastAsia="MS Mincho" w:hAnsiTheme="minorHAnsi" w:cs="Calibri"/>
          <w:b/>
          <w:bCs/>
          <w:sz w:val="22"/>
          <w:szCs w:val="22"/>
        </w:rPr>
        <w:t>„objednatel“)</w:t>
      </w:r>
    </w:p>
    <w:p w14:paraId="7C15E634" w14:textId="77777777" w:rsidR="00AD2789" w:rsidRPr="0088152B" w:rsidRDefault="00AD2789" w:rsidP="002422F2">
      <w:pPr>
        <w:rPr>
          <w:rFonts w:asciiTheme="minorHAnsi" w:eastAsia="MS Mincho" w:hAnsiTheme="minorHAnsi" w:cs="Calibri"/>
          <w:sz w:val="22"/>
          <w:szCs w:val="22"/>
        </w:rPr>
      </w:pPr>
      <w:r w:rsidRPr="0088152B">
        <w:rPr>
          <w:rFonts w:asciiTheme="minorHAnsi" w:eastAsia="MS Mincho" w:hAnsiTheme="minorHAnsi" w:cs="Calibri"/>
          <w:sz w:val="22"/>
          <w:szCs w:val="22"/>
        </w:rPr>
        <w:t>a</w:t>
      </w:r>
    </w:p>
    <w:p w14:paraId="20513C75" w14:textId="77777777" w:rsidR="00B55C2E" w:rsidRDefault="00AD2789" w:rsidP="009F0EE9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Zhotovitel:</w:t>
      </w:r>
      <w:r w:rsidRPr="0088152B">
        <w:rPr>
          <w:rFonts w:asciiTheme="minorHAnsi" w:hAnsiTheme="minorHAnsi"/>
          <w:sz w:val="22"/>
          <w:szCs w:val="22"/>
        </w:rPr>
        <w:tab/>
      </w:r>
      <w:r w:rsidR="00B55C2E">
        <w:rPr>
          <w:rFonts w:asciiTheme="minorHAnsi" w:hAnsiTheme="minorHAnsi"/>
          <w:b/>
          <w:bCs/>
          <w:sz w:val="22"/>
          <w:szCs w:val="22"/>
        </w:rPr>
        <w:t>Červený zámek Z+P</w:t>
      </w:r>
    </w:p>
    <w:p w14:paraId="089865B6" w14:textId="77777777" w:rsidR="00B55C2E" w:rsidRDefault="00B55C2E" w:rsidP="009F0EE9">
      <w:pPr>
        <w:ind w:left="1985" w:hanging="1985"/>
        <w:jc w:val="both"/>
        <w:rPr>
          <w:rFonts w:asciiTheme="minorHAnsi" w:hAnsiTheme="minorHAnsi"/>
          <w:bCs/>
          <w:sz w:val="22"/>
          <w:szCs w:val="22"/>
        </w:rPr>
      </w:pPr>
      <w:r w:rsidRPr="00B55C2E">
        <w:rPr>
          <w:rFonts w:asciiTheme="minorHAnsi" w:hAnsiTheme="minorHAnsi"/>
          <w:bCs/>
          <w:sz w:val="22"/>
          <w:szCs w:val="22"/>
        </w:rPr>
        <w:t xml:space="preserve">                                        Společnost bez</w:t>
      </w:r>
      <w:r>
        <w:rPr>
          <w:rFonts w:asciiTheme="minorHAnsi" w:hAnsiTheme="minorHAnsi"/>
          <w:bCs/>
          <w:sz w:val="22"/>
          <w:szCs w:val="22"/>
        </w:rPr>
        <w:t xml:space="preserve"> právní subjektivity tvořená</w:t>
      </w:r>
    </w:p>
    <w:p w14:paraId="527C3483" w14:textId="77777777" w:rsidR="00B55C2E" w:rsidRPr="00B55C2E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Theme="minorHAnsi" w:hAnsiTheme="minorHAnsi"/>
          <w:bCs/>
          <w:sz w:val="22"/>
          <w:szCs w:val="22"/>
        </w:rPr>
        <w:t>Zlínstav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a.s.</w:t>
      </w:r>
    </w:p>
    <w:p w14:paraId="712DD351" w14:textId="77777777" w:rsidR="00B55C2E" w:rsidRDefault="00B55C2E" w:rsidP="00B55C2E">
      <w:pPr>
        <w:ind w:left="199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Se sídlem Bartošova 5532, 760 01 Zlín</w:t>
      </w:r>
      <w:r w:rsidRPr="00B55C2E">
        <w:rPr>
          <w:rFonts w:asciiTheme="minorHAnsi" w:hAnsiTheme="minorHAnsi"/>
          <w:bCs/>
          <w:sz w:val="22"/>
          <w:szCs w:val="22"/>
        </w:rPr>
        <w:t xml:space="preserve"> </w:t>
      </w:r>
    </w:p>
    <w:p w14:paraId="129B48E0" w14:textId="604DC5B8" w:rsidR="00B55C2E" w:rsidRPr="009F0EE9" w:rsidRDefault="009F0EE9" w:rsidP="00B55C2E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B55C2E">
        <w:rPr>
          <w:rFonts w:asciiTheme="minorHAnsi" w:hAnsiTheme="minorHAnsi"/>
          <w:sz w:val="22"/>
          <w:szCs w:val="22"/>
        </w:rPr>
        <w:tab/>
      </w:r>
      <w:r w:rsidR="00B55C2E" w:rsidRPr="009F0EE9">
        <w:rPr>
          <w:rFonts w:ascii="Calibri" w:hAnsi="Calibri"/>
          <w:sz w:val="22"/>
          <w:szCs w:val="22"/>
        </w:rPr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="00B55C2E" w:rsidRPr="009F0EE9">
        <w:rPr>
          <w:rFonts w:ascii="Calibri" w:hAnsi="Calibri"/>
          <w:sz w:val="22"/>
          <w:szCs w:val="22"/>
        </w:rPr>
        <w:t xml:space="preserve"> ved</w:t>
      </w:r>
      <w:r w:rsidR="00827936">
        <w:rPr>
          <w:rFonts w:ascii="Calibri" w:hAnsi="Calibri"/>
          <w:sz w:val="22"/>
          <w:szCs w:val="22"/>
        </w:rPr>
        <w:t xml:space="preserve">eném u Krajského soudu v Brně </w:t>
      </w:r>
      <w:r w:rsidR="00B55C2E">
        <w:rPr>
          <w:rFonts w:ascii="Calibri" w:hAnsi="Calibri"/>
          <w:sz w:val="22"/>
          <w:szCs w:val="22"/>
        </w:rPr>
        <w:t xml:space="preserve">odd. B, </w:t>
      </w:r>
      <w:proofErr w:type="spellStart"/>
      <w:r w:rsidR="00B55C2E">
        <w:rPr>
          <w:rFonts w:ascii="Calibri" w:hAnsi="Calibri"/>
          <w:sz w:val="22"/>
          <w:szCs w:val="22"/>
        </w:rPr>
        <w:t>vl</w:t>
      </w:r>
      <w:proofErr w:type="spellEnd"/>
      <w:r w:rsidR="00B55C2E">
        <w:rPr>
          <w:rFonts w:ascii="Calibri" w:hAnsi="Calibri"/>
          <w:sz w:val="22"/>
          <w:szCs w:val="22"/>
        </w:rPr>
        <w:t>. 5743</w:t>
      </w:r>
      <w:r w:rsidR="00B55C2E" w:rsidRPr="009F0EE9">
        <w:rPr>
          <w:rFonts w:ascii="Calibri" w:hAnsi="Calibri"/>
          <w:sz w:val="22"/>
          <w:szCs w:val="22"/>
        </w:rPr>
        <w:t>,</w:t>
      </w:r>
    </w:p>
    <w:p w14:paraId="2CDF393E" w14:textId="777777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>
        <w:rPr>
          <w:rFonts w:ascii="Calibri" w:eastAsia="MS Mincho" w:hAnsi="Calibri"/>
          <w:sz w:val="22"/>
          <w:szCs w:val="22"/>
        </w:rPr>
        <w:t>IČ: 28315669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, DIČ: </w:t>
      </w:r>
      <w:r>
        <w:rPr>
          <w:rFonts w:ascii="Calibri" w:eastAsia="MS Mincho" w:hAnsi="Calibri"/>
          <w:sz w:val="22"/>
          <w:szCs w:val="22"/>
        </w:rPr>
        <w:t>CZ 28315669</w:t>
      </w:r>
    </w:p>
    <w:p w14:paraId="441AB70F" w14:textId="4B4C81B6" w:rsidR="009F0EE9" w:rsidRPr="009F0EE9" w:rsidRDefault="00B55C2E" w:rsidP="00B55C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a</w:t>
      </w:r>
    </w:p>
    <w:p w14:paraId="4FEDA3B9" w14:textId="5B8FE7EA" w:rsidR="009F0EE9" w:rsidRDefault="00B55C2E" w:rsidP="00B55C2E">
      <w:pPr>
        <w:pStyle w:val="Odstavecsesezname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PRACOM s.r.o.</w:t>
      </w:r>
    </w:p>
    <w:p w14:paraId="25A58FF1" w14:textId="52807171" w:rsidR="00B55C2E" w:rsidRPr="00B55C2E" w:rsidRDefault="00B55C2E" w:rsidP="00B55C2E">
      <w:pPr>
        <w:ind w:left="199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 Nad </w:t>
      </w:r>
      <w:proofErr w:type="spellStart"/>
      <w:r>
        <w:rPr>
          <w:rFonts w:ascii="Calibri" w:hAnsi="Calibri"/>
          <w:sz w:val="22"/>
          <w:szCs w:val="22"/>
        </w:rPr>
        <w:t>Paťankou</w:t>
      </w:r>
      <w:proofErr w:type="spellEnd"/>
      <w:r>
        <w:rPr>
          <w:rFonts w:ascii="Calibri" w:hAnsi="Calibri"/>
          <w:sz w:val="22"/>
          <w:szCs w:val="22"/>
        </w:rPr>
        <w:t xml:space="preserve"> 38, </w:t>
      </w:r>
      <w:proofErr w:type="gramStart"/>
      <w:r>
        <w:rPr>
          <w:rFonts w:ascii="Calibri" w:hAnsi="Calibri"/>
          <w:sz w:val="22"/>
          <w:szCs w:val="22"/>
        </w:rPr>
        <w:t>č.p.</w:t>
      </w:r>
      <w:proofErr w:type="gramEnd"/>
      <w:r>
        <w:rPr>
          <w:rFonts w:ascii="Calibri" w:hAnsi="Calibri"/>
          <w:sz w:val="22"/>
          <w:szCs w:val="22"/>
        </w:rPr>
        <w:t xml:space="preserve"> 1810, 160 00 Praha 6</w:t>
      </w:r>
    </w:p>
    <w:p w14:paraId="6AAED1E9" w14:textId="5B6316C8" w:rsidR="009F0EE9" w:rsidRDefault="009F0EE9" w:rsidP="009F0EE9">
      <w:pPr>
        <w:ind w:left="1985" w:hanging="1985"/>
        <w:jc w:val="both"/>
        <w:rPr>
          <w:rFonts w:ascii="Calibri" w:hAnsi="Calibri"/>
          <w:sz w:val="22"/>
          <w:szCs w:val="22"/>
        </w:rPr>
      </w:pPr>
      <w:r w:rsidRPr="009F0EE9">
        <w:rPr>
          <w:rFonts w:ascii="Calibri" w:hAnsi="Calibri"/>
          <w:sz w:val="22"/>
          <w:szCs w:val="22"/>
        </w:rPr>
        <w:tab/>
        <w:t>zapsána v </w:t>
      </w:r>
      <w:r w:rsidR="00827936">
        <w:rPr>
          <w:rFonts w:ascii="Calibri" w:hAnsi="Calibri"/>
          <w:sz w:val="22"/>
          <w:szCs w:val="22"/>
        </w:rPr>
        <w:t>OR</w:t>
      </w:r>
      <w:r w:rsidRPr="009F0EE9">
        <w:rPr>
          <w:rFonts w:ascii="Calibri" w:hAnsi="Calibri"/>
          <w:sz w:val="22"/>
          <w:szCs w:val="22"/>
        </w:rPr>
        <w:t xml:space="preserve"> ved</w:t>
      </w:r>
      <w:r w:rsidR="00B55C2E">
        <w:rPr>
          <w:rFonts w:ascii="Calibri" w:hAnsi="Calibri"/>
          <w:sz w:val="22"/>
          <w:szCs w:val="22"/>
        </w:rPr>
        <w:t>eném u Krajského soudu v Praze odd. C</w:t>
      </w:r>
      <w:r w:rsidR="00A70763">
        <w:rPr>
          <w:rFonts w:ascii="Calibri" w:hAnsi="Calibri"/>
          <w:sz w:val="22"/>
          <w:szCs w:val="22"/>
        </w:rPr>
        <w:t>,</w:t>
      </w:r>
      <w:r w:rsidR="00B55C2E">
        <w:rPr>
          <w:rFonts w:ascii="Calibri" w:hAnsi="Calibri"/>
          <w:sz w:val="22"/>
          <w:szCs w:val="22"/>
        </w:rPr>
        <w:t xml:space="preserve"> </w:t>
      </w:r>
      <w:proofErr w:type="spellStart"/>
      <w:r w:rsidR="00B55C2E">
        <w:rPr>
          <w:rFonts w:ascii="Calibri" w:hAnsi="Calibri"/>
          <w:sz w:val="22"/>
          <w:szCs w:val="22"/>
        </w:rPr>
        <w:t>vl</w:t>
      </w:r>
      <w:proofErr w:type="spellEnd"/>
      <w:r w:rsidR="00B55C2E">
        <w:rPr>
          <w:rFonts w:ascii="Calibri" w:hAnsi="Calibri"/>
          <w:sz w:val="22"/>
          <w:szCs w:val="22"/>
        </w:rPr>
        <w:t>. 14241</w:t>
      </w:r>
    </w:p>
    <w:p w14:paraId="1B8688E0" w14:textId="2AEC3277" w:rsidR="00B55C2E" w:rsidRDefault="00B55C2E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</w:t>
      </w:r>
      <w:r w:rsidR="00611F48">
        <w:rPr>
          <w:rFonts w:ascii="Calibri" w:eastAsia="MS Mincho" w:hAnsi="Calibri"/>
          <w:sz w:val="22"/>
          <w:szCs w:val="22"/>
        </w:rPr>
        <w:t>IČ: 48026450</w:t>
      </w:r>
      <w:r w:rsidRPr="009F0EE9">
        <w:rPr>
          <w:rFonts w:ascii="Calibri" w:eastAsia="MS Mincho" w:hAnsi="Calibri"/>
          <w:sz w:val="22"/>
          <w:szCs w:val="22"/>
        </w:rPr>
        <w:t xml:space="preserve">, DIČ: </w:t>
      </w:r>
      <w:r w:rsidR="00611F48">
        <w:rPr>
          <w:rFonts w:ascii="Calibri" w:eastAsia="MS Mincho" w:hAnsi="Calibri"/>
          <w:sz w:val="22"/>
          <w:szCs w:val="22"/>
        </w:rPr>
        <w:t>CZ 48026450</w:t>
      </w:r>
    </w:p>
    <w:p w14:paraId="1ED34AE0" w14:textId="77777777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</w:p>
    <w:p w14:paraId="4258D6D2" w14:textId="6806DD49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Podle Smlouvy o vzniku společnosti ze dne </w:t>
      </w:r>
      <w:proofErr w:type="gramStart"/>
      <w:r>
        <w:rPr>
          <w:rFonts w:ascii="Calibri" w:eastAsia="MS Mincho" w:hAnsi="Calibri"/>
          <w:sz w:val="22"/>
          <w:szCs w:val="22"/>
        </w:rPr>
        <w:t>26.9.2016</w:t>
      </w:r>
      <w:proofErr w:type="gramEnd"/>
    </w:p>
    <w:p w14:paraId="65361D17" w14:textId="55604630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Zastoupená hlavním společníkem </w:t>
      </w:r>
      <w:proofErr w:type="spellStart"/>
      <w:r>
        <w:rPr>
          <w:rFonts w:ascii="Calibri" w:eastAsia="MS Mincho" w:hAnsi="Calibri"/>
          <w:sz w:val="22"/>
          <w:szCs w:val="22"/>
        </w:rPr>
        <w:t>Zlínstav</w:t>
      </w:r>
      <w:proofErr w:type="spellEnd"/>
      <w:r>
        <w:rPr>
          <w:rFonts w:ascii="Calibri" w:eastAsia="MS Mincho" w:hAnsi="Calibri"/>
          <w:sz w:val="22"/>
          <w:szCs w:val="22"/>
        </w:rPr>
        <w:t xml:space="preserve"> a.s.</w:t>
      </w:r>
    </w:p>
    <w:p w14:paraId="08CA5660" w14:textId="2CC560DE" w:rsidR="00611F48" w:rsidRDefault="00611F48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Jednajícím </w:t>
      </w:r>
      <w:proofErr w:type="spellStart"/>
      <w:r w:rsidR="00822950">
        <w:rPr>
          <w:rFonts w:ascii="Calibri" w:eastAsia="MS Mincho" w:hAnsi="Calibri"/>
          <w:sz w:val="22"/>
          <w:szCs w:val="22"/>
        </w:rPr>
        <w:t>xxxxxxxxxxxxxxxxxxxxxxxxxxxxx</w:t>
      </w:r>
      <w:proofErr w:type="spellEnd"/>
    </w:p>
    <w:p w14:paraId="1473F4B1" w14:textId="07727162" w:rsidR="00A70763" w:rsidRDefault="00A70763" w:rsidP="00B55C2E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Email.: </w:t>
      </w:r>
      <w:proofErr w:type="spellStart"/>
      <w:r w:rsidR="00822950">
        <w:t>xxxxxxxxxxxxxxxx</w:t>
      </w:r>
      <w:proofErr w:type="spellEnd"/>
      <w:r>
        <w:rPr>
          <w:rFonts w:ascii="Calibri" w:eastAsia="MS Mincho" w:hAnsi="Calibri"/>
          <w:sz w:val="22"/>
          <w:szCs w:val="22"/>
        </w:rPr>
        <w:t xml:space="preserve"> </w:t>
      </w:r>
    </w:p>
    <w:p w14:paraId="5A117AD0" w14:textId="0C1F3852" w:rsidR="009F0EE9" w:rsidRPr="009F0EE9" w:rsidRDefault="00611F48" w:rsidP="00611F48">
      <w:pPr>
        <w:jc w:val="both"/>
        <w:rPr>
          <w:rFonts w:ascii="Calibri" w:eastAsia="MS Mincho" w:hAnsi="Calibri"/>
          <w:sz w:val="22"/>
          <w:szCs w:val="22"/>
        </w:rPr>
      </w:pPr>
      <w:r>
        <w:rPr>
          <w:rFonts w:ascii="Calibri" w:eastAsia="MS Mincho" w:hAnsi="Calibri"/>
          <w:sz w:val="22"/>
          <w:szCs w:val="22"/>
        </w:rPr>
        <w:t xml:space="preserve">                                        </w:t>
      </w:r>
      <w:r w:rsidR="009F0EE9" w:rsidRPr="009F0EE9">
        <w:rPr>
          <w:rFonts w:ascii="Calibri" w:eastAsia="MS Mincho" w:hAnsi="Calibri"/>
          <w:sz w:val="22"/>
          <w:szCs w:val="22"/>
        </w:rPr>
        <w:t xml:space="preserve">Bankovní spojení: </w:t>
      </w:r>
      <w:proofErr w:type="spellStart"/>
      <w:r w:rsidR="00822950">
        <w:rPr>
          <w:rFonts w:ascii="Calibri" w:eastAsia="MS Mincho" w:hAnsi="Calibri"/>
          <w:sz w:val="22"/>
          <w:szCs w:val="22"/>
        </w:rPr>
        <w:t>xxxxxxxxxxxxxxxxxxx</w:t>
      </w:r>
      <w:proofErr w:type="spellEnd"/>
      <w:r>
        <w:rPr>
          <w:rFonts w:ascii="Calibri" w:eastAsia="MS Mincho" w:hAnsi="Calibri"/>
          <w:sz w:val="22"/>
          <w:szCs w:val="22"/>
        </w:rPr>
        <w:t xml:space="preserve"> č. </w:t>
      </w:r>
      <w:proofErr w:type="spellStart"/>
      <w:r>
        <w:rPr>
          <w:rFonts w:ascii="Calibri" w:eastAsia="MS Mincho" w:hAnsi="Calibri"/>
          <w:sz w:val="22"/>
          <w:szCs w:val="22"/>
        </w:rPr>
        <w:t>ú.</w:t>
      </w:r>
      <w:proofErr w:type="spellEnd"/>
      <w:r>
        <w:rPr>
          <w:rFonts w:ascii="Calibri" w:eastAsia="MS Mincho" w:hAnsi="Calibri"/>
          <w:sz w:val="22"/>
          <w:szCs w:val="22"/>
        </w:rPr>
        <w:t xml:space="preserve">: </w:t>
      </w:r>
      <w:proofErr w:type="spellStart"/>
      <w:r w:rsidR="00822950">
        <w:rPr>
          <w:rFonts w:ascii="Calibri" w:eastAsia="MS Mincho" w:hAnsi="Calibri"/>
          <w:sz w:val="22"/>
          <w:szCs w:val="22"/>
        </w:rPr>
        <w:t>xxxxxxxxxxxxxxx</w:t>
      </w:r>
      <w:proofErr w:type="spellEnd"/>
    </w:p>
    <w:p w14:paraId="6BA1731F" w14:textId="1FF30B5E" w:rsidR="009F0EE9" w:rsidRPr="009F0EE9" w:rsidRDefault="009F0EE9" w:rsidP="009F0EE9">
      <w:pPr>
        <w:ind w:left="1985" w:hanging="1985"/>
        <w:jc w:val="both"/>
        <w:rPr>
          <w:rFonts w:ascii="Calibri" w:eastAsia="MS Mincho" w:hAnsi="Calibri"/>
          <w:sz w:val="22"/>
          <w:szCs w:val="22"/>
          <w:highlight w:val="yellow"/>
        </w:rPr>
      </w:pPr>
      <w:r w:rsidRPr="009F0EE9">
        <w:rPr>
          <w:rFonts w:ascii="Calibri" w:eastAsia="MS Mincho" w:hAnsi="Calibri"/>
          <w:sz w:val="22"/>
          <w:szCs w:val="22"/>
        </w:rPr>
        <w:tab/>
        <w:t>(dále jen „</w:t>
      </w:r>
      <w:r w:rsidRPr="009F0EE9">
        <w:rPr>
          <w:rFonts w:ascii="Calibri" w:eastAsia="MS Mincho" w:hAnsi="Calibri"/>
          <w:b/>
          <w:sz w:val="22"/>
          <w:szCs w:val="22"/>
        </w:rPr>
        <w:t>zhotovitel</w:t>
      </w:r>
      <w:r w:rsidRPr="009F0EE9">
        <w:rPr>
          <w:rFonts w:ascii="Calibri" w:eastAsia="MS Mincho" w:hAnsi="Calibri"/>
          <w:sz w:val="22"/>
          <w:szCs w:val="22"/>
        </w:rPr>
        <w:t xml:space="preserve">“) </w:t>
      </w:r>
    </w:p>
    <w:p w14:paraId="266F894D" w14:textId="77777777" w:rsidR="009F0EE9" w:rsidRDefault="009F0EE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6BD63252" w14:textId="77777777" w:rsidR="00AD2789" w:rsidRPr="0088152B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402D1384" w14:textId="1B90B56D" w:rsidR="00267FEA" w:rsidRDefault="007C032E" w:rsidP="003A5C63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>
        <w:rPr>
          <w:rFonts w:asciiTheme="minorHAnsi" w:eastAsia="Calibri" w:hAnsiTheme="minorHAnsi" w:cs="Calibri"/>
          <w:bCs/>
          <w:sz w:val="22"/>
          <w:szCs w:val="22"/>
        </w:rPr>
        <w:tab/>
        <w:t xml:space="preserve">Smluvní strany konstatují, že dne </w:t>
      </w:r>
      <w:proofErr w:type="gramStart"/>
      <w:r w:rsidR="003A5C63">
        <w:rPr>
          <w:rFonts w:asciiTheme="minorHAnsi" w:eastAsia="Calibri" w:hAnsiTheme="minorHAnsi" w:cs="Calibri"/>
          <w:bCs/>
          <w:sz w:val="22"/>
          <w:szCs w:val="22"/>
        </w:rPr>
        <w:t>14.11.2016</w:t>
      </w:r>
      <w:proofErr w:type="gramEnd"/>
      <w:r w:rsidR="003A5C63">
        <w:rPr>
          <w:rFonts w:asciiTheme="minorHAnsi" w:eastAsia="Calibri" w:hAnsiTheme="minorHAnsi" w:cs="Calibri"/>
          <w:bCs/>
          <w:sz w:val="22"/>
          <w:szCs w:val="22"/>
        </w:rPr>
        <w:t xml:space="preserve"> uzavřely Smlouvu o dílo č. 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NPÚ- 450/</w:t>
      </w:r>
      <w:r w:rsidR="00464314">
        <w:rPr>
          <w:rFonts w:asciiTheme="minorHAnsi" w:hAnsiTheme="minorHAnsi"/>
          <w:b/>
          <w:bCs/>
          <w:sz w:val="22"/>
          <w:szCs w:val="22"/>
        </w:rPr>
        <w:t>88958</w:t>
      </w:r>
      <w:r w:rsidR="003A5C63" w:rsidRPr="0088152B">
        <w:rPr>
          <w:rFonts w:asciiTheme="minorHAnsi" w:hAnsiTheme="minorHAnsi"/>
          <w:b/>
          <w:bCs/>
          <w:sz w:val="22"/>
          <w:szCs w:val="22"/>
        </w:rPr>
        <w:t>/2016</w:t>
      </w:r>
      <w:r w:rsidR="00464314">
        <w:rPr>
          <w:rFonts w:asciiTheme="minorHAnsi" w:hAnsiTheme="minorHAnsi"/>
          <w:b/>
          <w:bCs/>
          <w:sz w:val="22"/>
          <w:szCs w:val="22"/>
        </w:rPr>
        <w:t>.</w:t>
      </w:r>
      <w:r w:rsidR="003A5C6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D516C" w:rsidRPr="0088152B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88152B">
        <w:rPr>
          <w:rFonts w:asciiTheme="minorHAnsi" w:hAnsiTheme="minorHAnsi" w:cs="Calibri"/>
          <w:sz w:val="22"/>
          <w:szCs w:val="22"/>
        </w:rPr>
        <w:t>e</w:t>
      </w:r>
      <w:r w:rsidR="001D516C" w:rsidRPr="0088152B">
        <w:rPr>
          <w:rFonts w:asciiTheme="minorHAnsi" w:hAnsiTheme="minorHAnsi" w:cs="Calibri"/>
          <w:sz w:val="22"/>
          <w:szCs w:val="22"/>
        </w:rPr>
        <w:t xml:space="preserve">  Smlouvě dílo </w:t>
      </w:r>
      <w:r w:rsidR="00AD2789" w:rsidRPr="0088152B">
        <w:rPr>
          <w:rFonts w:asciiTheme="minorHAnsi" w:hAnsiTheme="minorHAnsi" w:cs="Calibri"/>
          <w:sz w:val="22"/>
          <w:szCs w:val="22"/>
        </w:rPr>
        <w:t>„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>SZ Hradec, oprava, rekonstrukce a odstranění statických poruch Červeného zámk</w:t>
      </w:r>
      <w:r w:rsidR="00464314">
        <w:rPr>
          <w:rFonts w:ascii="Calibri" w:hAnsi="Calibri" w:cs="Calibri"/>
          <w:b/>
          <w:bCs/>
          <w:sz w:val="22"/>
          <w:szCs w:val="22"/>
        </w:rPr>
        <w:t xml:space="preserve">u v Hradci nad Moravicí – Část </w:t>
      </w:r>
      <w:r w:rsidR="00267FEA" w:rsidRPr="00267FEA">
        <w:rPr>
          <w:rFonts w:ascii="Calibri" w:hAnsi="Calibri" w:cs="Calibri"/>
          <w:b/>
          <w:bCs/>
          <w:sz w:val="22"/>
          <w:szCs w:val="22"/>
        </w:rPr>
        <w:t>I</w:t>
      </w:r>
      <w:r w:rsidR="00C07BD6" w:rsidRPr="0088152B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46C6" w:rsidRPr="0088152B">
        <w:rPr>
          <w:rFonts w:asciiTheme="minorHAnsi" w:hAnsiTheme="minorHAnsi" w:cs="Calibri"/>
          <w:sz w:val="22"/>
          <w:szCs w:val="22"/>
        </w:rPr>
        <w:t xml:space="preserve">. </w:t>
      </w:r>
      <w:r w:rsidR="00D7080E">
        <w:rPr>
          <w:rFonts w:asciiTheme="minorHAnsi" w:hAnsiTheme="minorHAnsi" w:cs="Calibri"/>
          <w:sz w:val="22"/>
          <w:szCs w:val="22"/>
        </w:rPr>
        <w:t xml:space="preserve">Během provádění stavebních prací vyvstala potřeba změnit některé náležitosti smlouvy, </w:t>
      </w:r>
      <w:r w:rsidR="003A5C63">
        <w:rPr>
          <w:rFonts w:asciiTheme="minorHAnsi" w:hAnsiTheme="minorHAnsi" w:cs="Calibri"/>
          <w:sz w:val="22"/>
          <w:szCs w:val="22"/>
        </w:rPr>
        <w:t>jenž</w:t>
      </w:r>
      <w:r w:rsidR="00D7080E">
        <w:rPr>
          <w:rFonts w:asciiTheme="minorHAnsi" w:hAnsiTheme="minorHAnsi" w:cs="Calibri"/>
          <w:sz w:val="22"/>
          <w:szCs w:val="22"/>
        </w:rPr>
        <w:t xml:space="preserve"> js</w:t>
      </w:r>
      <w:r w:rsidR="00464314">
        <w:rPr>
          <w:rFonts w:asciiTheme="minorHAnsi" w:hAnsiTheme="minorHAnsi" w:cs="Calibri"/>
          <w:sz w:val="22"/>
          <w:szCs w:val="22"/>
        </w:rPr>
        <w:t>ou popsány ve změnovém listu č.1</w:t>
      </w:r>
      <w:r w:rsidR="00D7080E">
        <w:rPr>
          <w:rFonts w:asciiTheme="minorHAnsi" w:hAnsiTheme="minorHAnsi" w:cs="Calibri"/>
          <w:sz w:val="22"/>
          <w:szCs w:val="22"/>
        </w:rPr>
        <w:t>, který je přílohou tohoto dodatku.</w:t>
      </w:r>
    </w:p>
    <w:p w14:paraId="2FC963CF" w14:textId="7DF41EEF" w:rsidR="00464314" w:rsidRDefault="00267FEA" w:rsidP="003A5C63">
      <w:pPr>
        <w:pStyle w:val="Zkladntextodsazen"/>
        <w:spacing w:after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t xml:space="preserve">2. </w:t>
      </w:r>
      <w:r w:rsidR="00D7080E" w:rsidRPr="00D7080E">
        <w:rPr>
          <w:rFonts w:asciiTheme="minorHAnsi" w:hAnsiTheme="minorHAnsi" w:cs="Calibri"/>
          <w:sz w:val="22"/>
          <w:szCs w:val="22"/>
        </w:rPr>
        <w:t xml:space="preserve"> </w:t>
      </w:r>
      <w:r w:rsidR="00464314" w:rsidRPr="00464314">
        <w:rPr>
          <w:rFonts w:asciiTheme="minorHAnsi" w:hAnsiTheme="minorHAnsi" w:cs="Calibri"/>
          <w:sz w:val="22"/>
          <w:szCs w:val="22"/>
        </w:rPr>
        <w:t xml:space="preserve">Při provádění stavebních prací byl proveden záchranný archeologický průzkum v prostoru nádvoří na konírnami </w:t>
      </w:r>
      <w:r w:rsidR="00564078">
        <w:rPr>
          <w:rFonts w:asciiTheme="minorHAnsi" w:hAnsiTheme="minorHAnsi" w:cs="Calibri"/>
          <w:sz w:val="22"/>
          <w:szCs w:val="22"/>
        </w:rPr>
        <w:t xml:space="preserve">, který odhalil </w:t>
      </w:r>
      <w:r w:rsidR="00464314" w:rsidRPr="00464314">
        <w:rPr>
          <w:rFonts w:asciiTheme="minorHAnsi" w:hAnsiTheme="minorHAnsi" w:cs="Calibri"/>
          <w:sz w:val="22"/>
          <w:szCs w:val="22"/>
        </w:rPr>
        <w:t xml:space="preserve">jiný stav skladby pod původní betonovou deskou s </w:t>
      </w:r>
      <w:r w:rsidR="00C508D9">
        <w:rPr>
          <w:rFonts w:asciiTheme="minorHAnsi" w:hAnsiTheme="minorHAnsi" w:cs="Calibri"/>
          <w:sz w:val="22"/>
          <w:szCs w:val="22"/>
        </w:rPr>
        <w:t xml:space="preserve">hydroizolací, </w:t>
      </w:r>
      <w:r w:rsidR="00464314" w:rsidRPr="00464314">
        <w:rPr>
          <w:rFonts w:asciiTheme="minorHAnsi" w:hAnsiTheme="minorHAnsi" w:cs="Calibri"/>
          <w:sz w:val="22"/>
          <w:szCs w:val="22"/>
        </w:rPr>
        <w:t>nezastižený sondami provedenými pro zpracování stavebně – technického průzkumu, a následně projektové dokumentace.</w:t>
      </w:r>
      <w:r w:rsidR="00C508D9" w:rsidRPr="00C508D9">
        <w:t xml:space="preserve"> </w:t>
      </w:r>
    </w:p>
    <w:p w14:paraId="376E1A05" w14:textId="42AEF319" w:rsidR="00C508D9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D7080E">
        <w:rPr>
          <w:rFonts w:asciiTheme="minorHAnsi" w:hAnsiTheme="minorHAnsi" w:cs="Calibri"/>
          <w:sz w:val="22"/>
          <w:szCs w:val="22"/>
        </w:rPr>
        <w:lastRenderedPageBreak/>
        <w:t>3.</w:t>
      </w:r>
      <w:r w:rsidR="00267FEA" w:rsidRPr="00D7080E">
        <w:rPr>
          <w:rFonts w:asciiTheme="minorHAnsi" w:hAnsiTheme="minorHAnsi" w:cs="Calibri"/>
          <w:sz w:val="22"/>
          <w:szCs w:val="22"/>
        </w:rPr>
        <w:t xml:space="preserve"> </w:t>
      </w:r>
      <w:r w:rsidR="00C508D9">
        <w:rPr>
          <w:rFonts w:asciiTheme="minorHAnsi" w:hAnsiTheme="minorHAnsi" w:cs="Calibri"/>
          <w:sz w:val="22"/>
          <w:szCs w:val="22"/>
        </w:rPr>
        <w:t xml:space="preserve"> </w:t>
      </w:r>
      <w:r w:rsidR="00C508D9" w:rsidRPr="00C508D9">
        <w:rPr>
          <w:rFonts w:asciiTheme="minorHAnsi" w:hAnsiTheme="minorHAnsi" w:cs="Calibri"/>
          <w:sz w:val="22"/>
          <w:szCs w:val="22"/>
        </w:rPr>
        <w:t xml:space="preserve">Předmětné více práce nejsou ve smyslu zákona č. 134/2016 Sb., §222 odst. 6 podstatnou změnou Smlouvy o dílo v části I. veřejné zakázky, </w:t>
      </w:r>
      <w:r w:rsidR="00C508D9" w:rsidRPr="00C508D9">
        <w:rPr>
          <w:rFonts w:asciiTheme="minorHAnsi" w:hAnsiTheme="minorHAnsi" w:cs="Calibri"/>
          <w:b/>
          <w:sz w:val="22"/>
          <w:szCs w:val="22"/>
        </w:rPr>
        <w:t xml:space="preserve">navýšení v rámci řešené </w:t>
      </w:r>
      <w:r w:rsidR="003222A3">
        <w:rPr>
          <w:rFonts w:asciiTheme="minorHAnsi" w:hAnsiTheme="minorHAnsi" w:cs="Calibri"/>
          <w:b/>
          <w:sz w:val="22"/>
          <w:szCs w:val="22"/>
        </w:rPr>
        <w:t>změny je (241.143</w:t>
      </w:r>
      <w:r w:rsidR="00FB3AC2">
        <w:rPr>
          <w:rFonts w:asciiTheme="minorHAnsi" w:hAnsiTheme="minorHAnsi" w:cs="Calibri"/>
          <w:b/>
          <w:sz w:val="22"/>
          <w:szCs w:val="22"/>
        </w:rPr>
        <w:t>,94</w:t>
      </w:r>
      <w:r w:rsidR="00827936">
        <w:rPr>
          <w:rFonts w:asciiTheme="minorHAnsi" w:hAnsiTheme="minorHAnsi" w:cs="Calibri"/>
          <w:b/>
          <w:sz w:val="22"/>
          <w:szCs w:val="22"/>
        </w:rPr>
        <w:t xml:space="preserve"> Kč bez DPH</w:t>
      </w:r>
      <w:r w:rsidR="002957BF">
        <w:rPr>
          <w:rFonts w:asciiTheme="minorHAnsi" w:hAnsiTheme="minorHAnsi" w:cs="Calibri"/>
          <w:b/>
          <w:sz w:val="22"/>
          <w:szCs w:val="22"/>
        </w:rPr>
        <w:t>)</w:t>
      </w:r>
      <w:r w:rsidR="00C57134">
        <w:rPr>
          <w:rFonts w:asciiTheme="minorHAnsi" w:hAnsiTheme="minorHAnsi" w:cs="Calibri"/>
          <w:b/>
          <w:sz w:val="22"/>
          <w:szCs w:val="22"/>
        </w:rPr>
        <w:t xml:space="preserve"> činí 0,97</w:t>
      </w:r>
      <w:r w:rsidR="00C508D9" w:rsidRPr="00C508D9">
        <w:rPr>
          <w:rFonts w:asciiTheme="minorHAnsi" w:hAnsiTheme="minorHAnsi" w:cs="Calibri"/>
          <w:b/>
          <w:sz w:val="22"/>
          <w:szCs w:val="22"/>
        </w:rPr>
        <w:t xml:space="preserve">% původní hodnoty zakázky. </w:t>
      </w:r>
      <w:r w:rsidR="00C508D9" w:rsidRPr="00C508D9">
        <w:rPr>
          <w:rFonts w:asciiTheme="minorHAnsi" w:hAnsiTheme="minorHAnsi" w:cs="Calibri"/>
          <w:sz w:val="22"/>
          <w:szCs w:val="22"/>
        </w:rPr>
        <w:t>Tyto práce je nutné provést během provádění stavebních prací na opravě nádvoří. Není možné ponechat mokré zdivo bez dalšího odvětrávání, tím by došlo k zakonzervování vlhkosti ve zdivu a byl by zmařen účel opravy. Projektant ani při sebelepším namátkovém průzkumu nemohl předvídat, že mezi klenebními pasy nejsou násypy</w:t>
      </w:r>
      <w:r w:rsidR="00A70763">
        <w:rPr>
          <w:rFonts w:asciiTheme="minorHAnsi" w:hAnsiTheme="minorHAnsi" w:cs="Calibri"/>
          <w:sz w:val="22"/>
          <w:szCs w:val="22"/>
        </w:rPr>
        <w:t xml:space="preserve">, </w:t>
      </w:r>
      <w:r w:rsidR="00EB2A0A">
        <w:rPr>
          <w:rFonts w:asciiTheme="minorHAnsi" w:hAnsiTheme="minorHAnsi" w:cs="Calibri"/>
          <w:sz w:val="22"/>
          <w:szCs w:val="22"/>
        </w:rPr>
        <w:t xml:space="preserve">původně </w:t>
      </w:r>
      <w:r w:rsidR="00A70763">
        <w:rPr>
          <w:rFonts w:asciiTheme="minorHAnsi" w:hAnsiTheme="minorHAnsi" w:cs="Calibri"/>
          <w:sz w:val="22"/>
          <w:szCs w:val="22"/>
        </w:rPr>
        <w:t>určené k výměně</w:t>
      </w:r>
      <w:r w:rsidR="00C508D9" w:rsidRPr="00C508D9">
        <w:rPr>
          <w:rFonts w:asciiTheme="minorHAnsi" w:hAnsiTheme="minorHAnsi" w:cs="Calibri"/>
          <w:sz w:val="22"/>
          <w:szCs w:val="22"/>
        </w:rPr>
        <w:t>, ale jsou tato místa vyzděná.</w:t>
      </w:r>
      <w:r w:rsidR="00564078">
        <w:rPr>
          <w:rFonts w:asciiTheme="minorHAnsi" w:hAnsiTheme="minorHAnsi" w:cs="Calibri"/>
          <w:sz w:val="22"/>
          <w:szCs w:val="22"/>
        </w:rPr>
        <w:t xml:space="preserve"> Celková změna závazku ve smyslu § 222 odst. 6 písm. c) je ve výši (součet absolutních hodnot 405536,78+164392,84= </w:t>
      </w:r>
      <w:r w:rsidR="00564078" w:rsidRPr="00564078">
        <w:rPr>
          <w:rFonts w:asciiTheme="minorHAnsi" w:hAnsiTheme="minorHAnsi" w:cs="Calibri"/>
          <w:sz w:val="22"/>
          <w:szCs w:val="22"/>
        </w:rPr>
        <w:t>569929,62</w:t>
      </w:r>
      <w:r w:rsidR="00564078">
        <w:rPr>
          <w:rFonts w:asciiTheme="minorHAnsi" w:hAnsiTheme="minorHAnsi" w:cs="Calibri"/>
          <w:sz w:val="22"/>
          <w:szCs w:val="22"/>
        </w:rPr>
        <w:t xml:space="preserve"> Kč) 2,29% původní hodnoty závazku.</w:t>
      </w:r>
    </w:p>
    <w:p w14:paraId="4B2CAC00" w14:textId="3B599A76" w:rsidR="003A5C63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3A5C63">
        <w:rPr>
          <w:rFonts w:asciiTheme="minorHAnsi" w:hAnsiTheme="minorHAnsi" w:cs="Arial"/>
          <w:sz w:val="22"/>
          <w:szCs w:val="22"/>
        </w:rPr>
        <w:t xml:space="preserve">. </w:t>
      </w:r>
      <w:r w:rsidR="003A5C63" w:rsidRPr="003A5C63">
        <w:rPr>
          <w:rFonts w:asciiTheme="minorHAnsi" w:hAnsiTheme="minorHAnsi" w:cs="Arial"/>
          <w:sz w:val="22"/>
          <w:szCs w:val="22"/>
        </w:rPr>
        <w:t xml:space="preserve">Celková cena díla po započtení změny ze změnového listu č. 1 se zvyšuje na částku </w:t>
      </w:r>
      <w:r w:rsidR="002957BF" w:rsidRPr="00822950">
        <w:rPr>
          <w:rFonts w:asciiTheme="minorHAnsi" w:hAnsiTheme="minorHAnsi"/>
          <w:b/>
          <w:sz w:val="22"/>
          <w:szCs w:val="22"/>
        </w:rPr>
        <w:t>25.133.483</w:t>
      </w:r>
      <w:r w:rsidR="00C508D9" w:rsidRPr="00822950">
        <w:rPr>
          <w:rFonts w:asciiTheme="minorHAnsi" w:hAnsiTheme="minorHAnsi"/>
          <w:b/>
          <w:sz w:val="22"/>
          <w:szCs w:val="22"/>
        </w:rPr>
        <w:t xml:space="preserve">,86 Kč bez DPH, tj. 30.411.515,48 </w:t>
      </w:r>
      <w:r w:rsidR="003A5C63" w:rsidRPr="00822950">
        <w:rPr>
          <w:rFonts w:asciiTheme="minorHAnsi" w:hAnsiTheme="minorHAnsi"/>
          <w:b/>
          <w:sz w:val="22"/>
          <w:szCs w:val="22"/>
        </w:rPr>
        <w:t>Kč s DPH</w:t>
      </w:r>
      <w:r w:rsidR="003A5C63" w:rsidRPr="003A5C63">
        <w:rPr>
          <w:rFonts w:asciiTheme="minorHAnsi" w:hAnsiTheme="minorHAnsi"/>
          <w:sz w:val="22"/>
          <w:szCs w:val="22"/>
        </w:rPr>
        <w:t xml:space="preserve"> platného ke dni podpisu tohoto dodatku. </w:t>
      </w:r>
    </w:p>
    <w:p w14:paraId="4CB0CB2A" w14:textId="356EF63B" w:rsidR="00564078" w:rsidRPr="003A5C63" w:rsidRDefault="00564078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5. Ostatní ustanovení smlouvy se nemění.</w:t>
      </w:r>
    </w:p>
    <w:p w14:paraId="6B01B6DB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E2F6563" w:rsidR="00AD2789" w:rsidRPr="0088152B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88152B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4F2CFABF" w:rsidR="0088152B" w:rsidRPr="0088152B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Tento dodatek č. </w:t>
      </w:r>
      <w:r w:rsidR="004E1601">
        <w:rPr>
          <w:rFonts w:asciiTheme="minorHAnsi" w:hAnsiTheme="minorHAnsi" w:cs="Calibri"/>
          <w:sz w:val="22"/>
          <w:szCs w:val="22"/>
        </w:rPr>
        <w:t>1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88152B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050FA7A1" w14:textId="09302991" w:rsidR="0088152B" w:rsidRPr="0088152B" w:rsidRDefault="0088152B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88152B">
        <w:rPr>
          <w:rFonts w:asciiTheme="minorHAnsi" w:hAnsiTheme="minorHAnsi"/>
          <w:bCs/>
          <w:sz w:val="22"/>
          <w:szCs w:val="22"/>
        </w:rPr>
        <w:t>2.</w:t>
      </w:r>
      <w:r w:rsidRPr="0088152B">
        <w:rPr>
          <w:rFonts w:asciiTheme="minorHAnsi" w:hAnsiTheme="minorHAnsi"/>
          <w:bCs/>
          <w:sz w:val="22"/>
          <w:szCs w:val="22"/>
        </w:rPr>
        <w:tab/>
      </w:r>
      <w:r w:rsidRPr="0088152B">
        <w:rPr>
          <w:rFonts w:asciiTheme="minorHAnsi" w:hAnsiTheme="minorHAnsi" w:cs="Calibri"/>
          <w:sz w:val="22"/>
          <w:szCs w:val="22"/>
        </w:rPr>
        <w:t>Tento dodatek č</w:t>
      </w:r>
      <w:r w:rsidR="003A5C63">
        <w:rPr>
          <w:rFonts w:asciiTheme="minorHAnsi" w:hAnsiTheme="minorHAnsi" w:cs="Calibri"/>
          <w:sz w:val="22"/>
          <w:szCs w:val="22"/>
        </w:rPr>
        <w:t>. 1</w:t>
      </w:r>
      <w:r w:rsidRPr="0088152B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88152B" w:rsidRDefault="0088152B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88152B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88152B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336190F5" w:rsidR="0088152B" w:rsidRPr="0088152B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88152B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2246D7">
        <w:rPr>
          <w:rFonts w:asciiTheme="minorHAnsi" w:hAnsiTheme="minorHAnsi" w:cs="Calibri"/>
          <w:sz w:val="22"/>
          <w:szCs w:val="22"/>
        </w:rPr>
        <w:t>1</w:t>
      </w:r>
      <w:r w:rsidRPr="0088152B">
        <w:rPr>
          <w:rFonts w:asciiTheme="minorHAnsi" w:hAnsiTheme="minorHAnsi" w:cs="Calibri"/>
          <w:sz w:val="22"/>
          <w:szCs w:val="22"/>
        </w:rPr>
        <w:t xml:space="preserve"> </w:t>
      </w:r>
      <w:r w:rsidR="00827936">
        <w:rPr>
          <w:rFonts w:asciiTheme="minorHAnsi" w:hAnsiTheme="minorHAnsi" w:cs="Calibri"/>
          <w:sz w:val="22"/>
          <w:szCs w:val="22"/>
        </w:rPr>
        <w:t>je</w:t>
      </w:r>
    </w:p>
    <w:p w14:paraId="281947E4" w14:textId="111F62BC" w:rsidR="0088152B" w:rsidRPr="0088152B" w:rsidRDefault="002246D7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1: Změnový list č. 1</w:t>
      </w:r>
      <w:r w:rsidR="0088152B" w:rsidRPr="0088152B">
        <w:rPr>
          <w:rFonts w:asciiTheme="minorHAnsi" w:hAnsiTheme="minorHAnsi" w:cs="Calibri"/>
          <w:sz w:val="22"/>
          <w:szCs w:val="22"/>
        </w:rPr>
        <w:t xml:space="preserve"> </w:t>
      </w:r>
    </w:p>
    <w:p w14:paraId="74B45B20" w14:textId="49ECEAA2" w:rsidR="00AD2789" w:rsidRPr="0088152B" w:rsidRDefault="00AD2789" w:rsidP="0088152B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531"/>
        <w:gridCol w:w="4539"/>
      </w:tblGrid>
      <w:tr w:rsidR="00AD2789" w:rsidRPr="0088152B" w14:paraId="2ECC7193" w14:textId="77777777" w:rsidTr="00F974F4">
        <w:tc>
          <w:tcPr>
            <w:tcW w:w="4606" w:type="dxa"/>
          </w:tcPr>
          <w:p w14:paraId="4618DCC7" w14:textId="77777777" w:rsidR="00AD2789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88152B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364F0459" w:rsidR="00AD2789" w:rsidRPr="0088152B" w:rsidRDefault="00AD2789" w:rsidP="00822950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>V</w:t>
            </w:r>
            <w:r w:rsidR="002246D7">
              <w:rPr>
                <w:rFonts w:asciiTheme="minorHAnsi" w:hAnsiTheme="minorHAnsi"/>
                <w:sz w:val="22"/>
                <w:szCs w:val="22"/>
              </w:rPr>
              <w:t>e Zlíně</w:t>
            </w:r>
            <w:r w:rsidR="003A5C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8152B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88152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2950">
              <w:rPr>
                <w:rFonts w:asciiTheme="minorHAnsi" w:hAnsiTheme="minorHAnsi"/>
                <w:sz w:val="22"/>
                <w:szCs w:val="22"/>
              </w:rPr>
              <w:t>19. 2. 2018</w:t>
            </w:r>
          </w:p>
        </w:tc>
        <w:tc>
          <w:tcPr>
            <w:tcW w:w="4606" w:type="dxa"/>
          </w:tcPr>
          <w:p w14:paraId="543C825B" w14:textId="77777777" w:rsidR="00AD2789" w:rsidRPr="0088152B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3061B0E8" w14:textId="03430FFB" w:rsidR="00AD2789" w:rsidRPr="0088152B" w:rsidRDefault="00BB3DDE" w:rsidP="00822950">
            <w:pPr>
              <w:rPr>
                <w:rFonts w:asciiTheme="minorHAnsi" w:hAnsiTheme="minorHAnsi"/>
                <w:sz w:val="22"/>
                <w:szCs w:val="22"/>
              </w:rPr>
            </w:pPr>
            <w:r w:rsidRPr="0088152B">
              <w:rPr>
                <w:rFonts w:asciiTheme="minorHAnsi" w:hAnsiTheme="minorHAnsi"/>
                <w:sz w:val="22"/>
                <w:szCs w:val="22"/>
              </w:rPr>
              <w:t xml:space="preserve"> V Kroměříži </w:t>
            </w:r>
            <w:r w:rsidR="00EE110C" w:rsidRPr="0088152B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822950">
              <w:rPr>
                <w:rFonts w:asciiTheme="minorHAnsi" w:hAnsiTheme="minorHAnsi"/>
                <w:sz w:val="22"/>
                <w:szCs w:val="22"/>
              </w:rPr>
              <w:t>26. 2. 2018</w:t>
            </w:r>
          </w:p>
        </w:tc>
      </w:tr>
    </w:tbl>
    <w:p w14:paraId="742DDE3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 Za objednatele:</w:t>
      </w:r>
    </w:p>
    <w:p w14:paraId="3E2DDCF4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FAB85A" w14:textId="77777777" w:rsidR="00301ADB" w:rsidRPr="0088152B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4D7F1E6D" w14:textId="77777777" w:rsidR="00301ADB" w:rsidRPr="0088152B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Pr="0088152B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77777777" w:rsidR="00AD2789" w:rsidRPr="0088152B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88152B">
        <w:rPr>
          <w:rFonts w:asciiTheme="minorHAnsi" w:hAnsiTheme="minorHAnsi"/>
          <w:sz w:val="22"/>
          <w:szCs w:val="22"/>
        </w:rPr>
        <w:t xml:space="preserve">            ……………………………………..                         </w:t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="00301ADB" w:rsidRPr="0088152B">
        <w:rPr>
          <w:rFonts w:asciiTheme="minorHAnsi" w:hAnsiTheme="minorHAnsi"/>
          <w:sz w:val="22"/>
          <w:szCs w:val="22"/>
        </w:rPr>
        <w:tab/>
      </w:r>
      <w:r w:rsidRPr="0088152B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DD88922" w14:textId="72FE2BFC" w:rsidR="00AD2789" w:rsidRPr="0088152B" w:rsidRDefault="009A0200" w:rsidP="007C032E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xxxxxxxxxxxxxxxxxxxxxxxxxx</w:t>
      </w:r>
      <w:bookmarkStart w:id="0" w:name="_GoBack"/>
      <w:bookmarkEnd w:id="0"/>
      <w:r w:rsidR="00EE110C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r w:rsidR="007C032E" w:rsidRPr="0088152B">
        <w:rPr>
          <w:rFonts w:asciiTheme="minorHAnsi" w:hAnsiTheme="minorHAnsi"/>
          <w:b/>
          <w:bCs/>
          <w:sz w:val="22"/>
          <w:szCs w:val="22"/>
        </w:rPr>
        <w:tab/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xxxxxxxxxxxxxxxxx</w:t>
      </w:r>
      <w:proofErr w:type="spellEnd"/>
      <w:r w:rsidR="00301ADB" w:rsidRPr="0088152B">
        <w:rPr>
          <w:rFonts w:asciiTheme="minorHAnsi" w:hAnsiTheme="minorHAnsi"/>
          <w:b/>
          <w:bCs/>
          <w:sz w:val="22"/>
          <w:szCs w:val="22"/>
        </w:rPr>
        <w:t>,</w:t>
      </w:r>
      <w:r w:rsidR="00EE110C" w:rsidRPr="0088152B">
        <w:rPr>
          <w:rFonts w:asciiTheme="minorHAnsi" w:hAnsiTheme="minorHAnsi"/>
          <w:sz w:val="22"/>
          <w:szCs w:val="22"/>
        </w:rPr>
        <w:t xml:space="preserve"> </w:t>
      </w:r>
      <w:r w:rsidR="00AD2789" w:rsidRPr="0088152B">
        <w:rPr>
          <w:rFonts w:asciiTheme="minorHAnsi" w:hAnsiTheme="minorHAnsi"/>
          <w:b/>
          <w:bCs/>
          <w:sz w:val="22"/>
          <w:szCs w:val="22"/>
        </w:rPr>
        <w:t>ředitel</w:t>
      </w:r>
    </w:p>
    <w:p w14:paraId="5711BED5" w14:textId="77777777" w:rsidR="00AD2789" w:rsidRPr="00301ADB" w:rsidRDefault="00AD2789" w:rsidP="0087390E">
      <w:pPr>
        <w:ind w:hanging="705"/>
        <w:rPr>
          <w:rFonts w:asciiTheme="minorHAnsi" w:hAnsiTheme="minorHAnsi"/>
          <w:b/>
          <w:bCs/>
        </w:rPr>
      </w:pPr>
    </w:p>
    <w:sectPr w:rsidR="00AD2789" w:rsidRPr="00301ADB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8658" w14:textId="77777777" w:rsidR="0006715C" w:rsidRDefault="0006715C">
      <w:r>
        <w:separator/>
      </w:r>
    </w:p>
  </w:endnote>
  <w:endnote w:type="continuationSeparator" w:id="0">
    <w:p w14:paraId="42DD930D" w14:textId="77777777" w:rsidR="0006715C" w:rsidRDefault="0006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77777777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A020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A020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74A7F" w14:textId="77777777" w:rsidR="0006715C" w:rsidRDefault="0006715C">
      <w:r>
        <w:separator/>
      </w:r>
    </w:p>
  </w:footnote>
  <w:footnote w:type="continuationSeparator" w:id="0">
    <w:p w14:paraId="13F3AF88" w14:textId="77777777" w:rsidR="0006715C" w:rsidRDefault="00067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6A7B7036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</w:t>
    </w:r>
    <w:r w:rsidRPr="00C508D9">
      <w:rPr>
        <w:rFonts w:asciiTheme="minorHAnsi" w:hAnsiTheme="minorHAnsi"/>
        <w:b/>
        <w:sz w:val="22"/>
        <w:szCs w:val="22"/>
      </w:rPr>
      <w:t>450/</w:t>
    </w:r>
    <w:r w:rsidR="00A82E21">
      <w:rPr>
        <w:rFonts w:asciiTheme="minorHAnsi" w:hAnsiTheme="minorHAnsi"/>
        <w:b/>
        <w:sz w:val="22"/>
        <w:szCs w:val="22"/>
      </w:rPr>
      <w:t>85490</w:t>
    </w:r>
    <w:r w:rsidRPr="00C508D9">
      <w:rPr>
        <w:rFonts w:asciiTheme="minorHAnsi" w:hAnsiTheme="minorHAnsi"/>
        <w:b/>
        <w:sz w:val="22"/>
        <w:szCs w:val="22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8B30D6"/>
    <w:multiLevelType w:val="hybridMultilevel"/>
    <w:tmpl w:val="0F9065CA"/>
    <w:lvl w:ilvl="0" w:tplc="A12A5F3C">
      <w:start w:val="1"/>
      <w:numFmt w:val="decimal"/>
      <w:lvlText w:val="%1)"/>
      <w:lvlJc w:val="left"/>
      <w:pPr>
        <w:ind w:left="2355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3075" w:hanging="360"/>
      </w:pPr>
    </w:lvl>
    <w:lvl w:ilvl="2" w:tplc="0405001B" w:tentative="1">
      <w:start w:val="1"/>
      <w:numFmt w:val="lowerRoman"/>
      <w:lvlText w:val="%3."/>
      <w:lvlJc w:val="right"/>
      <w:pPr>
        <w:ind w:left="3795" w:hanging="180"/>
      </w:pPr>
    </w:lvl>
    <w:lvl w:ilvl="3" w:tplc="0405000F" w:tentative="1">
      <w:start w:val="1"/>
      <w:numFmt w:val="decimal"/>
      <w:lvlText w:val="%4."/>
      <w:lvlJc w:val="left"/>
      <w:pPr>
        <w:ind w:left="4515" w:hanging="360"/>
      </w:pPr>
    </w:lvl>
    <w:lvl w:ilvl="4" w:tplc="04050019" w:tentative="1">
      <w:start w:val="1"/>
      <w:numFmt w:val="lowerLetter"/>
      <w:lvlText w:val="%5."/>
      <w:lvlJc w:val="left"/>
      <w:pPr>
        <w:ind w:left="5235" w:hanging="360"/>
      </w:pPr>
    </w:lvl>
    <w:lvl w:ilvl="5" w:tplc="0405001B" w:tentative="1">
      <w:start w:val="1"/>
      <w:numFmt w:val="lowerRoman"/>
      <w:lvlText w:val="%6."/>
      <w:lvlJc w:val="right"/>
      <w:pPr>
        <w:ind w:left="5955" w:hanging="180"/>
      </w:pPr>
    </w:lvl>
    <w:lvl w:ilvl="6" w:tplc="0405000F" w:tentative="1">
      <w:start w:val="1"/>
      <w:numFmt w:val="decimal"/>
      <w:lvlText w:val="%7."/>
      <w:lvlJc w:val="left"/>
      <w:pPr>
        <w:ind w:left="6675" w:hanging="360"/>
      </w:pPr>
    </w:lvl>
    <w:lvl w:ilvl="7" w:tplc="04050019" w:tentative="1">
      <w:start w:val="1"/>
      <w:numFmt w:val="lowerLetter"/>
      <w:lvlText w:val="%8."/>
      <w:lvlJc w:val="left"/>
      <w:pPr>
        <w:ind w:left="7395" w:hanging="360"/>
      </w:pPr>
    </w:lvl>
    <w:lvl w:ilvl="8" w:tplc="040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3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7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3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7"/>
  </w:num>
  <w:num w:numId="4">
    <w:abstractNumId w:val="20"/>
  </w:num>
  <w:num w:numId="5">
    <w:abstractNumId w:val="3"/>
  </w:num>
  <w:num w:numId="6">
    <w:abstractNumId w:val="30"/>
  </w:num>
  <w:num w:numId="7">
    <w:abstractNumId w:val="38"/>
  </w:num>
  <w:num w:numId="8">
    <w:abstractNumId w:val="14"/>
  </w:num>
  <w:num w:numId="9">
    <w:abstractNumId w:val="28"/>
  </w:num>
  <w:num w:numId="10">
    <w:abstractNumId w:val="17"/>
  </w:num>
  <w:num w:numId="11">
    <w:abstractNumId w:val="19"/>
  </w:num>
  <w:num w:numId="12">
    <w:abstractNumId w:val="15"/>
  </w:num>
  <w:num w:numId="13">
    <w:abstractNumId w:val="1"/>
  </w:num>
  <w:num w:numId="14">
    <w:abstractNumId w:val="21"/>
  </w:num>
  <w:num w:numId="15">
    <w:abstractNumId w:val="40"/>
  </w:num>
  <w:num w:numId="16">
    <w:abstractNumId w:val="16"/>
  </w:num>
  <w:num w:numId="17">
    <w:abstractNumId w:val="2"/>
  </w:num>
  <w:num w:numId="18">
    <w:abstractNumId w:val="32"/>
  </w:num>
  <w:num w:numId="19">
    <w:abstractNumId w:val="27"/>
  </w:num>
  <w:num w:numId="20">
    <w:abstractNumId w:val="10"/>
  </w:num>
  <w:num w:numId="21">
    <w:abstractNumId w:val="4"/>
  </w:num>
  <w:num w:numId="22">
    <w:abstractNumId w:val="35"/>
  </w:num>
  <w:num w:numId="23">
    <w:abstractNumId w:val="11"/>
  </w:num>
  <w:num w:numId="24">
    <w:abstractNumId w:val="13"/>
  </w:num>
  <w:num w:numId="25">
    <w:abstractNumId w:val="8"/>
  </w:num>
  <w:num w:numId="26">
    <w:abstractNumId w:val="33"/>
  </w:num>
  <w:num w:numId="27">
    <w:abstractNumId w:val="18"/>
  </w:num>
  <w:num w:numId="28">
    <w:abstractNumId w:val="0"/>
  </w:num>
  <w:num w:numId="29">
    <w:abstractNumId w:val="6"/>
  </w:num>
  <w:num w:numId="30">
    <w:abstractNumId w:val="23"/>
  </w:num>
  <w:num w:numId="31">
    <w:abstractNumId w:val="25"/>
  </w:num>
  <w:num w:numId="32">
    <w:abstractNumId w:val="34"/>
  </w:num>
  <w:num w:numId="33">
    <w:abstractNumId w:val="29"/>
  </w:num>
  <w:num w:numId="34">
    <w:abstractNumId w:val="9"/>
  </w:num>
  <w:num w:numId="35">
    <w:abstractNumId w:val="39"/>
  </w:num>
  <w:num w:numId="36">
    <w:abstractNumId w:val="41"/>
  </w:num>
  <w:num w:numId="37">
    <w:abstractNumId w:val="24"/>
  </w:num>
  <w:num w:numId="38">
    <w:abstractNumId w:val="37"/>
  </w:num>
  <w:num w:numId="39">
    <w:abstractNumId w:val="31"/>
  </w:num>
  <w:num w:numId="40">
    <w:abstractNumId w:val="5"/>
  </w:num>
  <w:num w:numId="41">
    <w:abstractNumId w:val="3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715C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BDA"/>
    <w:rsid w:val="00101F85"/>
    <w:rsid w:val="0010393A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6EEA"/>
    <w:rsid w:val="001576E8"/>
    <w:rsid w:val="001601C7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19F2"/>
    <w:rsid w:val="0022259A"/>
    <w:rsid w:val="002246D7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517BF"/>
    <w:rsid w:val="00260C2A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E94"/>
    <w:rsid w:val="002957BF"/>
    <w:rsid w:val="002963FE"/>
    <w:rsid w:val="002A513D"/>
    <w:rsid w:val="002A649C"/>
    <w:rsid w:val="002C0E5E"/>
    <w:rsid w:val="002C3A22"/>
    <w:rsid w:val="002C5FB5"/>
    <w:rsid w:val="002C743C"/>
    <w:rsid w:val="002D04EB"/>
    <w:rsid w:val="002E249D"/>
    <w:rsid w:val="002E3AAE"/>
    <w:rsid w:val="002F0EC3"/>
    <w:rsid w:val="002F1EF2"/>
    <w:rsid w:val="002F4ED4"/>
    <w:rsid w:val="002F64FB"/>
    <w:rsid w:val="002F7D87"/>
    <w:rsid w:val="00301ADB"/>
    <w:rsid w:val="00311F94"/>
    <w:rsid w:val="00320DB2"/>
    <w:rsid w:val="003213E4"/>
    <w:rsid w:val="003222A3"/>
    <w:rsid w:val="00323743"/>
    <w:rsid w:val="00325BD6"/>
    <w:rsid w:val="003269CA"/>
    <w:rsid w:val="00332E33"/>
    <w:rsid w:val="00335F45"/>
    <w:rsid w:val="00336172"/>
    <w:rsid w:val="00343D03"/>
    <w:rsid w:val="00346A19"/>
    <w:rsid w:val="003571ED"/>
    <w:rsid w:val="003622C5"/>
    <w:rsid w:val="003749E5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CFE"/>
    <w:rsid w:val="003B6D9E"/>
    <w:rsid w:val="003B7531"/>
    <w:rsid w:val="003C0563"/>
    <w:rsid w:val="003C745B"/>
    <w:rsid w:val="003D56D2"/>
    <w:rsid w:val="003D6541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400D54"/>
    <w:rsid w:val="0040381A"/>
    <w:rsid w:val="0040658C"/>
    <w:rsid w:val="00411C7C"/>
    <w:rsid w:val="00412562"/>
    <w:rsid w:val="004135CF"/>
    <w:rsid w:val="00413AD0"/>
    <w:rsid w:val="00416DE8"/>
    <w:rsid w:val="004225A9"/>
    <w:rsid w:val="00422C2B"/>
    <w:rsid w:val="00431842"/>
    <w:rsid w:val="004331EA"/>
    <w:rsid w:val="00437843"/>
    <w:rsid w:val="00442462"/>
    <w:rsid w:val="00443D49"/>
    <w:rsid w:val="00447285"/>
    <w:rsid w:val="00451B92"/>
    <w:rsid w:val="00455E2F"/>
    <w:rsid w:val="00455FC3"/>
    <w:rsid w:val="004579B5"/>
    <w:rsid w:val="0046359D"/>
    <w:rsid w:val="00464314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27AB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471E"/>
    <w:rsid w:val="004D77FF"/>
    <w:rsid w:val="004E0C30"/>
    <w:rsid w:val="004E1601"/>
    <w:rsid w:val="004E4BF6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64078"/>
    <w:rsid w:val="00570289"/>
    <w:rsid w:val="0057526A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6ECF"/>
    <w:rsid w:val="005C7EAC"/>
    <w:rsid w:val="005D3399"/>
    <w:rsid w:val="005D3B26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1F48"/>
    <w:rsid w:val="00613A7C"/>
    <w:rsid w:val="006148CE"/>
    <w:rsid w:val="00614E1A"/>
    <w:rsid w:val="0061585D"/>
    <w:rsid w:val="006209F7"/>
    <w:rsid w:val="006241D6"/>
    <w:rsid w:val="00627DB8"/>
    <w:rsid w:val="00630342"/>
    <w:rsid w:val="00632541"/>
    <w:rsid w:val="006329EA"/>
    <w:rsid w:val="00640AE9"/>
    <w:rsid w:val="006415A8"/>
    <w:rsid w:val="00644969"/>
    <w:rsid w:val="00645493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5E82"/>
    <w:rsid w:val="006C62B0"/>
    <w:rsid w:val="006C7939"/>
    <w:rsid w:val="006D0C4D"/>
    <w:rsid w:val="006D6887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5DAF"/>
    <w:rsid w:val="007D6C69"/>
    <w:rsid w:val="007E16C0"/>
    <w:rsid w:val="007E660E"/>
    <w:rsid w:val="007E6757"/>
    <w:rsid w:val="007E6C8F"/>
    <w:rsid w:val="007E76ED"/>
    <w:rsid w:val="007E7B36"/>
    <w:rsid w:val="007F2047"/>
    <w:rsid w:val="007F58C5"/>
    <w:rsid w:val="008035D2"/>
    <w:rsid w:val="00803904"/>
    <w:rsid w:val="008041B0"/>
    <w:rsid w:val="0080600B"/>
    <w:rsid w:val="00806462"/>
    <w:rsid w:val="00811B4B"/>
    <w:rsid w:val="0081786D"/>
    <w:rsid w:val="00822950"/>
    <w:rsid w:val="0082537D"/>
    <w:rsid w:val="00826279"/>
    <w:rsid w:val="00826751"/>
    <w:rsid w:val="00826B94"/>
    <w:rsid w:val="00827936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21CD"/>
    <w:rsid w:val="00872753"/>
    <w:rsid w:val="008731D2"/>
    <w:rsid w:val="0087390E"/>
    <w:rsid w:val="00875C95"/>
    <w:rsid w:val="00877593"/>
    <w:rsid w:val="0088152B"/>
    <w:rsid w:val="00882AA8"/>
    <w:rsid w:val="00884BE9"/>
    <w:rsid w:val="0088789C"/>
    <w:rsid w:val="00892446"/>
    <w:rsid w:val="00892DEA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E39F0"/>
    <w:rsid w:val="008E634B"/>
    <w:rsid w:val="008F2ECD"/>
    <w:rsid w:val="00901111"/>
    <w:rsid w:val="00906768"/>
    <w:rsid w:val="00911E0B"/>
    <w:rsid w:val="00917BA0"/>
    <w:rsid w:val="009255C3"/>
    <w:rsid w:val="00927EAD"/>
    <w:rsid w:val="009440D3"/>
    <w:rsid w:val="00947AD8"/>
    <w:rsid w:val="00950E18"/>
    <w:rsid w:val="00955985"/>
    <w:rsid w:val="009566E5"/>
    <w:rsid w:val="00956D41"/>
    <w:rsid w:val="00961DA2"/>
    <w:rsid w:val="0096409C"/>
    <w:rsid w:val="00964B8D"/>
    <w:rsid w:val="009715BD"/>
    <w:rsid w:val="00976781"/>
    <w:rsid w:val="00982A1B"/>
    <w:rsid w:val="00985EA0"/>
    <w:rsid w:val="00986D8F"/>
    <w:rsid w:val="00992048"/>
    <w:rsid w:val="00994E68"/>
    <w:rsid w:val="00996900"/>
    <w:rsid w:val="009A0200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6099"/>
    <w:rsid w:val="00A079E5"/>
    <w:rsid w:val="00A1181C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56C94"/>
    <w:rsid w:val="00A60FFD"/>
    <w:rsid w:val="00A6348D"/>
    <w:rsid w:val="00A659A4"/>
    <w:rsid w:val="00A67EA9"/>
    <w:rsid w:val="00A701DE"/>
    <w:rsid w:val="00A70763"/>
    <w:rsid w:val="00A711FF"/>
    <w:rsid w:val="00A724E7"/>
    <w:rsid w:val="00A7374E"/>
    <w:rsid w:val="00A77695"/>
    <w:rsid w:val="00A82304"/>
    <w:rsid w:val="00A82E21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5C2E"/>
    <w:rsid w:val="00B567B7"/>
    <w:rsid w:val="00B646A3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40F8"/>
    <w:rsid w:val="00BE4760"/>
    <w:rsid w:val="00BE5EE9"/>
    <w:rsid w:val="00BE6A21"/>
    <w:rsid w:val="00BF0838"/>
    <w:rsid w:val="00BF0A28"/>
    <w:rsid w:val="00BF0C6A"/>
    <w:rsid w:val="00BF4CE1"/>
    <w:rsid w:val="00BF50C0"/>
    <w:rsid w:val="00BF77BE"/>
    <w:rsid w:val="00BF799B"/>
    <w:rsid w:val="00C02364"/>
    <w:rsid w:val="00C07BD6"/>
    <w:rsid w:val="00C11ECC"/>
    <w:rsid w:val="00C124B6"/>
    <w:rsid w:val="00C1366B"/>
    <w:rsid w:val="00C165BD"/>
    <w:rsid w:val="00C21288"/>
    <w:rsid w:val="00C34128"/>
    <w:rsid w:val="00C40732"/>
    <w:rsid w:val="00C40BBA"/>
    <w:rsid w:val="00C41B1F"/>
    <w:rsid w:val="00C4276F"/>
    <w:rsid w:val="00C508D9"/>
    <w:rsid w:val="00C51F7A"/>
    <w:rsid w:val="00C56629"/>
    <w:rsid w:val="00C57134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9C"/>
    <w:rsid w:val="00C85EB6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5D28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F3564"/>
    <w:rsid w:val="00DF434B"/>
    <w:rsid w:val="00DF7DBB"/>
    <w:rsid w:val="00E04CEF"/>
    <w:rsid w:val="00E11A4E"/>
    <w:rsid w:val="00E17BCF"/>
    <w:rsid w:val="00E21A0F"/>
    <w:rsid w:val="00E25926"/>
    <w:rsid w:val="00E26568"/>
    <w:rsid w:val="00E30A5D"/>
    <w:rsid w:val="00E3255D"/>
    <w:rsid w:val="00E33D48"/>
    <w:rsid w:val="00E35D12"/>
    <w:rsid w:val="00E40F77"/>
    <w:rsid w:val="00E41E72"/>
    <w:rsid w:val="00E440C5"/>
    <w:rsid w:val="00E46C83"/>
    <w:rsid w:val="00E4735F"/>
    <w:rsid w:val="00E51138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2A0A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21B4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53CA"/>
    <w:rsid w:val="00F60989"/>
    <w:rsid w:val="00F73216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F7C"/>
    <w:rsid w:val="00FB3AC2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516BF-DA8F-469B-BAF4-A9D08D2A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3</cp:revision>
  <cp:lastPrinted>2017-11-01T07:44:00Z</cp:lastPrinted>
  <dcterms:created xsi:type="dcterms:W3CDTF">2018-03-13T09:44:00Z</dcterms:created>
  <dcterms:modified xsi:type="dcterms:W3CDTF">2018-03-13T09:44:00Z</dcterms:modified>
</cp:coreProperties>
</file>