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7A" w:rsidRPr="00E74EAB" w:rsidRDefault="008E767A" w:rsidP="008E767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8E767A" w:rsidRPr="00E74EAB" w:rsidRDefault="008E767A" w:rsidP="008E767A">
      <w:pPr>
        <w:rPr>
          <w:rFonts w:ascii="Tahoma" w:hAnsi="Tahoma" w:cs="Tahoma"/>
          <w:b/>
        </w:rPr>
      </w:pPr>
    </w:p>
    <w:p w:rsidR="008E767A" w:rsidRDefault="008E767A" w:rsidP="008E76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8E767A" w:rsidRPr="00A24953" w:rsidRDefault="008E767A" w:rsidP="008E767A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8E767A" w:rsidRDefault="008E767A" w:rsidP="008E767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8E767A" w:rsidRDefault="008E767A" w:rsidP="008E767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8E767A" w:rsidRDefault="008E767A" w:rsidP="008E767A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8E767A" w:rsidRPr="00A24953" w:rsidRDefault="008E767A" w:rsidP="008E767A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8E767A" w:rsidRDefault="008E767A" w:rsidP="008E767A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8E767A" w:rsidRPr="00A24953" w:rsidRDefault="008E767A" w:rsidP="008E767A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8E767A" w:rsidRPr="00A24953" w:rsidRDefault="008E767A" w:rsidP="008E767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8E767A" w:rsidRPr="00A24953" w:rsidRDefault="008E767A" w:rsidP="008E767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8E767A" w:rsidRPr="004D156E" w:rsidRDefault="008E767A" w:rsidP="008E767A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8E767A" w:rsidRDefault="008E767A" w:rsidP="008E767A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8E767A" w:rsidRPr="00ED48C4" w:rsidRDefault="008E767A" w:rsidP="008E767A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>
        <w:rPr>
          <w:rFonts w:ascii="Tahoma" w:hAnsi="Tahoma" w:cs="Tahoma"/>
        </w:rPr>
        <w:t xml:space="preserve"> </w:t>
      </w:r>
    </w:p>
    <w:p w:rsidR="008E767A" w:rsidRDefault="008E767A" w:rsidP="008E767A"/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8E767A" w:rsidRPr="004D156E" w:rsidRDefault="008E767A" w:rsidP="008E767A">
      <w:pPr>
        <w:rPr>
          <w:rFonts w:ascii="Tahoma" w:hAnsi="Tahoma" w:cs="Tahoma"/>
        </w:rPr>
      </w:pPr>
    </w:p>
    <w:p w:rsidR="008E767A" w:rsidRPr="004D156E" w:rsidRDefault="008E767A" w:rsidP="008E767A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8E767A" w:rsidRPr="00E95ECF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Dům Kultury v Kroměříži p. o.</w:t>
      </w:r>
    </w:p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Tovačovského 2828, 767 01 Kroměříž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ředitelkou Mgr. Danielou </w:t>
      </w:r>
      <w:proofErr w:type="spellStart"/>
      <w:r>
        <w:rPr>
          <w:rFonts w:ascii="Tahoma" w:hAnsi="Tahoma" w:cs="Tahoma"/>
        </w:rPr>
        <w:t>Hebnarovou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8E767A" w:rsidRPr="00D35F51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70962642</w:t>
      </w:r>
    </w:p>
    <w:p w:rsidR="008E767A" w:rsidRPr="00ED48C4" w:rsidRDefault="008E767A" w:rsidP="008E767A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>
        <w:rPr>
          <w:rFonts w:ascii="Tahoma" w:hAnsi="Tahoma" w:cs="Tahoma"/>
        </w:rPr>
        <w:t>zák. o registru smluv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8E767A" w:rsidRPr="004D156E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8E767A" w:rsidRPr="00251DB0" w:rsidRDefault="008E767A" w:rsidP="008E767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8E767A" w:rsidRPr="00E74EAB" w:rsidRDefault="008E767A" w:rsidP="008E767A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8E767A" w:rsidRDefault="008E767A" w:rsidP="008E767A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</w:t>
      </w:r>
      <w:proofErr w:type="gramStart"/>
      <w:r w:rsidR="00171BB9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>.</w:t>
      </w:r>
      <w:r w:rsidR="00171BB9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 201</w:t>
      </w:r>
      <w:r w:rsidR="00171BB9">
        <w:rPr>
          <w:rFonts w:ascii="Tahoma" w:hAnsi="Tahoma" w:cs="Tahoma"/>
          <w:b/>
        </w:rPr>
        <w:t>8</w:t>
      </w:r>
      <w:proofErr w:type="gramEnd"/>
      <w:r>
        <w:rPr>
          <w:rFonts w:ascii="Tahoma" w:hAnsi="Tahoma" w:cs="Tahoma"/>
          <w:b/>
        </w:rPr>
        <w:tab/>
        <w:t>19:00</w:t>
      </w:r>
    </w:p>
    <w:p w:rsidR="008E767A" w:rsidRPr="00395076" w:rsidRDefault="008E767A" w:rsidP="008E767A">
      <w:pPr>
        <w:jc w:val="center"/>
        <w:rPr>
          <w:rFonts w:ascii="Tahoma" w:hAnsi="Tahoma" w:cs="Tahoma"/>
          <w:b/>
        </w:rPr>
      </w:pPr>
    </w:p>
    <w:p w:rsidR="008E767A" w:rsidRDefault="008E767A" w:rsidP="008E767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8E767A" w:rsidRDefault="008E767A" w:rsidP="008E767A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Martinů.</w:t>
      </w:r>
    </w:p>
    <w:p w:rsidR="008E767A" w:rsidRPr="00A536F7" w:rsidRDefault="008E767A" w:rsidP="008E767A">
      <w:pPr>
        <w:ind w:left="708"/>
        <w:jc w:val="both"/>
        <w:rPr>
          <w:rFonts w:ascii="Tahoma" w:hAnsi="Tahoma" w:cs="Tahoma"/>
        </w:rPr>
      </w:pPr>
    </w:p>
    <w:p w:rsidR="00171BB9" w:rsidRPr="00171BB9" w:rsidRDefault="008E767A" w:rsidP="00171BB9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 w:rsidR="00171BB9">
        <w:rPr>
          <w:rFonts w:ascii="Tahoma" w:hAnsi="Tahoma" w:cs="Tahoma"/>
        </w:rPr>
        <w:t xml:space="preserve"> </w:t>
      </w:r>
      <w:r w:rsidR="00171BB9" w:rsidRPr="00171BB9">
        <w:rPr>
          <w:rFonts w:ascii="Tahoma" w:hAnsi="Tahoma" w:cs="Tahoma"/>
        </w:rPr>
        <w:t xml:space="preserve">Josef Suk – V nový život ( </w:t>
      </w:r>
      <w:proofErr w:type="gramStart"/>
      <w:r w:rsidR="00171BB9" w:rsidRPr="00171BB9">
        <w:rPr>
          <w:rFonts w:ascii="Tahoma" w:hAnsi="Tahoma" w:cs="Tahoma"/>
        </w:rPr>
        <w:t>předehra )</w:t>
      </w:r>
      <w:proofErr w:type="gramEnd"/>
    </w:p>
    <w:p w:rsidR="00171BB9" w:rsidRPr="00171BB9" w:rsidRDefault="00171BB9" w:rsidP="00171BB9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171BB9">
        <w:rPr>
          <w:rFonts w:ascii="Tahoma" w:hAnsi="Tahoma" w:cs="Tahoma"/>
        </w:rPr>
        <w:t xml:space="preserve">Petr </w:t>
      </w:r>
      <w:proofErr w:type="spellStart"/>
      <w:r w:rsidRPr="00171BB9">
        <w:rPr>
          <w:rFonts w:ascii="Tahoma" w:hAnsi="Tahoma" w:cs="Tahoma"/>
        </w:rPr>
        <w:t>Iljič</w:t>
      </w:r>
      <w:proofErr w:type="spellEnd"/>
      <w:r w:rsidRPr="00171BB9">
        <w:rPr>
          <w:rFonts w:ascii="Tahoma" w:hAnsi="Tahoma" w:cs="Tahoma"/>
        </w:rPr>
        <w:t xml:space="preserve"> Čajkovskij - Koncert pro housle a orchestr D- dur, op. 35</w:t>
      </w:r>
    </w:p>
    <w:p w:rsidR="00171BB9" w:rsidRPr="00171BB9" w:rsidRDefault="00171BB9" w:rsidP="00171BB9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171BB9">
        <w:rPr>
          <w:rFonts w:ascii="Tahoma" w:hAnsi="Tahoma" w:cs="Tahoma"/>
        </w:rPr>
        <w:t>***************************</w:t>
      </w:r>
    </w:p>
    <w:p w:rsidR="00171BB9" w:rsidRPr="00171BB9" w:rsidRDefault="00171BB9" w:rsidP="00171BB9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171BB9">
        <w:rPr>
          <w:rFonts w:ascii="Tahoma" w:hAnsi="Tahoma" w:cs="Tahoma"/>
        </w:rPr>
        <w:t>Antonín Dvořák - Symfonie č. 9 e moll, op. 95</w:t>
      </w:r>
    </w:p>
    <w:p w:rsidR="008E767A" w:rsidRPr="004B1AEA" w:rsidRDefault="008E767A" w:rsidP="008E767A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</w:p>
    <w:p w:rsidR="00171BB9" w:rsidRPr="00352A80" w:rsidRDefault="00171BB9" w:rsidP="008E767A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352A80">
        <w:rPr>
          <w:rFonts w:ascii="Tahoma" w:hAnsi="Tahoma" w:cs="Tahoma"/>
        </w:rPr>
        <w:t>D</w:t>
      </w:r>
      <w:r w:rsidR="008E767A" w:rsidRPr="00352A80">
        <w:rPr>
          <w:rFonts w:ascii="Tahoma" w:hAnsi="Tahoma" w:cs="Tahoma"/>
        </w:rPr>
        <w:t>irigent:</w:t>
      </w:r>
      <w:r w:rsidRPr="00352A80">
        <w:rPr>
          <w:rFonts w:ascii="Tahoma" w:hAnsi="Tahoma" w:cs="Tahoma"/>
        </w:rPr>
        <w:t xml:space="preserve">  Tomáš Netopil ( není předmětem této </w:t>
      </w:r>
      <w:proofErr w:type="gramStart"/>
      <w:r w:rsidRPr="00352A80">
        <w:rPr>
          <w:rFonts w:ascii="Tahoma" w:hAnsi="Tahoma" w:cs="Tahoma"/>
        </w:rPr>
        <w:t>smlouvy )</w:t>
      </w:r>
      <w:proofErr w:type="gramEnd"/>
    </w:p>
    <w:p w:rsidR="00171BB9" w:rsidRPr="00352A80" w:rsidRDefault="00171BB9" w:rsidP="00171BB9">
      <w:pPr>
        <w:rPr>
          <w:rFonts w:ascii="Tahoma" w:hAnsi="Tahoma" w:cs="Tahoma"/>
          <w:color w:val="FF0000"/>
        </w:rPr>
      </w:pPr>
      <w:r w:rsidRPr="00352A80">
        <w:rPr>
          <w:rFonts w:ascii="Tahoma" w:hAnsi="Tahoma" w:cs="Tahoma"/>
        </w:rPr>
        <w:tab/>
        <w:t xml:space="preserve">Sólistka:   </w:t>
      </w:r>
      <w:proofErr w:type="spellStart"/>
      <w:r w:rsidR="00352A80" w:rsidRPr="00352A80">
        <w:rPr>
          <w:rFonts w:ascii="Tahoma" w:hAnsi="Tahoma" w:cs="Tahoma"/>
        </w:rPr>
        <w:t>Lucilla</w:t>
      </w:r>
      <w:proofErr w:type="spellEnd"/>
      <w:r w:rsidR="00352A80" w:rsidRPr="00352A80">
        <w:rPr>
          <w:rFonts w:ascii="Tahoma" w:hAnsi="Tahoma" w:cs="Tahoma"/>
        </w:rPr>
        <w:t xml:space="preserve"> Rose </w:t>
      </w:r>
      <w:proofErr w:type="spellStart"/>
      <w:r w:rsidR="00352A80" w:rsidRPr="00352A80">
        <w:rPr>
          <w:rFonts w:ascii="Tahoma" w:hAnsi="Tahoma" w:cs="Tahoma"/>
        </w:rPr>
        <w:t>Mariotti</w:t>
      </w:r>
      <w:proofErr w:type="spellEnd"/>
      <w:r w:rsidR="00352A80" w:rsidRPr="00352A80">
        <w:rPr>
          <w:rFonts w:ascii="Tahoma" w:hAnsi="Tahoma" w:cs="Tahoma"/>
        </w:rPr>
        <w:t xml:space="preserve"> ( není předmětem této </w:t>
      </w:r>
      <w:proofErr w:type="gramStart"/>
      <w:r w:rsidR="00352A80" w:rsidRPr="00352A80">
        <w:rPr>
          <w:rFonts w:ascii="Tahoma" w:hAnsi="Tahoma" w:cs="Tahoma"/>
        </w:rPr>
        <w:t>smlouvy )</w:t>
      </w:r>
      <w:proofErr w:type="gramEnd"/>
    </w:p>
    <w:p w:rsidR="008E767A" w:rsidRPr="00171BB9" w:rsidRDefault="00171BB9" w:rsidP="00171B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 xml:space="preserve"> </w:t>
      </w:r>
      <w:r w:rsidRPr="00171BB9">
        <w:rPr>
          <w:rFonts w:ascii="Tahoma" w:hAnsi="Tahoma" w:cs="Tahoma"/>
        </w:rPr>
        <w:tab/>
      </w:r>
    </w:p>
    <w:p w:rsidR="008E767A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8E767A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Kroměříž, (</w:t>
      </w:r>
      <w:r w:rsidR="00171BB9">
        <w:rPr>
          <w:rFonts w:ascii="Tahoma" w:hAnsi="Tahoma" w:cs="Tahoma"/>
        </w:rPr>
        <w:t xml:space="preserve"> Květná zahrada, </w:t>
      </w:r>
      <w:proofErr w:type="gramStart"/>
      <w:r w:rsidR="00171BB9">
        <w:rPr>
          <w:rFonts w:ascii="Tahoma" w:hAnsi="Tahoma" w:cs="Tahoma"/>
        </w:rPr>
        <w:t xml:space="preserve">Skleník </w:t>
      </w:r>
      <w:r>
        <w:rPr>
          <w:rFonts w:ascii="Tahoma" w:hAnsi="Tahoma" w:cs="Tahoma"/>
        </w:rPr>
        <w:t>)</w:t>
      </w:r>
      <w:proofErr w:type="gramEnd"/>
      <w:r>
        <w:rPr>
          <w:rFonts w:ascii="Tahoma" w:hAnsi="Tahoma" w:cs="Tahoma"/>
        </w:rPr>
        <w:tab/>
      </w: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8E767A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171BB9">
        <w:rPr>
          <w:rFonts w:ascii="Tahoma" w:hAnsi="Tahoma" w:cs="Tahoma"/>
        </w:rPr>
        <w:t>11</w:t>
      </w:r>
      <w:r>
        <w:rPr>
          <w:rFonts w:ascii="Tahoma" w:hAnsi="Tahoma" w:cs="Tahoma"/>
        </w:rPr>
        <w:t>.</w:t>
      </w:r>
      <w:r w:rsidR="00171BB9">
        <w:rPr>
          <w:rFonts w:ascii="Tahoma" w:hAnsi="Tahoma" w:cs="Tahoma"/>
        </w:rPr>
        <w:t>7</w:t>
      </w:r>
      <w:r>
        <w:rPr>
          <w:rFonts w:ascii="Tahoma" w:hAnsi="Tahoma" w:cs="Tahoma"/>
        </w:rPr>
        <w:t>. 201</w:t>
      </w:r>
      <w:r w:rsidR="00171BB9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ab/>
        <w:t>19:00</w:t>
      </w: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</w:p>
    <w:p w:rsidR="00171BB9" w:rsidRDefault="00171BB9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10.7. 2018</w:t>
      </w:r>
      <w:proofErr w:type="gramEnd"/>
      <w:r>
        <w:rPr>
          <w:rFonts w:ascii="Tahoma" w:hAnsi="Tahoma" w:cs="Tahoma"/>
        </w:rPr>
        <w:tab/>
        <w:t>09:00 – 13:00 ( Zlín )</w:t>
      </w:r>
    </w:p>
    <w:p w:rsidR="008E767A" w:rsidRPr="00D36624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171BB9">
        <w:rPr>
          <w:rFonts w:ascii="Tahoma" w:hAnsi="Tahoma" w:cs="Tahoma"/>
        </w:rPr>
        <w:t>11.7. 2018</w:t>
      </w:r>
      <w:proofErr w:type="gramEnd"/>
      <w:r w:rsidR="00171BB9">
        <w:rPr>
          <w:rFonts w:ascii="Tahoma" w:hAnsi="Tahoma" w:cs="Tahoma"/>
        </w:rPr>
        <w:tab/>
        <w:t>16:00 – 18:00 ( generální zkouška – Kroměříž )</w:t>
      </w:r>
    </w:p>
    <w:p w:rsidR="008E767A" w:rsidRPr="00251DB0" w:rsidRDefault="008E767A" w:rsidP="008E767A">
      <w:pPr>
        <w:rPr>
          <w:rFonts w:ascii="Tahoma" w:hAnsi="Tahoma" w:cs="Tahoma"/>
        </w:rPr>
      </w:pPr>
    </w:p>
    <w:p w:rsidR="008E767A" w:rsidRPr="00251DB0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Způsob vytvoření uměleckého výkonu</w:t>
      </w:r>
    </w:p>
    <w:p w:rsidR="008E767A" w:rsidRPr="00251DB0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</w:t>
      </w:r>
      <w:r w:rsidR="00171B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účinkování </w:t>
      </w:r>
      <w:proofErr w:type="gramStart"/>
      <w:r>
        <w:rPr>
          <w:rFonts w:ascii="Tahoma" w:hAnsi="Tahoma" w:cs="Tahoma"/>
        </w:rPr>
        <w:t>orchestru</w:t>
      </w:r>
      <w:r w:rsidR="00171B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)</w:t>
      </w:r>
      <w:proofErr w:type="gramEnd"/>
    </w:p>
    <w:p w:rsidR="008E767A" w:rsidRPr="00251DB0" w:rsidRDefault="008E767A" w:rsidP="008E767A">
      <w:pPr>
        <w:rPr>
          <w:rFonts w:ascii="Tahoma" w:hAnsi="Tahoma" w:cs="Tahoma"/>
        </w:rPr>
      </w:pPr>
    </w:p>
    <w:p w:rsidR="008E767A" w:rsidRPr="00D36624" w:rsidRDefault="008E767A" w:rsidP="008E767A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8E767A" w:rsidRPr="00E74EAB" w:rsidRDefault="008E767A" w:rsidP="008E767A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8E767A" w:rsidRDefault="008E767A" w:rsidP="008E767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8E767A" w:rsidRDefault="008E767A" w:rsidP="008E767A">
      <w:pPr>
        <w:jc w:val="both"/>
        <w:rPr>
          <w:rFonts w:ascii="Tahoma" w:hAnsi="Tahoma" w:cs="Tahoma"/>
        </w:rPr>
      </w:pPr>
    </w:p>
    <w:p w:rsidR="008E767A" w:rsidRPr="00E95ECF" w:rsidRDefault="008E767A" w:rsidP="008E767A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171BB9" w:rsidRPr="00171BB9">
        <w:rPr>
          <w:rFonts w:ascii="Tahoma" w:hAnsi="Tahoma" w:cs="Tahoma"/>
          <w:b/>
        </w:rPr>
        <w:t>80</w:t>
      </w:r>
      <w:r w:rsidRPr="00171BB9">
        <w:rPr>
          <w:rFonts w:ascii="Tahoma" w:hAnsi="Tahoma" w:cs="Tahoma"/>
          <w:b/>
        </w:rPr>
        <w:t>. 000,-Kč</w:t>
      </w:r>
      <w:r>
        <w:rPr>
          <w:rFonts w:ascii="Tahoma" w:hAnsi="Tahoma" w:cs="Tahoma"/>
          <w:b/>
        </w:rPr>
        <w:t xml:space="preserve"> </w:t>
      </w:r>
      <w:r w:rsidRPr="00C5037C">
        <w:rPr>
          <w:rFonts w:ascii="Tahoma" w:hAnsi="Tahoma" w:cs="Tahoma"/>
        </w:rPr>
        <w:t>(</w:t>
      </w:r>
      <w:r>
        <w:rPr>
          <w:rFonts w:ascii="Tahoma" w:hAnsi="Tahoma" w:cs="Tahoma"/>
        </w:rPr>
        <w:t>zahrnuje DPH).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8E767A" w:rsidRPr="00A536F7" w:rsidRDefault="008E767A" w:rsidP="008E767A">
      <w:pPr>
        <w:ind w:left="705" w:hanging="705"/>
        <w:rPr>
          <w:rFonts w:ascii="Tahoma" w:hAnsi="Tahoma" w:cs="Tahoma"/>
          <w:b/>
        </w:rPr>
      </w:pPr>
    </w:p>
    <w:p w:rsidR="008E767A" w:rsidRPr="00734B0C" w:rsidRDefault="008E767A" w:rsidP="008E767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 xml:space="preserve">Dohodnutou odměnu se objednavatel zavazuje zaplatit výkonnému umělci převodem na účet č. KB Zlín 35-4307300217/0100 </w:t>
      </w:r>
      <w:r w:rsidR="00734B0C" w:rsidRPr="00734B0C">
        <w:rPr>
          <w:rFonts w:ascii="Tahoma" w:hAnsi="Tahoma" w:cs="Tahoma"/>
        </w:rPr>
        <w:t xml:space="preserve">do </w:t>
      </w:r>
      <w:proofErr w:type="gramStart"/>
      <w:r w:rsidR="00734B0C" w:rsidRPr="00734B0C">
        <w:rPr>
          <w:rFonts w:ascii="Tahoma" w:hAnsi="Tahoma" w:cs="Tahoma"/>
        </w:rPr>
        <w:t>14ti</w:t>
      </w:r>
      <w:proofErr w:type="gramEnd"/>
      <w:r w:rsidR="00734B0C" w:rsidRPr="00734B0C">
        <w:rPr>
          <w:rFonts w:ascii="Tahoma" w:hAnsi="Tahoma" w:cs="Tahoma"/>
        </w:rPr>
        <w:t xml:space="preserve"> dnů od provedení uměleckého výkonu.</w:t>
      </w:r>
      <w:r w:rsidRPr="00734B0C">
        <w:rPr>
          <w:rFonts w:ascii="Tahoma" w:hAnsi="Tahoma" w:cs="Tahoma"/>
        </w:rPr>
        <w:t xml:space="preserve"> </w:t>
      </w:r>
    </w:p>
    <w:p w:rsidR="008E767A" w:rsidRPr="00734B0C" w:rsidRDefault="008E767A" w:rsidP="008E767A">
      <w:pPr>
        <w:ind w:left="705" w:hanging="705"/>
        <w:jc w:val="both"/>
        <w:rPr>
          <w:rFonts w:ascii="Tahoma" w:hAnsi="Tahoma" w:cs="Tahoma"/>
        </w:rPr>
      </w:pPr>
    </w:p>
    <w:p w:rsidR="008E767A" w:rsidRDefault="008E767A" w:rsidP="008E767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 dohodnuté odměně </w:t>
      </w:r>
      <w:r>
        <w:rPr>
          <w:rFonts w:ascii="Tahoma" w:hAnsi="Tahoma" w:cs="Tahoma"/>
        </w:rPr>
        <w:t>ne</w:t>
      </w:r>
      <w:r w:rsidRPr="00E74EAB">
        <w:rPr>
          <w:rFonts w:ascii="Tahoma" w:hAnsi="Tahoma" w:cs="Tahoma"/>
        </w:rPr>
        <w:t>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(doprava orchestru). Tato doprava bude fakturována přímo dopravcem CK Valaška na objednavatele. </w:t>
      </w:r>
    </w:p>
    <w:p w:rsidR="008E767A" w:rsidRPr="00E74EAB" w:rsidRDefault="008E767A" w:rsidP="008E767A">
      <w:pPr>
        <w:ind w:left="705" w:hanging="705"/>
        <w:jc w:val="both"/>
        <w:rPr>
          <w:rFonts w:ascii="Tahoma" w:hAnsi="Tahoma" w:cs="Tahoma"/>
        </w:rPr>
      </w:pPr>
    </w:p>
    <w:p w:rsidR="008E767A" w:rsidRPr="00251DB0" w:rsidRDefault="008E767A" w:rsidP="008E767A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8E767A" w:rsidRPr="00251DB0" w:rsidRDefault="008E767A" w:rsidP="008E767A">
      <w:pPr>
        <w:rPr>
          <w:rFonts w:ascii="Tahoma" w:hAnsi="Tahoma" w:cs="Tahoma"/>
        </w:rPr>
      </w:pPr>
    </w:p>
    <w:p w:rsidR="008E767A" w:rsidRPr="00A536F7" w:rsidRDefault="008E767A" w:rsidP="008E767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8E767A" w:rsidRDefault="008E767A" w:rsidP="008E767A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8E767A" w:rsidRPr="00251DB0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 w:rsidRPr="00ED48C4">
        <w:rPr>
          <w:rFonts w:ascii="Tahoma" w:hAnsi="Tahoma" w:cs="Tahoma"/>
        </w:rPr>
        <w:t>Objednavatel zajistí přístup a parkování kamionu s</w:t>
      </w:r>
      <w:r>
        <w:rPr>
          <w:rFonts w:ascii="Tahoma" w:hAnsi="Tahoma" w:cs="Tahoma"/>
        </w:rPr>
        <w:t> </w:t>
      </w:r>
      <w:r w:rsidRPr="00ED48C4">
        <w:rPr>
          <w:rFonts w:ascii="Tahoma" w:hAnsi="Tahoma" w:cs="Tahoma"/>
        </w:rPr>
        <w:t>nástroji</w:t>
      </w:r>
      <w:r>
        <w:rPr>
          <w:rFonts w:ascii="Tahoma" w:hAnsi="Tahoma" w:cs="Tahoma"/>
        </w:rPr>
        <w:t xml:space="preserve"> k</w:t>
      </w:r>
      <w:r w:rsidR="00171BB9">
        <w:rPr>
          <w:rFonts w:ascii="Tahoma" w:hAnsi="Tahoma" w:cs="Tahoma"/>
        </w:rPr>
        <w:t>e Květné zahradě</w:t>
      </w:r>
      <w:r w:rsidRPr="00ED48C4">
        <w:rPr>
          <w:rFonts w:ascii="Tahoma" w:hAnsi="Tahoma" w:cs="Tahoma"/>
        </w:rPr>
        <w:t xml:space="preserve"> minimálně </w:t>
      </w:r>
      <w:r>
        <w:rPr>
          <w:rFonts w:ascii="Tahoma" w:hAnsi="Tahoma" w:cs="Tahoma"/>
        </w:rPr>
        <w:t>tři</w:t>
      </w:r>
      <w:r w:rsidRPr="00ED48C4">
        <w:rPr>
          <w:rFonts w:ascii="Tahoma" w:hAnsi="Tahoma" w:cs="Tahoma"/>
        </w:rPr>
        <w:t xml:space="preserve"> hodiny před zkouškou orchestru. Dále parkovací plochu pro autobus s hudebníky. Dvě šatny v blízkosti pódia pro cca. </w:t>
      </w:r>
      <w:r>
        <w:rPr>
          <w:rFonts w:ascii="Tahoma" w:hAnsi="Tahoma" w:cs="Tahoma"/>
        </w:rPr>
        <w:t>2</w:t>
      </w:r>
      <w:r w:rsidRPr="00ED48C4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3</w:t>
      </w:r>
      <w:r w:rsidRPr="00ED48C4">
        <w:rPr>
          <w:rFonts w:ascii="Tahoma" w:hAnsi="Tahoma" w:cs="Tahoma"/>
        </w:rPr>
        <w:t xml:space="preserve">0 mužů, cca. </w:t>
      </w:r>
      <w:r>
        <w:rPr>
          <w:rFonts w:ascii="Tahoma" w:hAnsi="Tahoma" w:cs="Tahoma"/>
        </w:rPr>
        <w:t>5</w:t>
      </w:r>
      <w:r w:rsidRPr="00ED48C4">
        <w:rPr>
          <w:rFonts w:ascii="Tahoma" w:hAnsi="Tahoma" w:cs="Tahoma"/>
        </w:rPr>
        <w:t>5 židlí na pódiu</w:t>
      </w:r>
      <w:r>
        <w:rPr>
          <w:rFonts w:ascii="Tahoma" w:hAnsi="Tahoma" w:cs="Tahoma"/>
        </w:rPr>
        <w:t>. Šatny pro muže a ženy oddělené s adekvátním počtem židlí a stolů pro hudebníky</w:t>
      </w:r>
      <w:r w:rsidRPr="00ED48C4">
        <w:rPr>
          <w:rFonts w:ascii="Tahoma" w:hAnsi="Tahoma" w:cs="Tahoma"/>
        </w:rPr>
        <w:t xml:space="preserve">. Výkonný umělec požaduje </w:t>
      </w:r>
      <w:r>
        <w:rPr>
          <w:rFonts w:ascii="Tahoma" w:hAnsi="Tahoma" w:cs="Tahoma"/>
        </w:rPr>
        <w:t>15</w:t>
      </w:r>
      <w:r w:rsidRPr="00ED48C4">
        <w:rPr>
          <w:rFonts w:ascii="Tahoma" w:hAnsi="Tahoma" w:cs="Tahoma"/>
        </w:rPr>
        <w:t xml:space="preserve"> volných vstupů na koncert. </w:t>
      </w:r>
      <w:r>
        <w:rPr>
          <w:rFonts w:ascii="Tahoma" w:hAnsi="Tahoma" w:cs="Tahoma"/>
        </w:rPr>
        <w:t>Objednavatel dále zajistí adekvátní osvětlení pro orchestr při generální zkoušce a samotné produkci s přítomností technického dozoru. Objednavatel zajistí adekvátní pódium pro orchestr včetně elevace. Nákres pódia bude zaslán nejpozději k </w:t>
      </w:r>
      <w:r w:rsidR="00171BB9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. </w:t>
      </w:r>
      <w:r w:rsidR="00171BB9">
        <w:rPr>
          <w:rFonts w:ascii="Tahoma" w:hAnsi="Tahoma" w:cs="Tahoma"/>
        </w:rPr>
        <w:t>6</w:t>
      </w:r>
      <w:r>
        <w:rPr>
          <w:rFonts w:ascii="Tahoma" w:hAnsi="Tahoma" w:cs="Tahoma"/>
        </w:rPr>
        <w:t>. 201</w:t>
      </w:r>
      <w:r w:rsidR="00171BB9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Technické záležitosti ze strany FBM vyřizuje p. </w:t>
      </w:r>
      <w:r w:rsidRPr="00A106EB">
        <w:rPr>
          <w:rFonts w:ascii="Tahoma" w:hAnsi="Tahoma" w:cs="Tahoma"/>
          <w:highlight w:val="black"/>
        </w:rPr>
        <w:t>František Jančík (603 296 379),</w:t>
      </w:r>
      <w:r>
        <w:rPr>
          <w:rFonts w:ascii="Tahoma" w:hAnsi="Tahoma" w:cs="Tahoma"/>
        </w:rPr>
        <w:t xml:space="preserve"> ze strany objednavatele – </w:t>
      </w:r>
      <w:r w:rsidRPr="00A106EB">
        <w:rPr>
          <w:rFonts w:ascii="Tahoma" w:hAnsi="Tahoma" w:cs="Tahoma"/>
          <w:highlight w:val="black"/>
        </w:rPr>
        <w:t xml:space="preserve">p. Aleš </w:t>
      </w:r>
      <w:proofErr w:type="spellStart"/>
      <w:r w:rsidRPr="00A106EB">
        <w:rPr>
          <w:rFonts w:ascii="Tahoma" w:hAnsi="Tahoma" w:cs="Tahoma"/>
          <w:highlight w:val="black"/>
        </w:rPr>
        <w:t>Vožda</w:t>
      </w:r>
      <w:proofErr w:type="spellEnd"/>
      <w:r w:rsidR="00171BB9" w:rsidRPr="00A106EB">
        <w:rPr>
          <w:rFonts w:ascii="Tahoma" w:hAnsi="Tahoma" w:cs="Tahoma"/>
          <w:highlight w:val="black"/>
        </w:rPr>
        <w:t xml:space="preserve"> (</w:t>
      </w:r>
      <w:r w:rsidR="00171BB9">
        <w:rPr>
          <w:rFonts w:ascii="Tahoma" w:hAnsi="Tahoma" w:cs="Tahoma"/>
        </w:rPr>
        <w:t xml:space="preserve"> </w:t>
      </w:r>
      <w:proofErr w:type="gramStart"/>
      <w:r w:rsidR="00171BB9" w:rsidRPr="00A106EB">
        <w:rPr>
          <w:rFonts w:ascii="Tahoma" w:hAnsi="Tahoma" w:cs="Tahoma"/>
          <w:highlight w:val="black"/>
        </w:rPr>
        <w:t>702 040 164 )</w:t>
      </w:r>
      <w:proofErr w:type="gramEnd"/>
      <w:r w:rsidR="00171B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8E767A" w:rsidRPr="00A536F7" w:rsidRDefault="008E767A" w:rsidP="00171BB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810D0">
        <w:rPr>
          <w:rFonts w:ascii="Tahoma" w:hAnsi="Tahoma" w:cs="Tahoma"/>
        </w:rPr>
        <w:t xml:space="preserve"> </w:t>
      </w:r>
    </w:p>
    <w:p w:rsidR="008E767A" w:rsidRDefault="008E767A" w:rsidP="008E767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pořadatel povinen </w:t>
      </w:r>
      <w:r>
        <w:rPr>
          <w:rFonts w:ascii="Tahoma" w:hAnsi="Tahoma" w:cs="Tahoma"/>
          <w:color w:val="000000"/>
        </w:rPr>
        <w:lastRenderedPageBreak/>
        <w:t xml:space="preserve">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8E767A" w:rsidRPr="00E810D0" w:rsidRDefault="008E767A" w:rsidP="008E767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Osoba pověřená řešit operativní záležitosti při plnění této smlouvy je </w:t>
      </w:r>
      <w:r w:rsidRPr="00A106EB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A106EB">
        <w:rPr>
          <w:rFonts w:ascii="Tahoma" w:hAnsi="Tahoma" w:cs="Tahoma"/>
          <w:b/>
          <w:color w:val="000000"/>
          <w:highlight w:val="black"/>
        </w:rPr>
        <w:t xml:space="preserve">Gregůrek – </w:t>
      </w:r>
      <w:proofErr w:type="spellStart"/>
      <w:r w:rsidRPr="00A106EB">
        <w:rPr>
          <w:rFonts w:ascii="Tahoma" w:hAnsi="Tahoma" w:cs="Tahoma"/>
          <w:b/>
          <w:color w:val="000000"/>
          <w:highlight w:val="black"/>
        </w:rPr>
        <w:t>manager</w:t>
      </w:r>
      <w:proofErr w:type="spellEnd"/>
      <w:r w:rsidRPr="00A106EB">
        <w:rPr>
          <w:rFonts w:ascii="Tahoma" w:hAnsi="Tahoma" w:cs="Tahoma"/>
          <w:b/>
          <w:color w:val="000000"/>
          <w:highlight w:val="black"/>
        </w:rPr>
        <w:t xml:space="preserve"> (604 221 657).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8E767A" w:rsidRDefault="008E767A" w:rsidP="008E767A">
      <w:pPr>
        <w:jc w:val="both"/>
        <w:rPr>
          <w:rFonts w:ascii="Tahoma" w:hAnsi="Tahoma" w:cs="Tahoma"/>
          <w:color w:val="000000"/>
        </w:rPr>
      </w:pPr>
    </w:p>
    <w:p w:rsidR="008E767A" w:rsidRPr="00A536F7" w:rsidRDefault="008E767A" w:rsidP="008E767A">
      <w:pPr>
        <w:rPr>
          <w:rFonts w:ascii="Tahoma" w:hAnsi="Tahoma" w:cs="Tahoma"/>
        </w:rPr>
      </w:pPr>
    </w:p>
    <w:p w:rsidR="008E767A" w:rsidRPr="000B3024" w:rsidRDefault="008E767A" w:rsidP="008E767A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8E767A" w:rsidRPr="00E74EAB" w:rsidRDefault="008E767A" w:rsidP="008E767A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8E767A" w:rsidRPr="00E74EAB" w:rsidRDefault="008E767A" w:rsidP="008E767A">
      <w:pPr>
        <w:tabs>
          <w:tab w:val="num" w:pos="709"/>
        </w:tabs>
        <w:jc w:val="both"/>
        <w:rPr>
          <w:rFonts w:ascii="Tahoma" w:hAnsi="Tahoma" w:cs="Tahoma"/>
        </w:rPr>
      </w:pPr>
    </w:p>
    <w:p w:rsidR="008E767A" w:rsidRPr="00E74EAB" w:rsidRDefault="008E767A" w:rsidP="008E767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8E767A" w:rsidRPr="00E74EAB" w:rsidRDefault="008E767A" w:rsidP="008E767A">
      <w:pPr>
        <w:tabs>
          <w:tab w:val="num" w:pos="709"/>
        </w:tabs>
        <w:jc w:val="both"/>
        <w:rPr>
          <w:rFonts w:ascii="Tahoma" w:hAnsi="Tahoma" w:cs="Tahoma"/>
        </w:rPr>
      </w:pPr>
    </w:p>
    <w:p w:rsidR="008E767A" w:rsidRPr="00E74EAB" w:rsidRDefault="008E767A" w:rsidP="008E767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8E767A" w:rsidRPr="00E74EAB" w:rsidRDefault="008E767A" w:rsidP="008E767A">
      <w:pPr>
        <w:tabs>
          <w:tab w:val="num" w:pos="709"/>
        </w:tabs>
        <w:rPr>
          <w:rFonts w:ascii="Tahoma" w:hAnsi="Tahoma" w:cs="Tahoma"/>
        </w:rPr>
      </w:pPr>
    </w:p>
    <w:p w:rsidR="008E767A" w:rsidRDefault="008E767A" w:rsidP="008E767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8E767A" w:rsidRDefault="008E767A" w:rsidP="008E767A">
      <w:pPr>
        <w:pStyle w:val="Odstavecseseznamem"/>
        <w:rPr>
          <w:rFonts w:ascii="Tahoma" w:hAnsi="Tahoma" w:cs="Tahoma"/>
        </w:rPr>
      </w:pPr>
    </w:p>
    <w:p w:rsidR="008E767A" w:rsidRPr="00E74EAB" w:rsidRDefault="008E767A" w:rsidP="008E767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8E767A" w:rsidRPr="00E74EAB" w:rsidRDefault="008E767A" w:rsidP="008E767A">
      <w:pPr>
        <w:tabs>
          <w:tab w:val="num" w:pos="709"/>
        </w:tabs>
        <w:rPr>
          <w:rFonts w:ascii="Tahoma" w:hAnsi="Tahoma" w:cs="Tahoma"/>
        </w:rPr>
      </w:pPr>
    </w:p>
    <w:p w:rsidR="008E767A" w:rsidRDefault="008E767A" w:rsidP="008E767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8E767A" w:rsidRDefault="008E767A" w:rsidP="008E767A">
      <w:pPr>
        <w:pStyle w:val="Odstavecseseznamem"/>
        <w:rPr>
          <w:rFonts w:ascii="Tahoma" w:hAnsi="Tahoma" w:cs="Tahoma"/>
        </w:rPr>
      </w:pPr>
    </w:p>
    <w:p w:rsidR="008E767A" w:rsidRDefault="008E767A" w:rsidP="008E767A">
      <w:pPr>
        <w:ind w:left="1440"/>
        <w:jc w:val="both"/>
        <w:rPr>
          <w:rFonts w:ascii="Tahoma" w:hAnsi="Tahoma" w:cs="Tahoma"/>
        </w:rPr>
      </w:pPr>
    </w:p>
    <w:p w:rsidR="008E767A" w:rsidRDefault="008E767A" w:rsidP="008E767A">
      <w:pPr>
        <w:pStyle w:val="Odstavecseseznamem"/>
        <w:rPr>
          <w:rFonts w:ascii="Tahoma" w:hAnsi="Tahoma" w:cs="Tahoma"/>
        </w:rPr>
      </w:pPr>
    </w:p>
    <w:p w:rsidR="008E767A" w:rsidRPr="00B579EE" w:rsidRDefault="008E767A" w:rsidP="008E767A">
      <w:pPr>
        <w:tabs>
          <w:tab w:val="num" w:pos="709"/>
        </w:tabs>
        <w:jc w:val="both"/>
        <w:rPr>
          <w:rFonts w:ascii="Tahoma" w:hAnsi="Tahoma" w:cs="Tahoma"/>
        </w:rPr>
      </w:pPr>
    </w:p>
    <w:p w:rsidR="008E767A" w:rsidRPr="00A536F7" w:rsidRDefault="008E767A" w:rsidP="008E767A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171BB9">
        <w:rPr>
          <w:rFonts w:ascii="Tahoma" w:hAnsi="Tahoma" w:cs="Tahoma"/>
        </w:rPr>
        <w:t xml:space="preserve">dne </w:t>
      </w:r>
      <w:r w:rsidR="00736F60">
        <w:rPr>
          <w:rFonts w:ascii="Tahoma" w:hAnsi="Tahoma" w:cs="Tahoma"/>
        </w:rPr>
        <w:tab/>
      </w:r>
      <w:r w:rsidR="00B46543">
        <w:rPr>
          <w:rFonts w:ascii="Tahoma" w:hAnsi="Tahoma" w:cs="Tahoma"/>
        </w:rPr>
        <w:t>26. 1. 2018</w:t>
      </w:r>
      <w:r w:rsidR="00736F60">
        <w:rPr>
          <w:rFonts w:ascii="Tahoma" w:hAnsi="Tahoma" w:cs="Tahoma"/>
        </w:rPr>
        <w:tab/>
      </w:r>
      <w:r w:rsidR="00B46543">
        <w:rPr>
          <w:rFonts w:ascii="Tahoma" w:hAnsi="Tahoma" w:cs="Tahoma"/>
        </w:rPr>
        <w:tab/>
      </w:r>
      <w:r w:rsidR="00B46543">
        <w:rPr>
          <w:rFonts w:ascii="Tahoma" w:hAnsi="Tahoma" w:cs="Tahoma"/>
        </w:rPr>
        <w:tab/>
      </w:r>
      <w:r w:rsidR="00B46543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>V</w:t>
      </w:r>
      <w:r w:rsidR="00734B0C">
        <w:rPr>
          <w:rFonts w:ascii="Tahoma" w:hAnsi="Tahoma" w:cs="Tahoma"/>
        </w:rPr>
        <w:t> </w:t>
      </w:r>
      <w:r>
        <w:rPr>
          <w:rFonts w:ascii="Tahoma" w:hAnsi="Tahoma" w:cs="Tahoma"/>
        </w:rPr>
        <w:t>Kroměříži</w:t>
      </w:r>
      <w:r w:rsidR="00734B0C">
        <w:rPr>
          <w:rFonts w:ascii="Tahoma" w:hAnsi="Tahoma" w:cs="Tahoma"/>
        </w:rPr>
        <w:t xml:space="preserve"> dne</w:t>
      </w:r>
      <w:r>
        <w:rPr>
          <w:rFonts w:ascii="Tahoma" w:hAnsi="Tahoma" w:cs="Tahoma"/>
        </w:rPr>
        <w:t xml:space="preserve"> </w:t>
      </w:r>
      <w:r w:rsidR="00B46543">
        <w:rPr>
          <w:rFonts w:ascii="Tahoma" w:hAnsi="Tahoma" w:cs="Tahoma"/>
        </w:rPr>
        <w:t>1. 3. 2018</w:t>
      </w:r>
    </w:p>
    <w:p w:rsidR="008E767A" w:rsidRPr="00A536F7" w:rsidRDefault="008E767A" w:rsidP="008E767A">
      <w:pPr>
        <w:rPr>
          <w:rFonts w:ascii="Tahoma" w:hAnsi="Tahoma" w:cs="Tahoma"/>
        </w:rPr>
      </w:pPr>
    </w:p>
    <w:p w:rsidR="008E767A" w:rsidRPr="00A536F7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pPr>
        <w:rPr>
          <w:rFonts w:ascii="Tahoma" w:hAnsi="Tahoma" w:cs="Tahoma"/>
        </w:rPr>
      </w:pPr>
    </w:p>
    <w:p w:rsidR="008E767A" w:rsidRDefault="008E767A" w:rsidP="008E767A">
      <w:bookmarkStart w:id="0" w:name="_GoBack"/>
      <w:bookmarkEnd w:id="0"/>
    </w:p>
    <w:p w:rsidR="00684B14" w:rsidRDefault="00684B14"/>
    <w:sectPr w:rsidR="0068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7A"/>
    <w:rsid w:val="000A41A6"/>
    <w:rsid w:val="00171BB9"/>
    <w:rsid w:val="00352A80"/>
    <w:rsid w:val="00684B14"/>
    <w:rsid w:val="00734B0C"/>
    <w:rsid w:val="00736F60"/>
    <w:rsid w:val="008E767A"/>
    <w:rsid w:val="00964234"/>
    <w:rsid w:val="009C3989"/>
    <w:rsid w:val="00A106EB"/>
    <w:rsid w:val="00B46543"/>
    <w:rsid w:val="00D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5DAC09-0F31-4077-98A4-B6DCFC3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71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67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E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8E76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1B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5</cp:revision>
  <cp:lastPrinted>2018-02-15T16:57:00Z</cp:lastPrinted>
  <dcterms:created xsi:type="dcterms:W3CDTF">2018-03-13T07:35:00Z</dcterms:created>
  <dcterms:modified xsi:type="dcterms:W3CDTF">2018-03-13T07:45:00Z</dcterms:modified>
</cp:coreProperties>
</file>