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7FA957FE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57FC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57FD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A9584A" wp14:editId="7FA9584B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7FA95801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957FF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7FA95800" w14:textId="77777777" w:rsidR="00703E8E" w:rsidRPr="00402220" w:rsidRDefault="00703E8E" w:rsidP="00C84A14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Úřad městského obvodu Poruba</w:t>
            </w:r>
          </w:p>
        </w:tc>
      </w:tr>
      <w:tr w:rsidR="00703E8E" w:rsidRPr="00DB32F3" w14:paraId="7FA95819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A95802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7FA95803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7FA95804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7FA95805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7FA95806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7FA95807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7FA95808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A95809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7FA9580A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7FA9580B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7FA9580C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7FA9580D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7FA9580E" w14:textId="0DFBF69C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B517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5177B">
              <w:rPr>
                <w:rFonts w:ascii="Tahoma" w:hAnsi="Tahoma" w:cs="Tahoma"/>
                <w:sz w:val="20"/>
                <w:szCs w:val="20"/>
              </w:rPr>
              <w:t>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A9580F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7FA95810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7FA95811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7FA95812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Graseko, s.r.o., Blanická 217/86, Ostrava-Stará Bělá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7FA95813" w14:textId="77777777" w:rsidR="00E151A2" w:rsidRPr="00A80FB4" w:rsidRDefault="00F854B9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7FA95814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Blanická 86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7FA95815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724 00  Ostrava</w:t>
                </w:r>
              </w:p>
            </w:sdtContent>
          </w:sdt>
          <w:p w14:paraId="7FA95816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</w:p>
          <w:p w14:paraId="7FA95817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7FA95818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7FA9581D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9581A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9581B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9581C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7FA95821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A9581E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51903/2016/hovj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581F" w14:textId="77777777" w:rsidR="00703E8E" w:rsidRPr="00827F8A" w:rsidRDefault="00F854B9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A95820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24.10.2016</w:t>
                </w:r>
              </w:p>
            </w:tc>
          </w:sdtContent>
        </w:sdt>
      </w:tr>
    </w:tbl>
    <w:p w14:paraId="7FA95824" w14:textId="7CBFB7AA" w:rsidR="00DB32F3" w:rsidRPr="00DB32F3" w:rsidRDefault="00DB32F3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         </w:t>
      </w:r>
      <w:r w:rsidR="00101660">
        <w:rPr>
          <w:rFonts w:ascii="Tahoma" w:hAnsi="Tahoma" w:cs="Tahoma"/>
          <w:b/>
          <w:bCs/>
          <w:sz w:val="20"/>
          <w:szCs w:val="20"/>
        </w:rPr>
        <w:t>248/2016/OKS</w:t>
      </w:r>
    </w:p>
    <w:p w14:paraId="7FA95826" w14:textId="62DCAA03" w:rsidR="00DB32F3" w:rsidRDefault="00101660" w:rsidP="00DB32F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objednávky:  </w:t>
      </w:r>
      <w:r w:rsidR="00B5177B">
        <w:rPr>
          <w:rFonts w:ascii="Tahoma" w:hAnsi="Tahoma" w:cs="Tahoma"/>
          <w:b/>
          <w:bCs/>
          <w:sz w:val="20"/>
          <w:szCs w:val="20"/>
        </w:rPr>
        <w:t>Nákup a výsadba</w:t>
      </w:r>
      <w:r>
        <w:rPr>
          <w:rFonts w:ascii="Tahoma" w:hAnsi="Tahoma" w:cs="Tahoma"/>
          <w:b/>
          <w:bCs/>
          <w:sz w:val="20"/>
          <w:szCs w:val="20"/>
        </w:rPr>
        <w:t xml:space="preserve"> 2 kusů stromů </w:t>
      </w:r>
      <w:r w:rsidR="00B5177B">
        <w:rPr>
          <w:rFonts w:ascii="Tahoma" w:hAnsi="Tahoma" w:cs="Tahoma"/>
          <w:b/>
          <w:bCs/>
          <w:sz w:val="20"/>
          <w:szCs w:val="20"/>
        </w:rPr>
        <w:t xml:space="preserve">pro </w:t>
      </w:r>
      <w:r>
        <w:rPr>
          <w:rFonts w:ascii="Tahoma" w:hAnsi="Tahoma" w:cs="Tahoma"/>
          <w:b/>
          <w:bCs/>
          <w:sz w:val="20"/>
          <w:szCs w:val="20"/>
        </w:rPr>
        <w:t>ZŠ Ukrajinská (</w:t>
      </w:r>
      <w:r w:rsidR="00B5177B">
        <w:rPr>
          <w:rFonts w:ascii="Tahoma" w:hAnsi="Tahoma" w:cs="Tahoma"/>
          <w:b/>
          <w:bCs/>
          <w:sz w:val="20"/>
          <w:szCs w:val="20"/>
        </w:rPr>
        <w:t xml:space="preserve">výsadba k </w:t>
      </w:r>
      <w:r>
        <w:rPr>
          <w:rFonts w:ascii="Tahoma" w:hAnsi="Tahoma" w:cs="Tahoma"/>
          <w:b/>
          <w:bCs/>
          <w:sz w:val="20"/>
          <w:szCs w:val="20"/>
        </w:rPr>
        <w:t xml:space="preserve">50. </w:t>
      </w:r>
      <w:r w:rsidR="00B5177B"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ýročí</w:t>
      </w:r>
      <w:r w:rsidR="00B5177B">
        <w:rPr>
          <w:rFonts w:ascii="Tahoma" w:hAnsi="Tahoma" w:cs="Tahoma"/>
          <w:b/>
          <w:bCs/>
          <w:sz w:val="20"/>
          <w:szCs w:val="20"/>
        </w:rPr>
        <w:t xml:space="preserve"> založení </w:t>
      </w:r>
      <w:r>
        <w:rPr>
          <w:rFonts w:ascii="Tahoma" w:hAnsi="Tahoma" w:cs="Tahoma"/>
          <w:b/>
          <w:bCs/>
          <w:sz w:val="20"/>
          <w:szCs w:val="20"/>
        </w:rPr>
        <w:t xml:space="preserve">školy). </w:t>
      </w:r>
      <w:r w:rsidR="00B5177B">
        <w:rPr>
          <w:rFonts w:ascii="Tahoma" w:hAnsi="Tahoma" w:cs="Tahoma"/>
          <w:b/>
          <w:bCs/>
          <w:sz w:val="20"/>
          <w:szCs w:val="20"/>
        </w:rPr>
        <w:t xml:space="preserve">V ceně je zahrnutá </w:t>
      </w:r>
      <w:proofErr w:type="spellStart"/>
      <w:r w:rsidR="00B5177B">
        <w:rPr>
          <w:rFonts w:ascii="Tahoma" w:hAnsi="Tahoma" w:cs="Tahoma"/>
          <w:b/>
          <w:bCs/>
          <w:sz w:val="20"/>
          <w:szCs w:val="20"/>
        </w:rPr>
        <w:t>povýsadbová</w:t>
      </w:r>
      <w:proofErr w:type="spellEnd"/>
      <w:r w:rsidR="00B5177B">
        <w:rPr>
          <w:rFonts w:ascii="Tahoma" w:hAnsi="Tahoma" w:cs="Tahoma"/>
          <w:b/>
          <w:bCs/>
          <w:sz w:val="20"/>
          <w:szCs w:val="20"/>
        </w:rPr>
        <w:t xml:space="preserve"> péče po dobu 24 měsíců.</w:t>
      </w:r>
    </w:p>
    <w:p w14:paraId="061944C6" w14:textId="4D843D71" w:rsidR="00101660" w:rsidRPr="00101660" w:rsidRDefault="00101660" w:rsidP="00DB32F3">
      <w:pPr>
        <w:rPr>
          <w:rFonts w:ascii="Tahoma" w:hAnsi="Tahoma" w:cs="Tahoma"/>
          <w:bCs/>
          <w:sz w:val="20"/>
          <w:szCs w:val="20"/>
        </w:rPr>
      </w:pPr>
      <w:r w:rsidRPr="00101660">
        <w:rPr>
          <w:rFonts w:ascii="Tahoma" w:hAnsi="Tahoma" w:cs="Tahoma"/>
          <w:bCs/>
          <w:sz w:val="20"/>
          <w:szCs w:val="20"/>
        </w:rPr>
        <w:t xml:space="preserve">(cena stanovená na základě přiložené cenové nabídky) </w:t>
      </w:r>
    </w:p>
    <w:p w14:paraId="7FA9582A" w14:textId="6535F2C9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 xml:space="preserve">Termín </w:t>
      </w:r>
      <w:proofErr w:type="gramStart"/>
      <w:r w:rsidRPr="00DB32F3">
        <w:rPr>
          <w:rFonts w:ascii="Tahoma" w:hAnsi="Tahoma" w:cs="Tahoma"/>
          <w:b/>
          <w:bCs/>
          <w:color w:val="000000"/>
        </w:rPr>
        <w:t>realizace</w:t>
      </w:r>
      <w:r w:rsidRPr="00DB32F3">
        <w:rPr>
          <w:rFonts w:ascii="Tahoma" w:hAnsi="Tahoma" w:cs="Tahoma"/>
          <w:color w:val="000000"/>
        </w:rPr>
        <w:t xml:space="preserve">:  </w:t>
      </w:r>
      <w:r w:rsidR="00B5177B">
        <w:rPr>
          <w:rFonts w:ascii="Tahoma" w:hAnsi="Tahoma" w:cs="Tahoma"/>
          <w:color w:val="000000"/>
        </w:rPr>
        <w:t>listopad</w:t>
      </w:r>
      <w:proofErr w:type="gramEnd"/>
      <w:r w:rsidR="00B5177B">
        <w:rPr>
          <w:rFonts w:ascii="Tahoma" w:hAnsi="Tahoma" w:cs="Tahoma"/>
          <w:color w:val="000000"/>
        </w:rPr>
        <w:t xml:space="preserve"> 2016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</w:p>
    <w:p w14:paraId="7FA9582B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FA9582E" w14:textId="4A22B21C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</w:t>
      </w:r>
      <w:r w:rsidR="00B5177B">
        <w:rPr>
          <w:rFonts w:ascii="Tahoma" w:hAnsi="Tahoma" w:cs="Tahoma"/>
          <w:b/>
          <w:bCs/>
          <w:color w:val="000000"/>
          <w:sz w:val="20"/>
          <w:szCs w:val="20"/>
        </w:rPr>
        <w:t xml:space="preserve"> 99 775 Kč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FA9582F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7FA95830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7FA95832" w14:textId="77777777" w:rsidR="00CD6268" w:rsidRPr="00DB32F3" w:rsidRDefault="00CD6268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FA95833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FA95834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7FA95835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7FA95836" w14:textId="77777777" w:rsidR="00212B70" w:rsidRDefault="00212B70" w:rsidP="00DB32F3">
      <w:pPr>
        <w:rPr>
          <w:rFonts w:ascii="Tahoma" w:hAnsi="Tahoma" w:cs="Tahoma"/>
          <w:sz w:val="20"/>
          <w:szCs w:val="20"/>
        </w:rPr>
      </w:pPr>
    </w:p>
    <w:p w14:paraId="7FA95837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7FA95838" w14:textId="77777777" w:rsidR="00212B70" w:rsidRPr="00212B70" w:rsidRDefault="00212B70" w:rsidP="00212B70">
      <w:pPr>
        <w:rPr>
          <w:rFonts w:ascii="Tahoma" w:hAnsi="Tahoma" w:cs="Tahoma"/>
          <w:sz w:val="20"/>
          <w:szCs w:val="20"/>
        </w:rPr>
      </w:pPr>
    </w:p>
    <w:p w14:paraId="7FA95839" w14:textId="77777777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>Dodavatel potvrdil přijetí objednávky dne ……………………</w:t>
      </w:r>
      <w:proofErr w:type="gramStart"/>
      <w:r w:rsidRPr="00212B70">
        <w:rPr>
          <w:rFonts w:ascii="Tahoma" w:hAnsi="Tahoma" w:cs="Tahoma"/>
          <w:sz w:val="20"/>
          <w:szCs w:val="20"/>
        </w:rPr>
        <w:t>…...</w:t>
      </w:r>
      <w:proofErr w:type="gramEnd"/>
    </w:p>
    <w:p w14:paraId="7FA9583A" w14:textId="77777777" w:rsidR="005E78EA" w:rsidRDefault="005E78EA">
      <w:pPr>
        <w:rPr>
          <w:rFonts w:ascii="Tahoma" w:hAnsi="Tahoma" w:cs="Tahoma"/>
          <w:sz w:val="20"/>
          <w:szCs w:val="20"/>
        </w:rPr>
      </w:pPr>
    </w:p>
    <w:p w14:paraId="7FA9583C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7FA9583D" w14:textId="3017AF6B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7FA9583E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7FA9583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7FA95840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7FA95841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7FA9584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7FA9584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7FA95844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7FA95845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7FA95846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7FA95848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7FA95849" w14:textId="53138FD0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(</w:t>
      </w:r>
      <w:r w:rsidR="00B5177B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584E" w14:textId="77777777" w:rsidR="00A93C80" w:rsidRDefault="00A93C80">
      <w:r>
        <w:separator/>
      </w:r>
    </w:p>
  </w:endnote>
  <w:endnote w:type="continuationSeparator" w:id="0">
    <w:p w14:paraId="7FA9584F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95850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584C" w14:textId="77777777" w:rsidR="00A93C80" w:rsidRDefault="00A93C80">
      <w:r>
        <w:separator/>
      </w:r>
    </w:p>
  </w:footnote>
  <w:footnote w:type="continuationSeparator" w:id="0">
    <w:p w14:paraId="7FA9584D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01660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5177B"/>
    <w:rsid w:val="00B73CA8"/>
    <w:rsid w:val="00B8078D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FA9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2D5026AB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2D5026AC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2D5026AD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2D5026AE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2D5026AF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2D5026B0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2D5026B1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2D5026B2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2D5026B3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2D5026B4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2D5026B5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026A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12</cp:revision>
  <cp:lastPrinted>2016-10-24T07:15:00Z</cp:lastPrinted>
  <dcterms:created xsi:type="dcterms:W3CDTF">2015-12-21T12:46:00Z</dcterms:created>
  <dcterms:modified xsi:type="dcterms:W3CDTF">2016-10-24T07:18:00Z</dcterms:modified>
</cp:coreProperties>
</file>