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5D" w:rsidRDefault="002B4609">
      <w:pPr>
        <w:pStyle w:val="Style2"/>
        <w:shd w:val="clear" w:color="auto" w:fill="auto"/>
        <w:spacing w:before="0"/>
        <w:ind w:right="1100"/>
      </w:pPr>
      <w:r>
        <w:t xml:space="preserve">Evidenční číslo smlouvy: </w:t>
      </w:r>
      <w:r>
        <w:rPr>
          <w:rStyle w:val="CharStyle12"/>
          <w:i/>
          <w:iCs/>
        </w:rPr>
        <w:t>21703210</w:t>
      </w:r>
    </w:p>
    <w:p w:rsidR="002D5E5D" w:rsidRDefault="002B4609">
      <w:pPr>
        <w:pStyle w:val="Style13"/>
        <w:shd w:val="clear" w:color="auto" w:fill="auto"/>
        <w:spacing w:after="629"/>
        <w:ind w:left="5320" w:right="1100"/>
      </w:pPr>
      <w:r>
        <w:t>Strana: 1 Počet příloh: 8</w:t>
      </w:r>
    </w:p>
    <w:p w:rsidR="002D5E5D" w:rsidRDefault="002B4609">
      <w:pPr>
        <w:pStyle w:val="Style15"/>
        <w:keepNext/>
        <w:keepLines/>
        <w:shd w:val="clear" w:color="auto" w:fill="auto"/>
        <w:spacing w:before="0" w:after="126" w:line="260" w:lineRule="exact"/>
        <w:ind w:left="980"/>
      </w:pPr>
      <w:bookmarkStart w:id="0" w:name="bookmark1"/>
      <w:proofErr w:type="gramStart"/>
      <w:r>
        <w:t>SMLOUVA</w:t>
      </w:r>
      <w:proofErr w:type="gramEnd"/>
      <w:r>
        <w:t xml:space="preserve"> O NAJMU NEBYTOVÝCH </w:t>
      </w:r>
      <w:proofErr w:type="gramStart"/>
      <w:r>
        <w:t>PROSTOR</w:t>
      </w:r>
      <w:bookmarkEnd w:id="0"/>
      <w:proofErr w:type="gramEnd"/>
    </w:p>
    <w:p w:rsidR="002D5E5D" w:rsidRPr="002B4609" w:rsidRDefault="002B4609" w:rsidP="002B4609">
      <w:pPr>
        <w:pStyle w:val="Style17"/>
        <w:shd w:val="clear" w:color="auto" w:fill="auto"/>
        <w:spacing w:before="0" w:line="200" w:lineRule="exact"/>
        <w:ind w:left="620" w:firstLine="0"/>
        <w:jc w:val="left"/>
        <w:rPr>
          <w:sz w:val="18"/>
          <w:szCs w:val="18"/>
        </w:rPr>
      </w:pPr>
      <w:r w:rsidRPr="002B4609">
        <w:rPr>
          <w:sz w:val="18"/>
          <w:szCs w:val="18"/>
        </w:rPr>
        <w:t>uzavřená dle zák. č. 116/1990 Sb., o nájmu a podnájmu nebytových prostor, ve znění</w:t>
      </w:r>
    </w:p>
    <w:p w:rsidR="002D5E5D" w:rsidRPr="002B4609" w:rsidRDefault="002B4609" w:rsidP="002B4609">
      <w:pPr>
        <w:pStyle w:val="Style17"/>
        <w:shd w:val="clear" w:color="auto" w:fill="auto"/>
        <w:spacing w:before="0" w:after="448" w:line="200" w:lineRule="exact"/>
        <w:ind w:left="2744" w:firstLine="88"/>
        <w:jc w:val="left"/>
        <w:rPr>
          <w:sz w:val="18"/>
          <w:szCs w:val="18"/>
        </w:rPr>
      </w:pPr>
      <w:r w:rsidRPr="002B4609">
        <w:rPr>
          <w:sz w:val="18"/>
          <w:szCs w:val="18"/>
        </w:rPr>
        <w:t>pozdějších předpisů</w:t>
      </w:r>
    </w:p>
    <w:p w:rsidR="002D5E5D" w:rsidRPr="002B4609" w:rsidRDefault="002B4609" w:rsidP="002B4609">
      <w:pPr>
        <w:pStyle w:val="Style17"/>
        <w:shd w:val="clear" w:color="auto" w:fill="auto"/>
        <w:spacing w:before="0" w:after="358" w:line="200" w:lineRule="exact"/>
        <w:ind w:left="620" w:firstLine="0"/>
        <w:jc w:val="left"/>
        <w:rPr>
          <w:sz w:val="18"/>
          <w:szCs w:val="18"/>
        </w:rPr>
      </w:pPr>
      <w:r w:rsidRPr="002B4609">
        <w:rPr>
          <w:sz w:val="18"/>
          <w:szCs w:val="18"/>
        </w:rPr>
        <w:t>evidovaná v 1. Regionální uzavřený investiční fond, a.s. pod číslem 21703210</w:t>
      </w:r>
    </w:p>
    <w:p w:rsidR="002D5E5D" w:rsidRPr="002B4609" w:rsidRDefault="002B4609">
      <w:pPr>
        <w:pStyle w:val="Style19"/>
        <w:shd w:val="clear" w:color="auto" w:fill="auto"/>
        <w:spacing w:before="0" w:after="276"/>
        <w:ind w:left="620" w:firstLine="0"/>
        <w:rPr>
          <w:sz w:val="18"/>
          <w:szCs w:val="18"/>
        </w:rPr>
      </w:pPr>
      <w:r w:rsidRPr="002B4609">
        <w:rPr>
          <w:sz w:val="18"/>
          <w:szCs w:val="18"/>
        </w:rPr>
        <w:t>Článek 1 Smluvní strany</w:t>
      </w:r>
    </w:p>
    <w:p w:rsidR="002D5E5D" w:rsidRPr="002B4609" w:rsidRDefault="002B4609">
      <w:pPr>
        <w:pStyle w:val="Style17"/>
        <w:shd w:val="clear" w:color="auto" w:fill="auto"/>
        <w:tabs>
          <w:tab w:val="left" w:pos="1995"/>
          <w:tab w:val="right" w:pos="5982"/>
        </w:tabs>
        <w:spacing w:before="0" w:line="240" w:lineRule="exact"/>
        <w:ind w:left="40" w:firstLine="0"/>
        <w:jc w:val="both"/>
        <w:rPr>
          <w:sz w:val="18"/>
          <w:szCs w:val="18"/>
        </w:rPr>
      </w:pPr>
      <w:r w:rsidRPr="002B4609">
        <w:rPr>
          <w:rStyle w:val="CharStyle21"/>
          <w:sz w:val="18"/>
          <w:szCs w:val="18"/>
        </w:rPr>
        <w:t>Společnost:</w:t>
      </w:r>
      <w:r w:rsidRPr="002B4609">
        <w:rPr>
          <w:rStyle w:val="CharStyle21"/>
          <w:sz w:val="18"/>
          <w:szCs w:val="18"/>
        </w:rPr>
        <w:tab/>
      </w:r>
      <w:r w:rsidRPr="002B4609">
        <w:rPr>
          <w:sz w:val="18"/>
          <w:szCs w:val="18"/>
        </w:rPr>
        <w:t>1. Regionální uzavřený investiční fond,</w:t>
      </w:r>
      <w:r>
        <w:rPr>
          <w:sz w:val="18"/>
          <w:szCs w:val="18"/>
        </w:rPr>
        <w:t xml:space="preserve"> </w:t>
      </w:r>
      <w:r w:rsidRPr="002B4609">
        <w:rPr>
          <w:sz w:val="18"/>
          <w:szCs w:val="18"/>
        </w:rPr>
        <w:t>a.s.</w:t>
      </w:r>
    </w:p>
    <w:p w:rsidR="002D5E5D" w:rsidRPr="002B4609" w:rsidRDefault="002B4609">
      <w:pPr>
        <w:pStyle w:val="Style17"/>
        <w:shd w:val="clear" w:color="auto" w:fill="auto"/>
        <w:tabs>
          <w:tab w:val="left" w:pos="1995"/>
          <w:tab w:val="right" w:pos="5982"/>
        </w:tabs>
        <w:spacing w:before="0" w:line="240" w:lineRule="exact"/>
        <w:ind w:left="40" w:firstLine="0"/>
        <w:jc w:val="both"/>
        <w:rPr>
          <w:sz w:val="18"/>
          <w:szCs w:val="18"/>
        </w:rPr>
      </w:pPr>
      <w:r w:rsidRPr="002B4609">
        <w:rPr>
          <w:rStyle w:val="CharStyle21"/>
          <w:sz w:val="18"/>
          <w:szCs w:val="18"/>
        </w:rPr>
        <w:t>se sídlem;</w:t>
      </w:r>
      <w:r w:rsidRPr="002B4609">
        <w:rPr>
          <w:rStyle w:val="CharStyle21"/>
          <w:sz w:val="18"/>
          <w:szCs w:val="18"/>
        </w:rPr>
        <w:tab/>
      </w:r>
      <w:r w:rsidRPr="002B4609">
        <w:rPr>
          <w:sz w:val="18"/>
          <w:szCs w:val="18"/>
        </w:rPr>
        <w:t>Politických vězňů 912/10, 110 00 Praha</w:t>
      </w:r>
      <w:r>
        <w:rPr>
          <w:sz w:val="18"/>
          <w:szCs w:val="18"/>
        </w:rPr>
        <w:t xml:space="preserve"> </w:t>
      </w:r>
      <w:r w:rsidRPr="002B4609">
        <w:rPr>
          <w:sz w:val="18"/>
          <w:szCs w:val="18"/>
        </w:rPr>
        <w:t>1</w:t>
      </w:r>
    </w:p>
    <w:p w:rsidR="002D5E5D" w:rsidRPr="002B4609" w:rsidRDefault="002B4609">
      <w:pPr>
        <w:pStyle w:val="Style17"/>
        <w:shd w:val="clear" w:color="auto" w:fill="auto"/>
        <w:tabs>
          <w:tab w:val="left" w:pos="1995"/>
        </w:tabs>
        <w:spacing w:before="0" w:line="240" w:lineRule="exact"/>
        <w:ind w:left="40" w:firstLine="0"/>
        <w:jc w:val="both"/>
        <w:rPr>
          <w:sz w:val="18"/>
          <w:szCs w:val="18"/>
        </w:rPr>
      </w:pPr>
      <w:r w:rsidRPr="002B4609">
        <w:rPr>
          <w:sz w:val="18"/>
          <w:szCs w:val="18"/>
        </w:rPr>
        <w:t>IČ:</w:t>
      </w:r>
      <w:r w:rsidRPr="002B4609">
        <w:rPr>
          <w:sz w:val="18"/>
          <w:szCs w:val="18"/>
        </w:rPr>
        <w:tab/>
        <w:t>24785920</w:t>
      </w:r>
    </w:p>
    <w:p w:rsidR="002D5E5D" w:rsidRPr="002B4609" w:rsidRDefault="002B4609">
      <w:pPr>
        <w:pStyle w:val="Style17"/>
        <w:shd w:val="clear" w:color="auto" w:fill="auto"/>
        <w:tabs>
          <w:tab w:val="left" w:pos="1995"/>
        </w:tabs>
        <w:spacing w:before="0" w:line="240" w:lineRule="exact"/>
        <w:ind w:left="40" w:firstLine="0"/>
        <w:jc w:val="both"/>
        <w:rPr>
          <w:sz w:val="18"/>
          <w:szCs w:val="18"/>
        </w:rPr>
      </w:pPr>
      <w:r w:rsidRPr="002B4609">
        <w:rPr>
          <w:rStyle w:val="CharStyle21"/>
          <w:sz w:val="18"/>
          <w:szCs w:val="18"/>
        </w:rPr>
        <w:t>DIČ:</w:t>
      </w:r>
      <w:r w:rsidRPr="002B4609">
        <w:rPr>
          <w:rStyle w:val="CharStyle21"/>
          <w:sz w:val="18"/>
          <w:szCs w:val="18"/>
        </w:rPr>
        <w:tab/>
      </w:r>
      <w:r w:rsidRPr="002B4609">
        <w:rPr>
          <w:sz w:val="18"/>
          <w:szCs w:val="18"/>
        </w:rPr>
        <w:t>CZ24785920</w:t>
      </w:r>
    </w:p>
    <w:p w:rsidR="002D5E5D" w:rsidRPr="002B4609" w:rsidRDefault="002B4609">
      <w:pPr>
        <w:pStyle w:val="Style17"/>
        <w:shd w:val="clear" w:color="auto" w:fill="auto"/>
        <w:spacing w:before="0" w:after="188" w:line="240" w:lineRule="exact"/>
        <w:ind w:left="40" w:firstLine="0"/>
        <w:jc w:val="both"/>
        <w:rPr>
          <w:sz w:val="18"/>
          <w:szCs w:val="18"/>
        </w:rPr>
      </w:pPr>
      <w:r w:rsidRPr="002B4609">
        <w:rPr>
          <w:rStyle w:val="CharStyle21"/>
          <w:sz w:val="18"/>
          <w:szCs w:val="18"/>
        </w:rPr>
        <w:t xml:space="preserve">Bankovní spojení: </w:t>
      </w:r>
      <w:proofErr w:type="spellStart"/>
      <w:r w:rsidRPr="002B4609">
        <w:rPr>
          <w:sz w:val="18"/>
          <w:szCs w:val="18"/>
        </w:rPr>
        <w:t>xxxxxxxxxxxxxx</w:t>
      </w:r>
      <w:proofErr w:type="spellEnd"/>
      <w:r w:rsidRPr="002B4609">
        <w:rPr>
          <w:sz w:val="18"/>
          <w:szCs w:val="18"/>
        </w:rPr>
        <w:t xml:space="preserve">, </w:t>
      </w:r>
      <w:r w:rsidRPr="002B4609">
        <w:rPr>
          <w:rStyle w:val="CharStyle21"/>
          <w:sz w:val="18"/>
          <w:szCs w:val="18"/>
        </w:rPr>
        <w:t xml:space="preserve">čís. účtu: </w:t>
      </w:r>
      <w:proofErr w:type="spellStart"/>
      <w:r w:rsidRPr="002B4609">
        <w:rPr>
          <w:sz w:val="18"/>
          <w:szCs w:val="18"/>
        </w:rPr>
        <w:t>xxxxxxxxxxxxxxxxxxxxx</w:t>
      </w:r>
      <w:proofErr w:type="spellEnd"/>
    </w:p>
    <w:p w:rsidR="002D5E5D" w:rsidRPr="002B4609" w:rsidRDefault="002B4609">
      <w:pPr>
        <w:pStyle w:val="Style17"/>
        <w:shd w:val="clear" w:color="auto" w:fill="auto"/>
        <w:spacing w:before="0" w:after="172" w:line="230" w:lineRule="exact"/>
        <w:ind w:left="40" w:right="1340" w:firstLine="0"/>
        <w:jc w:val="left"/>
        <w:rPr>
          <w:sz w:val="18"/>
          <w:szCs w:val="18"/>
        </w:rPr>
      </w:pPr>
      <w:r w:rsidRPr="002B4609">
        <w:rPr>
          <w:sz w:val="18"/>
          <w:szCs w:val="18"/>
        </w:rPr>
        <w:t>Společnost je zapsaná v obchodním rejstříku vedeném Městským soudem v Praze, oddíl B, vložka 16792</w:t>
      </w:r>
    </w:p>
    <w:p w:rsidR="002D5E5D" w:rsidRPr="002B4609" w:rsidRDefault="002B4609">
      <w:pPr>
        <w:pStyle w:val="Style17"/>
        <w:shd w:val="clear" w:color="auto" w:fill="auto"/>
        <w:tabs>
          <w:tab w:val="left" w:pos="1995"/>
        </w:tabs>
        <w:spacing w:before="0" w:line="240" w:lineRule="exact"/>
        <w:ind w:left="40" w:firstLine="0"/>
        <w:jc w:val="both"/>
        <w:rPr>
          <w:sz w:val="18"/>
          <w:szCs w:val="18"/>
        </w:rPr>
      </w:pPr>
      <w:r w:rsidRPr="002B4609">
        <w:rPr>
          <w:rStyle w:val="CharStyle21"/>
          <w:sz w:val="18"/>
          <w:szCs w:val="18"/>
        </w:rPr>
        <w:t>v zastoupení;</w:t>
      </w:r>
      <w:r w:rsidRPr="002B4609">
        <w:rPr>
          <w:rStyle w:val="CharStyle21"/>
          <w:sz w:val="18"/>
          <w:szCs w:val="18"/>
        </w:rPr>
        <w:tab/>
      </w:r>
      <w:r w:rsidRPr="002B4609">
        <w:rPr>
          <w:sz w:val="18"/>
          <w:szCs w:val="18"/>
        </w:rPr>
        <w:t xml:space="preserve">MEI </w:t>
      </w:r>
      <w:r w:rsidRPr="002B4609">
        <w:rPr>
          <w:sz w:val="18"/>
          <w:szCs w:val="18"/>
          <w:lang w:val="en-US"/>
        </w:rPr>
        <w:t xml:space="preserve">Property </w:t>
      </w:r>
      <w:proofErr w:type="spellStart"/>
      <w:r w:rsidRPr="002B4609">
        <w:rPr>
          <w:sz w:val="18"/>
          <w:szCs w:val="18"/>
        </w:rPr>
        <w:t>Services</w:t>
      </w:r>
      <w:proofErr w:type="spellEnd"/>
      <w:r w:rsidRPr="002B4609">
        <w:rPr>
          <w:sz w:val="18"/>
          <w:szCs w:val="18"/>
        </w:rPr>
        <w:t>, s.r.o.</w:t>
      </w:r>
    </w:p>
    <w:p w:rsidR="002D5E5D" w:rsidRPr="002B4609" w:rsidRDefault="002B4609">
      <w:pPr>
        <w:pStyle w:val="Style17"/>
        <w:shd w:val="clear" w:color="auto" w:fill="auto"/>
        <w:tabs>
          <w:tab w:val="left" w:pos="1995"/>
        </w:tabs>
        <w:spacing w:before="0" w:line="240" w:lineRule="exact"/>
        <w:ind w:left="40" w:firstLine="0"/>
        <w:jc w:val="both"/>
        <w:rPr>
          <w:sz w:val="18"/>
          <w:szCs w:val="18"/>
        </w:rPr>
      </w:pPr>
      <w:r w:rsidRPr="002B4609">
        <w:rPr>
          <w:rStyle w:val="CharStyle21"/>
          <w:sz w:val="18"/>
          <w:szCs w:val="18"/>
        </w:rPr>
        <w:t>se sídlem:</w:t>
      </w:r>
      <w:r w:rsidRPr="002B4609">
        <w:rPr>
          <w:rStyle w:val="CharStyle21"/>
          <w:sz w:val="18"/>
          <w:szCs w:val="18"/>
        </w:rPr>
        <w:tab/>
      </w:r>
      <w:r w:rsidRPr="002B4609">
        <w:rPr>
          <w:sz w:val="18"/>
          <w:szCs w:val="18"/>
        </w:rPr>
        <w:t xml:space="preserve">Politických vězňů 912/10, 110 00 </w:t>
      </w:r>
      <w:proofErr w:type="spellStart"/>
      <w:r w:rsidRPr="002B4609">
        <w:rPr>
          <w:sz w:val="18"/>
          <w:szCs w:val="18"/>
        </w:rPr>
        <w:t>Prahal</w:t>
      </w:r>
      <w:proofErr w:type="spellEnd"/>
    </w:p>
    <w:p w:rsidR="002D5E5D" w:rsidRPr="002B4609" w:rsidRDefault="002B4609">
      <w:pPr>
        <w:pStyle w:val="Style17"/>
        <w:shd w:val="clear" w:color="auto" w:fill="auto"/>
        <w:tabs>
          <w:tab w:val="left" w:pos="1995"/>
        </w:tabs>
        <w:spacing w:before="0" w:line="240" w:lineRule="exact"/>
        <w:ind w:left="40" w:right="4540" w:firstLine="0"/>
        <w:jc w:val="left"/>
        <w:rPr>
          <w:sz w:val="18"/>
          <w:szCs w:val="18"/>
        </w:rPr>
      </w:pPr>
      <w:r w:rsidRPr="002B4609">
        <w:rPr>
          <w:rStyle w:val="CharStyle21"/>
          <w:sz w:val="18"/>
          <w:szCs w:val="18"/>
        </w:rPr>
        <w:t xml:space="preserve">doručovací adresa; </w:t>
      </w:r>
      <w:r>
        <w:rPr>
          <w:rStyle w:val="CharStyle21"/>
          <w:sz w:val="18"/>
          <w:szCs w:val="18"/>
        </w:rPr>
        <w:t xml:space="preserve">     </w:t>
      </w:r>
      <w:r w:rsidRPr="002B4609">
        <w:rPr>
          <w:sz w:val="18"/>
          <w:szCs w:val="18"/>
        </w:rPr>
        <w:t xml:space="preserve">Holušická 2221/3, 148 00 Praha 4 </w:t>
      </w:r>
      <w:r w:rsidRPr="002B4609">
        <w:rPr>
          <w:rStyle w:val="CharStyle21"/>
          <w:sz w:val="18"/>
          <w:szCs w:val="18"/>
        </w:rPr>
        <w:t>jednající:</w:t>
      </w:r>
      <w:r w:rsidRPr="002B4609">
        <w:rPr>
          <w:rStyle w:val="CharStyle21"/>
          <w:sz w:val="18"/>
          <w:szCs w:val="18"/>
        </w:rPr>
        <w:tab/>
      </w:r>
      <w:proofErr w:type="spellStart"/>
      <w:r>
        <w:rPr>
          <w:sz w:val="18"/>
          <w:szCs w:val="18"/>
        </w:rPr>
        <w:t>xxxxxxxxxxxxxxxxxxxxxxxxx</w:t>
      </w:r>
      <w:proofErr w:type="spellEnd"/>
    </w:p>
    <w:p w:rsidR="002D5E5D" w:rsidRPr="002B4609" w:rsidRDefault="002B4609">
      <w:pPr>
        <w:pStyle w:val="Style17"/>
        <w:shd w:val="clear" w:color="auto" w:fill="auto"/>
        <w:tabs>
          <w:tab w:val="left" w:pos="1995"/>
        </w:tabs>
        <w:spacing w:before="0" w:line="240" w:lineRule="exact"/>
        <w:ind w:left="40" w:firstLine="0"/>
        <w:jc w:val="both"/>
        <w:rPr>
          <w:sz w:val="18"/>
          <w:szCs w:val="18"/>
        </w:rPr>
      </w:pPr>
      <w:r w:rsidRPr="002B4609">
        <w:rPr>
          <w:rStyle w:val="CharStyle21"/>
          <w:sz w:val="18"/>
          <w:szCs w:val="18"/>
        </w:rPr>
        <w:t>IČ:</w:t>
      </w:r>
      <w:r w:rsidRPr="002B4609">
        <w:rPr>
          <w:rStyle w:val="CharStyle21"/>
          <w:sz w:val="18"/>
          <w:szCs w:val="18"/>
        </w:rPr>
        <w:tab/>
      </w:r>
      <w:r w:rsidRPr="002B4609">
        <w:rPr>
          <w:sz w:val="18"/>
          <w:szCs w:val="18"/>
        </w:rPr>
        <w:t>27164829</w:t>
      </w:r>
    </w:p>
    <w:p w:rsidR="002D5E5D" w:rsidRPr="002B4609" w:rsidRDefault="002B4609">
      <w:pPr>
        <w:pStyle w:val="Style17"/>
        <w:shd w:val="clear" w:color="auto" w:fill="auto"/>
        <w:tabs>
          <w:tab w:val="left" w:pos="1995"/>
        </w:tabs>
        <w:spacing w:before="0" w:after="188" w:line="240" w:lineRule="exact"/>
        <w:ind w:left="40" w:firstLine="0"/>
        <w:jc w:val="both"/>
        <w:rPr>
          <w:sz w:val="18"/>
          <w:szCs w:val="18"/>
        </w:rPr>
      </w:pPr>
      <w:r w:rsidRPr="002B4609">
        <w:rPr>
          <w:rStyle w:val="CharStyle21"/>
          <w:sz w:val="18"/>
          <w:szCs w:val="18"/>
        </w:rPr>
        <w:t>DIČ:</w:t>
      </w:r>
      <w:r w:rsidRPr="002B4609">
        <w:rPr>
          <w:rStyle w:val="CharStyle21"/>
          <w:sz w:val="18"/>
          <w:szCs w:val="18"/>
        </w:rPr>
        <w:tab/>
      </w:r>
      <w:r w:rsidRPr="002B4609">
        <w:rPr>
          <w:sz w:val="18"/>
          <w:szCs w:val="18"/>
        </w:rPr>
        <w:t>CZ27164829</w:t>
      </w:r>
    </w:p>
    <w:p w:rsidR="002D5E5D" w:rsidRPr="002B4609" w:rsidRDefault="002B4609">
      <w:pPr>
        <w:pStyle w:val="Style17"/>
        <w:shd w:val="clear" w:color="auto" w:fill="auto"/>
        <w:spacing w:before="0" w:after="204" w:line="230" w:lineRule="exact"/>
        <w:ind w:left="40" w:right="1340" w:firstLine="0"/>
        <w:jc w:val="left"/>
        <w:rPr>
          <w:sz w:val="18"/>
          <w:szCs w:val="18"/>
        </w:rPr>
      </w:pPr>
      <w:r w:rsidRPr="002B4609">
        <w:rPr>
          <w:sz w:val="18"/>
          <w:szCs w:val="18"/>
        </w:rPr>
        <w:t>Společnost je zapsaná v obchodním rejstříku vedeném Městským soudem v Praze, oddíl C, vložka 101223</w:t>
      </w:r>
    </w:p>
    <w:p w:rsidR="002D5E5D" w:rsidRPr="002B4609" w:rsidRDefault="002B4609">
      <w:pPr>
        <w:pStyle w:val="Style19"/>
        <w:shd w:val="clear" w:color="auto" w:fill="auto"/>
        <w:spacing w:before="0" w:after="570" w:line="200" w:lineRule="exact"/>
        <w:ind w:left="40" w:firstLine="0"/>
        <w:jc w:val="both"/>
        <w:rPr>
          <w:sz w:val="18"/>
          <w:szCs w:val="18"/>
        </w:rPr>
      </w:pPr>
      <w:r w:rsidRPr="002B4609">
        <w:rPr>
          <w:rStyle w:val="CharStyle22"/>
          <w:sz w:val="18"/>
          <w:szCs w:val="18"/>
        </w:rPr>
        <w:t xml:space="preserve">dále jen </w:t>
      </w:r>
      <w:r w:rsidRPr="002B4609">
        <w:rPr>
          <w:sz w:val="18"/>
          <w:szCs w:val="18"/>
        </w:rPr>
        <w:t>„Pronajímatel"</w:t>
      </w:r>
    </w:p>
    <w:p w:rsidR="002D5E5D" w:rsidRPr="002B4609" w:rsidRDefault="002B4609">
      <w:pPr>
        <w:pStyle w:val="Style19"/>
        <w:shd w:val="clear" w:color="auto" w:fill="auto"/>
        <w:tabs>
          <w:tab w:val="left" w:pos="1995"/>
        </w:tabs>
        <w:spacing w:before="0" w:after="0" w:line="240" w:lineRule="exact"/>
        <w:ind w:left="40" w:right="4540" w:firstLine="2000"/>
        <w:jc w:val="left"/>
        <w:rPr>
          <w:sz w:val="18"/>
          <w:szCs w:val="18"/>
        </w:rPr>
      </w:pPr>
      <w:r w:rsidRPr="002B4609">
        <w:rPr>
          <w:rStyle w:val="CharStyle23"/>
          <w:b/>
          <w:bCs/>
          <w:sz w:val="18"/>
          <w:szCs w:val="18"/>
        </w:rPr>
        <w:t>Centrum pro regionální rozvoj ČR</w:t>
      </w:r>
      <w:r w:rsidRPr="002B4609">
        <w:rPr>
          <w:sz w:val="18"/>
          <w:szCs w:val="18"/>
        </w:rPr>
        <w:t xml:space="preserve"> se sídlem:</w:t>
      </w:r>
      <w:r w:rsidRPr="002B4609">
        <w:rPr>
          <w:sz w:val="18"/>
          <w:szCs w:val="18"/>
        </w:rPr>
        <w:tab/>
      </w:r>
      <w:r w:rsidRPr="002B4609">
        <w:rPr>
          <w:rStyle w:val="CharStyle22"/>
          <w:sz w:val="18"/>
          <w:szCs w:val="18"/>
        </w:rPr>
        <w:t>Vinohradská 46, 120 00 Praha 2</w:t>
      </w:r>
    </w:p>
    <w:p w:rsidR="002D5E5D" w:rsidRPr="002B4609" w:rsidRDefault="002B4609">
      <w:pPr>
        <w:pStyle w:val="Style17"/>
        <w:shd w:val="clear" w:color="auto" w:fill="auto"/>
        <w:tabs>
          <w:tab w:val="left" w:pos="1995"/>
          <w:tab w:val="left" w:pos="5462"/>
        </w:tabs>
        <w:spacing w:before="0" w:line="240" w:lineRule="exact"/>
        <w:ind w:left="40" w:firstLine="0"/>
        <w:jc w:val="both"/>
        <w:rPr>
          <w:sz w:val="18"/>
          <w:szCs w:val="18"/>
        </w:rPr>
      </w:pPr>
      <w:r w:rsidRPr="002B4609">
        <w:rPr>
          <w:rStyle w:val="CharStyle21"/>
          <w:sz w:val="18"/>
          <w:szCs w:val="18"/>
        </w:rPr>
        <w:t>jednající:</w:t>
      </w:r>
      <w:r w:rsidRPr="002B4609">
        <w:rPr>
          <w:rStyle w:val="CharStyle21"/>
          <w:sz w:val="18"/>
          <w:szCs w:val="18"/>
        </w:rPr>
        <w:tab/>
      </w:r>
      <w:r w:rsidRPr="002B4609">
        <w:rPr>
          <w:sz w:val="18"/>
          <w:szCs w:val="18"/>
        </w:rPr>
        <w:t xml:space="preserve">Mgr. Markéta Reedová </w:t>
      </w:r>
      <w:r>
        <w:rPr>
          <w:sz w:val="18"/>
          <w:szCs w:val="18"/>
        </w:rPr>
        <w:t>–</w:t>
      </w:r>
      <w:r w:rsidRPr="002B4609">
        <w:rPr>
          <w:sz w:val="18"/>
          <w:szCs w:val="18"/>
        </w:rPr>
        <w:t xml:space="preserve"> generální</w:t>
      </w:r>
      <w:r>
        <w:rPr>
          <w:sz w:val="18"/>
          <w:szCs w:val="18"/>
        </w:rPr>
        <w:t xml:space="preserve"> </w:t>
      </w:r>
      <w:r w:rsidRPr="002B4609">
        <w:rPr>
          <w:sz w:val="18"/>
          <w:szCs w:val="18"/>
        </w:rPr>
        <w:t>ředitelka</w:t>
      </w:r>
    </w:p>
    <w:p w:rsidR="002D5E5D" w:rsidRPr="002B4609" w:rsidRDefault="002B4609">
      <w:pPr>
        <w:pStyle w:val="Style17"/>
        <w:shd w:val="clear" w:color="auto" w:fill="auto"/>
        <w:tabs>
          <w:tab w:val="left" w:pos="1995"/>
        </w:tabs>
        <w:spacing w:before="0" w:line="240" w:lineRule="exact"/>
        <w:ind w:left="40" w:firstLine="0"/>
        <w:jc w:val="both"/>
        <w:rPr>
          <w:sz w:val="18"/>
          <w:szCs w:val="18"/>
        </w:rPr>
      </w:pPr>
      <w:r w:rsidRPr="002B4609">
        <w:rPr>
          <w:rStyle w:val="CharStyle21"/>
          <w:sz w:val="18"/>
          <w:szCs w:val="18"/>
        </w:rPr>
        <w:t>IČ:</w:t>
      </w:r>
      <w:r w:rsidRPr="002B4609">
        <w:rPr>
          <w:rStyle w:val="CharStyle21"/>
          <w:sz w:val="18"/>
          <w:szCs w:val="18"/>
        </w:rPr>
        <w:tab/>
      </w:r>
      <w:r w:rsidRPr="002B4609">
        <w:rPr>
          <w:sz w:val="18"/>
          <w:szCs w:val="18"/>
        </w:rPr>
        <w:t>65993870</w:t>
      </w:r>
    </w:p>
    <w:p w:rsidR="002D5E5D" w:rsidRPr="002B4609" w:rsidRDefault="002B4609">
      <w:pPr>
        <w:pStyle w:val="Style17"/>
        <w:shd w:val="clear" w:color="auto" w:fill="auto"/>
        <w:tabs>
          <w:tab w:val="left" w:pos="1995"/>
        </w:tabs>
        <w:spacing w:before="0" w:line="240" w:lineRule="exact"/>
        <w:ind w:left="40" w:firstLine="0"/>
        <w:jc w:val="both"/>
        <w:rPr>
          <w:sz w:val="18"/>
          <w:szCs w:val="18"/>
        </w:rPr>
      </w:pPr>
      <w:r w:rsidRPr="002B4609">
        <w:rPr>
          <w:rStyle w:val="CharStyle21"/>
          <w:sz w:val="18"/>
          <w:szCs w:val="18"/>
        </w:rPr>
        <w:t>DIČ:</w:t>
      </w:r>
      <w:r w:rsidRPr="002B4609">
        <w:rPr>
          <w:rStyle w:val="CharStyle21"/>
          <w:sz w:val="18"/>
          <w:szCs w:val="18"/>
        </w:rPr>
        <w:tab/>
      </w:r>
      <w:r w:rsidRPr="002B4609">
        <w:rPr>
          <w:sz w:val="18"/>
          <w:szCs w:val="18"/>
        </w:rPr>
        <w:t>CZ65993870</w:t>
      </w:r>
    </w:p>
    <w:p w:rsidR="002D5E5D" w:rsidRPr="002B4609" w:rsidRDefault="002B4609">
      <w:pPr>
        <w:pStyle w:val="Style19"/>
        <w:shd w:val="clear" w:color="auto" w:fill="auto"/>
        <w:tabs>
          <w:tab w:val="left" w:pos="1995"/>
        </w:tabs>
        <w:spacing w:before="0" w:after="52" w:line="240" w:lineRule="exact"/>
        <w:ind w:left="40" w:firstLine="0"/>
        <w:jc w:val="both"/>
        <w:rPr>
          <w:sz w:val="18"/>
          <w:szCs w:val="18"/>
        </w:rPr>
      </w:pPr>
      <w:r w:rsidRPr="002B4609">
        <w:rPr>
          <w:sz w:val="18"/>
          <w:szCs w:val="18"/>
        </w:rPr>
        <w:t>Plátce DPH:</w:t>
      </w:r>
      <w:r w:rsidRPr="002B4609">
        <w:rPr>
          <w:sz w:val="18"/>
          <w:szCs w:val="18"/>
        </w:rPr>
        <w:tab/>
      </w:r>
      <w:r w:rsidRPr="002B4609">
        <w:rPr>
          <w:rStyle w:val="CharStyle22"/>
          <w:sz w:val="18"/>
          <w:szCs w:val="18"/>
        </w:rPr>
        <w:t>Ne</w:t>
      </w:r>
    </w:p>
    <w:p w:rsidR="002D5E5D" w:rsidRPr="002B4609" w:rsidRDefault="002B4609">
      <w:pPr>
        <w:pStyle w:val="Style17"/>
        <w:shd w:val="clear" w:color="auto" w:fill="auto"/>
        <w:tabs>
          <w:tab w:val="left" w:pos="5429"/>
        </w:tabs>
        <w:spacing w:before="0" w:line="475" w:lineRule="exact"/>
        <w:ind w:left="40" w:firstLine="0"/>
        <w:jc w:val="both"/>
        <w:rPr>
          <w:sz w:val="18"/>
          <w:szCs w:val="18"/>
        </w:rPr>
      </w:pPr>
      <w:r w:rsidRPr="002B4609">
        <w:rPr>
          <w:sz w:val="18"/>
          <w:szCs w:val="18"/>
        </w:rPr>
        <w:t xml:space="preserve">Doručovací adresa: Centrum pro regionální rozvoj </w:t>
      </w:r>
      <w:proofErr w:type="spellStart"/>
      <w:proofErr w:type="gramStart"/>
      <w:r w:rsidRPr="002B4609">
        <w:rPr>
          <w:sz w:val="18"/>
          <w:szCs w:val="18"/>
        </w:rPr>
        <w:t>ČR,Vinohradská</w:t>
      </w:r>
      <w:proofErr w:type="spellEnd"/>
      <w:proofErr w:type="gramEnd"/>
      <w:r w:rsidRPr="002B4609">
        <w:rPr>
          <w:sz w:val="18"/>
          <w:szCs w:val="18"/>
        </w:rPr>
        <w:t xml:space="preserve"> 46, 120 00 Praha 2</w:t>
      </w:r>
    </w:p>
    <w:p w:rsidR="002D5E5D" w:rsidRPr="002B4609" w:rsidRDefault="002B4609">
      <w:pPr>
        <w:pStyle w:val="Style19"/>
        <w:shd w:val="clear" w:color="auto" w:fill="auto"/>
        <w:spacing w:before="0" w:after="0" w:line="475" w:lineRule="exact"/>
        <w:ind w:left="40" w:firstLine="0"/>
        <w:jc w:val="both"/>
        <w:rPr>
          <w:sz w:val="18"/>
          <w:szCs w:val="18"/>
        </w:rPr>
        <w:sectPr w:rsidR="002D5E5D" w:rsidRPr="002B4609">
          <w:headerReference w:type="even" r:id="rId8"/>
          <w:headerReference w:type="default" r:id="rId9"/>
          <w:footerReference w:type="even" r:id="rId10"/>
          <w:footerReference w:type="default" r:id="rId11"/>
          <w:footerReference w:type="first" r:id="rId12"/>
          <w:type w:val="continuous"/>
          <w:pgSz w:w="11909" w:h="16834"/>
          <w:pgMar w:top="375" w:right="449" w:bottom="3044" w:left="1567" w:header="0" w:footer="3" w:gutter="0"/>
          <w:cols w:space="720"/>
          <w:noEndnote/>
          <w:titlePg/>
          <w:docGrid w:linePitch="360"/>
        </w:sectPr>
      </w:pPr>
      <w:r w:rsidRPr="002B4609">
        <w:rPr>
          <w:sz w:val="18"/>
          <w:szCs w:val="18"/>
        </w:rPr>
        <w:pict>
          <v:shapetype id="_x0000_t202" coordsize="21600,21600" o:spt="202" path="m,l,21600r21600,l21600,xe">
            <v:stroke joinstyle="miter"/>
            <v:path gradientshapeok="t" o:connecttype="rect"/>
          </v:shapetype>
          <v:shape id="_x0000_s1032" type="#_x0000_t202" style="position:absolute;left:0;text-align:left;margin-left:436.5pt;margin-top:129.1pt;width:26.55pt;height:16.05pt;z-index:-125829375;mso-wrap-distance-left:5pt;mso-wrap-distance-right:5pt;mso-position-horizontal-relative:margin" filled="f" stroked="f">
            <v:textbox style="mso-fit-shape-to-text:t" inset="0,0,0,0">
              <w:txbxContent>
                <w:p w:rsidR="002B4609" w:rsidRDefault="002B4609">
                  <w:pPr>
                    <w:pStyle w:val="Style2"/>
                    <w:shd w:val="clear" w:color="auto" w:fill="auto"/>
                    <w:spacing w:before="0" w:line="190" w:lineRule="exact"/>
                    <w:ind w:left="100"/>
                    <w:jc w:val="left"/>
                  </w:pPr>
                  <w:r>
                    <w:rPr>
                      <w:rStyle w:val="CharStyle3Exact"/>
                      <w:i/>
                      <w:iCs/>
                    </w:rPr>
                    <w:t>l/X.</w:t>
                  </w:r>
                </w:p>
              </w:txbxContent>
            </v:textbox>
            <w10:wrap type="topAndBottom" anchorx="margin"/>
          </v:shape>
        </w:pict>
      </w:r>
      <w:r w:rsidRPr="002B4609">
        <w:rPr>
          <w:rStyle w:val="CharStyle22"/>
          <w:sz w:val="18"/>
          <w:szCs w:val="18"/>
        </w:rPr>
        <w:t xml:space="preserve">dále jen </w:t>
      </w:r>
      <w:r w:rsidRPr="002B4609">
        <w:rPr>
          <w:sz w:val="18"/>
          <w:szCs w:val="18"/>
        </w:rPr>
        <w:t>„Nájemce”</w:t>
      </w:r>
    </w:p>
    <w:p w:rsidR="002D5E5D" w:rsidRPr="002B4609" w:rsidRDefault="002B4609">
      <w:pPr>
        <w:pStyle w:val="Style19"/>
        <w:shd w:val="clear" w:color="auto" w:fill="auto"/>
        <w:spacing w:before="0" w:after="0" w:line="355" w:lineRule="exact"/>
        <w:ind w:right="20" w:firstLine="0"/>
        <w:rPr>
          <w:sz w:val="18"/>
          <w:szCs w:val="18"/>
        </w:rPr>
      </w:pPr>
      <w:r w:rsidRPr="002B4609">
        <w:rPr>
          <w:sz w:val="18"/>
          <w:szCs w:val="18"/>
        </w:rPr>
        <w:lastRenderedPageBreak/>
        <w:t>Článek 2 Předmět nájmu</w:t>
      </w:r>
    </w:p>
    <w:p w:rsidR="002D5E5D" w:rsidRPr="002B4609" w:rsidRDefault="002B4609">
      <w:pPr>
        <w:pStyle w:val="Style17"/>
        <w:shd w:val="clear" w:color="auto" w:fill="auto"/>
        <w:spacing w:before="0" w:after="212" w:line="240" w:lineRule="exact"/>
        <w:ind w:left="40" w:right="60" w:firstLine="700"/>
        <w:jc w:val="both"/>
        <w:rPr>
          <w:sz w:val="18"/>
          <w:szCs w:val="18"/>
        </w:rPr>
      </w:pPr>
      <w:r w:rsidRPr="002B4609">
        <w:rPr>
          <w:sz w:val="18"/>
          <w:szCs w:val="18"/>
        </w:rPr>
        <w:t xml:space="preserve">Pronajímatel je mj. vlastníkem budovy </w:t>
      </w:r>
      <w:proofErr w:type="gramStart"/>
      <w:r w:rsidRPr="002B4609">
        <w:rPr>
          <w:sz w:val="18"/>
          <w:szCs w:val="18"/>
        </w:rPr>
        <w:t>č.p.</w:t>
      </w:r>
      <w:proofErr w:type="gramEnd"/>
      <w:r w:rsidRPr="002B4609">
        <w:rPr>
          <w:sz w:val="18"/>
          <w:szCs w:val="18"/>
        </w:rPr>
        <w:t xml:space="preserve"> 5335, postavené na pozemku </w:t>
      </w:r>
      <w:proofErr w:type="spellStart"/>
      <w:r w:rsidRPr="002B4609">
        <w:rPr>
          <w:sz w:val="18"/>
          <w:szCs w:val="18"/>
        </w:rPr>
        <w:t>p.č</w:t>
      </w:r>
      <w:proofErr w:type="spellEnd"/>
      <w:r w:rsidRPr="002B4609">
        <w:rPr>
          <w:sz w:val="18"/>
          <w:szCs w:val="18"/>
        </w:rPr>
        <w:t xml:space="preserve">. 2590/1 v </w:t>
      </w:r>
      <w:proofErr w:type="spellStart"/>
      <w:r w:rsidRPr="002B4609">
        <w:rPr>
          <w:sz w:val="18"/>
          <w:szCs w:val="18"/>
        </w:rPr>
        <w:t>k.ú</w:t>
      </w:r>
      <w:proofErr w:type="spellEnd"/>
      <w:r w:rsidRPr="002B4609">
        <w:rPr>
          <w:sz w:val="18"/>
          <w:szCs w:val="18"/>
        </w:rPr>
        <w:t>. 652458 Chomutov zapsané na LV č. 2893 vedeném Katastrálním úřadem pro Ústecký kraj, Katastrální pracoviště Ústí nad Labem, specifikované na listu vlastnictví, který tvoří přílohu této smlouvy (dále také jen „budova"), a je oprávněn přenechat předmět nájmu specifikovaný v této smlouvě do úplatného užívání Nájemci.</w:t>
      </w:r>
    </w:p>
    <w:p w:rsidR="002D5E5D" w:rsidRPr="002B4609" w:rsidRDefault="002B4609">
      <w:pPr>
        <w:pStyle w:val="Style17"/>
        <w:shd w:val="clear" w:color="auto" w:fill="auto"/>
        <w:tabs>
          <w:tab w:val="right" w:pos="5586"/>
          <w:tab w:val="left" w:pos="5729"/>
        </w:tabs>
        <w:spacing w:before="0" w:after="112" w:line="200" w:lineRule="exact"/>
        <w:ind w:left="580" w:hanging="540"/>
        <w:jc w:val="both"/>
        <w:rPr>
          <w:sz w:val="18"/>
          <w:szCs w:val="18"/>
        </w:rPr>
      </w:pPr>
      <w:r w:rsidRPr="002B4609">
        <w:rPr>
          <w:sz w:val="18"/>
          <w:szCs w:val="18"/>
        </w:rPr>
        <w:t>Pronajímatel na</w:t>
      </w:r>
      <w:r>
        <w:rPr>
          <w:sz w:val="18"/>
          <w:szCs w:val="18"/>
        </w:rPr>
        <w:t xml:space="preserve"> </w:t>
      </w:r>
      <w:r w:rsidRPr="002B4609">
        <w:rPr>
          <w:sz w:val="18"/>
          <w:szCs w:val="18"/>
        </w:rPr>
        <w:t>straně jedné a Nájemce na straně druhé se</w:t>
      </w:r>
      <w:r w:rsidRPr="002B4609">
        <w:rPr>
          <w:sz w:val="18"/>
          <w:szCs w:val="18"/>
        </w:rPr>
        <w:tab/>
        <w:t>dohodli takto:</w:t>
      </w:r>
    </w:p>
    <w:p w:rsidR="002D5E5D" w:rsidRPr="002B4609" w:rsidRDefault="002B4609">
      <w:pPr>
        <w:pStyle w:val="Style17"/>
        <w:numPr>
          <w:ilvl w:val="0"/>
          <w:numId w:val="1"/>
        </w:numPr>
        <w:shd w:val="clear" w:color="auto" w:fill="auto"/>
        <w:tabs>
          <w:tab w:val="left" w:pos="567"/>
          <w:tab w:val="left" w:pos="5647"/>
        </w:tabs>
        <w:spacing w:before="0" w:line="245" w:lineRule="exact"/>
        <w:ind w:left="580" w:hanging="540"/>
        <w:jc w:val="both"/>
        <w:rPr>
          <w:sz w:val="18"/>
          <w:szCs w:val="18"/>
        </w:rPr>
      </w:pPr>
      <w:r w:rsidRPr="002B4609">
        <w:rPr>
          <w:sz w:val="18"/>
          <w:szCs w:val="18"/>
        </w:rPr>
        <w:t>Pronajímatel pronajímá Nájemci nebytové prostory</w:t>
      </w:r>
      <w:r>
        <w:rPr>
          <w:sz w:val="18"/>
          <w:szCs w:val="18"/>
        </w:rPr>
        <w:t xml:space="preserve"> </w:t>
      </w:r>
      <w:r w:rsidRPr="002B4609">
        <w:rPr>
          <w:sz w:val="18"/>
          <w:szCs w:val="18"/>
        </w:rPr>
        <w:t xml:space="preserve">specifikované v příloze </w:t>
      </w:r>
      <w:proofErr w:type="gramStart"/>
      <w:r w:rsidRPr="002B4609">
        <w:rPr>
          <w:sz w:val="18"/>
          <w:szCs w:val="18"/>
        </w:rPr>
        <w:t>č.2 této</w:t>
      </w:r>
      <w:proofErr w:type="gramEnd"/>
    </w:p>
    <w:p w:rsidR="002D5E5D" w:rsidRPr="002B4609" w:rsidRDefault="002B4609">
      <w:pPr>
        <w:pStyle w:val="Style17"/>
        <w:shd w:val="clear" w:color="auto" w:fill="auto"/>
        <w:spacing w:before="0" w:after="180" w:line="245" w:lineRule="exact"/>
        <w:ind w:left="580" w:firstLine="0"/>
        <w:jc w:val="both"/>
        <w:rPr>
          <w:sz w:val="18"/>
          <w:szCs w:val="18"/>
        </w:rPr>
      </w:pPr>
      <w:r w:rsidRPr="002B4609">
        <w:rPr>
          <w:sz w:val="18"/>
          <w:szCs w:val="18"/>
        </w:rPr>
        <w:t>smlouvy za účelem vykonávání činnosti dle Zřizovací listiny a Statutu CRR ČR.</w:t>
      </w:r>
    </w:p>
    <w:p w:rsidR="002D5E5D" w:rsidRPr="002B4609" w:rsidRDefault="002B4609">
      <w:pPr>
        <w:pStyle w:val="Style17"/>
        <w:numPr>
          <w:ilvl w:val="0"/>
          <w:numId w:val="1"/>
        </w:numPr>
        <w:shd w:val="clear" w:color="auto" w:fill="auto"/>
        <w:spacing w:before="0" w:after="180" w:line="245" w:lineRule="exact"/>
        <w:ind w:left="580" w:right="60" w:hanging="540"/>
        <w:jc w:val="both"/>
        <w:rPr>
          <w:sz w:val="18"/>
          <w:szCs w:val="18"/>
        </w:rPr>
      </w:pPr>
      <w:r w:rsidRPr="002B4609">
        <w:rPr>
          <w:sz w:val="18"/>
          <w:szCs w:val="18"/>
        </w:rPr>
        <w:t xml:space="preserve"> Spolu s nebytovými prostory přenechává Pronajímatel Nájemci do užívání parkovací místa P15 a P19. Tato parkovací místa budou poskytnuta bezúplatně a po celou dobu trvání doby nájmu.</w:t>
      </w:r>
    </w:p>
    <w:p w:rsidR="002D5E5D" w:rsidRPr="002B4609" w:rsidRDefault="002B4609">
      <w:pPr>
        <w:pStyle w:val="Style17"/>
        <w:numPr>
          <w:ilvl w:val="0"/>
          <w:numId w:val="1"/>
        </w:numPr>
        <w:shd w:val="clear" w:color="auto" w:fill="auto"/>
        <w:tabs>
          <w:tab w:val="left" w:pos="567"/>
          <w:tab w:val="right" w:pos="5586"/>
          <w:tab w:val="left" w:pos="5748"/>
        </w:tabs>
        <w:spacing w:before="0" w:line="245" w:lineRule="exact"/>
        <w:ind w:left="580" w:hanging="540"/>
        <w:jc w:val="both"/>
        <w:rPr>
          <w:sz w:val="18"/>
          <w:szCs w:val="18"/>
        </w:rPr>
      </w:pPr>
      <w:r w:rsidRPr="002B4609">
        <w:rPr>
          <w:sz w:val="18"/>
          <w:szCs w:val="18"/>
        </w:rPr>
        <w:t>Nájem je</w:t>
      </w:r>
      <w:r>
        <w:rPr>
          <w:sz w:val="18"/>
          <w:szCs w:val="18"/>
        </w:rPr>
        <w:t xml:space="preserve"> </w:t>
      </w:r>
      <w:r w:rsidRPr="002B4609">
        <w:rPr>
          <w:sz w:val="18"/>
          <w:szCs w:val="18"/>
        </w:rPr>
        <w:t xml:space="preserve">sjednán na dobu neurčitou od </w:t>
      </w:r>
      <w:proofErr w:type="gramStart"/>
      <w:r w:rsidRPr="002B4609">
        <w:rPr>
          <w:sz w:val="18"/>
          <w:szCs w:val="18"/>
        </w:rPr>
        <w:t>1.2.2014</w:t>
      </w:r>
      <w:proofErr w:type="gramEnd"/>
      <w:r w:rsidRPr="002B4609">
        <w:rPr>
          <w:sz w:val="18"/>
          <w:szCs w:val="18"/>
        </w:rPr>
        <w:tab/>
        <w:t>s tříměsíční výpovědní lhůtou,</w:t>
      </w:r>
    </w:p>
    <w:p w:rsidR="002D5E5D" w:rsidRPr="002B4609" w:rsidRDefault="002B4609">
      <w:pPr>
        <w:pStyle w:val="Style17"/>
        <w:shd w:val="clear" w:color="auto" w:fill="auto"/>
        <w:tabs>
          <w:tab w:val="right" w:pos="5586"/>
          <w:tab w:val="left" w:pos="5717"/>
        </w:tabs>
        <w:spacing w:before="0" w:line="245" w:lineRule="exact"/>
        <w:ind w:left="580" w:firstLine="0"/>
        <w:jc w:val="both"/>
        <w:rPr>
          <w:sz w:val="18"/>
          <w:szCs w:val="18"/>
        </w:rPr>
      </w:pPr>
      <w:r w:rsidRPr="002B4609">
        <w:rPr>
          <w:sz w:val="18"/>
          <w:szCs w:val="18"/>
        </w:rPr>
        <w:t>Počínající</w:t>
      </w:r>
      <w:r>
        <w:rPr>
          <w:sz w:val="18"/>
          <w:szCs w:val="18"/>
        </w:rPr>
        <w:t xml:space="preserve"> </w:t>
      </w:r>
      <w:r w:rsidRPr="002B4609">
        <w:rPr>
          <w:sz w:val="18"/>
          <w:szCs w:val="18"/>
        </w:rPr>
        <w:t>běžet prvého dne následujícího měsíce</w:t>
      </w:r>
      <w:r w:rsidRPr="002B4609">
        <w:rPr>
          <w:sz w:val="18"/>
          <w:szCs w:val="18"/>
        </w:rPr>
        <w:tab/>
        <w:t>od řádného doručení výpovědi</w:t>
      </w:r>
    </w:p>
    <w:p w:rsidR="002D5E5D" w:rsidRPr="002B4609" w:rsidRDefault="002B4609">
      <w:pPr>
        <w:pStyle w:val="Style17"/>
        <w:shd w:val="clear" w:color="auto" w:fill="auto"/>
        <w:spacing w:before="0" w:after="184" w:line="245" w:lineRule="exact"/>
        <w:ind w:left="580" w:firstLine="0"/>
        <w:jc w:val="both"/>
        <w:rPr>
          <w:sz w:val="18"/>
          <w:szCs w:val="18"/>
        </w:rPr>
      </w:pPr>
      <w:r w:rsidRPr="002B4609">
        <w:rPr>
          <w:sz w:val="18"/>
          <w:szCs w:val="18"/>
        </w:rPr>
        <w:t>druhé straně.</w:t>
      </w:r>
    </w:p>
    <w:p w:rsidR="002D5E5D" w:rsidRPr="002B4609" w:rsidRDefault="002B4609">
      <w:pPr>
        <w:pStyle w:val="Style17"/>
        <w:numPr>
          <w:ilvl w:val="0"/>
          <w:numId w:val="1"/>
        </w:numPr>
        <w:shd w:val="clear" w:color="auto" w:fill="auto"/>
        <w:spacing w:before="0" w:after="180" w:line="240" w:lineRule="exact"/>
        <w:ind w:left="580" w:right="60" w:hanging="540"/>
        <w:jc w:val="both"/>
        <w:rPr>
          <w:sz w:val="18"/>
          <w:szCs w:val="18"/>
        </w:rPr>
      </w:pPr>
      <w:r w:rsidRPr="002B4609">
        <w:rPr>
          <w:sz w:val="18"/>
          <w:szCs w:val="18"/>
        </w:rPr>
        <w:t xml:space="preserve"> Úplata za užívání předmětu nájmu dle této smlouvy, (zejména nájemné,), stejně jako zálohové platby za dodávku médií a poplatky za služby, jsou smluvními stranami ke dni uzavření smlouvy sjednány ve výši uvedené v přílohách této </w:t>
      </w:r>
      <w:proofErr w:type="spellStart"/>
      <w:proofErr w:type="gramStart"/>
      <w:r w:rsidRPr="002B4609">
        <w:rPr>
          <w:sz w:val="18"/>
          <w:szCs w:val="18"/>
        </w:rPr>
        <w:t>smlouvy,a</w:t>
      </w:r>
      <w:proofErr w:type="spellEnd"/>
      <w:r w:rsidRPr="002B4609">
        <w:rPr>
          <w:sz w:val="18"/>
          <w:szCs w:val="18"/>
        </w:rPr>
        <w:t xml:space="preserve"> jsou</w:t>
      </w:r>
      <w:proofErr w:type="gramEnd"/>
      <w:r w:rsidRPr="002B4609">
        <w:rPr>
          <w:sz w:val="18"/>
          <w:szCs w:val="18"/>
        </w:rPr>
        <w:t xml:space="preserve"> splatné na základě a ve lhůtě dle splátkových kalendářů, které jsou daňovým dokladem dle příslušných ustanovení zákona č. 235/2004 Sb., o dani z přidané hodnoty, v platném znění. Splátkový kalendář na nájemné bude vydáván Pronajímatelem «jednou ročně s účinností od </w:t>
      </w:r>
      <w:proofErr w:type="gramStart"/>
      <w:r w:rsidRPr="002B4609">
        <w:rPr>
          <w:sz w:val="18"/>
          <w:szCs w:val="18"/>
        </w:rPr>
        <w:t>1.4. daného</w:t>
      </w:r>
      <w:proofErr w:type="gramEnd"/>
      <w:r w:rsidRPr="002B4609">
        <w:rPr>
          <w:sz w:val="18"/>
          <w:szCs w:val="18"/>
        </w:rPr>
        <w:t xml:space="preserve"> kalendářního roku a bude Nájemci doručen vždy do 7.4. daného kalendářního roku. Splátkový kalendář na zálohové platby za dodávku médií a poplatky za služby bude měněn v souladu se Všeobecnými podmínkami nájmu. Pronajímatel nebude na jednotlivé splátky nájemného a/nebo zálohové platby za dodávku médií a poplatky za služby zasílat samostatný daňový doklad. DUP (datum uskutečnění plnění) je datem splatnosti uvedeným ve splátkovém kalendáři. První splátkový kalendář na nájemné pro období trvající ode dne počátku nájmu do posledního dne měsíce března následujícího kalendářního roku tvoří přílohu této smlouvy. První splátkový kalendář na zálohové platby za dodávku médií a poplatky za služby je taktéž přílohou této smlouvy.</w:t>
      </w:r>
    </w:p>
    <w:p w:rsidR="002D5E5D" w:rsidRPr="002B4609" w:rsidRDefault="002B4609">
      <w:pPr>
        <w:pStyle w:val="Style17"/>
        <w:numPr>
          <w:ilvl w:val="0"/>
          <w:numId w:val="1"/>
        </w:numPr>
        <w:shd w:val="clear" w:color="auto" w:fill="auto"/>
        <w:tabs>
          <w:tab w:val="left" w:pos="567"/>
        </w:tabs>
        <w:spacing w:before="0" w:after="180" w:line="240" w:lineRule="exact"/>
        <w:ind w:left="580" w:right="60" w:hanging="540"/>
        <w:jc w:val="both"/>
        <w:rPr>
          <w:sz w:val="18"/>
          <w:szCs w:val="18"/>
        </w:rPr>
      </w:pPr>
      <w:r w:rsidRPr="002B4609">
        <w:rPr>
          <w:sz w:val="18"/>
          <w:szCs w:val="18"/>
        </w:rPr>
        <w:t>Poplatky za dodávku médií a poplatky za služby budou vždy po obdržení všech faktur od dodavatelů poskytovaných médií a služeb Nájemci vyúčtovány, a to na základě Pronajímatelem vystavené faktury (daňového dokladu).</w:t>
      </w:r>
    </w:p>
    <w:p w:rsidR="002D5E5D" w:rsidRPr="002B4609" w:rsidRDefault="002B4609">
      <w:pPr>
        <w:pStyle w:val="Style17"/>
        <w:numPr>
          <w:ilvl w:val="0"/>
          <w:numId w:val="1"/>
        </w:numPr>
        <w:shd w:val="clear" w:color="auto" w:fill="auto"/>
        <w:tabs>
          <w:tab w:val="left" w:pos="567"/>
        </w:tabs>
        <w:spacing w:before="0" w:after="180" w:line="240" w:lineRule="exact"/>
        <w:ind w:left="580" w:right="60" w:hanging="540"/>
        <w:jc w:val="both"/>
        <w:rPr>
          <w:sz w:val="18"/>
          <w:szCs w:val="18"/>
        </w:rPr>
      </w:pPr>
      <w:r w:rsidRPr="002B4609">
        <w:rPr>
          <w:sz w:val="18"/>
          <w:szCs w:val="18"/>
        </w:rPr>
        <w:t>Pronajímatel a Nájemce se dohodli, že Pronajímatel bude elektrickou energii vyúčtovávat na základě podružného měření, které bude instalováno na jeho náklady. Vyúčtování bude provádět Pronajímatel měsíčně, po obdržení poslední faktury za dodávku elektrické energie v daném měsíci, včetně přičtení příslušné DPH v souladu s platným zákonem o DPH.</w:t>
      </w:r>
    </w:p>
    <w:p w:rsidR="002D5E5D" w:rsidRPr="002B4609" w:rsidRDefault="002B4609">
      <w:pPr>
        <w:pStyle w:val="Style17"/>
        <w:numPr>
          <w:ilvl w:val="0"/>
          <w:numId w:val="1"/>
        </w:numPr>
        <w:shd w:val="clear" w:color="auto" w:fill="auto"/>
        <w:tabs>
          <w:tab w:val="left" w:pos="567"/>
        </w:tabs>
        <w:spacing w:before="0" w:line="240" w:lineRule="exact"/>
        <w:ind w:left="580" w:right="60" w:hanging="540"/>
        <w:jc w:val="both"/>
        <w:rPr>
          <w:sz w:val="18"/>
          <w:szCs w:val="18"/>
        </w:rPr>
      </w:pPr>
      <w:r w:rsidRPr="002B4609">
        <w:rPr>
          <w:sz w:val="18"/>
          <w:szCs w:val="18"/>
        </w:rPr>
        <w:t>Článek 13 (Kauce) odstavec (i) Všeobecných podmínek nájmu se nahrazuje následujícím zněním: "Nájemce složí do pokladny Pronajímatele nebo ve prospěch jeho bankovního účtu nejpozději v den počátku nájmu částku ve výši 79 479,- Kč (dále jen "kauce")."</w:t>
      </w:r>
      <w:r w:rsidRPr="002B4609">
        <w:rPr>
          <w:sz w:val="18"/>
          <w:szCs w:val="18"/>
        </w:rPr>
        <w:br w:type="page"/>
      </w:r>
    </w:p>
    <w:p w:rsidR="002D5E5D" w:rsidRPr="002B4609" w:rsidRDefault="00D151CB">
      <w:pPr>
        <w:pStyle w:val="Style19"/>
        <w:shd w:val="clear" w:color="auto" w:fill="auto"/>
        <w:spacing w:before="0" w:after="0" w:line="379" w:lineRule="exact"/>
        <w:ind w:firstLine="0"/>
        <w:rPr>
          <w:sz w:val="18"/>
          <w:szCs w:val="18"/>
        </w:rPr>
      </w:pPr>
      <w:bookmarkStart w:id="1" w:name="bookmark2"/>
      <w:r>
        <w:rPr>
          <w:sz w:val="18"/>
          <w:szCs w:val="18"/>
        </w:rPr>
        <w:lastRenderedPageBreak/>
        <w:t>Článek 3 Z</w:t>
      </w:r>
      <w:bookmarkStart w:id="2" w:name="_GoBack"/>
      <w:bookmarkEnd w:id="2"/>
      <w:r w:rsidR="002B4609" w:rsidRPr="002B4609">
        <w:rPr>
          <w:sz w:val="18"/>
          <w:szCs w:val="18"/>
        </w:rPr>
        <w:t>vláštní ustanovení</w:t>
      </w:r>
      <w:bookmarkEnd w:id="1"/>
    </w:p>
    <w:p w:rsidR="002D5E5D" w:rsidRPr="002B4609" w:rsidRDefault="002B4609">
      <w:pPr>
        <w:pStyle w:val="Style17"/>
        <w:numPr>
          <w:ilvl w:val="0"/>
          <w:numId w:val="2"/>
        </w:numPr>
        <w:shd w:val="clear" w:color="auto" w:fill="auto"/>
        <w:spacing w:before="0" w:after="176" w:line="245" w:lineRule="exact"/>
        <w:ind w:left="600" w:right="60" w:hanging="560"/>
        <w:jc w:val="both"/>
        <w:rPr>
          <w:sz w:val="18"/>
          <w:szCs w:val="18"/>
        </w:rPr>
      </w:pPr>
      <w:r w:rsidRPr="002B4609">
        <w:rPr>
          <w:sz w:val="18"/>
          <w:szCs w:val="18"/>
        </w:rPr>
        <w:t xml:space="preserve"> Pronajímatel a Nájemce se dohodli, že veškeré stavební úpravy, které </w:t>
      </w:r>
      <w:proofErr w:type="gramStart"/>
      <w:r w:rsidRPr="002B4609">
        <w:rPr>
          <w:sz w:val="18"/>
          <w:szCs w:val="18"/>
        </w:rPr>
        <w:t>budou</w:t>
      </w:r>
      <w:proofErr w:type="gramEnd"/>
      <w:r w:rsidRPr="002B4609">
        <w:rPr>
          <w:sz w:val="18"/>
          <w:szCs w:val="18"/>
        </w:rPr>
        <w:t xml:space="preserve"> prováděny v předmětu nájmu </w:t>
      </w:r>
      <w:proofErr w:type="gramStart"/>
      <w:r w:rsidRPr="002B4609">
        <w:rPr>
          <w:sz w:val="18"/>
          <w:szCs w:val="18"/>
        </w:rPr>
        <w:t>budou</w:t>
      </w:r>
      <w:proofErr w:type="gramEnd"/>
      <w:r w:rsidRPr="002B4609">
        <w:rPr>
          <w:sz w:val="18"/>
          <w:szCs w:val="18"/>
        </w:rPr>
        <w:t xml:space="preserve"> zajištěny ze strany Pronajímatele a prováděny pod dozorem správce budovy.</w:t>
      </w:r>
    </w:p>
    <w:p w:rsidR="002D5E5D" w:rsidRPr="002B4609" w:rsidRDefault="002B4609">
      <w:pPr>
        <w:pStyle w:val="Style17"/>
        <w:shd w:val="clear" w:color="auto" w:fill="auto"/>
        <w:spacing w:before="0" w:line="250" w:lineRule="exact"/>
        <w:ind w:left="900" w:hanging="300"/>
        <w:jc w:val="both"/>
        <w:rPr>
          <w:sz w:val="18"/>
          <w:szCs w:val="18"/>
        </w:rPr>
      </w:pPr>
      <w:r w:rsidRPr="002B4609">
        <w:rPr>
          <w:rStyle w:val="CharStyle26"/>
          <w:sz w:val="18"/>
          <w:szCs w:val="18"/>
        </w:rPr>
        <w:t>Stavební úpravy, které budou provedeny na náklady Pronajímatele:</w:t>
      </w:r>
    </w:p>
    <w:p w:rsidR="002D5E5D" w:rsidRPr="002B4609" w:rsidRDefault="002B4609">
      <w:pPr>
        <w:pStyle w:val="Style17"/>
        <w:shd w:val="clear" w:color="auto" w:fill="auto"/>
        <w:spacing w:before="0" w:line="250" w:lineRule="exact"/>
        <w:ind w:left="600" w:right="1860" w:firstLine="0"/>
        <w:jc w:val="left"/>
        <w:rPr>
          <w:sz w:val="18"/>
          <w:szCs w:val="18"/>
        </w:rPr>
      </w:pPr>
      <w:r w:rsidRPr="002B4609">
        <w:rPr>
          <w:sz w:val="18"/>
          <w:szCs w:val="18"/>
        </w:rPr>
        <w:t>-Nová podlahová krytina (koberec) ve všech kancelářích -Výmalba všech místností a chodby, včetně vyspravení prasklin.</w:t>
      </w:r>
    </w:p>
    <w:p w:rsidR="002D5E5D" w:rsidRPr="002B4609" w:rsidRDefault="002B4609">
      <w:pPr>
        <w:pStyle w:val="Style17"/>
        <w:shd w:val="clear" w:color="auto" w:fill="auto"/>
        <w:spacing w:before="0" w:line="250" w:lineRule="exact"/>
        <w:ind w:left="900" w:hanging="300"/>
        <w:jc w:val="both"/>
        <w:rPr>
          <w:sz w:val="18"/>
          <w:szCs w:val="18"/>
        </w:rPr>
      </w:pPr>
      <w:r w:rsidRPr="002B4609">
        <w:rPr>
          <w:sz w:val="18"/>
          <w:szCs w:val="18"/>
        </w:rPr>
        <w:t>-Zajištění funkčnosti všech okenních žaluzií</w:t>
      </w:r>
    </w:p>
    <w:p w:rsidR="002D5E5D" w:rsidRPr="002B4609" w:rsidRDefault="002B4609">
      <w:pPr>
        <w:pStyle w:val="Style17"/>
        <w:shd w:val="clear" w:color="auto" w:fill="auto"/>
        <w:spacing w:before="0" w:line="250" w:lineRule="exact"/>
        <w:ind w:left="900" w:right="60" w:hanging="300"/>
        <w:jc w:val="both"/>
        <w:rPr>
          <w:sz w:val="18"/>
          <w:szCs w:val="18"/>
        </w:rPr>
      </w:pPr>
      <w:r w:rsidRPr="002B4609">
        <w:rPr>
          <w:sz w:val="18"/>
          <w:szCs w:val="18"/>
        </w:rPr>
        <w:t>-Zřízení síťové přípojky (UTP) v kancelářích - č. 129 - min. 2, č. 128 - min. 2, č. 127 - min. 4, č. 126 - min. 2, č. 125 - min. 2, č. 120 - min. 4, č. 133 - min, 4, č. 121 - min. 4, č. 122 - min. 2</w:t>
      </w:r>
    </w:p>
    <w:p w:rsidR="002D5E5D" w:rsidRPr="002B4609" w:rsidRDefault="002B4609">
      <w:pPr>
        <w:pStyle w:val="Style17"/>
        <w:shd w:val="clear" w:color="auto" w:fill="auto"/>
        <w:spacing w:before="0" w:line="250" w:lineRule="exact"/>
        <w:ind w:left="900" w:right="60" w:hanging="300"/>
        <w:jc w:val="both"/>
        <w:rPr>
          <w:sz w:val="18"/>
          <w:szCs w:val="18"/>
        </w:rPr>
      </w:pPr>
      <w:r w:rsidRPr="002B4609">
        <w:rPr>
          <w:sz w:val="18"/>
          <w:szCs w:val="18"/>
        </w:rPr>
        <w:t>-Jednotný vzhled chodby - stejná podlahová krytina (dlažba), jednotný nátěr dveří a zárubní.</w:t>
      </w:r>
    </w:p>
    <w:p w:rsidR="002D5E5D" w:rsidRPr="002B4609" w:rsidRDefault="002B4609">
      <w:pPr>
        <w:pStyle w:val="Style17"/>
        <w:shd w:val="clear" w:color="auto" w:fill="auto"/>
        <w:spacing w:before="0" w:after="184" w:line="250" w:lineRule="exact"/>
        <w:ind w:left="900" w:hanging="300"/>
        <w:jc w:val="both"/>
        <w:rPr>
          <w:sz w:val="18"/>
          <w:szCs w:val="18"/>
        </w:rPr>
      </w:pPr>
      <w:r w:rsidRPr="002B4609">
        <w:rPr>
          <w:sz w:val="18"/>
          <w:szCs w:val="18"/>
        </w:rPr>
        <w:t>-Výměna prasklé výplně u vstupních dveří</w:t>
      </w:r>
    </w:p>
    <w:p w:rsidR="002D5E5D" w:rsidRPr="002B4609" w:rsidRDefault="002B4609">
      <w:pPr>
        <w:pStyle w:val="Style17"/>
        <w:numPr>
          <w:ilvl w:val="0"/>
          <w:numId w:val="2"/>
        </w:numPr>
        <w:shd w:val="clear" w:color="auto" w:fill="auto"/>
        <w:spacing w:before="0" w:after="184" w:line="245" w:lineRule="exact"/>
        <w:ind w:left="600" w:right="60" w:hanging="560"/>
        <w:jc w:val="both"/>
        <w:rPr>
          <w:sz w:val="18"/>
          <w:szCs w:val="18"/>
        </w:rPr>
      </w:pPr>
      <w:r w:rsidRPr="002B4609">
        <w:rPr>
          <w:sz w:val="18"/>
          <w:szCs w:val="18"/>
        </w:rPr>
        <w:t xml:space="preserve"> Pronajímatel na své náklady upraví místnost č. 124, tak by mohla být využívána jako kuchyňka. Tato místnost bude vybavena minimálně standardní kuchyňskou linkou se spodními a horními skříňkami, pracovní deskou, kuchyňským dřezem a baterií.</w:t>
      </w:r>
    </w:p>
    <w:p w:rsidR="002D5E5D" w:rsidRPr="002B4609" w:rsidRDefault="002B4609">
      <w:pPr>
        <w:pStyle w:val="Style17"/>
        <w:numPr>
          <w:ilvl w:val="0"/>
          <w:numId w:val="2"/>
        </w:numPr>
        <w:shd w:val="clear" w:color="auto" w:fill="auto"/>
        <w:spacing w:before="0" w:after="180" w:line="240" w:lineRule="exact"/>
        <w:ind w:left="600" w:right="60" w:hanging="560"/>
        <w:jc w:val="both"/>
        <w:rPr>
          <w:sz w:val="18"/>
          <w:szCs w:val="18"/>
        </w:rPr>
      </w:pPr>
      <w:r w:rsidRPr="002B4609">
        <w:rPr>
          <w:sz w:val="18"/>
          <w:szCs w:val="18"/>
        </w:rPr>
        <w:t xml:space="preserve"> Pronajímatel nadále umožní Nájemci umístění zařízení </w:t>
      </w:r>
      <w:r w:rsidRPr="002B4609">
        <w:rPr>
          <w:sz w:val="18"/>
          <w:szCs w:val="18"/>
          <w:lang w:val="en-US"/>
        </w:rPr>
        <w:t xml:space="preserve">(„rack") </w:t>
      </w:r>
      <w:r w:rsidRPr="002B4609">
        <w:rPr>
          <w:sz w:val="18"/>
          <w:szCs w:val="18"/>
        </w:rPr>
        <w:t xml:space="preserve">do místnosti č. 128A, včetně UTP </w:t>
      </w:r>
      <w:proofErr w:type="spellStart"/>
      <w:r w:rsidRPr="002B4609">
        <w:rPr>
          <w:sz w:val="18"/>
          <w:szCs w:val="18"/>
        </w:rPr>
        <w:t>Switche</w:t>
      </w:r>
      <w:proofErr w:type="spellEnd"/>
      <w:r w:rsidRPr="002B4609">
        <w:rPr>
          <w:sz w:val="18"/>
          <w:szCs w:val="18"/>
        </w:rPr>
        <w:t>.</w:t>
      </w:r>
    </w:p>
    <w:p w:rsidR="002D5E5D" w:rsidRPr="002B4609" w:rsidRDefault="002B4609">
      <w:pPr>
        <w:pStyle w:val="Style17"/>
        <w:numPr>
          <w:ilvl w:val="0"/>
          <w:numId w:val="2"/>
        </w:numPr>
        <w:shd w:val="clear" w:color="auto" w:fill="auto"/>
        <w:spacing w:before="0" w:after="433" w:line="240" w:lineRule="exact"/>
        <w:ind w:left="600" w:right="60" w:hanging="560"/>
        <w:jc w:val="both"/>
        <w:rPr>
          <w:sz w:val="18"/>
          <w:szCs w:val="18"/>
        </w:rPr>
      </w:pPr>
      <w:r w:rsidRPr="002B4609">
        <w:rPr>
          <w:sz w:val="18"/>
          <w:szCs w:val="18"/>
        </w:rPr>
        <w:t xml:space="preserve"> Pronajímatel a Nájemce se dohodli na doplnění Článku 5. (Právo vstupu), odstavec 5.1 (Právo </w:t>
      </w:r>
      <w:proofErr w:type="gramStart"/>
      <w:r w:rsidRPr="002B4609">
        <w:rPr>
          <w:sz w:val="18"/>
          <w:szCs w:val="18"/>
        </w:rPr>
        <w:t>vstupu .Pronajímatele</w:t>
      </w:r>
      <w:proofErr w:type="gramEnd"/>
      <w:r w:rsidRPr="002B4609">
        <w:rPr>
          <w:sz w:val="18"/>
          <w:szCs w:val="18"/>
        </w:rPr>
        <w:t xml:space="preserve">), Všeobecných podmínek nájmu, které jsou přílohou č,3 této Smlouvy. V místnostech č. </w:t>
      </w:r>
      <w:r w:rsidRPr="002B4609">
        <w:rPr>
          <w:rStyle w:val="CharStyle27"/>
          <w:sz w:val="18"/>
          <w:szCs w:val="18"/>
        </w:rPr>
        <w:t>123</w:t>
      </w:r>
      <w:r w:rsidRPr="002B4609">
        <w:rPr>
          <w:sz w:val="18"/>
          <w:szCs w:val="18"/>
        </w:rPr>
        <w:t xml:space="preserve"> a </w:t>
      </w:r>
      <w:r w:rsidRPr="002B4609">
        <w:rPr>
          <w:rStyle w:val="CharStyle27"/>
          <w:sz w:val="18"/>
          <w:szCs w:val="18"/>
        </w:rPr>
        <w:t>128a</w:t>
      </w:r>
      <w:r w:rsidRPr="002B4609">
        <w:rPr>
          <w:sz w:val="18"/>
          <w:szCs w:val="18"/>
        </w:rPr>
        <w:t xml:space="preserve"> se nachází technologie a Nájemce se tímto zavazuje, že umožní Pronajímateli (správci objektu, popř. údržbáři) vstup do těchto prostor i bez předchozího souhlasu, pokud to bude neodkladně nutné. O takovémto vstupu bude sepsán protokol, který bude Nájemci následně předán v kopii.</w:t>
      </w:r>
    </w:p>
    <w:p w:rsidR="002D5E5D" w:rsidRPr="002B4609" w:rsidRDefault="002B4609">
      <w:pPr>
        <w:pStyle w:val="Style19"/>
        <w:shd w:val="clear" w:color="auto" w:fill="auto"/>
        <w:spacing w:before="0" w:after="288" w:line="374" w:lineRule="exact"/>
        <w:ind w:firstLine="0"/>
        <w:rPr>
          <w:sz w:val="18"/>
          <w:szCs w:val="18"/>
        </w:rPr>
      </w:pPr>
      <w:bookmarkStart w:id="3" w:name="bookmark3"/>
      <w:r w:rsidRPr="002B4609">
        <w:rPr>
          <w:sz w:val="18"/>
          <w:szCs w:val="18"/>
        </w:rPr>
        <w:t>Článek 3 Závěrečná ustanovení</w:t>
      </w:r>
      <w:bookmarkEnd w:id="3"/>
    </w:p>
    <w:p w:rsidR="002D5E5D" w:rsidRPr="002B4609" w:rsidRDefault="002B4609">
      <w:pPr>
        <w:pStyle w:val="Style17"/>
        <w:numPr>
          <w:ilvl w:val="0"/>
          <w:numId w:val="3"/>
        </w:numPr>
        <w:shd w:val="clear" w:color="auto" w:fill="auto"/>
        <w:tabs>
          <w:tab w:val="left" w:pos="566"/>
        </w:tabs>
        <w:spacing w:before="0" w:after="180" w:line="240" w:lineRule="exact"/>
        <w:ind w:left="600" w:right="60" w:hanging="560"/>
        <w:jc w:val="both"/>
        <w:rPr>
          <w:sz w:val="18"/>
          <w:szCs w:val="18"/>
        </w:rPr>
      </w:pPr>
      <w:r w:rsidRPr="002B4609">
        <w:rPr>
          <w:sz w:val="18"/>
          <w:szCs w:val="18"/>
        </w:rPr>
        <w:t>Podpisem této smlouvy Nájemce potvrzuje, že byl seznámen se Všeobecnými podmínkami nájmu, které jsou nedílnou součástí smlouvy, Provozním řádem budovy platným ke dni podpisu smlouvy, a obecnými požadavky na zajištění požární ochrany v budově a předmětu nájmu, že byl seznámen s povinnostmi vyplývajícími ze zabezpečení požární bezpečnosti budovy a předmětu nájmu a zavazuje se tyto povinnosti dodržovat. Nedodržení těchto povinností je Pronajímatel oprávněn sankcionovat obdobně jako nedodržení povinností stanovených touto smlouvou.</w:t>
      </w:r>
    </w:p>
    <w:p w:rsidR="002D5E5D" w:rsidRPr="002B4609" w:rsidRDefault="002B4609">
      <w:pPr>
        <w:pStyle w:val="Style17"/>
        <w:numPr>
          <w:ilvl w:val="0"/>
          <w:numId w:val="3"/>
        </w:numPr>
        <w:shd w:val="clear" w:color="auto" w:fill="auto"/>
        <w:tabs>
          <w:tab w:val="left" w:pos="566"/>
        </w:tabs>
        <w:spacing w:before="0" w:after="180" w:line="240" w:lineRule="exact"/>
        <w:ind w:left="600" w:right="60" w:hanging="560"/>
        <w:jc w:val="both"/>
        <w:rPr>
          <w:sz w:val="18"/>
          <w:szCs w:val="18"/>
        </w:rPr>
      </w:pPr>
      <w:r w:rsidRPr="002B4609">
        <w:rPr>
          <w:sz w:val="18"/>
          <w:szCs w:val="18"/>
        </w:rPr>
        <w:t>Smlouva se vyhotovuje ve čtyřech vyhotoveních, z nichž každá má platnost originálu a každá smluvní strana obdrží po dvou výtiscích.</w:t>
      </w:r>
    </w:p>
    <w:p w:rsidR="002D5E5D" w:rsidRPr="002B4609" w:rsidRDefault="002B4609">
      <w:pPr>
        <w:pStyle w:val="Style17"/>
        <w:numPr>
          <w:ilvl w:val="0"/>
          <w:numId w:val="3"/>
        </w:numPr>
        <w:shd w:val="clear" w:color="auto" w:fill="auto"/>
        <w:tabs>
          <w:tab w:val="left" w:pos="566"/>
        </w:tabs>
        <w:spacing w:before="0" w:line="240" w:lineRule="exact"/>
        <w:ind w:left="600" w:right="60" w:hanging="560"/>
        <w:jc w:val="both"/>
        <w:rPr>
          <w:sz w:val="18"/>
          <w:szCs w:val="18"/>
        </w:rPr>
      </w:pPr>
      <w:r w:rsidRPr="002B4609">
        <w:rPr>
          <w:sz w:val="18"/>
          <w:szCs w:val="18"/>
        </w:rPr>
        <w:t>Smlouva nabývá platnosti dnem podpisu oběma smluvními stranami. Ustanovení zakládající (i) povinnost Nájemce uhradit Pronajímateli kauci a (</w:t>
      </w:r>
      <w:proofErr w:type="spellStart"/>
      <w:r w:rsidRPr="002B4609">
        <w:rPr>
          <w:sz w:val="18"/>
          <w:szCs w:val="18"/>
        </w:rPr>
        <w:t>ii</w:t>
      </w:r>
      <w:proofErr w:type="spellEnd"/>
      <w:r w:rsidRPr="002B4609">
        <w:rPr>
          <w:sz w:val="18"/>
          <w:szCs w:val="18"/>
        </w:rPr>
        <w:t>) práva Pronajímatele z toho vyplývající nabývají účinnosti dnem podpisu smlouvy oběma smluvními stranami. Ostatní ustanovení smlouvy nabývají účinnosti dnem úhrady kauce ve prospěch Pronajímatele.</w:t>
      </w:r>
      <w:r w:rsidRPr="002B4609">
        <w:rPr>
          <w:sz w:val="18"/>
          <w:szCs w:val="18"/>
        </w:rPr>
        <w:br w:type="page"/>
      </w:r>
    </w:p>
    <w:p w:rsidR="002D5E5D" w:rsidRPr="002B4609" w:rsidRDefault="002B4609">
      <w:pPr>
        <w:pStyle w:val="Style17"/>
        <w:numPr>
          <w:ilvl w:val="0"/>
          <w:numId w:val="3"/>
        </w:numPr>
        <w:shd w:val="clear" w:color="auto" w:fill="auto"/>
        <w:spacing w:before="0" w:after="188" w:line="245" w:lineRule="exact"/>
        <w:ind w:left="600" w:right="220"/>
        <w:jc w:val="both"/>
        <w:rPr>
          <w:sz w:val="18"/>
          <w:szCs w:val="18"/>
        </w:rPr>
      </w:pPr>
      <w:r w:rsidRPr="002B4609">
        <w:rPr>
          <w:sz w:val="18"/>
          <w:szCs w:val="18"/>
        </w:rPr>
        <w:lastRenderedPageBreak/>
        <w:t xml:space="preserve"> Podmínky smlouvy lze měnit pouze dohodou formou písemných, vzestupně číslovaných dodatků. Všechny přílohy této smlouvy tvoří její nedílnou součást.</w:t>
      </w:r>
    </w:p>
    <w:p w:rsidR="002D5E5D" w:rsidRPr="002B4609" w:rsidRDefault="002B4609">
      <w:pPr>
        <w:pStyle w:val="Style17"/>
        <w:numPr>
          <w:ilvl w:val="0"/>
          <w:numId w:val="3"/>
        </w:numPr>
        <w:shd w:val="clear" w:color="auto" w:fill="auto"/>
        <w:spacing w:before="0" w:after="688" w:line="235" w:lineRule="exact"/>
        <w:ind w:left="600" w:right="220"/>
        <w:jc w:val="both"/>
        <w:rPr>
          <w:sz w:val="18"/>
          <w:szCs w:val="18"/>
        </w:rPr>
      </w:pPr>
      <w:r w:rsidRPr="002B4609">
        <w:rPr>
          <w:sz w:val="18"/>
          <w:szCs w:val="18"/>
        </w:rPr>
        <w:t xml:space="preserve"> Podpisem této smlouvy stvrzují obě smluvní strany, že smlouvu sjednaly svobodně, vážně a nikoliv v tísni nebo za zvlášť nevýhodných podmínek pro kteroukoliv ze smluvních stran.</w:t>
      </w:r>
    </w:p>
    <w:p w:rsidR="002D5E5D" w:rsidRPr="002B4609" w:rsidRDefault="002B4609">
      <w:pPr>
        <w:pStyle w:val="Style28"/>
        <w:keepNext/>
        <w:keepLines/>
        <w:shd w:val="clear" w:color="auto" w:fill="auto"/>
        <w:spacing w:before="0" w:after="259" w:line="200" w:lineRule="exact"/>
        <w:ind w:left="600"/>
        <w:rPr>
          <w:sz w:val="18"/>
          <w:szCs w:val="18"/>
        </w:rPr>
      </w:pPr>
      <w:bookmarkStart w:id="4" w:name="bookmark4"/>
      <w:r w:rsidRPr="002B4609">
        <w:rPr>
          <w:sz w:val="18"/>
          <w:szCs w:val="18"/>
        </w:rPr>
        <w:t>Přílohy této smlouvy;</w:t>
      </w:r>
      <w:bookmarkEnd w:id="4"/>
    </w:p>
    <w:p w:rsidR="002D5E5D" w:rsidRPr="002B4609" w:rsidRDefault="002B4609">
      <w:pPr>
        <w:pStyle w:val="Style17"/>
        <w:numPr>
          <w:ilvl w:val="0"/>
          <w:numId w:val="4"/>
        </w:numPr>
        <w:shd w:val="clear" w:color="auto" w:fill="auto"/>
        <w:tabs>
          <w:tab w:val="right" w:pos="1151"/>
          <w:tab w:val="right" w:pos="1357"/>
          <w:tab w:val="left" w:pos="1540"/>
        </w:tabs>
        <w:spacing w:before="0" w:line="355" w:lineRule="exact"/>
        <w:ind w:left="600"/>
        <w:jc w:val="both"/>
        <w:rPr>
          <w:sz w:val="18"/>
          <w:szCs w:val="18"/>
        </w:rPr>
      </w:pPr>
      <w:r w:rsidRPr="002B4609">
        <w:rPr>
          <w:sz w:val="18"/>
          <w:szCs w:val="18"/>
        </w:rPr>
        <w:t>Příloha</w:t>
      </w:r>
      <w:r w:rsidRPr="002B4609">
        <w:rPr>
          <w:sz w:val="18"/>
          <w:szCs w:val="18"/>
        </w:rPr>
        <w:tab/>
        <w:t>č.</w:t>
      </w:r>
      <w:r w:rsidRPr="002B4609">
        <w:rPr>
          <w:sz w:val="18"/>
          <w:szCs w:val="18"/>
        </w:rPr>
        <w:tab/>
        <w:t>1 - Splátkový kalendář</w:t>
      </w:r>
    </w:p>
    <w:p w:rsidR="002D5E5D" w:rsidRPr="002B4609" w:rsidRDefault="002B4609">
      <w:pPr>
        <w:pStyle w:val="Style17"/>
        <w:numPr>
          <w:ilvl w:val="0"/>
          <w:numId w:val="4"/>
        </w:numPr>
        <w:shd w:val="clear" w:color="auto" w:fill="auto"/>
        <w:tabs>
          <w:tab w:val="right" w:pos="1151"/>
          <w:tab w:val="right" w:pos="1357"/>
          <w:tab w:val="left" w:pos="1559"/>
        </w:tabs>
        <w:spacing w:before="0" w:line="355" w:lineRule="exact"/>
        <w:ind w:left="600"/>
        <w:jc w:val="both"/>
        <w:rPr>
          <w:sz w:val="18"/>
          <w:szCs w:val="18"/>
        </w:rPr>
      </w:pPr>
      <w:r w:rsidRPr="002B4609">
        <w:rPr>
          <w:sz w:val="18"/>
          <w:szCs w:val="18"/>
        </w:rPr>
        <w:t>Příloha</w:t>
      </w:r>
      <w:r w:rsidRPr="002B4609">
        <w:rPr>
          <w:sz w:val="18"/>
          <w:szCs w:val="18"/>
        </w:rPr>
        <w:tab/>
        <w:t>č.</w:t>
      </w:r>
      <w:r w:rsidRPr="002B4609">
        <w:rPr>
          <w:sz w:val="18"/>
          <w:szCs w:val="18"/>
        </w:rPr>
        <w:tab/>
        <w:t>2 - Identifikace předmětu nájmu,</w:t>
      </w:r>
    </w:p>
    <w:p w:rsidR="002D5E5D" w:rsidRPr="002B4609" w:rsidRDefault="002B4609">
      <w:pPr>
        <w:pStyle w:val="Style17"/>
        <w:numPr>
          <w:ilvl w:val="0"/>
          <w:numId w:val="4"/>
        </w:numPr>
        <w:shd w:val="clear" w:color="auto" w:fill="auto"/>
        <w:tabs>
          <w:tab w:val="right" w:pos="1151"/>
          <w:tab w:val="right" w:pos="1357"/>
          <w:tab w:val="left" w:pos="1559"/>
        </w:tabs>
        <w:spacing w:before="0" w:line="355" w:lineRule="exact"/>
        <w:ind w:left="600"/>
        <w:jc w:val="both"/>
        <w:rPr>
          <w:sz w:val="18"/>
          <w:szCs w:val="18"/>
        </w:rPr>
      </w:pPr>
      <w:r w:rsidRPr="002B4609">
        <w:rPr>
          <w:sz w:val="18"/>
          <w:szCs w:val="18"/>
        </w:rPr>
        <w:t>Příloha</w:t>
      </w:r>
      <w:r w:rsidRPr="002B4609">
        <w:rPr>
          <w:sz w:val="18"/>
          <w:szCs w:val="18"/>
        </w:rPr>
        <w:tab/>
        <w:t>č.</w:t>
      </w:r>
      <w:r w:rsidRPr="002B4609">
        <w:rPr>
          <w:sz w:val="18"/>
          <w:szCs w:val="18"/>
        </w:rPr>
        <w:tab/>
        <w:t>3 - Všeobecné podmínky nájmu.</w:t>
      </w:r>
    </w:p>
    <w:p w:rsidR="002D5E5D" w:rsidRPr="002B4609" w:rsidRDefault="002B4609">
      <w:pPr>
        <w:pStyle w:val="Style17"/>
        <w:numPr>
          <w:ilvl w:val="0"/>
          <w:numId w:val="4"/>
        </w:numPr>
        <w:shd w:val="clear" w:color="auto" w:fill="auto"/>
        <w:tabs>
          <w:tab w:val="right" w:pos="1151"/>
          <w:tab w:val="right" w:pos="1358"/>
          <w:tab w:val="left" w:pos="1564"/>
        </w:tabs>
        <w:spacing w:before="0" w:line="355" w:lineRule="exact"/>
        <w:ind w:left="600"/>
        <w:jc w:val="both"/>
        <w:rPr>
          <w:sz w:val="18"/>
          <w:szCs w:val="18"/>
        </w:rPr>
      </w:pPr>
      <w:r w:rsidRPr="002B4609">
        <w:rPr>
          <w:sz w:val="18"/>
          <w:szCs w:val="18"/>
        </w:rPr>
        <w:t>Příloha</w:t>
      </w:r>
      <w:r w:rsidRPr="002B4609">
        <w:rPr>
          <w:sz w:val="18"/>
          <w:szCs w:val="18"/>
        </w:rPr>
        <w:tab/>
        <w:t>č.</w:t>
      </w:r>
      <w:r w:rsidRPr="002B4609">
        <w:rPr>
          <w:sz w:val="18"/>
          <w:szCs w:val="18"/>
        </w:rPr>
        <w:tab/>
        <w:t>4 - Kopie výpisu z katastru nemovitostí</w:t>
      </w:r>
    </w:p>
    <w:p w:rsidR="002D5E5D" w:rsidRPr="002B4609" w:rsidRDefault="002B4609">
      <w:pPr>
        <w:pStyle w:val="Style17"/>
        <w:numPr>
          <w:ilvl w:val="0"/>
          <w:numId w:val="4"/>
        </w:numPr>
        <w:shd w:val="clear" w:color="auto" w:fill="auto"/>
        <w:tabs>
          <w:tab w:val="right" w:pos="1151"/>
          <w:tab w:val="right" w:pos="1358"/>
          <w:tab w:val="left" w:pos="1564"/>
          <w:tab w:val="right" w:pos="6404"/>
        </w:tabs>
        <w:spacing w:before="0" w:line="355" w:lineRule="exact"/>
        <w:ind w:left="600"/>
        <w:jc w:val="both"/>
        <w:rPr>
          <w:sz w:val="18"/>
          <w:szCs w:val="18"/>
        </w:rPr>
      </w:pPr>
      <w:r w:rsidRPr="002B4609">
        <w:rPr>
          <w:sz w:val="18"/>
          <w:szCs w:val="18"/>
        </w:rPr>
        <w:t>Příloha</w:t>
      </w:r>
      <w:r w:rsidRPr="002B4609">
        <w:rPr>
          <w:sz w:val="18"/>
          <w:szCs w:val="18"/>
        </w:rPr>
        <w:tab/>
        <w:t>č.</w:t>
      </w:r>
      <w:r w:rsidRPr="002B4609">
        <w:rPr>
          <w:sz w:val="18"/>
          <w:szCs w:val="18"/>
        </w:rPr>
        <w:tab/>
        <w:t>5 - Kopie Zřizovací listiny a Statutu</w:t>
      </w:r>
      <w:r w:rsidRPr="002B4609">
        <w:rPr>
          <w:sz w:val="18"/>
          <w:szCs w:val="18"/>
        </w:rPr>
        <w:tab/>
        <w:t>CRR ČR Nájemce.</w:t>
      </w:r>
    </w:p>
    <w:p w:rsidR="002D5E5D" w:rsidRPr="002B4609" w:rsidRDefault="002B4609">
      <w:pPr>
        <w:pStyle w:val="Style17"/>
        <w:numPr>
          <w:ilvl w:val="0"/>
          <w:numId w:val="4"/>
        </w:numPr>
        <w:shd w:val="clear" w:color="auto" w:fill="auto"/>
        <w:spacing w:before="0" w:line="355" w:lineRule="exact"/>
        <w:ind w:left="600"/>
        <w:jc w:val="both"/>
        <w:rPr>
          <w:sz w:val="18"/>
          <w:szCs w:val="18"/>
        </w:rPr>
      </w:pPr>
      <w:r w:rsidRPr="002B4609">
        <w:rPr>
          <w:sz w:val="18"/>
          <w:szCs w:val="18"/>
        </w:rPr>
        <w:t xml:space="preserve"> Příloha č. 6 - Kontaktní osoby Pronajímatele a Nájemce.</w:t>
      </w:r>
    </w:p>
    <w:p w:rsidR="002D5E5D" w:rsidRPr="002B4609" w:rsidRDefault="002B4609">
      <w:pPr>
        <w:pStyle w:val="Style17"/>
        <w:numPr>
          <w:ilvl w:val="0"/>
          <w:numId w:val="4"/>
        </w:numPr>
        <w:shd w:val="clear" w:color="auto" w:fill="auto"/>
        <w:tabs>
          <w:tab w:val="right" w:pos="1151"/>
          <w:tab w:val="right" w:pos="1367"/>
          <w:tab w:val="left" w:pos="1574"/>
        </w:tabs>
        <w:spacing w:before="0" w:line="355" w:lineRule="exact"/>
        <w:ind w:left="600"/>
        <w:jc w:val="both"/>
        <w:rPr>
          <w:sz w:val="18"/>
          <w:szCs w:val="18"/>
        </w:rPr>
      </w:pPr>
      <w:r w:rsidRPr="002B4609">
        <w:rPr>
          <w:sz w:val="18"/>
          <w:szCs w:val="18"/>
        </w:rPr>
        <w:t>Příloha</w:t>
      </w:r>
      <w:r w:rsidRPr="002B4609">
        <w:rPr>
          <w:sz w:val="18"/>
          <w:szCs w:val="18"/>
        </w:rPr>
        <w:tab/>
        <w:t>č.</w:t>
      </w:r>
      <w:r w:rsidRPr="002B4609">
        <w:rPr>
          <w:sz w:val="18"/>
          <w:szCs w:val="18"/>
        </w:rPr>
        <w:tab/>
        <w:t>7 - Rozpis poskytovaných služeb</w:t>
      </w:r>
    </w:p>
    <w:p w:rsidR="002D5E5D" w:rsidRPr="002B4609" w:rsidRDefault="002B4609">
      <w:pPr>
        <w:pStyle w:val="Style17"/>
        <w:numPr>
          <w:ilvl w:val="0"/>
          <w:numId w:val="4"/>
        </w:numPr>
        <w:shd w:val="clear" w:color="auto" w:fill="auto"/>
        <w:tabs>
          <w:tab w:val="right" w:pos="1151"/>
          <w:tab w:val="right" w:pos="1367"/>
          <w:tab w:val="left" w:pos="1574"/>
        </w:tabs>
        <w:spacing w:before="0" w:line="355" w:lineRule="exact"/>
        <w:ind w:left="600"/>
        <w:jc w:val="both"/>
        <w:rPr>
          <w:sz w:val="18"/>
          <w:szCs w:val="18"/>
        </w:rPr>
        <w:sectPr w:rsidR="002D5E5D" w:rsidRPr="002B4609">
          <w:pgSz w:w="11909" w:h="16834"/>
          <w:pgMar w:top="1703" w:right="1466" w:bottom="1584" w:left="1572" w:header="0" w:footer="3" w:gutter="0"/>
          <w:cols w:space="720"/>
          <w:noEndnote/>
          <w:docGrid w:linePitch="360"/>
        </w:sectPr>
      </w:pPr>
      <w:r w:rsidRPr="002B4609">
        <w:rPr>
          <w:sz w:val="18"/>
          <w:szCs w:val="18"/>
        </w:rPr>
        <w:t>Příloha</w:t>
      </w:r>
      <w:r w:rsidRPr="002B4609">
        <w:rPr>
          <w:sz w:val="18"/>
          <w:szCs w:val="18"/>
        </w:rPr>
        <w:tab/>
        <w:t>č.</w:t>
      </w:r>
      <w:r w:rsidRPr="002B4609">
        <w:rPr>
          <w:sz w:val="18"/>
          <w:szCs w:val="18"/>
        </w:rPr>
        <w:tab/>
        <w:t>8 - Plná moc</w:t>
      </w:r>
    </w:p>
    <w:p w:rsidR="002D5E5D" w:rsidRPr="002B4609" w:rsidRDefault="002B4609">
      <w:pPr>
        <w:spacing w:line="366" w:lineRule="exact"/>
        <w:rPr>
          <w:sz w:val="18"/>
          <w:szCs w:val="18"/>
        </w:rPr>
      </w:pPr>
      <w:r w:rsidRPr="002B4609">
        <w:rPr>
          <w:sz w:val="18"/>
          <w:szCs w:val="18"/>
        </w:rPr>
        <w:pict>
          <v:shape id="_x0000_s1033" type="#_x0000_t202" style="position:absolute;margin-left:25.1pt;margin-top:0;width:52.7pt;height:14.4pt;z-index:251657728;mso-wrap-distance-left:5pt;mso-wrap-distance-right:5pt;mso-position-horizontal-relative:margin" filled="f" stroked="f">
            <v:textbox style="mso-fit-shape-to-text:t" inset="0,0,0,0">
              <w:txbxContent>
                <w:p w:rsidR="002B4609" w:rsidRDefault="002B4609">
                  <w:pPr>
                    <w:pStyle w:val="Style2"/>
                    <w:shd w:val="clear" w:color="auto" w:fill="auto"/>
                    <w:spacing w:before="0" w:line="190" w:lineRule="exact"/>
                    <w:ind w:left="100"/>
                    <w:jc w:val="left"/>
                  </w:pPr>
                </w:p>
              </w:txbxContent>
            </v:textbox>
            <w10:wrap anchorx="margin"/>
          </v:shape>
        </w:pict>
      </w:r>
      <w:r w:rsidRPr="002B4609">
        <w:rPr>
          <w:sz w:val="18"/>
          <w:szCs w:val="18"/>
        </w:rPr>
        <w:pict>
          <v:shape id="_x0000_s1034" type="#_x0000_t202" style="position:absolute;margin-left:3.05pt;margin-top:6.7pt;width:16.7pt;height:9.8pt;z-index:251657729;mso-wrap-distance-left:5pt;mso-wrap-distance-right:5pt;mso-position-horizontal-relative:margin" filled="f" stroked="f">
            <v:textbox style="mso-fit-shape-to-text:t" inset="0,0,0,0">
              <w:txbxContent>
                <w:p w:rsidR="002B4609" w:rsidRDefault="002B4609">
                  <w:pPr>
                    <w:pStyle w:val="Style17"/>
                    <w:shd w:val="clear" w:color="auto" w:fill="auto"/>
                    <w:spacing w:before="0" w:line="190" w:lineRule="exact"/>
                    <w:ind w:left="100" w:firstLine="0"/>
                    <w:jc w:val="left"/>
                  </w:pPr>
                  <w:r>
                    <w:rPr>
                      <w:rStyle w:val="CharStyle31Exact"/>
                      <w:spacing w:val="0"/>
                    </w:rPr>
                    <w:t>V</w:t>
                  </w:r>
                </w:p>
              </w:txbxContent>
            </v:textbox>
            <w10:wrap anchorx="margin"/>
          </v:shape>
        </w:pict>
      </w:r>
      <w:r w:rsidRPr="002B4609">
        <w:rPr>
          <w:sz w:val="18"/>
          <w:szCs w:val="18"/>
        </w:rPr>
        <w:pict>
          <v:shape id="_x0000_s1035" type="#_x0000_t202" style="position:absolute;margin-left:114.4pt;margin-top:7.05pt;width:100.25pt;height:12.45pt;z-index:251657730;mso-wrap-distance-left:5pt;mso-wrap-distance-right:5pt;mso-position-horizontal-relative:margin" filled="f" stroked="f">
            <v:textbox style="mso-fit-shape-to-text:t" inset="0,0,0,0">
              <w:txbxContent>
                <w:p w:rsidR="002B4609" w:rsidRDefault="002B4609">
                  <w:pPr>
                    <w:pStyle w:val="Style32"/>
                    <w:shd w:val="clear" w:color="auto" w:fill="auto"/>
                    <w:spacing w:line="250" w:lineRule="exact"/>
                    <w:ind w:left="100"/>
                  </w:pPr>
                </w:p>
              </w:txbxContent>
            </v:textbox>
            <w10:wrap anchorx="margin"/>
          </v:shape>
        </w:pict>
      </w:r>
      <w:r w:rsidRPr="002B4609">
        <w:rPr>
          <w:sz w:val="18"/>
          <w:szCs w:val="18"/>
        </w:rPr>
        <w:pict>
          <v:shape id="_x0000_s1036" type="#_x0000_t202" style="position:absolute;margin-left:239.2pt;margin-top:7.2pt;width:16.95pt;height:9.6pt;z-index:251657731;mso-wrap-distance-left:5pt;mso-wrap-distance-right:5pt;mso-position-horizontal-relative:margin" filled="f" stroked="f">
            <v:textbox style="mso-fit-shape-to-text:t" inset="0,0,0,0">
              <w:txbxContent>
                <w:p w:rsidR="002B4609" w:rsidRDefault="002B4609">
                  <w:pPr>
                    <w:pStyle w:val="Style17"/>
                    <w:shd w:val="clear" w:color="auto" w:fill="auto"/>
                    <w:spacing w:before="0" w:line="190" w:lineRule="exact"/>
                    <w:ind w:left="100" w:firstLine="0"/>
                    <w:jc w:val="left"/>
                  </w:pPr>
                  <w:r>
                    <w:rPr>
                      <w:rStyle w:val="CharStyle31Exact"/>
                      <w:spacing w:val="0"/>
                    </w:rPr>
                    <w:t>V</w:t>
                  </w:r>
                </w:p>
              </w:txbxContent>
            </v:textbox>
            <w10:wrap anchorx="margin"/>
          </v:shape>
        </w:pict>
      </w:r>
      <w:r w:rsidRPr="002B4609">
        <w:rPr>
          <w:sz w:val="18"/>
          <w:szCs w:val="18"/>
        </w:rPr>
        <w:pict>
          <v:shape id="_x0000_s1037" type="#_x0000_t202" style="position:absolute;margin-left:272.8pt;margin-top:7.2pt;width:36.4pt;height:10.05pt;z-index:251657732;mso-wrap-distance-left:5pt;mso-wrap-distance-right:5pt;mso-position-horizontal-relative:margin" filled="f" stroked="f">
            <v:textbox style="mso-fit-shape-to-text:t" inset="0,0,0,0">
              <w:txbxContent>
                <w:p w:rsidR="002B4609" w:rsidRDefault="002B4609">
                  <w:pPr>
                    <w:pStyle w:val="Style17"/>
                    <w:shd w:val="clear" w:color="auto" w:fill="auto"/>
                    <w:spacing w:before="0" w:line="190" w:lineRule="exact"/>
                    <w:ind w:left="100" w:firstLine="0"/>
                    <w:jc w:val="left"/>
                  </w:pPr>
                </w:p>
              </w:txbxContent>
            </v:textbox>
            <w10:wrap anchorx="margin"/>
          </v:shape>
        </w:pict>
      </w:r>
      <w:r w:rsidRPr="002B4609">
        <w:rPr>
          <w:sz w:val="18"/>
          <w:szCs w:val="18"/>
        </w:rPr>
        <w:pict>
          <v:shape id="_x0000_s1038" type="#_x0000_t202" style="position:absolute;margin-left:343.1pt;margin-top:3.1pt;width:100.5pt;height:12.45pt;z-index:251657733;mso-wrap-distance-left:5pt;mso-wrap-distance-right:5pt;mso-position-horizontal-relative:margin" filled="f" stroked="f">
            <v:textbox style="mso-fit-shape-to-text:t" inset="0,0,0,0">
              <w:txbxContent>
                <w:p w:rsidR="002B4609" w:rsidRDefault="002B4609">
                  <w:pPr>
                    <w:pStyle w:val="Style34"/>
                    <w:shd w:val="clear" w:color="auto" w:fill="auto"/>
                    <w:tabs>
                      <w:tab w:val="right" w:pos="906"/>
                      <w:tab w:val="right" w:pos="1050"/>
                      <w:tab w:val="right" w:pos="1487"/>
                      <w:tab w:val="right" w:pos="1905"/>
                    </w:tabs>
                    <w:spacing w:line="190" w:lineRule="exact"/>
                    <w:ind w:left="100"/>
                  </w:pPr>
                </w:p>
              </w:txbxContent>
            </v:textbox>
            <w10:wrap anchorx="margin"/>
          </v:shape>
        </w:pict>
      </w:r>
    </w:p>
    <w:p w:rsidR="002D5E5D" w:rsidRPr="002B4609" w:rsidRDefault="002D5E5D">
      <w:pPr>
        <w:rPr>
          <w:sz w:val="18"/>
          <w:szCs w:val="18"/>
        </w:rPr>
        <w:sectPr w:rsidR="002D5E5D" w:rsidRPr="002B4609">
          <w:type w:val="continuous"/>
          <w:pgSz w:w="11909" w:h="16834"/>
          <w:pgMar w:top="959" w:right="1466" w:bottom="959" w:left="1466" w:header="0" w:footer="3" w:gutter="0"/>
          <w:cols w:space="720"/>
          <w:noEndnote/>
          <w:docGrid w:linePitch="360"/>
        </w:sectPr>
      </w:pPr>
    </w:p>
    <w:p w:rsidR="002D5E5D" w:rsidRPr="002B4609" w:rsidRDefault="002D5E5D">
      <w:pPr>
        <w:pStyle w:val="Style37"/>
        <w:keepNext/>
        <w:keepLines/>
        <w:shd w:val="clear" w:color="auto" w:fill="auto"/>
        <w:spacing w:after="0" w:line="200" w:lineRule="exact"/>
        <w:ind w:left="140"/>
        <w:rPr>
          <w:sz w:val="18"/>
          <w:szCs w:val="18"/>
        </w:rPr>
      </w:pPr>
    </w:p>
    <w:p w:rsidR="002D5E5D" w:rsidRPr="002B4609" w:rsidRDefault="002B4609">
      <w:pPr>
        <w:pStyle w:val="Style17"/>
        <w:shd w:val="clear" w:color="auto" w:fill="auto"/>
        <w:spacing w:before="0" w:line="240" w:lineRule="exact"/>
        <w:ind w:left="140" w:firstLine="0"/>
        <w:jc w:val="left"/>
        <w:rPr>
          <w:sz w:val="18"/>
          <w:szCs w:val="18"/>
        </w:rPr>
      </w:pPr>
      <w:r w:rsidRPr="002B4609">
        <w:rPr>
          <w:sz w:val="18"/>
          <w:szCs w:val="18"/>
        </w:rPr>
        <w:t>za Nájemce</w:t>
      </w:r>
    </w:p>
    <w:p w:rsidR="002D5E5D" w:rsidRPr="002B4609" w:rsidRDefault="002B4609">
      <w:pPr>
        <w:pStyle w:val="Style2"/>
        <w:shd w:val="clear" w:color="auto" w:fill="auto"/>
        <w:spacing w:before="0" w:after="747" w:line="240" w:lineRule="exact"/>
        <w:ind w:left="140"/>
        <w:jc w:val="left"/>
        <w:rPr>
          <w:sz w:val="18"/>
          <w:szCs w:val="18"/>
        </w:rPr>
      </w:pPr>
      <w:r w:rsidRPr="002B4609">
        <w:rPr>
          <w:rStyle w:val="CharStyle41"/>
          <w:sz w:val="18"/>
          <w:szCs w:val="18"/>
        </w:rPr>
        <w:t xml:space="preserve">Centrum pro regionální rozvoj ČR </w:t>
      </w:r>
    </w:p>
    <w:p w:rsidR="002D5E5D" w:rsidRPr="002B4609" w:rsidRDefault="002D5E5D">
      <w:pPr>
        <w:pStyle w:val="Style42"/>
        <w:shd w:val="clear" w:color="auto" w:fill="auto"/>
        <w:spacing w:before="0"/>
        <w:ind w:left="20" w:right="880"/>
        <w:rPr>
          <w:sz w:val="18"/>
          <w:szCs w:val="18"/>
        </w:rPr>
      </w:pPr>
    </w:p>
    <w:p w:rsidR="002D5E5D" w:rsidRPr="002B4609" w:rsidRDefault="002D5E5D">
      <w:pPr>
        <w:framePr w:h="691" w:wrap="notBeside" w:vAnchor="text" w:hAnchor="text" w:xAlign="center" w:y="1"/>
        <w:jc w:val="center"/>
        <w:rPr>
          <w:sz w:val="18"/>
          <w:szCs w:val="18"/>
        </w:rPr>
      </w:pPr>
    </w:p>
    <w:p w:rsidR="002D5E5D" w:rsidRPr="002B4609" w:rsidRDefault="002D5E5D">
      <w:pPr>
        <w:rPr>
          <w:sz w:val="18"/>
          <w:szCs w:val="18"/>
        </w:rPr>
      </w:pPr>
    </w:p>
    <w:p w:rsidR="002D5E5D" w:rsidRPr="002B4609" w:rsidRDefault="002B4609">
      <w:pPr>
        <w:pStyle w:val="Style17"/>
        <w:shd w:val="clear" w:color="auto" w:fill="auto"/>
        <w:spacing w:before="266" w:line="240" w:lineRule="exact"/>
        <w:ind w:left="180" w:firstLine="0"/>
        <w:jc w:val="left"/>
        <w:rPr>
          <w:sz w:val="18"/>
          <w:szCs w:val="18"/>
        </w:rPr>
      </w:pPr>
      <w:r w:rsidRPr="002B4609">
        <w:rPr>
          <w:sz w:val="18"/>
          <w:szCs w:val="18"/>
        </w:rPr>
        <w:t>za Pronajímatele</w:t>
      </w:r>
    </w:p>
    <w:p w:rsidR="002D5E5D" w:rsidRPr="002B4609" w:rsidRDefault="002B4609">
      <w:pPr>
        <w:pStyle w:val="Style17"/>
        <w:shd w:val="clear" w:color="auto" w:fill="auto"/>
        <w:spacing w:before="0" w:line="240" w:lineRule="exact"/>
        <w:ind w:left="180" w:firstLine="0"/>
        <w:jc w:val="left"/>
        <w:rPr>
          <w:sz w:val="18"/>
          <w:szCs w:val="18"/>
        </w:rPr>
      </w:pPr>
      <w:r w:rsidRPr="002B4609">
        <w:rPr>
          <w:sz w:val="18"/>
          <w:szCs w:val="18"/>
        </w:rPr>
        <w:t>1. Regionální uzavřený investiční fond,</w:t>
      </w:r>
    </w:p>
    <w:p w:rsidR="002D5E5D" w:rsidRPr="002B4609" w:rsidRDefault="002B4609">
      <w:pPr>
        <w:pStyle w:val="Style17"/>
        <w:shd w:val="clear" w:color="auto" w:fill="auto"/>
        <w:spacing w:before="0" w:line="240" w:lineRule="exact"/>
        <w:ind w:left="180" w:firstLine="0"/>
        <w:jc w:val="left"/>
        <w:rPr>
          <w:sz w:val="18"/>
          <w:szCs w:val="18"/>
        </w:rPr>
      </w:pPr>
      <w:r w:rsidRPr="002B4609">
        <w:rPr>
          <w:sz w:val="18"/>
          <w:szCs w:val="18"/>
        </w:rPr>
        <w:t>a.s. zastoupený</w:t>
      </w:r>
    </w:p>
    <w:p w:rsidR="002D5E5D" w:rsidRPr="002B4609" w:rsidRDefault="002B4609">
      <w:pPr>
        <w:pStyle w:val="Style17"/>
        <w:shd w:val="clear" w:color="auto" w:fill="auto"/>
        <w:spacing w:before="0" w:line="240" w:lineRule="exact"/>
        <w:ind w:left="180" w:firstLine="0"/>
        <w:jc w:val="left"/>
        <w:rPr>
          <w:sz w:val="18"/>
          <w:szCs w:val="18"/>
        </w:rPr>
      </w:pPr>
      <w:r w:rsidRPr="002B4609">
        <w:rPr>
          <w:sz w:val="18"/>
          <w:szCs w:val="18"/>
        </w:rPr>
        <w:t xml:space="preserve">MEI </w:t>
      </w:r>
      <w:r w:rsidRPr="002B4609">
        <w:rPr>
          <w:sz w:val="18"/>
          <w:szCs w:val="18"/>
          <w:lang w:val="en-US"/>
        </w:rPr>
        <w:t xml:space="preserve">Property </w:t>
      </w:r>
      <w:proofErr w:type="spellStart"/>
      <w:r w:rsidRPr="002B4609">
        <w:rPr>
          <w:sz w:val="18"/>
          <w:szCs w:val="18"/>
        </w:rPr>
        <w:t>Services</w:t>
      </w:r>
      <w:proofErr w:type="spellEnd"/>
      <w:r w:rsidRPr="002B4609">
        <w:rPr>
          <w:sz w:val="18"/>
          <w:szCs w:val="18"/>
        </w:rPr>
        <w:t>, s.r.o.</w:t>
      </w:r>
    </w:p>
    <w:p w:rsidR="002B4609" w:rsidRDefault="002B4609">
      <w:pPr>
        <w:pStyle w:val="Style44"/>
        <w:shd w:val="clear" w:color="auto" w:fill="auto"/>
        <w:spacing w:before="0"/>
        <w:ind w:right="260"/>
        <w:rPr>
          <w:sz w:val="18"/>
          <w:szCs w:val="18"/>
        </w:rPr>
      </w:pPr>
    </w:p>
    <w:p w:rsidR="002D5E5D" w:rsidRPr="002B4609" w:rsidRDefault="002D5E5D">
      <w:pPr>
        <w:pStyle w:val="Style44"/>
        <w:shd w:val="clear" w:color="auto" w:fill="auto"/>
        <w:spacing w:before="0"/>
        <w:ind w:right="260"/>
        <w:rPr>
          <w:sz w:val="18"/>
          <w:szCs w:val="18"/>
        </w:rPr>
      </w:pPr>
    </w:p>
    <w:p w:rsidR="002D5E5D" w:rsidRPr="002B4609" w:rsidRDefault="002D5E5D">
      <w:pPr>
        <w:pStyle w:val="Style46"/>
        <w:shd w:val="clear" w:color="auto" w:fill="auto"/>
        <w:ind w:right="260"/>
        <w:rPr>
          <w:sz w:val="18"/>
          <w:szCs w:val="18"/>
        </w:rPr>
      </w:pPr>
    </w:p>
    <w:p w:rsidR="002D5E5D" w:rsidRPr="002B4609" w:rsidRDefault="002D5E5D">
      <w:pPr>
        <w:pStyle w:val="Style34"/>
        <w:shd w:val="clear" w:color="auto" w:fill="auto"/>
        <w:spacing w:line="235" w:lineRule="exact"/>
        <w:ind w:right="260"/>
        <w:jc w:val="center"/>
        <w:rPr>
          <w:sz w:val="18"/>
          <w:szCs w:val="18"/>
        </w:rPr>
        <w:sectPr w:rsidR="002D5E5D" w:rsidRPr="002B4609">
          <w:type w:val="continuous"/>
          <w:pgSz w:w="11909" w:h="16834"/>
          <w:pgMar w:top="1950" w:right="1715" w:bottom="1633" w:left="1941" w:header="0" w:footer="3" w:gutter="0"/>
          <w:cols w:num="2" w:space="720" w:equalWidth="0">
            <w:col w:w="3230" w:space="1258"/>
            <w:col w:w="3763"/>
          </w:cols>
          <w:noEndnote/>
          <w:docGrid w:linePitch="360"/>
        </w:sectPr>
      </w:pPr>
    </w:p>
    <w:p w:rsidR="002D5E5D" w:rsidRPr="002B4609" w:rsidRDefault="002D5E5D">
      <w:pPr>
        <w:spacing w:line="240" w:lineRule="exact"/>
        <w:rPr>
          <w:sz w:val="18"/>
          <w:szCs w:val="18"/>
        </w:rPr>
      </w:pPr>
    </w:p>
    <w:p w:rsidR="002D5E5D" w:rsidRPr="002B4609" w:rsidRDefault="002D5E5D">
      <w:pPr>
        <w:spacing w:line="240" w:lineRule="exact"/>
        <w:rPr>
          <w:sz w:val="18"/>
          <w:szCs w:val="18"/>
        </w:rPr>
      </w:pPr>
    </w:p>
    <w:p w:rsidR="002D5E5D" w:rsidRPr="002B4609" w:rsidRDefault="002D5E5D">
      <w:pPr>
        <w:spacing w:line="240" w:lineRule="exact"/>
        <w:rPr>
          <w:sz w:val="18"/>
          <w:szCs w:val="18"/>
        </w:rPr>
      </w:pPr>
    </w:p>
    <w:p w:rsidR="002D5E5D" w:rsidRPr="002B4609" w:rsidRDefault="002D5E5D">
      <w:pPr>
        <w:spacing w:line="240" w:lineRule="exact"/>
        <w:rPr>
          <w:sz w:val="18"/>
          <w:szCs w:val="18"/>
        </w:rPr>
      </w:pPr>
    </w:p>
    <w:p w:rsidR="002D5E5D" w:rsidRPr="002B4609" w:rsidRDefault="002D5E5D">
      <w:pPr>
        <w:spacing w:line="240" w:lineRule="exact"/>
        <w:rPr>
          <w:sz w:val="18"/>
          <w:szCs w:val="18"/>
        </w:rPr>
      </w:pPr>
    </w:p>
    <w:p w:rsidR="002D5E5D" w:rsidRPr="002B4609" w:rsidRDefault="002D5E5D">
      <w:pPr>
        <w:spacing w:line="240" w:lineRule="exact"/>
        <w:rPr>
          <w:sz w:val="18"/>
          <w:szCs w:val="18"/>
        </w:rPr>
      </w:pPr>
    </w:p>
    <w:p w:rsidR="002D5E5D" w:rsidRPr="002B4609" w:rsidRDefault="002D5E5D">
      <w:pPr>
        <w:spacing w:before="91" w:after="91" w:line="240" w:lineRule="exact"/>
        <w:rPr>
          <w:sz w:val="18"/>
          <w:szCs w:val="18"/>
        </w:rPr>
      </w:pPr>
    </w:p>
    <w:p w:rsidR="002D5E5D" w:rsidRPr="002B4609" w:rsidRDefault="002D5E5D">
      <w:pPr>
        <w:rPr>
          <w:sz w:val="18"/>
          <w:szCs w:val="18"/>
        </w:rPr>
        <w:sectPr w:rsidR="002D5E5D" w:rsidRPr="002B4609">
          <w:type w:val="continuous"/>
          <w:pgSz w:w="11909" w:h="16834"/>
          <w:pgMar w:top="0" w:right="0" w:bottom="0" w:left="0" w:header="0" w:footer="3" w:gutter="0"/>
          <w:cols w:space="720"/>
          <w:noEndnote/>
          <w:docGrid w:linePitch="360"/>
        </w:sectPr>
      </w:pPr>
    </w:p>
    <w:p w:rsidR="002D5E5D" w:rsidRPr="002B4609" w:rsidRDefault="002B4609">
      <w:pPr>
        <w:pStyle w:val="Style17"/>
        <w:shd w:val="clear" w:color="auto" w:fill="auto"/>
        <w:spacing w:before="0" w:line="200" w:lineRule="exact"/>
        <w:ind w:firstLine="0"/>
        <w:jc w:val="left"/>
        <w:rPr>
          <w:sz w:val="18"/>
          <w:szCs w:val="18"/>
        </w:rPr>
        <w:sectPr w:rsidR="002D5E5D" w:rsidRPr="002B4609">
          <w:type w:val="continuous"/>
          <w:pgSz w:w="11909" w:h="16834"/>
          <w:pgMar w:top="1965" w:right="6539" w:bottom="1648" w:left="1504" w:header="0" w:footer="3" w:gutter="0"/>
          <w:cols w:space="720"/>
          <w:noEndnote/>
          <w:docGrid w:linePitch="360"/>
        </w:sectPr>
      </w:pPr>
      <w:r w:rsidRPr="002B4609">
        <w:rPr>
          <w:sz w:val="18"/>
          <w:szCs w:val="18"/>
        </w:rPr>
        <w:t xml:space="preserve">Smlouvu zpracoval: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4810"/>
        <w:gridCol w:w="1027"/>
        <w:gridCol w:w="1805"/>
      </w:tblGrid>
      <w:tr w:rsidR="002D5E5D">
        <w:tblPrEx>
          <w:tblCellMar>
            <w:top w:w="0" w:type="dxa"/>
            <w:bottom w:w="0" w:type="dxa"/>
          </w:tblCellMar>
        </w:tblPrEx>
        <w:trPr>
          <w:trHeight w:hRule="exact" w:val="226"/>
          <w:jc w:val="center"/>
        </w:trPr>
        <w:tc>
          <w:tcPr>
            <w:tcW w:w="9634" w:type="dxa"/>
            <w:gridSpan w:val="4"/>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160" w:lineRule="exact"/>
              <w:ind w:left="60" w:firstLine="0"/>
              <w:jc w:val="left"/>
            </w:pPr>
            <w:r>
              <w:rPr>
                <w:rStyle w:val="CharStyle51"/>
              </w:rPr>
              <w:t xml:space="preserve">Příloha </w:t>
            </w:r>
            <w:proofErr w:type="gramStart"/>
            <w:r>
              <w:rPr>
                <w:rStyle w:val="CharStyle52"/>
              </w:rPr>
              <w:t>Č.1 ke</w:t>
            </w:r>
            <w:proofErr w:type="gramEnd"/>
            <w:r>
              <w:rPr>
                <w:rStyle w:val="CharStyle52"/>
              </w:rPr>
              <w:t xml:space="preserve"> </w:t>
            </w:r>
            <w:r>
              <w:rPr>
                <w:rStyle w:val="CharStyle51"/>
              </w:rPr>
              <w:t xml:space="preserve">smlouvě </w:t>
            </w:r>
            <w:r>
              <w:rPr>
                <w:rStyle w:val="CharStyle52"/>
              </w:rPr>
              <w:t>č.21703210</w:t>
            </w:r>
          </w:p>
        </w:tc>
      </w:tr>
      <w:tr w:rsidR="002D5E5D">
        <w:tblPrEx>
          <w:tblCellMar>
            <w:top w:w="0" w:type="dxa"/>
            <w:bottom w:w="0" w:type="dxa"/>
          </w:tblCellMar>
        </w:tblPrEx>
        <w:trPr>
          <w:trHeight w:hRule="exact" w:val="202"/>
          <w:jc w:val="center"/>
        </w:trPr>
        <w:tc>
          <w:tcPr>
            <w:tcW w:w="1992" w:type="dxa"/>
            <w:vMerge w:val="restart"/>
            <w:tcBorders>
              <w:top w:val="single" w:sz="4" w:space="0" w:color="auto"/>
              <w:left w:val="single" w:sz="4" w:space="0" w:color="auto"/>
            </w:tcBorders>
            <w:shd w:val="clear" w:color="auto" w:fill="FFFFFF"/>
          </w:tcPr>
          <w:p w:rsidR="002D5E5D" w:rsidRDefault="002B4609">
            <w:pPr>
              <w:pStyle w:val="Style17"/>
              <w:framePr w:w="9634" w:wrap="notBeside" w:vAnchor="text" w:hAnchor="text" w:xAlign="center" w:y="1"/>
              <w:shd w:val="clear" w:color="auto" w:fill="auto"/>
              <w:spacing w:before="0" w:line="160" w:lineRule="exact"/>
              <w:ind w:left="60" w:firstLine="0"/>
              <w:jc w:val="left"/>
            </w:pPr>
            <w:r>
              <w:rPr>
                <w:rStyle w:val="CharStyle52"/>
              </w:rPr>
              <w:t>Nájemce;</w:t>
            </w:r>
          </w:p>
        </w:tc>
        <w:tc>
          <w:tcPr>
            <w:tcW w:w="4810" w:type="dxa"/>
            <w:vMerge w:val="restart"/>
            <w:tcBorders>
              <w:top w:val="single" w:sz="4" w:space="0" w:color="auto"/>
              <w:left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211" w:lineRule="exact"/>
              <w:ind w:left="40" w:firstLine="0"/>
              <w:jc w:val="left"/>
            </w:pPr>
            <w:r>
              <w:rPr>
                <w:rStyle w:val="CharStyle52"/>
              </w:rPr>
              <w:t>Centrum pro regionální rozvoj CR Vinohradská 46,120 00 Praha 2</w:t>
            </w:r>
          </w:p>
        </w:tc>
        <w:tc>
          <w:tcPr>
            <w:tcW w:w="1027" w:type="dxa"/>
            <w:tcBorders>
              <w:top w:val="single" w:sz="4" w:space="0" w:color="auto"/>
              <w:left w:val="single" w:sz="4" w:space="0" w:color="auto"/>
            </w:tcBorders>
            <w:shd w:val="clear" w:color="auto" w:fill="FFFFFF"/>
          </w:tcPr>
          <w:p w:rsidR="002D5E5D" w:rsidRDefault="002B4609">
            <w:pPr>
              <w:pStyle w:val="Style17"/>
              <w:framePr w:w="9634" w:wrap="notBeside" w:vAnchor="text" w:hAnchor="text" w:xAlign="center" w:y="1"/>
              <w:shd w:val="clear" w:color="auto" w:fill="auto"/>
              <w:spacing w:before="0" w:line="160" w:lineRule="exact"/>
              <w:ind w:right="80" w:firstLine="0"/>
              <w:jc w:val="right"/>
            </w:pPr>
            <w:r>
              <w:rPr>
                <w:rStyle w:val="CharStyle52"/>
              </w:rPr>
              <w:t>IČ:</w:t>
            </w:r>
          </w:p>
        </w:tc>
        <w:tc>
          <w:tcPr>
            <w:tcW w:w="1805" w:type="dxa"/>
            <w:tcBorders>
              <w:top w:val="single" w:sz="4" w:space="0" w:color="auto"/>
              <w:left w:val="single" w:sz="4" w:space="0" w:color="auto"/>
              <w:right w:val="single" w:sz="4" w:space="0" w:color="auto"/>
            </w:tcBorders>
            <w:shd w:val="clear" w:color="auto" w:fill="FFFFFF"/>
          </w:tcPr>
          <w:p w:rsidR="002D5E5D" w:rsidRDefault="002B4609">
            <w:pPr>
              <w:pStyle w:val="Style17"/>
              <w:framePr w:w="9634" w:wrap="notBeside" w:vAnchor="text" w:hAnchor="text" w:xAlign="center" w:y="1"/>
              <w:shd w:val="clear" w:color="auto" w:fill="auto"/>
              <w:spacing w:before="0" w:line="160" w:lineRule="exact"/>
              <w:ind w:left="40" w:firstLine="0"/>
              <w:jc w:val="left"/>
            </w:pPr>
            <w:r>
              <w:rPr>
                <w:rStyle w:val="CharStyle52"/>
              </w:rPr>
              <w:t>659S3870</w:t>
            </w:r>
          </w:p>
        </w:tc>
      </w:tr>
      <w:tr w:rsidR="002D5E5D">
        <w:tblPrEx>
          <w:tblCellMar>
            <w:top w:w="0" w:type="dxa"/>
            <w:bottom w:w="0" w:type="dxa"/>
          </w:tblCellMar>
        </w:tblPrEx>
        <w:trPr>
          <w:trHeight w:hRule="exact" w:val="206"/>
          <w:jc w:val="center"/>
        </w:trPr>
        <w:tc>
          <w:tcPr>
            <w:tcW w:w="1992" w:type="dxa"/>
            <w:vMerge/>
            <w:tcBorders>
              <w:left w:val="single" w:sz="4" w:space="0" w:color="auto"/>
            </w:tcBorders>
            <w:shd w:val="clear" w:color="auto" w:fill="FFFFFF"/>
          </w:tcPr>
          <w:p w:rsidR="002D5E5D" w:rsidRDefault="002D5E5D">
            <w:pPr>
              <w:framePr w:w="9634" w:wrap="notBeside" w:vAnchor="text" w:hAnchor="text" w:xAlign="center" w:y="1"/>
            </w:pPr>
          </w:p>
        </w:tc>
        <w:tc>
          <w:tcPr>
            <w:tcW w:w="4810" w:type="dxa"/>
            <w:vMerge/>
            <w:tcBorders>
              <w:left w:val="single" w:sz="4" w:space="0" w:color="auto"/>
            </w:tcBorders>
            <w:shd w:val="clear" w:color="auto" w:fill="FFFFFF"/>
            <w:vAlign w:val="bottom"/>
          </w:tcPr>
          <w:p w:rsidR="002D5E5D" w:rsidRDefault="002D5E5D">
            <w:pPr>
              <w:framePr w:w="9634" w:wrap="notBeside" w:vAnchor="text" w:hAnchor="text" w:xAlign="center" w:y="1"/>
            </w:pPr>
          </w:p>
        </w:tc>
        <w:tc>
          <w:tcPr>
            <w:tcW w:w="1027" w:type="dxa"/>
            <w:tcBorders>
              <w:top w:val="single" w:sz="4" w:space="0" w:color="auto"/>
              <w:left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160" w:lineRule="exact"/>
              <w:ind w:right="80" w:firstLine="0"/>
              <w:jc w:val="right"/>
            </w:pPr>
            <w:r>
              <w:rPr>
                <w:rStyle w:val="CharStyle52"/>
              </w:rPr>
              <w:t>DIČ:</w:t>
            </w:r>
          </w:p>
        </w:tc>
        <w:tc>
          <w:tcPr>
            <w:tcW w:w="1805"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160" w:lineRule="exact"/>
              <w:ind w:left="40" w:firstLine="0"/>
              <w:jc w:val="left"/>
            </w:pPr>
            <w:r>
              <w:rPr>
                <w:rStyle w:val="CharStyle52"/>
              </w:rPr>
              <w:t>CZ65993870</w:t>
            </w:r>
          </w:p>
        </w:tc>
      </w:tr>
      <w:tr w:rsidR="002D5E5D">
        <w:tblPrEx>
          <w:tblCellMar>
            <w:top w:w="0" w:type="dxa"/>
            <w:bottom w:w="0" w:type="dxa"/>
          </w:tblCellMar>
        </w:tblPrEx>
        <w:trPr>
          <w:trHeight w:hRule="exact" w:val="221"/>
          <w:jc w:val="center"/>
        </w:trPr>
        <w:tc>
          <w:tcPr>
            <w:tcW w:w="199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160" w:lineRule="exact"/>
              <w:ind w:left="60" w:firstLine="0"/>
              <w:jc w:val="left"/>
            </w:pPr>
            <w:r>
              <w:rPr>
                <w:rStyle w:val="CharStyle52"/>
              </w:rPr>
              <w:t xml:space="preserve">Platnost </w:t>
            </w:r>
            <w:proofErr w:type="gramStart"/>
            <w:r>
              <w:rPr>
                <w:rStyle w:val="CharStyle52"/>
              </w:rPr>
              <w:t>od</w:t>
            </w:r>
            <w:proofErr w:type="gramEnd"/>
            <w:r>
              <w:rPr>
                <w:rStyle w:val="CharStyle52"/>
              </w:rPr>
              <w:t>:</w:t>
            </w:r>
          </w:p>
        </w:tc>
        <w:tc>
          <w:tcPr>
            <w:tcW w:w="4810"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160" w:lineRule="exact"/>
              <w:ind w:left="40" w:firstLine="0"/>
              <w:jc w:val="left"/>
            </w:pPr>
            <w:proofErr w:type="gramStart"/>
            <w:r>
              <w:rPr>
                <w:rStyle w:val="CharStyle52"/>
              </w:rPr>
              <w:t>1.2.2014</w:t>
            </w:r>
            <w:proofErr w:type="gramEnd"/>
          </w:p>
        </w:tc>
        <w:tc>
          <w:tcPr>
            <w:tcW w:w="102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160" w:lineRule="exact"/>
              <w:ind w:right="80" w:firstLine="0"/>
              <w:jc w:val="right"/>
            </w:pPr>
            <w:r>
              <w:rPr>
                <w:rStyle w:val="CharStyle52"/>
              </w:rPr>
              <w:t>Kalkulace:</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bottom"/>
          </w:tcPr>
          <w:p w:rsidR="002D5E5D" w:rsidRDefault="002B4609">
            <w:pPr>
              <w:pStyle w:val="Style17"/>
              <w:framePr w:w="9634" w:wrap="notBeside" w:vAnchor="text" w:hAnchor="text" w:xAlign="center" w:y="1"/>
              <w:shd w:val="clear" w:color="auto" w:fill="auto"/>
              <w:spacing w:before="0" w:line="160" w:lineRule="exact"/>
              <w:ind w:left="40" w:firstLine="0"/>
              <w:jc w:val="left"/>
            </w:pPr>
            <w:r>
              <w:rPr>
                <w:rStyle w:val="CharStyle51"/>
              </w:rPr>
              <w:t>měsíční</w:t>
            </w:r>
          </w:p>
        </w:tc>
      </w:tr>
    </w:tbl>
    <w:p w:rsidR="002D5E5D" w:rsidRDefault="002D5E5D">
      <w:pPr>
        <w:rPr>
          <w:sz w:val="2"/>
          <w:szCs w:val="2"/>
        </w:rPr>
      </w:pPr>
    </w:p>
    <w:p w:rsidR="002D5E5D" w:rsidRDefault="002B4609">
      <w:pPr>
        <w:pStyle w:val="Style15"/>
        <w:keepNext/>
        <w:keepLines/>
        <w:shd w:val="clear" w:color="auto" w:fill="auto"/>
        <w:spacing w:before="414" w:after="254" w:line="260" w:lineRule="exact"/>
        <w:ind w:left="80"/>
        <w:jc w:val="center"/>
      </w:pPr>
      <w:bookmarkStart w:id="5" w:name="bookmark7"/>
      <w:r>
        <w:t>Splátkový kalendář</w:t>
      </w:r>
      <w:bookmarkEnd w:id="5"/>
    </w:p>
    <w:p w:rsidR="002D5E5D" w:rsidRDefault="002B4609">
      <w:pPr>
        <w:pStyle w:val="Style54"/>
        <w:shd w:val="clear" w:color="auto" w:fill="auto"/>
        <w:spacing w:before="0" w:after="348" w:line="160" w:lineRule="exact"/>
        <w:ind w:left="80"/>
      </w:pPr>
      <w:r>
        <w:t>je daňovým dokladem dle příslušných ustanovení zákona č. 235/2004 Sb., o dani z přidané hodnoty, v platném znění</w:t>
      </w:r>
    </w:p>
    <w:p w:rsidR="002D5E5D" w:rsidRDefault="002B4609">
      <w:pPr>
        <w:pStyle w:val="Style17"/>
        <w:shd w:val="clear" w:color="auto" w:fill="auto"/>
        <w:spacing w:before="0" w:line="254" w:lineRule="exact"/>
        <w:ind w:left="160" w:firstLine="0"/>
        <w:jc w:val="both"/>
      </w:pPr>
      <w:r>
        <w:t>Nájemné je splatné do 10. dne měsíce a to na účet Pronajímatele;</w:t>
      </w:r>
    </w:p>
    <w:p w:rsidR="002D5E5D" w:rsidRDefault="002B4609">
      <w:pPr>
        <w:pStyle w:val="Style56"/>
        <w:keepNext/>
        <w:keepLines/>
        <w:numPr>
          <w:ilvl w:val="0"/>
          <w:numId w:val="5"/>
        </w:numPr>
        <w:shd w:val="clear" w:color="auto" w:fill="auto"/>
        <w:tabs>
          <w:tab w:val="left" w:pos="499"/>
          <w:tab w:val="right" w:pos="7631"/>
          <w:tab w:val="right" w:pos="8680"/>
        </w:tabs>
        <w:ind w:left="160"/>
      </w:pPr>
      <w:bookmarkStart w:id="6" w:name="bookmark8"/>
      <w:r>
        <w:t>Regionální uzavřený investiční fond, a.s.</w:t>
      </w:r>
      <w:r>
        <w:tab/>
        <w:t>IČ;</w:t>
      </w:r>
      <w:r>
        <w:tab/>
        <w:t>24785920</w:t>
      </w:r>
      <w:bookmarkEnd w:id="6"/>
    </w:p>
    <w:p w:rsidR="002D5E5D" w:rsidRDefault="002B4609">
      <w:pPr>
        <w:pStyle w:val="Style56"/>
        <w:keepNext/>
        <w:keepLines/>
        <w:shd w:val="clear" w:color="auto" w:fill="auto"/>
        <w:tabs>
          <w:tab w:val="right" w:pos="7631"/>
          <w:tab w:val="right" w:pos="8963"/>
        </w:tabs>
        <w:ind w:left="160"/>
      </w:pPr>
      <w:bookmarkStart w:id="7" w:name="bookmark9"/>
      <w:r>
        <w:t>Politických vězňů 912/10,110 00 Praha 1</w:t>
      </w:r>
      <w:r>
        <w:tab/>
        <w:t>DIČ</w:t>
      </w:r>
      <w:r>
        <w:tab/>
        <w:t>CZ24785920</w:t>
      </w:r>
      <w:bookmarkEnd w:id="7"/>
    </w:p>
    <w:p w:rsidR="002D5E5D" w:rsidRDefault="002B4609">
      <w:pPr>
        <w:pStyle w:val="Style17"/>
        <w:shd w:val="clear" w:color="auto" w:fill="auto"/>
        <w:tabs>
          <w:tab w:val="left" w:pos="1900"/>
        </w:tabs>
        <w:spacing w:before="0" w:line="254" w:lineRule="exact"/>
        <w:ind w:left="160" w:firstLine="0"/>
        <w:jc w:val="both"/>
      </w:pPr>
      <w:r>
        <w:t>vedený u:</w:t>
      </w:r>
      <w:r>
        <w:tab/>
      </w:r>
      <w:proofErr w:type="spellStart"/>
      <w:r>
        <w:t>xxxxxxxxxxxxxxxxxx</w:t>
      </w:r>
      <w:proofErr w:type="spellEnd"/>
    </w:p>
    <w:p w:rsidR="002D5E5D" w:rsidRDefault="002B4609">
      <w:pPr>
        <w:pStyle w:val="Style17"/>
        <w:shd w:val="clear" w:color="auto" w:fill="auto"/>
        <w:tabs>
          <w:tab w:val="left" w:pos="1900"/>
        </w:tabs>
        <w:spacing w:before="0" w:line="254" w:lineRule="exact"/>
        <w:ind w:left="160" w:firstLine="0"/>
        <w:jc w:val="both"/>
      </w:pPr>
      <w:r>
        <w:t>číslo účtu:</w:t>
      </w:r>
      <w:r>
        <w:tab/>
      </w:r>
      <w:proofErr w:type="spellStart"/>
      <w:r>
        <w:t>xxxxxxxxxxxxxxxx</w:t>
      </w:r>
      <w:proofErr w:type="spellEnd"/>
    </w:p>
    <w:p w:rsidR="002D5E5D" w:rsidRDefault="002B4609">
      <w:pPr>
        <w:pStyle w:val="Style17"/>
        <w:shd w:val="clear" w:color="auto" w:fill="auto"/>
        <w:spacing w:before="0" w:after="192" w:line="254" w:lineRule="exact"/>
        <w:ind w:left="160" w:firstLine="0"/>
        <w:jc w:val="both"/>
      </w:pPr>
      <w:r>
        <w:t>variabilní symbol; 21703210 (variabilní symbol = číslo dokladu)</w:t>
      </w:r>
    </w:p>
    <w:p w:rsidR="002D5E5D" w:rsidRDefault="002B4609">
      <w:pPr>
        <w:pStyle w:val="Style17"/>
        <w:shd w:val="clear" w:color="auto" w:fill="auto"/>
        <w:spacing w:before="0" w:line="240" w:lineRule="exact"/>
        <w:ind w:left="160" w:right="1240" w:firstLine="0"/>
        <w:jc w:val="left"/>
      </w:pPr>
      <w:r>
        <w:t>Za okamžik řádného splnění se považuje připsání částky za nájemné, služby a média na účet pronajímatele dle následujícího splátkového kalendáře;</w:t>
      </w:r>
    </w:p>
    <w:p w:rsidR="002D5E5D" w:rsidRDefault="002B4609">
      <w:pPr>
        <w:pStyle w:val="Style56"/>
        <w:keepNext/>
        <w:keepLines/>
        <w:shd w:val="clear" w:color="auto" w:fill="auto"/>
        <w:spacing w:after="140" w:line="200" w:lineRule="exact"/>
        <w:ind w:left="160"/>
      </w:pPr>
      <w:bookmarkStart w:id="8" w:name="bookmark10"/>
      <w:r>
        <w:t xml:space="preserve">Rozpis měsíčních splátek za období; od </w:t>
      </w:r>
      <w:proofErr w:type="gramStart"/>
      <w:r>
        <w:t>1.2.2014</w:t>
      </w:r>
      <w:proofErr w:type="gramEnd"/>
      <w:r>
        <w:t xml:space="preserve"> do 31,3.2015</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3038"/>
        <w:gridCol w:w="1046"/>
        <w:gridCol w:w="1037"/>
        <w:gridCol w:w="1061"/>
        <w:gridCol w:w="1032"/>
        <w:gridCol w:w="1037"/>
        <w:gridCol w:w="1291"/>
      </w:tblGrid>
      <w:tr w:rsidR="002D5E5D">
        <w:tblPrEx>
          <w:tblCellMar>
            <w:top w:w="0" w:type="dxa"/>
            <w:bottom w:w="0" w:type="dxa"/>
          </w:tblCellMar>
        </w:tblPrEx>
        <w:trPr>
          <w:trHeight w:hRule="exact" w:val="643"/>
          <w:jc w:val="center"/>
        </w:trPr>
        <w:tc>
          <w:tcPr>
            <w:tcW w:w="3038"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46" w:type="dxa"/>
            <w:tcBorders>
              <w:top w:val="single" w:sz="4" w:space="0" w:color="auto"/>
              <w:left w:val="single" w:sz="4" w:space="0" w:color="auto"/>
            </w:tcBorders>
            <w:shd w:val="clear" w:color="auto" w:fill="FFFFFF"/>
            <w:vAlign w:val="center"/>
          </w:tcPr>
          <w:p w:rsidR="002D5E5D" w:rsidRDefault="002B4609">
            <w:pPr>
              <w:pStyle w:val="Style17"/>
              <w:framePr w:w="9542" w:wrap="notBeside" w:vAnchor="text" w:hAnchor="text" w:xAlign="center" w:y="1"/>
              <w:shd w:val="clear" w:color="auto" w:fill="auto"/>
              <w:spacing w:before="0" w:line="178" w:lineRule="exact"/>
              <w:ind w:firstLine="0"/>
            </w:pPr>
            <w:r>
              <w:rPr>
                <w:rStyle w:val="CharStyle58"/>
              </w:rPr>
              <w:t>Daň základ 0%</w:t>
            </w: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9542" w:wrap="notBeside" w:vAnchor="text" w:hAnchor="text" w:xAlign="center" w:y="1"/>
              <w:shd w:val="clear" w:color="auto" w:fill="auto"/>
              <w:spacing w:before="0" w:line="178" w:lineRule="exact"/>
              <w:ind w:firstLine="0"/>
            </w:pPr>
            <w:r>
              <w:rPr>
                <w:rStyle w:val="CharStyle58"/>
              </w:rPr>
              <w:t>Daň základ 15%</w:t>
            </w:r>
          </w:p>
        </w:tc>
        <w:tc>
          <w:tcPr>
            <w:tcW w:w="1061" w:type="dxa"/>
            <w:tcBorders>
              <w:top w:val="single" w:sz="4" w:space="0" w:color="auto"/>
              <w:left w:val="single" w:sz="4" w:space="0" w:color="auto"/>
            </w:tcBorders>
            <w:shd w:val="clear" w:color="auto" w:fill="FFFFFF"/>
            <w:vAlign w:val="center"/>
          </w:tcPr>
          <w:p w:rsidR="002D5E5D" w:rsidRDefault="002B4609">
            <w:pPr>
              <w:pStyle w:val="Style17"/>
              <w:framePr w:w="9542" w:wrap="notBeside" w:vAnchor="text" w:hAnchor="text" w:xAlign="center" w:y="1"/>
              <w:shd w:val="clear" w:color="auto" w:fill="auto"/>
              <w:spacing w:before="0" w:line="173" w:lineRule="exact"/>
              <w:ind w:firstLine="0"/>
            </w:pPr>
            <w:r>
              <w:rPr>
                <w:rStyle w:val="CharStyle58"/>
              </w:rPr>
              <w:t>DPH sazba 15%</w:t>
            </w:r>
          </w:p>
        </w:tc>
        <w:tc>
          <w:tcPr>
            <w:tcW w:w="1032" w:type="dxa"/>
            <w:tcBorders>
              <w:top w:val="single" w:sz="4" w:space="0" w:color="auto"/>
              <w:left w:val="single" w:sz="4" w:space="0" w:color="auto"/>
            </w:tcBorders>
            <w:shd w:val="clear" w:color="auto" w:fill="FFFFFF"/>
            <w:vAlign w:val="center"/>
          </w:tcPr>
          <w:p w:rsidR="002D5E5D" w:rsidRDefault="002B4609">
            <w:pPr>
              <w:pStyle w:val="Style17"/>
              <w:framePr w:w="9542" w:wrap="notBeside" w:vAnchor="text" w:hAnchor="text" w:xAlign="center" w:y="1"/>
              <w:shd w:val="clear" w:color="auto" w:fill="auto"/>
              <w:spacing w:before="0" w:line="173" w:lineRule="exact"/>
              <w:ind w:firstLine="0"/>
            </w:pPr>
            <w:r>
              <w:rPr>
                <w:rStyle w:val="CharStyle58"/>
              </w:rPr>
              <w:t>Daň základ 21%</w:t>
            </w: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9542" w:wrap="notBeside" w:vAnchor="text" w:hAnchor="text" w:xAlign="center" w:y="1"/>
              <w:shd w:val="clear" w:color="auto" w:fill="auto"/>
              <w:spacing w:before="0" w:line="178" w:lineRule="exact"/>
              <w:ind w:firstLine="0"/>
            </w:pPr>
            <w:r>
              <w:rPr>
                <w:rStyle w:val="CharStyle58"/>
              </w:rPr>
              <w:t>DPH sazba 21%</w:t>
            </w:r>
          </w:p>
        </w:tc>
        <w:tc>
          <w:tcPr>
            <w:tcW w:w="1291" w:type="dxa"/>
            <w:tcBorders>
              <w:top w:val="single" w:sz="4" w:space="0" w:color="auto"/>
              <w:left w:val="single" w:sz="4" w:space="0" w:color="auto"/>
              <w:right w:val="single" w:sz="4" w:space="0" w:color="auto"/>
            </w:tcBorders>
            <w:shd w:val="clear" w:color="auto" w:fill="FFFFFF"/>
            <w:vAlign w:val="center"/>
          </w:tcPr>
          <w:p w:rsidR="002D5E5D" w:rsidRDefault="002B4609">
            <w:pPr>
              <w:pStyle w:val="Style17"/>
              <w:framePr w:w="9542" w:wrap="notBeside" w:vAnchor="text" w:hAnchor="text" w:xAlign="center" w:y="1"/>
              <w:shd w:val="clear" w:color="auto" w:fill="auto"/>
              <w:spacing w:before="0" w:line="160" w:lineRule="exact"/>
              <w:ind w:firstLine="0"/>
            </w:pPr>
            <w:r>
              <w:rPr>
                <w:rStyle w:val="CharStyle52"/>
              </w:rPr>
              <w:t>Celkem</w:t>
            </w:r>
          </w:p>
          <w:p w:rsidR="002D5E5D" w:rsidRDefault="002B4609">
            <w:pPr>
              <w:pStyle w:val="Style17"/>
              <w:framePr w:w="9542" w:wrap="notBeside" w:vAnchor="text" w:hAnchor="text" w:xAlign="center" w:y="1"/>
              <w:shd w:val="clear" w:color="auto" w:fill="auto"/>
              <w:spacing w:before="0" w:line="160" w:lineRule="exact"/>
              <w:ind w:firstLine="0"/>
            </w:pPr>
            <w:proofErr w:type="spellStart"/>
            <w:r>
              <w:rPr>
                <w:rStyle w:val="CharStyle52"/>
              </w:rPr>
              <w:t>vCZK</w:t>
            </w:r>
            <w:proofErr w:type="spellEnd"/>
          </w:p>
        </w:tc>
      </w:tr>
      <w:tr w:rsidR="002D5E5D">
        <w:tblPrEx>
          <w:tblCellMar>
            <w:top w:w="0" w:type="dxa"/>
            <w:bottom w:w="0" w:type="dxa"/>
          </w:tblCellMar>
        </w:tblPrEx>
        <w:trPr>
          <w:trHeight w:hRule="exact" w:val="211"/>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60" w:firstLine="0"/>
              <w:jc w:val="left"/>
            </w:pPr>
            <w:r>
              <w:rPr>
                <w:rStyle w:val="CharStyle58"/>
              </w:rPr>
              <w:t>Nájem: Místnosti 2.NP</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240" w:firstLine="0"/>
              <w:jc w:val="left"/>
            </w:pPr>
            <w:r>
              <w:rPr>
                <w:rStyle w:val="CharStyle58"/>
              </w:rPr>
              <w:t>30 007,00</w:t>
            </w:r>
          </w:p>
        </w:tc>
        <w:tc>
          <w:tcPr>
            <w:tcW w:w="1037"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2"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7"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29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9"/>
              </w:rPr>
              <w:t>30 007,00</w:t>
            </w:r>
          </w:p>
        </w:tc>
      </w:tr>
      <w:tr w:rsidR="002D5E5D">
        <w:tblPrEx>
          <w:tblCellMar>
            <w:top w:w="0" w:type="dxa"/>
            <w:bottom w:w="0" w:type="dxa"/>
          </w:tblCellMar>
        </w:tblPrEx>
        <w:trPr>
          <w:trHeight w:hRule="exact" w:val="206"/>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60" w:firstLine="0"/>
              <w:jc w:val="left"/>
            </w:pPr>
            <w:r>
              <w:rPr>
                <w:rStyle w:val="CharStyle58"/>
              </w:rPr>
              <w:t>Média: Teplo - záloha</w:t>
            </w:r>
          </w:p>
        </w:tc>
        <w:tc>
          <w:tcPr>
            <w:tcW w:w="1046"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8"/>
              </w:rPr>
              <w:t>7 806,33</w:t>
            </w:r>
          </w:p>
        </w:tc>
        <w:tc>
          <w:tcPr>
            <w:tcW w:w="1061"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80" w:firstLine="0"/>
              <w:jc w:val="right"/>
            </w:pPr>
            <w:r>
              <w:rPr>
                <w:rStyle w:val="CharStyle58"/>
              </w:rPr>
              <w:t>1 170,95</w:t>
            </w:r>
          </w:p>
        </w:tc>
        <w:tc>
          <w:tcPr>
            <w:tcW w:w="1032"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7"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29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9"/>
              </w:rPr>
              <w:t>8 977,28</w:t>
            </w:r>
          </w:p>
        </w:tc>
      </w:tr>
      <w:tr w:rsidR="002D5E5D">
        <w:tblPrEx>
          <w:tblCellMar>
            <w:top w:w="0" w:type="dxa"/>
            <w:bottom w:w="0" w:type="dxa"/>
          </w:tblCellMar>
        </w:tblPrEx>
        <w:trPr>
          <w:trHeight w:hRule="exact" w:val="211"/>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60" w:firstLine="0"/>
              <w:jc w:val="left"/>
            </w:pPr>
            <w:r>
              <w:rPr>
                <w:rStyle w:val="CharStyle58"/>
              </w:rPr>
              <w:t>Média: Vodné, stočné - záloha</w:t>
            </w:r>
          </w:p>
        </w:tc>
        <w:tc>
          <w:tcPr>
            <w:tcW w:w="1046"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8"/>
              </w:rPr>
              <w:t>1 125,27</w:t>
            </w:r>
          </w:p>
        </w:tc>
        <w:tc>
          <w:tcPr>
            <w:tcW w:w="1061"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80" w:firstLine="0"/>
              <w:jc w:val="right"/>
            </w:pPr>
            <w:r>
              <w:rPr>
                <w:rStyle w:val="CharStyle58"/>
              </w:rPr>
              <w:t>168,79</w:t>
            </w:r>
          </w:p>
        </w:tc>
        <w:tc>
          <w:tcPr>
            <w:tcW w:w="1032"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7"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29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9"/>
              </w:rPr>
              <w:t>1 294,06</w:t>
            </w:r>
          </w:p>
        </w:tc>
      </w:tr>
      <w:tr w:rsidR="002D5E5D">
        <w:tblPrEx>
          <w:tblCellMar>
            <w:top w:w="0" w:type="dxa"/>
            <w:bottom w:w="0" w:type="dxa"/>
          </w:tblCellMar>
        </w:tblPrEx>
        <w:trPr>
          <w:trHeight w:hRule="exact" w:val="211"/>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60" w:firstLine="0"/>
              <w:jc w:val="left"/>
            </w:pPr>
            <w:r>
              <w:rPr>
                <w:rStyle w:val="CharStyle58"/>
              </w:rPr>
              <w:t>Služby: Správa, TDO, provoz, SP - záloha</w:t>
            </w:r>
          </w:p>
        </w:tc>
        <w:tc>
          <w:tcPr>
            <w:tcW w:w="1046"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7"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2D5E5D" w:rsidRDefault="002D5E5D">
            <w:pPr>
              <w:framePr w:w="9542" w:wrap="notBeside" w:vAnchor="text" w:hAnchor="text" w:xAlign="center" w:y="1"/>
              <w:rPr>
                <w:sz w:val="10"/>
                <w:szCs w:val="10"/>
              </w:rPr>
            </w:pPr>
          </w:p>
        </w:tc>
        <w:tc>
          <w:tcPr>
            <w:tcW w:w="1032"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8"/>
              </w:rPr>
              <w:t>10 502,45</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20" w:firstLine="0"/>
              <w:jc w:val="right"/>
            </w:pPr>
            <w:r>
              <w:rPr>
                <w:rStyle w:val="CharStyle58"/>
              </w:rPr>
              <w:t>2 205,51</w:t>
            </w:r>
          </w:p>
        </w:tc>
        <w:tc>
          <w:tcPr>
            <w:tcW w:w="129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9"/>
              </w:rPr>
              <w:t>12 707,96</w:t>
            </w:r>
          </w:p>
        </w:tc>
      </w:tr>
      <w:tr w:rsidR="002D5E5D">
        <w:tblPrEx>
          <w:tblCellMar>
            <w:top w:w="0" w:type="dxa"/>
            <w:bottom w:w="0" w:type="dxa"/>
          </w:tblCellMar>
        </w:tblPrEx>
        <w:trPr>
          <w:trHeight w:hRule="exact" w:val="226"/>
          <w:jc w:val="center"/>
        </w:trPr>
        <w:tc>
          <w:tcPr>
            <w:tcW w:w="3038"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60" w:firstLine="0"/>
              <w:jc w:val="left"/>
            </w:pPr>
            <w:r>
              <w:rPr>
                <w:rStyle w:val="CharStyle52"/>
              </w:rPr>
              <w:t>Celkem v C2K</w:t>
            </w:r>
          </w:p>
        </w:tc>
        <w:tc>
          <w:tcPr>
            <w:tcW w:w="1046"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240" w:firstLine="0"/>
              <w:jc w:val="left"/>
            </w:pPr>
            <w:r>
              <w:rPr>
                <w:rStyle w:val="CharStyle59"/>
              </w:rPr>
              <w:t>30 007,00</w:t>
            </w:r>
          </w:p>
        </w:tc>
        <w:tc>
          <w:tcPr>
            <w:tcW w:w="103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9"/>
              </w:rPr>
              <w:t>8 931,e0</w:t>
            </w:r>
          </w:p>
        </w:tc>
        <w:tc>
          <w:tcPr>
            <w:tcW w:w="1061"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80" w:firstLine="0"/>
              <w:jc w:val="right"/>
            </w:pPr>
            <w:r>
              <w:rPr>
                <w:rStyle w:val="CharStyle59"/>
              </w:rPr>
              <w:t>1 339.74</w:t>
            </w:r>
          </w:p>
        </w:tc>
        <w:tc>
          <w:tcPr>
            <w:tcW w:w="103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left="240" w:firstLine="0"/>
              <w:jc w:val="left"/>
            </w:pPr>
            <w:r>
              <w:rPr>
                <w:rStyle w:val="CharStyle52"/>
              </w:rPr>
              <w:t>10 502,45</w:t>
            </w:r>
          </w:p>
        </w:tc>
        <w:tc>
          <w:tcPr>
            <w:tcW w:w="103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20" w:firstLine="0"/>
              <w:jc w:val="right"/>
            </w:pPr>
            <w:r>
              <w:rPr>
                <w:rStyle w:val="CharStyle52"/>
              </w:rPr>
              <w:t>2 205,51</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rsidR="002D5E5D" w:rsidRDefault="002B4609">
            <w:pPr>
              <w:pStyle w:val="Style17"/>
              <w:framePr w:w="9542" w:wrap="notBeside" w:vAnchor="text" w:hAnchor="text" w:xAlign="center" w:y="1"/>
              <w:shd w:val="clear" w:color="auto" w:fill="auto"/>
              <w:spacing w:before="0" w:line="160" w:lineRule="exact"/>
              <w:ind w:right="100" w:firstLine="0"/>
              <w:jc w:val="right"/>
            </w:pPr>
            <w:r>
              <w:rPr>
                <w:rStyle w:val="CharStyle52"/>
              </w:rPr>
              <w:t xml:space="preserve">52 </w:t>
            </w:r>
            <w:r>
              <w:rPr>
                <w:rStyle w:val="CharStyle59"/>
              </w:rPr>
              <w:t>986,30</w:t>
            </w:r>
          </w:p>
        </w:tc>
      </w:tr>
    </w:tbl>
    <w:p w:rsidR="002D5E5D" w:rsidRDefault="002D5E5D">
      <w:pPr>
        <w:spacing w:line="180" w:lineRule="exact"/>
        <w:rPr>
          <w:sz w:val="2"/>
          <w:szCs w:val="2"/>
        </w:rPr>
      </w:pPr>
    </w:p>
    <w:p w:rsidR="002D5E5D" w:rsidRDefault="002B4609">
      <w:pPr>
        <w:pStyle w:val="Style60"/>
        <w:framePr w:w="8827" w:wrap="notBeside" w:vAnchor="text" w:hAnchor="text" w:y="1"/>
        <w:shd w:val="clear" w:color="auto" w:fill="auto"/>
        <w:spacing w:line="200" w:lineRule="exact"/>
      </w:pPr>
      <w:r>
        <w:rPr>
          <w:rStyle w:val="CharStyle62"/>
        </w:rPr>
        <w:t>Datum uskutečnění zdanitelného plnění je shodné s datem splatnosti a je následující: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00"/>
        <w:gridCol w:w="1037"/>
        <w:gridCol w:w="1046"/>
        <w:gridCol w:w="1037"/>
        <w:gridCol w:w="1056"/>
        <w:gridCol w:w="1046"/>
        <w:gridCol w:w="504"/>
        <w:gridCol w:w="1301"/>
      </w:tblGrid>
      <w:tr w:rsidR="002D5E5D">
        <w:tblPrEx>
          <w:tblCellMar>
            <w:top w:w="0" w:type="dxa"/>
            <w:bottom w:w="0" w:type="dxa"/>
          </w:tblCellMar>
        </w:tblPrEx>
        <w:trPr>
          <w:trHeight w:hRule="exact" w:val="643"/>
        </w:trPr>
        <w:tc>
          <w:tcPr>
            <w:tcW w:w="1800" w:type="dxa"/>
            <w:tcBorders>
              <w:top w:val="single" w:sz="4" w:space="0" w:color="auto"/>
              <w:lef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60" w:lineRule="exact"/>
              <w:ind w:firstLine="0"/>
            </w:pPr>
            <w:r>
              <w:rPr>
                <w:rStyle w:val="CharStyle52"/>
              </w:rPr>
              <w:t>Datum</w:t>
            </w:r>
          </w:p>
          <w:p w:rsidR="002D5E5D" w:rsidRDefault="002B4609">
            <w:pPr>
              <w:pStyle w:val="Style17"/>
              <w:framePr w:w="8827" w:wrap="notBeside" w:vAnchor="text" w:hAnchor="text" w:y="1"/>
              <w:shd w:val="clear" w:color="auto" w:fill="auto"/>
              <w:spacing w:before="0" w:line="160" w:lineRule="exact"/>
              <w:ind w:firstLine="0"/>
            </w:pPr>
            <w:r>
              <w:rPr>
                <w:rStyle w:val="CharStyle52"/>
              </w:rPr>
              <w:t>splatnosti</w:t>
            </w: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78" w:lineRule="exact"/>
              <w:ind w:firstLine="0"/>
            </w:pPr>
            <w:r>
              <w:rPr>
                <w:rStyle w:val="CharStyle58"/>
              </w:rPr>
              <w:t>Daň základ 0%</w:t>
            </w:r>
          </w:p>
        </w:tc>
        <w:tc>
          <w:tcPr>
            <w:tcW w:w="1046" w:type="dxa"/>
            <w:tcBorders>
              <w:top w:val="single" w:sz="4" w:space="0" w:color="auto"/>
              <w:lef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78" w:lineRule="exact"/>
              <w:ind w:firstLine="0"/>
            </w:pPr>
            <w:r>
              <w:rPr>
                <w:rStyle w:val="CharStyle58"/>
              </w:rPr>
              <w:t>Daň základ 15%</w:t>
            </w: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78" w:lineRule="exact"/>
              <w:ind w:firstLine="0"/>
            </w:pPr>
            <w:r>
              <w:rPr>
                <w:rStyle w:val="CharStyle58"/>
              </w:rPr>
              <w:t>DPH sazba 15%</w:t>
            </w:r>
          </w:p>
        </w:tc>
        <w:tc>
          <w:tcPr>
            <w:tcW w:w="1056" w:type="dxa"/>
            <w:tcBorders>
              <w:top w:val="single" w:sz="4" w:space="0" w:color="auto"/>
              <w:lef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78" w:lineRule="exact"/>
              <w:ind w:left="400" w:hanging="220"/>
              <w:jc w:val="left"/>
            </w:pPr>
            <w:r>
              <w:rPr>
                <w:rStyle w:val="CharStyle58"/>
              </w:rPr>
              <w:t>Daň základ 21%</w:t>
            </w:r>
          </w:p>
        </w:tc>
        <w:tc>
          <w:tcPr>
            <w:tcW w:w="1046" w:type="dxa"/>
            <w:tcBorders>
              <w:top w:val="single" w:sz="4" w:space="0" w:color="auto"/>
              <w:lef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78" w:lineRule="exact"/>
              <w:ind w:firstLine="0"/>
            </w:pPr>
            <w:r>
              <w:rPr>
                <w:rStyle w:val="CharStyle58"/>
              </w:rPr>
              <w:t>DPH sazba 21%</w:t>
            </w:r>
          </w:p>
        </w:tc>
        <w:tc>
          <w:tcPr>
            <w:tcW w:w="504" w:type="dxa"/>
            <w:tcBorders>
              <w:top w:val="single" w:sz="4" w:space="0" w:color="auto"/>
              <w:lef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60" w:lineRule="exact"/>
              <w:ind w:left="80" w:firstLine="0"/>
              <w:jc w:val="left"/>
            </w:pPr>
            <w:proofErr w:type="spellStart"/>
            <w:r>
              <w:rPr>
                <w:rStyle w:val="CharStyle58"/>
              </w:rPr>
              <w:t>Zaokr</w:t>
            </w:r>
            <w:proofErr w:type="spellEnd"/>
            <w:r>
              <w:rPr>
                <w:rStyle w:val="CharStyle58"/>
              </w:rPr>
              <w:t>.</w:t>
            </w:r>
          </w:p>
        </w:tc>
        <w:tc>
          <w:tcPr>
            <w:tcW w:w="1301" w:type="dxa"/>
            <w:tcBorders>
              <w:top w:val="single" w:sz="4" w:space="0" w:color="auto"/>
              <w:left w:val="single" w:sz="4" w:space="0" w:color="auto"/>
              <w:right w:val="single" w:sz="4" w:space="0" w:color="auto"/>
            </w:tcBorders>
            <w:shd w:val="clear" w:color="auto" w:fill="FFFFFF"/>
            <w:vAlign w:val="center"/>
          </w:tcPr>
          <w:p w:rsidR="002D5E5D" w:rsidRDefault="002B4609">
            <w:pPr>
              <w:pStyle w:val="Style17"/>
              <w:framePr w:w="8827" w:wrap="notBeside" w:vAnchor="text" w:hAnchor="text" w:y="1"/>
              <w:shd w:val="clear" w:color="auto" w:fill="auto"/>
              <w:spacing w:before="0" w:line="173" w:lineRule="exact"/>
              <w:ind w:left="440" w:hanging="120"/>
              <w:jc w:val="left"/>
            </w:pPr>
            <w:r>
              <w:rPr>
                <w:rStyle w:val="CharStyle52"/>
              </w:rPr>
              <w:t>Celkem k úhradě CZK</w:t>
            </w:r>
          </w:p>
        </w:tc>
      </w:tr>
      <w:tr w:rsidR="002D5E5D">
        <w:tblPrEx>
          <w:tblCellMar>
            <w:top w:w="0" w:type="dxa"/>
            <w:bottom w:w="0" w:type="dxa"/>
          </w:tblCellMar>
        </w:tblPrEx>
        <w:trPr>
          <w:trHeight w:hRule="exact" w:val="206"/>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10.2.2014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06"/>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10.3.2014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11"/>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10.4.2014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11"/>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10.5.2014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11"/>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10.6.2014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06"/>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10.7.2014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06"/>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10.8.2014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11"/>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10.9.2014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260" w:firstLine="0"/>
              <w:jc w:val="lef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06"/>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10.10.2014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260" w:firstLine="0"/>
              <w:jc w:val="lef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11"/>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10.11.2014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11"/>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10.12.2014</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260" w:firstLine="0"/>
              <w:jc w:val="lef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06"/>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10.1.2015</w:t>
            </w:r>
            <w:proofErr w:type="gramEnd"/>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06"/>
        </w:trPr>
        <w:tc>
          <w:tcPr>
            <w:tcW w:w="1800"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2"/>
              </w:rPr>
              <w:t>10,2.2015</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260" w:firstLine="0"/>
              <w:jc w:val="left"/>
            </w:pPr>
            <w:r>
              <w:rPr>
                <w:rStyle w:val="CharStyle58"/>
              </w:rPr>
              <w:t>10 502,45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r w:rsidR="002D5E5D">
        <w:tblPrEx>
          <w:tblCellMar>
            <w:top w:w="0" w:type="dxa"/>
            <w:bottom w:w="0" w:type="dxa"/>
          </w:tblCellMar>
        </w:tblPrEx>
        <w:trPr>
          <w:trHeight w:hRule="exact" w:val="230"/>
        </w:trPr>
        <w:tc>
          <w:tcPr>
            <w:tcW w:w="1800"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proofErr w:type="gramStart"/>
            <w:r>
              <w:rPr>
                <w:rStyle w:val="CharStyle52"/>
              </w:rPr>
              <w:t>10.3.2015</w:t>
            </w:r>
            <w:proofErr w:type="gramEnd"/>
          </w:p>
        </w:tc>
        <w:tc>
          <w:tcPr>
            <w:tcW w:w="103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firstLine="0"/>
            </w:pPr>
            <w:r>
              <w:rPr>
                <w:rStyle w:val="CharStyle58"/>
              </w:rPr>
              <w:t>30 007,00</w:t>
            </w:r>
          </w:p>
        </w:tc>
        <w:tc>
          <w:tcPr>
            <w:tcW w:w="1046"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8 931,60</w:t>
            </w:r>
          </w:p>
        </w:tc>
        <w:tc>
          <w:tcPr>
            <w:tcW w:w="103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80" w:firstLine="0"/>
              <w:jc w:val="right"/>
            </w:pPr>
            <w:r>
              <w:rPr>
                <w:rStyle w:val="CharStyle58"/>
              </w:rPr>
              <w:t>1 339,74</w:t>
            </w:r>
          </w:p>
        </w:tc>
        <w:tc>
          <w:tcPr>
            <w:tcW w:w="1056"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260" w:firstLine="0"/>
              <w:jc w:val="left"/>
            </w:pPr>
            <w:r>
              <w:rPr>
                <w:rStyle w:val="CharStyle58"/>
              </w:rPr>
              <w:t>10 502.45</w:t>
            </w:r>
          </w:p>
        </w:tc>
        <w:tc>
          <w:tcPr>
            <w:tcW w:w="1046"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00" w:firstLine="0"/>
              <w:jc w:val="right"/>
            </w:pPr>
            <w:r>
              <w:rPr>
                <w:rStyle w:val="CharStyle58"/>
              </w:rPr>
              <w:t>2 205,51</w:t>
            </w:r>
          </w:p>
        </w:tc>
        <w:tc>
          <w:tcPr>
            <w:tcW w:w="504"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left="80" w:firstLine="0"/>
              <w:jc w:val="left"/>
            </w:pPr>
            <w:r>
              <w:rPr>
                <w:rStyle w:val="CharStyle58"/>
              </w:rPr>
              <w:t>-0,30</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bottom"/>
          </w:tcPr>
          <w:p w:rsidR="002D5E5D" w:rsidRDefault="002B4609">
            <w:pPr>
              <w:pStyle w:val="Style17"/>
              <w:framePr w:w="8827" w:wrap="notBeside" w:vAnchor="text" w:hAnchor="text" w:y="1"/>
              <w:shd w:val="clear" w:color="auto" w:fill="auto"/>
              <w:spacing w:before="0" w:line="160" w:lineRule="exact"/>
              <w:ind w:right="120" w:firstLine="0"/>
              <w:jc w:val="right"/>
            </w:pPr>
            <w:r>
              <w:rPr>
                <w:rStyle w:val="CharStyle52"/>
              </w:rPr>
              <w:t>52 986.00</w:t>
            </w:r>
          </w:p>
        </w:tc>
      </w:tr>
    </w:tbl>
    <w:p w:rsidR="002D5E5D" w:rsidRDefault="002B4609">
      <w:pPr>
        <w:pStyle w:val="Style63"/>
        <w:framePr w:w="8827" w:wrap="notBeside" w:vAnchor="text" w:hAnchor="text" w:y="1"/>
        <w:shd w:val="clear" w:color="auto" w:fill="auto"/>
        <w:spacing w:line="160" w:lineRule="exact"/>
      </w:pPr>
      <w:r>
        <w:t xml:space="preserve">Kauce ve výši 79 479,00 Kč je splatná </w:t>
      </w:r>
      <w:proofErr w:type="gramStart"/>
      <w:r>
        <w:t>1.2.2014</w:t>
      </w:r>
      <w:proofErr w:type="gramEnd"/>
    </w:p>
    <w:p w:rsidR="002D5E5D" w:rsidRDefault="002D5E5D">
      <w:pPr>
        <w:rPr>
          <w:sz w:val="2"/>
          <w:szCs w:val="2"/>
        </w:rPr>
      </w:pPr>
    </w:p>
    <w:p w:rsidR="002D5E5D" w:rsidRDefault="002B4609">
      <w:pPr>
        <w:pStyle w:val="Style65"/>
        <w:shd w:val="clear" w:color="auto" w:fill="auto"/>
        <w:tabs>
          <w:tab w:val="left" w:pos="1463"/>
          <w:tab w:val="left" w:pos="4679"/>
        </w:tabs>
        <w:spacing w:before="25"/>
        <w:ind w:left="40"/>
      </w:pPr>
      <w:r>
        <w:t>Zpracoval:</w:t>
      </w:r>
      <w:r>
        <w:tab/>
      </w:r>
      <w:proofErr w:type="spellStart"/>
      <w:r>
        <w:t>xxxxxxxxxxxxxxxxxxx</w:t>
      </w:r>
      <w:proofErr w:type="spellEnd"/>
      <w:r>
        <w:tab/>
        <w:t>Převzal:</w:t>
      </w:r>
    </w:p>
    <w:p w:rsidR="002D5E5D" w:rsidRDefault="002B4609">
      <w:pPr>
        <w:pStyle w:val="Style65"/>
        <w:shd w:val="clear" w:color="auto" w:fill="auto"/>
        <w:tabs>
          <w:tab w:val="left" w:pos="1463"/>
          <w:tab w:val="left" w:pos="4679"/>
        </w:tabs>
        <w:spacing w:before="0"/>
        <w:ind w:left="40"/>
      </w:pPr>
      <w:r>
        <w:t>Dne:</w:t>
      </w:r>
      <w:r>
        <w:tab/>
      </w:r>
      <w:r>
        <w:tab/>
        <w:t>Dne:</w:t>
      </w:r>
      <w:r>
        <w:br w:type="page"/>
      </w:r>
    </w:p>
    <w:p w:rsidR="002D5E5D" w:rsidRDefault="002B4609">
      <w:pPr>
        <w:pStyle w:val="Style67"/>
        <w:shd w:val="clear" w:color="auto" w:fill="auto"/>
        <w:spacing w:after="1076" w:line="320" w:lineRule="exact"/>
        <w:ind w:left="9160"/>
      </w:pPr>
      <w:r>
        <w:rPr>
          <w:lang w:val="en-US"/>
        </w:rPr>
        <w:t>J</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4757"/>
        <w:gridCol w:w="1018"/>
        <w:gridCol w:w="1790"/>
      </w:tblGrid>
      <w:tr w:rsidR="002D5E5D">
        <w:tblPrEx>
          <w:tblCellMar>
            <w:top w:w="0" w:type="dxa"/>
            <w:bottom w:w="0" w:type="dxa"/>
          </w:tblCellMar>
        </w:tblPrEx>
        <w:trPr>
          <w:trHeight w:hRule="exact" w:val="221"/>
          <w:jc w:val="center"/>
        </w:trPr>
        <w:tc>
          <w:tcPr>
            <w:tcW w:w="9528" w:type="dxa"/>
            <w:gridSpan w:val="4"/>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60" w:firstLine="0"/>
              <w:jc w:val="left"/>
            </w:pPr>
            <w:r>
              <w:rPr>
                <w:rStyle w:val="CharStyle52"/>
              </w:rPr>
              <w:t xml:space="preserve">Příloha </w:t>
            </w:r>
            <w:proofErr w:type="gramStart"/>
            <w:r>
              <w:rPr>
                <w:rStyle w:val="CharStyle52"/>
              </w:rPr>
              <w:t>Č.1 ke</w:t>
            </w:r>
            <w:proofErr w:type="gramEnd"/>
            <w:r>
              <w:rPr>
                <w:rStyle w:val="CharStyle52"/>
              </w:rPr>
              <w:t xml:space="preserve"> </w:t>
            </w:r>
            <w:proofErr w:type="spellStart"/>
            <w:r>
              <w:rPr>
                <w:rStyle w:val="CharStyle52"/>
              </w:rPr>
              <w:t>smlouvé</w:t>
            </w:r>
            <w:proofErr w:type="spellEnd"/>
            <w:r>
              <w:rPr>
                <w:rStyle w:val="CharStyle52"/>
              </w:rPr>
              <w:t xml:space="preserve"> č.21703210</w:t>
            </w:r>
          </w:p>
        </w:tc>
      </w:tr>
      <w:tr w:rsidR="002D5E5D">
        <w:tblPrEx>
          <w:tblCellMar>
            <w:top w:w="0" w:type="dxa"/>
            <w:bottom w:w="0" w:type="dxa"/>
          </w:tblCellMar>
        </w:tblPrEx>
        <w:trPr>
          <w:trHeight w:hRule="exact" w:val="202"/>
          <w:jc w:val="center"/>
        </w:trPr>
        <w:tc>
          <w:tcPr>
            <w:tcW w:w="1963" w:type="dxa"/>
            <w:vMerge w:val="restart"/>
            <w:tcBorders>
              <w:top w:val="single" w:sz="4" w:space="0" w:color="auto"/>
              <w:left w:val="single" w:sz="4" w:space="0" w:color="auto"/>
            </w:tcBorders>
            <w:shd w:val="clear" w:color="auto" w:fill="FFFFFF"/>
          </w:tcPr>
          <w:p w:rsidR="002D5E5D" w:rsidRDefault="002B4609">
            <w:pPr>
              <w:pStyle w:val="Style17"/>
              <w:framePr w:w="9528" w:wrap="notBeside" w:vAnchor="text" w:hAnchor="text" w:xAlign="center" w:y="1"/>
              <w:shd w:val="clear" w:color="auto" w:fill="auto"/>
              <w:spacing w:before="0" w:line="160" w:lineRule="exact"/>
              <w:ind w:left="60" w:firstLine="0"/>
              <w:jc w:val="left"/>
            </w:pPr>
            <w:r>
              <w:rPr>
                <w:rStyle w:val="CharStyle52"/>
              </w:rPr>
              <w:t>Nájemce:</w:t>
            </w:r>
          </w:p>
        </w:tc>
        <w:tc>
          <w:tcPr>
            <w:tcW w:w="4757" w:type="dxa"/>
            <w:tcBorders>
              <w:top w:val="single" w:sz="4" w:space="0" w:color="auto"/>
              <w:lef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40" w:firstLine="0"/>
              <w:jc w:val="left"/>
            </w:pPr>
            <w:r>
              <w:rPr>
                <w:rStyle w:val="CharStyle52"/>
              </w:rPr>
              <w:t>Centrum pro regionální rozvoj CR</w:t>
            </w:r>
          </w:p>
        </w:tc>
        <w:tc>
          <w:tcPr>
            <w:tcW w:w="1018" w:type="dxa"/>
            <w:tcBorders>
              <w:top w:val="single" w:sz="4" w:space="0" w:color="auto"/>
              <w:lef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right="60" w:firstLine="0"/>
              <w:jc w:val="right"/>
            </w:pPr>
            <w:r>
              <w:rPr>
                <w:rStyle w:val="CharStyle52"/>
              </w:rPr>
              <w:t>IČ;</w:t>
            </w:r>
          </w:p>
        </w:tc>
        <w:tc>
          <w:tcPr>
            <w:tcW w:w="1790"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40" w:firstLine="0"/>
              <w:jc w:val="left"/>
            </w:pPr>
            <w:r>
              <w:rPr>
                <w:rStyle w:val="CharStyle52"/>
              </w:rPr>
              <w:t>65993870</w:t>
            </w:r>
          </w:p>
        </w:tc>
      </w:tr>
      <w:tr w:rsidR="002D5E5D">
        <w:tblPrEx>
          <w:tblCellMar>
            <w:top w:w="0" w:type="dxa"/>
            <w:bottom w:w="0" w:type="dxa"/>
          </w:tblCellMar>
        </w:tblPrEx>
        <w:trPr>
          <w:trHeight w:hRule="exact" w:val="206"/>
          <w:jc w:val="center"/>
        </w:trPr>
        <w:tc>
          <w:tcPr>
            <w:tcW w:w="1963" w:type="dxa"/>
            <w:vMerge/>
            <w:tcBorders>
              <w:left w:val="single" w:sz="4" w:space="0" w:color="auto"/>
            </w:tcBorders>
            <w:shd w:val="clear" w:color="auto" w:fill="FFFFFF"/>
          </w:tcPr>
          <w:p w:rsidR="002D5E5D" w:rsidRDefault="002D5E5D">
            <w:pPr>
              <w:framePr w:w="9528" w:wrap="notBeside" w:vAnchor="text" w:hAnchor="text" w:xAlign="center" w:y="1"/>
            </w:pPr>
          </w:p>
        </w:tc>
        <w:tc>
          <w:tcPr>
            <w:tcW w:w="4757" w:type="dxa"/>
            <w:tcBorders>
              <w:lef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40" w:firstLine="0"/>
              <w:jc w:val="left"/>
            </w:pPr>
            <w:r>
              <w:rPr>
                <w:rStyle w:val="CharStyle52"/>
              </w:rPr>
              <w:t>Vinohradská 46.120 00 Praha 2</w:t>
            </w:r>
          </w:p>
        </w:tc>
        <w:tc>
          <w:tcPr>
            <w:tcW w:w="1018" w:type="dxa"/>
            <w:tcBorders>
              <w:top w:val="single" w:sz="4" w:space="0" w:color="auto"/>
              <w:lef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right="60" w:firstLine="0"/>
              <w:jc w:val="right"/>
            </w:pPr>
            <w:r>
              <w:rPr>
                <w:rStyle w:val="CharStyle52"/>
              </w:rPr>
              <w:t>DIČ:</w:t>
            </w:r>
          </w:p>
        </w:tc>
        <w:tc>
          <w:tcPr>
            <w:tcW w:w="1790"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40" w:firstLine="0"/>
              <w:jc w:val="left"/>
            </w:pPr>
            <w:r>
              <w:rPr>
                <w:rStyle w:val="CharStyle52"/>
              </w:rPr>
              <w:t>CZ65993870</w:t>
            </w:r>
          </w:p>
        </w:tc>
      </w:tr>
      <w:tr w:rsidR="002D5E5D">
        <w:tblPrEx>
          <w:tblCellMar>
            <w:top w:w="0" w:type="dxa"/>
            <w:bottom w:w="0" w:type="dxa"/>
          </w:tblCellMar>
        </w:tblPrEx>
        <w:trPr>
          <w:trHeight w:hRule="exact" w:val="216"/>
          <w:jc w:val="center"/>
        </w:trPr>
        <w:tc>
          <w:tcPr>
            <w:tcW w:w="1963"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60" w:firstLine="0"/>
              <w:jc w:val="left"/>
            </w:pPr>
            <w:r>
              <w:rPr>
                <w:rStyle w:val="CharStyle52"/>
              </w:rPr>
              <w:t xml:space="preserve">Platnost </w:t>
            </w:r>
            <w:proofErr w:type="gramStart"/>
            <w:r>
              <w:rPr>
                <w:rStyle w:val="CharStyle52"/>
              </w:rPr>
              <w:t>od</w:t>
            </w:r>
            <w:proofErr w:type="gramEnd"/>
            <w:r>
              <w:rPr>
                <w:rStyle w:val="CharStyle52"/>
              </w:rPr>
              <w:t>:</w:t>
            </w:r>
          </w:p>
        </w:tc>
        <w:tc>
          <w:tcPr>
            <w:tcW w:w="475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40" w:firstLine="0"/>
              <w:jc w:val="left"/>
            </w:pPr>
            <w:proofErr w:type="gramStart"/>
            <w:r>
              <w:rPr>
                <w:rStyle w:val="CharStyle52"/>
              </w:rPr>
              <w:t>1.2.2014</w:t>
            </w:r>
            <w:proofErr w:type="gramEnd"/>
          </w:p>
        </w:tc>
        <w:tc>
          <w:tcPr>
            <w:tcW w:w="1018"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right="60" w:firstLine="0"/>
              <w:jc w:val="right"/>
            </w:pPr>
            <w:r>
              <w:rPr>
                <w:rStyle w:val="CharStyle52"/>
              </w:rPr>
              <w:t>Kalkulace;</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bottom"/>
          </w:tcPr>
          <w:p w:rsidR="002D5E5D" w:rsidRDefault="002B4609">
            <w:pPr>
              <w:pStyle w:val="Style17"/>
              <w:framePr w:w="9528" w:wrap="notBeside" w:vAnchor="text" w:hAnchor="text" w:xAlign="center" w:y="1"/>
              <w:shd w:val="clear" w:color="auto" w:fill="auto"/>
              <w:spacing w:before="0" w:line="160" w:lineRule="exact"/>
              <w:ind w:left="40" w:firstLine="0"/>
              <w:jc w:val="left"/>
            </w:pPr>
            <w:r>
              <w:rPr>
                <w:rStyle w:val="CharStyle52"/>
              </w:rPr>
              <w:t>měsíční</w:t>
            </w:r>
          </w:p>
        </w:tc>
      </w:tr>
    </w:tbl>
    <w:p w:rsidR="002D5E5D" w:rsidRDefault="002D5E5D">
      <w:pPr>
        <w:spacing w:line="360" w:lineRule="exact"/>
      </w:pPr>
    </w:p>
    <w:p w:rsidR="002D5E5D" w:rsidRDefault="002B4609">
      <w:pPr>
        <w:pStyle w:val="Style60"/>
        <w:framePr w:w="9538" w:wrap="notBeside" w:vAnchor="text" w:hAnchor="text" w:xAlign="center" w:y="1"/>
        <w:shd w:val="clear" w:color="auto" w:fill="auto"/>
        <w:spacing w:line="200" w:lineRule="exact"/>
      </w:pPr>
      <w:r>
        <w:rPr>
          <w:rStyle w:val="CharStyle62"/>
        </w:rPr>
        <w:t>Přehled sazeb nájemného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18"/>
        <w:gridCol w:w="1229"/>
        <w:gridCol w:w="1032"/>
        <w:gridCol w:w="734"/>
        <w:gridCol w:w="1224"/>
        <w:gridCol w:w="1262"/>
        <w:gridCol w:w="638"/>
      </w:tblGrid>
      <w:tr w:rsidR="002D5E5D">
        <w:tblPrEx>
          <w:tblCellMar>
            <w:top w:w="0" w:type="dxa"/>
            <w:bottom w:w="0" w:type="dxa"/>
          </w:tblCellMar>
        </w:tblPrEx>
        <w:trPr>
          <w:trHeight w:hRule="exact" w:val="326"/>
          <w:jc w:val="center"/>
        </w:trPr>
        <w:tc>
          <w:tcPr>
            <w:tcW w:w="3418" w:type="dxa"/>
            <w:vMerge w:val="restart"/>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 xml:space="preserve">od </w:t>
            </w:r>
            <w:proofErr w:type="gramStart"/>
            <w:r>
              <w:rPr>
                <w:rStyle w:val="CharStyle52"/>
              </w:rPr>
              <w:t>1.2.2014</w:t>
            </w:r>
            <w:proofErr w:type="gramEnd"/>
            <w:r>
              <w:rPr>
                <w:rStyle w:val="CharStyle52"/>
              </w:rPr>
              <w:t xml:space="preserve"> </w:t>
            </w:r>
            <w:r>
              <w:rPr>
                <w:rStyle w:val="CharStyle58"/>
              </w:rPr>
              <w:t xml:space="preserve">do </w:t>
            </w:r>
            <w:r>
              <w:rPr>
                <w:rStyle w:val="CharStyle52"/>
              </w:rPr>
              <w:t>31.3.2015</w:t>
            </w:r>
          </w:p>
        </w:tc>
        <w:tc>
          <w:tcPr>
            <w:tcW w:w="2261" w:type="dxa"/>
            <w:gridSpan w:val="2"/>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Sazba v CZK za 1 m2</w:t>
            </w:r>
          </w:p>
        </w:tc>
        <w:tc>
          <w:tcPr>
            <w:tcW w:w="734" w:type="dxa"/>
            <w:vMerge w:val="restart"/>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Počet</w:t>
            </w:r>
          </w:p>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m2</w:t>
            </w:r>
          </w:p>
        </w:tc>
        <w:tc>
          <w:tcPr>
            <w:tcW w:w="2486" w:type="dxa"/>
            <w:gridSpan w:val="2"/>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Částka v CZK</w:t>
            </w:r>
          </w:p>
        </w:tc>
        <w:tc>
          <w:tcPr>
            <w:tcW w:w="638" w:type="dxa"/>
            <w:vMerge w:val="restart"/>
            <w:tcBorders>
              <w:top w:val="single" w:sz="4" w:space="0" w:color="auto"/>
              <w:left w:val="single" w:sz="4" w:space="0" w:color="auto"/>
              <w:righ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right="120" w:firstLine="0"/>
              <w:jc w:val="right"/>
            </w:pPr>
            <w:r>
              <w:rPr>
                <w:rStyle w:val="CharStyle52"/>
              </w:rPr>
              <w:t>Sazba</w:t>
            </w:r>
          </w:p>
          <w:p w:rsidR="002D5E5D" w:rsidRDefault="002B4609">
            <w:pPr>
              <w:pStyle w:val="Style17"/>
              <w:framePr w:w="9538" w:wrap="notBeside" w:vAnchor="text" w:hAnchor="text" w:xAlign="center" w:y="1"/>
              <w:shd w:val="clear" w:color="auto" w:fill="auto"/>
              <w:spacing w:before="0" w:line="160" w:lineRule="exact"/>
              <w:ind w:right="120" w:firstLine="0"/>
              <w:jc w:val="right"/>
            </w:pPr>
            <w:r>
              <w:rPr>
                <w:rStyle w:val="CharStyle52"/>
              </w:rPr>
              <w:t>DPH</w:t>
            </w:r>
          </w:p>
        </w:tc>
      </w:tr>
      <w:tr w:rsidR="002D5E5D">
        <w:tblPrEx>
          <w:tblCellMar>
            <w:top w:w="0" w:type="dxa"/>
            <w:bottom w:w="0" w:type="dxa"/>
          </w:tblCellMar>
        </w:tblPrEx>
        <w:trPr>
          <w:trHeight w:hRule="exact" w:val="312"/>
          <w:jc w:val="center"/>
        </w:trPr>
        <w:tc>
          <w:tcPr>
            <w:tcW w:w="3418" w:type="dxa"/>
            <w:vMerge/>
            <w:tcBorders>
              <w:left w:val="single" w:sz="4" w:space="0" w:color="auto"/>
            </w:tcBorders>
            <w:shd w:val="clear" w:color="auto" w:fill="FFFFFF"/>
            <w:vAlign w:val="center"/>
          </w:tcPr>
          <w:p w:rsidR="002D5E5D" w:rsidRDefault="002D5E5D">
            <w:pPr>
              <w:framePr w:w="9538" w:wrap="notBeside" w:vAnchor="text" w:hAnchor="text" w:xAlign="center" w:y="1"/>
            </w:pPr>
          </w:p>
        </w:tc>
        <w:tc>
          <w:tcPr>
            <w:tcW w:w="1229" w:type="dxa"/>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za měsíc</w:t>
            </w:r>
          </w:p>
        </w:tc>
        <w:tc>
          <w:tcPr>
            <w:tcW w:w="1032" w:type="dxa"/>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za rok</w:t>
            </w:r>
          </w:p>
        </w:tc>
        <w:tc>
          <w:tcPr>
            <w:tcW w:w="734" w:type="dxa"/>
            <w:vMerge/>
            <w:tcBorders>
              <w:left w:val="single" w:sz="4" w:space="0" w:color="auto"/>
            </w:tcBorders>
            <w:shd w:val="clear" w:color="auto" w:fill="FFFFFF"/>
            <w:vAlign w:val="center"/>
          </w:tcPr>
          <w:p w:rsidR="002D5E5D" w:rsidRDefault="002D5E5D">
            <w:pPr>
              <w:framePr w:w="9538" w:wrap="notBeside" w:vAnchor="text" w:hAnchor="text" w:xAlign="center" w:y="1"/>
            </w:pPr>
          </w:p>
        </w:tc>
        <w:tc>
          <w:tcPr>
            <w:tcW w:w="1224" w:type="dxa"/>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 xml:space="preserve">za </w:t>
            </w:r>
            <w:proofErr w:type="spellStart"/>
            <w:r>
              <w:rPr>
                <w:rStyle w:val="CharStyle58"/>
              </w:rPr>
              <w:t>měsic</w:t>
            </w:r>
            <w:proofErr w:type="spellEnd"/>
          </w:p>
        </w:tc>
        <w:tc>
          <w:tcPr>
            <w:tcW w:w="1262" w:type="dxa"/>
            <w:tcBorders>
              <w:top w:val="single" w:sz="4" w:space="0" w:color="auto"/>
              <w:left w:val="single" w:sz="4" w:space="0" w:color="auto"/>
            </w:tcBorders>
            <w:shd w:val="clear" w:color="auto" w:fill="FFFFFF"/>
            <w:vAlign w:val="center"/>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za rok</w:t>
            </w:r>
          </w:p>
        </w:tc>
        <w:tc>
          <w:tcPr>
            <w:tcW w:w="638" w:type="dxa"/>
            <w:vMerge/>
            <w:tcBorders>
              <w:left w:val="single" w:sz="4" w:space="0" w:color="auto"/>
              <w:right w:val="single" w:sz="4" w:space="0" w:color="auto"/>
            </w:tcBorders>
            <w:shd w:val="clear" w:color="auto" w:fill="FFFFFF"/>
            <w:vAlign w:val="center"/>
          </w:tcPr>
          <w:p w:rsidR="002D5E5D" w:rsidRDefault="002D5E5D">
            <w:pPr>
              <w:framePr w:w="9538" w:wrap="notBeside" w:vAnchor="text" w:hAnchor="text" w:xAlign="center" w:y="1"/>
            </w:pPr>
          </w:p>
        </w:tc>
      </w:tr>
      <w:tr w:rsidR="002D5E5D">
        <w:tblPrEx>
          <w:tblCellMar>
            <w:top w:w="0" w:type="dxa"/>
            <w:bottom w:w="0" w:type="dxa"/>
          </w:tblCellMar>
        </w:tblPrEx>
        <w:trPr>
          <w:trHeight w:hRule="exact" w:val="211"/>
          <w:jc w:val="center"/>
        </w:trPr>
        <w:tc>
          <w:tcPr>
            <w:tcW w:w="3418"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left="60" w:firstLine="0"/>
              <w:jc w:val="left"/>
            </w:pPr>
            <w:r>
              <w:rPr>
                <w:rStyle w:val="CharStyle58"/>
              </w:rPr>
              <w:t>Nájem; Místnosti 2.NP</w:t>
            </w:r>
          </w:p>
        </w:tc>
        <w:tc>
          <w:tcPr>
            <w:tcW w:w="1229"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77,49</w:t>
            </w:r>
          </w:p>
        </w:tc>
        <w:tc>
          <w:tcPr>
            <w:tcW w:w="103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00" w:firstLine="0"/>
              <w:jc w:val="right"/>
            </w:pPr>
            <w:r>
              <w:rPr>
                <w:rStyle w:val="CharStyle58"/>
              </w:rPr>
              <w:t>929,87</w:t>
            </w:r>
          </w:p>
        </w:tc>
        <w:tc>
          <w:tcPr>
            <w:tcW w:w="73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387,24</w:t>
            </w:r>
          </w:p>
        </w:tc>
        <w:tc>
          <w:tcPr>
            <w:tcW w:w="122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30 007,00</w:t>
            </w:r>
          </w:p>
        </w:tc>
        <w:tc>
          <w:tcPr>
            <w:tcW w:w="126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360 084,00</w:t>
            </w:r>
          </w:p>
        </w:tc>
        <w:tc>
          <w:tcPr>
            <w:tcW w:w="63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20" w:firstLine="0"/>
              <w:jc w:val="right"/>
            </w:pPr>
            <w:r>
              <w:rPr>
                <w:rStyle w:val="CharStyle58"/>
              </w:rPr>
              <w:t>0%</w:t>
            </w:r>
          </w:p>
        </w:tc>
      </w:tr>
      <w:tr w:rsidR="002D5E5D">
        <w:tblPrEx>
          <w:tblCellMar>
            <w:top w:w="0" w:type="dxa"/>
            <w:bottom w:w="0" w:type="dxa"/>
          </w:tblCellMar>
        </w:tblPrEx>
        <w:trPr>
          <w:trHeight w:hRule="exact" w:val="206"/>
          <w:jc w:val="center"/>
        </w:trPr>
        <w:tc>
          <w:tcPr>
            <w:tcW w:w="3418"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left="60" w:firstLine="0"/>
              <w:jc w:val="left"/>
            </w:pPr>
            <w:r>
              <w:rPr>
                <w:rStyle w:val="CharStyle58"/>
              </w:rPr>
              <w:t>Média: Teplo-záloha</w:t>
            </w:r>
          </w:p>
        </w:tc>
        <w:tc>
          <w:tcPr>
            <w:tcW w:w="1229"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20,16</w:t>
            </w:r>
          </w:p>
        </w:tc>
        <w:tc>
          <w:tcPr>
            <w:tcW w:w="103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00" w:firstLine="0"/>
              <w:jc w:val="right"/>
            </w:pPr>
            <w:r>
              <w:rPr>
                <w:rStyle w:val="CharStyle58"/>
              </w:rPr>
              <w:t>241,91</w:t>
            </w:r>
          </w:p>
        </w:tc>
        <w:tc>
          <w:tcPr>
            <w:tcW w:w="73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387,24</w:t>
            </w:r>
          </w:p>
        </w:tc>
        <w:tc>
          <w:tcPr>
            <w:tcW w:w="122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7 806,33</w:t>
            </w:r>
          </w:p>
        </w:tc>
        <w:tc>
          <w:tcPr>
            <w:tcW w:w="126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93 675,96</w:t>
            </w:r>
          </w:p>
        </w:tc>
        <w:tc>
          <w:tcPr>
            <w:tcW w:w="63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20" w:firstLine="0"/>
              <w:jc w:val="right"/>
            </w:pPr>
            <w:r>
              <w:rPr>
                <w:rStyle w:val="CharStyle58"/>
              </w:rPr>
              <w:t>15%</w:t>
            </w:r>
          </w:p>
        </w:tc>
      </w:tr>
      <w:tr w:rsidR="002D5E5D">
        <w:tblPrEx>
          <w:tblCellMar>
            <w:top w:w="0" w:type="dxa"/>
            <w:bottom w:w="0" w:type="dxa"/>
          </w:tblCellMar>
        </w:tblPrEx>
        <w:trPr>
          <w:trHeight w:hRule="exact" w:val="206"/>
          <w:jc w:val="center"/>
        </w:trPr>
        <w:tc>
          <w:tcPr>
            <w:tcW w:w="3418"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left="60" w:firstLine="0"/>
              <w:jc w:val="left"/>
            </w:pPr>
            <w:r>
              <w:rPr>
                <w:rStyle w:val="CharStyle58"/>
              </w:rPr>
              <w:t>Média: Vodné, stočné - záloha</w:t>
            </w:r>
          </w:p>
        </w:tc>
        <w:tc>
          <w:tcPr>
            <w:tcW w:w="1229"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2,91</w:t>
            </w:r>
          </w:p>
        </w:tc>
        <w:tc>
          <w:tcPr>
            <w:tcW w:w="103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00" w:firstLine="0"/>
              <w:jc w:val="right"/>
            </w:pPr>
            <w:r>
              <w:rPr>
                <w:rStyle w:val="CharStyle58"/>
              </w:rPr>
              <w:t>34,87</w:t>
            </w:r>
          </w:p>
        </w:tc>
        <w:tc>
          <w:tcPr>
            <w:tcW w:w="73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387,24</w:t>
            </w:r>
          </w:p>
        </w:tc>
        <w:tc>
          <w:tcPr>
            <w:tcW w:w="122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1 125,27</w:t>
            </w:r>
          </w:p>
        </w:tc>
        <w:tc>
          <w:tcPr>
            <w:tcW w:w="126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13 503,24</w:t>
            </w:r>
          </w:p>
        </w:tc>
        <w:tc>
          <w:tcPr>
            <w:tcW w:w="63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20" w:firstLine="0"/>
              <w:jc w:val="right"/>
            </w:pPr>
            <w:r>
              <w:rPr>
                <w:rStyle w:val="CharStyle58"/>
              </w:rPr>
              <w:t>15%</w:t>
            </w:r>
          </w:p>
        </w:tc>
      </w:tr>
      <w:tr w:rsidR="002D5E5D">
        <w:tblPrEx>
          <w:tblCellMar>
            <w:top w:w="0" w:type="dxa"/>
            <w:bottom w:w="0" w:type="dxa"/>
          </w:tblCellMar>
        </w:tblPrEx>
        <w:trPr>
          <w:trHeight w:hRule="exact" w:val="211"/>
          <w:jc w:val="center"/>
        </w:trPr>
        <w:tc>
          <w:tcPr>
            <w:tcW w:w="3418"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left="60" w:firstLine="0"/>
              <w:jc w:val="left"/>
            </w:pPr>
            <w:r>
              <w:rPr>
                <w:rStyle w:val="CharStyle58"/>
              </w:rPr>
              <w:t>Služby: Správa, TDO, provoz, SP - záloha</w:t>
            </w:r>
          </w:p>
        </w:tc>
        <w:tc>
          <w:tcPr>
            <w:tcW w:w="1229"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27,12</w:t>
            </w:r>
          </w:p>
        </w:tc>
        <w:tc>
          <w:tcPr>
            <w:tcW w:w="103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00" w:firstLine="0"/>
              <w:jc w:val="right"/>
            </w:pPr>
            <w:r>
              <w:rPr>
                <w:rStyle w:val="CharStyle58"/>
              </w:rPr>
              <w:t>325,46</w:t>
            </w:r>
          </w:p>
        </w:tc>
        <w:tc>
          <w:tcPr>
            <w:tcW w:w="73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firstLine="0"/>
            </w:pPr>
            <w:r>
              <w:rPr>
                <w:rStyle w:val="CharStyle58"/>
              </w:rPr>
              <w:t>387,24</w:t>
            </w:r>
          </w:p>
        </w:tc>
        <w:tc>
          <w:tcPr>
            <w:tcW w:w="1224"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10 502,45</w:t>
            </w:r>
          </w:p>
        </w:tc>
        <w:tc>
          <w:tcPr>
            <w:tcW w:w="1262" w:type="dxa"/>
            <w:tcBorders>
              <w:top w:val="single" w:sz="4" w:space="0" w:color="auto"/>
              <w:lef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126 029,40</w:t>
            </w:r>
          </w:p>
        </w:tc>
        <w:tc>
          <w:tcPr>
            <w:tcW w:w="63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20" w:firstLine="0"/>
              <w:jc w:val="right"/>
            </w:pPr>
            <w:r>
              <w:rPr>
                <w:rStyle w:val="CharStyle58"/>
              </w:rPr>
              <w:t>21 %</w:t>
            </w:r>
          </w:p>
        </w:tc>
      </w:tr>
      <w:tr w:rsidR="002D5E5D">
        <w:tblPrEx>
          <w:tblCellMar>
            <w:top w:w="0" w:type="dxa"/>
            <w:bottom w:w="0" w:type="dxa"/>
          </w:tblCellMar>
        </w:tblPrEx>
        <w:trPr>
          <w:trHeight w:hRule="exact" w:val="221"/>
          <w:jc w:val="center"/>
        </w:trPr>
        <w:tc>
          <w:tcPr>
            <w:tcW w:w="6413" w:type="dxa"/>
            <w:gridSpan w:val="4"/>
            <w:tcBorders>
              <w:top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180" w:firstLine="0"/>
              <w:jc w:val="right"/>
            </w:pPr>
            <w:r>
              <w:rPr>
                <w:rStyle w:val="CharStyle52"/>
              </w:rPr>
              <w:t>Celkem</w:t>
            </w:r>
          </w:p>
        </w:tc>
        <w:tc>
          <w:tcPr>
            <w:tcW w:w="1224"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49 441,05</w:t>
            </w:r>
          </w:p>
        </w:tc>
        <w:tc>
          <w:tcPr>
            <w:tcW w:w="126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38" w:wrap="notBeside" w:vAnchor="text" w:hAnchor="text" w:xAlign="center" w:y="1"/>
              <w:shd w:val="clear" w:color="auto" w:fill="auto"/>
              <w:spacing w:before="0" w:line="160" w:lineRule="exact"/>
              <w:ind w:right="80" w:firstLine="0"/>
              <w:jc w:val="right"/>
            </w:pPr>
            <w:r>
              <w:rPr>
                <w:rStyle w:val="CharStyle58"/>
              </w:rPr>
              <w:t>593 292,60</w:t>
            </w:r>
          </w:p>
        </w:tc>
        <w:tc>
          <w:tcPr>
            <w:tcW w:w="638" w:type="dxa"/>
            <w:tcBorders>
              <w:top w:val="single" w:sz="4" w:space="0" w:color="auto"/>
              <w:left w:val="single" w:sz="4" w:space="0" w:color="auto"/>
            </w:tcBorders>
            <w:shd w:val="clear" w:color="auto" w:fill="FFFFFF"/>
          </w:tcPr>
          <w:p w:rsidR="002D5E5D" w:rsidRDefault="002D5E5D">
            <w:pPr>
              <w:framePr w:w="9538" w:wrap="notBeside" w:vAnchor="text" w:hAnchor="text" w:xAlign="center" w:y="1"/>
              <w:rPr>
                <w:sz w:val="10"/>
                <w:szCs w:val="10"/>
              </w:rPr>
            </w:pPr>
          </w:p>
        </w:tc>
      </w:tr>
    </w:tbl>
    <w:p w:rsidR="002D5E5D" w:rsidRDefault="002D5E5D">
      <w:pPr>
        <w:rPr>
          <w:sz w:val="2"/>
          <w:szCs w:val="2"/>
        </w:rPr>
      </w:pPr>
    </w:p>
    <w:p w:rsidR="002D5E5D" w:rsidRDefault="002B4609">
      <w:pPr>
        <w:pStyle w:val="Style65"/>
        <w:shd w:val="clear" w:color="auto" w:fill="auto"/>
        <w:spacing w:before="182" w:after="117" w:line="160" w:lineRule="exact"/>
        <w:ind w:left="40"/>
      </w:pPr>
      <w:r>
        <w:t>Všechny částky jsou uvedeny bez DPH</w:t>
      </w:r>
    </w:p>
    <w:p w:rsidR="002D5E5D" w:rsidRDefault="002B4609" w:rsidP="002B4609">
      <w:pPr>
        <w:pStyle w:val="Style65"/>
        <w:shd w:val="clear" w:color="auto" w:fill="auto"/>
        <w:tabs>
          <w:tab w:val="left" w:pos="1420"/>
        </w:tabs>
        <w:spacing w:before="0" w:line="202" w:lineRule="exact"/>
        <w:ind w:left="40"/>
        <w:sectPr w:rsidR="002D5E5D">
          <w:headerReference w:type="even" r:id="rId13"/>
          <w:headerReference w:type="default" r:id="rId14"/>
          <w:footerReference w:type="even" r:id="rId15"/>
          <w:footerReference w:type="default" r:id="rId16"/>
          <w:footerReference w:type="first" r:id="rId17"/>
          <w:pgSz w:w="11909" w:h="16834"/>
          <w:pgMar w:top="377" w:right="950" w:bottom="3286" w:left="1022" w:header="0" w:footer="3" w:gutter="0"/>
          <w:cols w:space="720"/>
          <w:noEndnote/>
          <w:titlePg/>
          <w:docGrid w:linePitch="360"/>
        </w:sectPr>
      </w:pPr>
      <w:r>
        <w:t>Zpracoval:</w:t>
      </w:r>
      <w:r>
        <w:tab/>
      </w:r>
      <w:proofErr w:type="spellStart"/>
      <w:r>
        <w:t>xxxxxxxx</w:t>
      </w:r>
      <w:proofErr w:type="spellEnd"/>
    </w:p>
    <w:p w:rsidR="002D5E5D" w:rsidRDefault="002B4609">
      <w:pPr>
        <w:pStyle w:val="Style17"/>
        <w:shd w:val="clear" w:color="auto" w:fill="auto"/>
        <w:spacing w:before="0" w:after="205" w:line="200" w:lineRule="exact"/>
        <w:ind w:left="120" w:firstLine="0"/>
        <w:jc w:val="both"/>
      </w:pPr>
      <w:r>
        <w:rPr>
          <w:rStyle w:val="CharStyle21"/>
        </w:rPr>
        <w:t xml:space="preserve">Příloha </w:t>
      </w:r>
      <w:r>
        <w:t xml:space="preserve">č. </w:t>
      </w:r>
      <w:r>
        <w:rPr>
          <w:rStyle w:val="CharStyle21"/>
        </w:rPr>
        <w:t xml:space="preserve">2 </w:t>
      </w:r>
      <w:r>
        <w:t>ke smlouvě č. 21703210 - Identifikace předmětu nájmu</w:t>
      </w:r>
    </w:p>
    <w:p w:rsidR="002D5E5D" w:rsidRDefault="002B4609">
      <w:pPr>
        <w:pStyle w:val="Style17"/>
        <w:shd w:val="clear" w:color="auto" w:fill="auto"/>
        <w:tabs>
          <w:tab w:val="left" w:pos="1567"/>
          <w:tab w:val="left" w:pos="5778"/>
          <w:tab w:val="right" w:pos="7474"/>
        </w:tabs>
        <w:spacing w:before="0" w:line="240" w:lineRule="exact"/>
        <w:ind w:left="120" w:firstLine="0"/>
        <w:jc w:val="both"/>
      </w:pPr>
      <w:r>
        <w:t>Nájemce:</w:t>
      </w:r>
      <w:r>
        <w:tab/>
        <w:t>Centrum pro regionální rozvoj ČR</w:t>
      </w:r>
      <w:r>
        <w:tab/>
        <w:t>IČ:</w:t>
      </w:r>
      <w:r>
        <w:tab/>
        <w:t>65993870</w:t>
      </w:r>
    </w:p>
    <w:p w:rsidR="002D5E5D" w:rsidRDefault="002B4609">
      <w:pPr>
        <w:pStyle w:val="Style17"/>
        <w:shd w:val="clear" w:color="auto" w:fill="auto"/>
        <w:tabs>
          <w:tab w:val="left" w:pos="5778"/>
          <w:tab w:val="right" w:pos="7797"/>
        </w:tabs>
        <w:spacing w:before="0" w:line="240" w:lineRule="exact"/>
        <w:ind w:left="1600" w:firstLine="0"/>
        <w:jc w:val="both"/>
      </w:pPr>
      <w:r>
        <w:t>Vinohradská 46, 120 00 Praha 2</w:t>
      </w:r>
      <w:r>
        <w:tab/>
        <w:t>DIČ:</w:t>
      </w:r>
      <w:r>
        <w:tab/>
        <w:t>CZ65993870</w:t>
      </w:r>
    </w:p>
    <w:p w:rsidR="002D5E5D" w:rsidRDefault="002B4609">
      <w:pPr>
        <w:pStyle w:val="Style17"/>
        <w:shd w:val="clear" w:color="auto" w:fill="auto"/>
        <w:tabs>
          <w:tab w:val="left" w:pos="1567"/>
        </w:tabs>
        <w:spacing w:before="0" w:after="272" w:line="240" w:lineRule="exact"/>
        <w:ind w:left="120" w:firstLine="0"/>
        <w:jc w:val="both"/>
      </w:pPr>
      <w:r>
        <w:t>Platnost od:</w:t>
      </w:r>
      <w:r>
        <w:tab/>
      </w:r>
      <w:proofErr w:type="gramStart"/>
      <w:r>
        <w:t>1.2.2014</w:t>
      </w:r>
      <w:proofErr w:type="gramEnd"/>
    </w:p>
    <w:p w:rsidR="002D5E5D" w:rsidRDefault="002B4609">
      <w:pPr>
        <w:pStyle w:val="Style17"/>
        <w:shd w:val="clear" w:color="auto" w:fill="auto"/>
        <w:spacing w:before="0" w:line="200" w:lineRule="exact"/>
        <w:ind w:left="120" w:firstLine="0"/>
        <w:jc w:val="both"/>
      </w:pPr>
      <w:r>
        <w:t>Předmět nájmu dle této smlouvy je následující:</w:t>
      </w:r>
    </w:p>
    <w:p w:rsidR="002D5E5D" w:rsidRDefault="002B4609">
      <w:pPr>
        <w:pStyle w:val="Style17"/>
        <w:shd w:val="clear" w:color="auto" w:fill="auto"/>
        <w:spacing w:before="0" w:after="203" w:line="200" w:lineRule="exact"/>
        <w:ind w:left="120" w:firstLine="0"/>
        <w:jc w:val="both"/>
      </w:pPr>
      <w:r>
        <w:t xml:space="preserve">Nebytový prostor v budově definované v čl. 2 </w:t>
      </w:r>
      <w:proofErr w:type="gramStart"/>
      <w:r>
        <w:t>této</w:t>
      </w:r>
      <w:proofErr w:type="gramEnd"/>
      <w:r>
        <w:t xml:space="preserve"> smlouvy:</w:t>
      </w:r>
    </w:p>
    <w:p w:rsidR="002D5E5D" w:rsidRDefault="002B4609">
      <w:pPr>
        <w:pStyle w:val="Style17"/>
        <w:shd w:val="clear" w:color="auto" w:fill="auto"/>
        <w:spacing w:before="0" w:line="200" w:lineRule="exact"/>
        <w:ind w:left="120" w:firstLine="0"/>
        <w:jc w:val="both"/>
      </w:pPr>
      <w:r>
        <w:t>Specifikace pronajatého prostoru:</w:t>
      </w:r>
    </w:p>
    <w:p w:rsidR="002D5E5D" w:rsidRDefault="002B4609">
      <w:pPr>
        <w:pStyle w:val="Style2"/>
        <w:shd w:val="clear" w:color="auto" w:fill="auto"/>
        <w:spacing w:before="0" w:line="200" w:lineRule="exact"/>
        <w:ind w:left="120"/>
        <w:jc w:val="both"/>
      </w:pPr>
      <w:r>
        <w:t xml:space="preserve">Chomutov / 21703 Chomutov, Školní </w:t>
      </w:r>
      <w:r>
        <w:rPr>
          <w:rStyle w:val="CharStyle69"/>
          <w:i/>
          <w:iCs/>
        </w:rPr>
        <w:t>5335/</w:t>
      </w:r>
      <w:r>
        <w:t xml:space="preserve"> Školní </w:t>
      </w:r>
      <w:r>
        <w:rPr>
          <w:rStyle w:val="CharStyle69"/>
          <w:i/>
          <w:iCs/>
        </w:rPr>
        <w:t>5335/2. NP/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18"/>
        <w:gridCol w:w="1973"/>
        <w:gridCol w:w="1286"/>
      </w:tblGrid>
      <w:tr w:rsidR="002D5E5D">
        <w:tblPrEx>
          <w:tblCellMar>
            <w:top w:w="0" w:type="dxa"/>
            <w:bottom w:w="0" w:type="dxa"/>
          </w:tblCellMar>
        </w:tblPrEx>
        <w:trPr>
          <w:trHeight w:hRule="exact" w:val="240"/>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120 -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17,90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121 -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17,90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122 -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19,89 m"</w:t>
            </w:r>
          </w:p>
        </w:tc>
      </w:tr>
      <w:tr w:rsidR="002D5E5D">
        <w:tblPrEx>
          <w:tblCellMar>
            <w:top w:w="0" w:type="dxa"/>
            <w:bottom w:w="0" w:type="dxa"/>
          </w:tblCellMar>
        </w:tblPrEx>
        <w:trPr>
          <w:trHeight w:hRule="exact" w:val="240"/>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124 - Sklad</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27,72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125 -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17,90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126 -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17,90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127 -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36,15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128 -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35,68 m"</w:t>
            </w:r>
          </w:p>
        </w:tc>
      </w:tr>
      <w:tr w:rsidR="002D5E5D">
        <w:tblPrEx>
          <w:tblCellMar>
            <w:top w:w="0" w:type="dxa"/>
            <w:bottom w:w="0" w:type="dxa"/>
          </w:tblCellMar>
        </w:tblPrEx>
        <w:trPr>
          <w:trHeight w:hRule="exact" w:val="240"/>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129 - Kancelář</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24,18 m^</w:t>
            </w:r>
          </w:p>
        </w:tc>
      </w:tr>
      <w:tr w:rsidR="002D5E5D">
        <w:tblPrEx>
          <w:tblCellMar>
            <w:top w:w="0" w:type="dxa"/>
            <w:bottom w:w="0" w:type="dxa"/>
          </w:tblCellMar>
        </w:tblPrEx>
        <w:trPr>
          <w:trHeight w:hRule="exact" w:val="240"/>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130 - Sklad</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30,98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131 - Sklad</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33,33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132 - Sklad</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13,04 m"</w:t>
            </w:r>
          </w:p>
        </w:tc>
      </w:tr>
      <w:tr w:rsidR="002D5E5D">
        <w:tblPrEx>
          <w:tblCellMar>
            <w:top w:w="0" w:type="dxa"/>
            <w:bottom w:w="0" w:type="dxa"/>
          </w:tblCellMar>
        </w:tblPrEx>
        <w:trPr>
          <w:trHeight w:hRule="exact" w:val="240"/>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133 - Kanceláře</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25,40 m"</w:t>
            </w:r>
          </w:p>
        </w:tc>
      </w:tr>
      <w:tr w:rsidR="002D5E5D">
        <w:tblPrEx>
          <w:tblCellMar>
            <w:top w:w="0" w:type="dxa"/>
            <w:bottom w:w="0" w:type="dxa"/>
          </w:tblCellMar>
        </w:tblPrEx>
        <w:trPr>
          <w:trHeight w:hRule="exact" w:val="245"/>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Místnost 134 - Chodba</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25,06 m"</w:t>
            </w:r>
          </w:p>
        </w:tc>
      </w:tr>
      <w:tr w:rsidR="002D5E5D">
        <w:tblPrEx>
          <w:tblCellMar>
            <w:top w:w="0" w:type="dxa"/>
            <w:bottom w:w="0" w:type="dxa"/>
          </w:tblCellMar>
        </w:tblPrEx>
        <w:trPr>
          <w:trHeight w:hRule="exact" w:val="480"/>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40" w:lineRule="exact"/>
              <w:ind w:left="80" w:firstLine="420"/>
              <w:jc w:val="left"/>
            </w:pPr>
            <w:r>
              <w:rPr>
                <w:rStyle w:val="CharStyle70"/>
              </w:rPr>
              <w:t xml:space="preserve">Místnost 135 - Chodba </w:t>
            </w:r>
            <w:r>
              <w:rPr>
                <w:rStyle w:val="CharStyle71"/>
              </w:rPr>
              <w:t xml:space="preserve">Chomutov / 21703 Chomutov, Školní </w:t>
            </w:r>
            <w:r>
              <w:rPr>
                <w:rStyle w:val="CharStyle72"/>
              </w:rPr>
              <w:t>5335/</w:t>
            </w:r>
          </w:p>
        </w:tc>
        <w:tc>
          <w:tcPr>
            <w:tcW w:w="1973" w:type="dxa"/>
            <w:shd w:val="clear" w:color="auto" w:fill="FFFFFF"/>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plocha:</w:t>
            </w:r>
          </w:p>
        </w:tc>
        <w:tc>
          <w:tcPr>
            <w:tcW w:w="1286" w:type="dxa"/>
            <w:shd w:val="clear" w:color="auto" w:fill="FFFFFF"/>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0"/>
              </w:rPr>
              <w:t>44,21 m"</w:t>
            </w:r>
          </w:p>
        </w:tc>
      </w:tr>
      <w:tr w:rsidR="002D5E5D">
        <w:tblPrEx>
          <w:tblCellMar>
            <w:top w:w="0" w:type="dxa"/>
            <w:bottom w:w="0" w:type="dxa"/>
          </w:tblCellMar>
        </w:tblPrEx>
        <w:trPr>
          <w:trHeight w:hRule="exact" w:val="250"/>
          <w:jc w:val="center"/>
        </w:trPr>
        <w:tc>
          <w:tcPr>
            <w:tcW w:w="5218"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Parkovací místo P 15 - Parkovací místo</w:t>
            </w:r>
          </w:p>
        </w:tc>
        <w:tc>
          <w:tcPr>
            <w:tcW w:w="1973"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počet:</w:t>
            </w:r>
          </w:p>
        </w:tc>
        <w:tc>
          <w:tcPr>
            <w:tcW w:w="1286" w:type="dxa"/>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firstLine="0"/>
            </w:pPr>
            <w:r>
              <w:rPr>
                <w:rStyle w:val="CharStyle70"/>
              </w:rPr>
              <w:t>1 ks</w:t>
            </w:r>
          </w:p>
        </w:tc>
      </w:tr>
      <w:tr w:rsidR="002D5E5D">
        <w:tblPrEx>
          <w:tblCellMar>
            <w:top w:w="0" w:type="dxa"/>
            <w:bottom w:w="0" w:type="dxa"/>
          </w:tblCellMar>
        </w:tblPrEx>
        <w:trPr>
          <w:trHeight w:hRule="exact" w:val="283"/>
          <w:jc w:val="center"/>
        </w:trPr>
        <w:tc>
          <w:tcPr>
            <w:tcW w:w="5218" w:type="dxa"/>
            <w:shd w:val="clear" w:color="auto" w:fill="FFFFFF"/>
          </w:tcPr>
          <w:p w:rsidR="002D5E5D" w:rsidRDefault="002B4609">
            <w:pPr>
              <w:pStyle w:val="Style17"/>
              <w:framePr w:w="8477" w:wrap="notBeside" w:vAnchor="text" w:hAnchor="text" w:xAlign="center" w:y="1"/>
              <w:shd w:val="clear" w:color="auto" w:fill="auto"/>
              <w:spacing w:before="0" w:line="200" w:lineRule="exact"/>
              <w:ind w:left="80" w:firstLine="420"/>
              <w:jc w:val="left"/>
            </w:pPr>
            <w:r>
              <w:rPr>
                <w:rStyle w:val="CharStyle70"/>
              </w:rPr>
              <w:t>Parkovací místo P 19 - Parkovací místo</w:t>
            </w:r>
          </w:p>
        </w:tc>
        <w:tc>
          <w:tcPr>
            <w:tcW w:w="1973" w:type="dxa"/>
            <w:shd w:val="clear" w:color="auto" w:fill="FFFFFF"/>
          </w:tcPr>
          <w:p w:rsidR="002D5E5D" w:rsidRDefault="002B4609">
            <w:pPr>
              <w:pStyle w:val="Style17"/>
              <w:framePr w:w="8477" w:wrap="notBeside" w:vAnchor="text" w:hAnchor="text" w:xAlign="center" w:y="1"/>
              <w:shd w:val="clear" w:color="auto" w:fill="auto"/>
              <w:spacing w:before="0" w:line="200" w:lineRule="exact"/>
              <w:ind w:right="240" w:firstLine="0"/>
              <w:jc w:val="right"/>
            </w:pPr>
            <w:r>
              <w:rPr>
                <w:rStyle w:val="CharStyle70"/>
              </w:rPr>
              <w:t>počet:</w:t>
            </w:r>
          </w:p>
        </w:tc>
        <w:tc>
          <w:tcPr>
            <w:tcW w:w="1286" w:type="dxa"/>
            <w:shd w:val="clear" w:color="auto" w:fill="FFFFFF"/>
          </w:tcPr>
          <w:p w:rsidR="002D5E5D" w:rsidRDefault="002B4609">
            <w:pPr>
              <w:pStyle w:val="Style17"/>
              <w:framePr w:w="8477" w:wrap="notBeside" w:vAnchor="text" w:hAnchor="text" w:xAlign="center" w:y="1"/>
              <w:shd w:val="clear" w:color="auto" w:fill="auto"/>
              <w:spacing w:before="0" w:line="200" w:lineRule="exact"/>
              <w:ind w:firstLine="0"/>
            </w:pPr>
            <w:r>
              <w:rPr>
                <w:rStyle w:val="CharStyle70"/>
              </w:rPr>
              <w:t>1 ks</w:t>
            </w:r>
          </w:p>
        </w:tc>
      </w:tr>
      <w:tr w:rsidR="002D5E5D">
        <w:tblPrEx>
          <w:tblCellMar>
            <w:top w:w="0" w:type="dxa"/>
            <w:bottom w:w="0" w:type="dxa"/>
          </w:tblCellMar>
        </w:tblPrEx>
        <w:trPr>
          <w:trHeight w:hRule="exact" w:val="254"/>
          <w:jc w:val="center"/>
        </w:trPr>
        <w:tc>
          <w:tcPr>
            <w:tcW w:w="5218" w:type="dxa"/>
            <w:tcBorders>
              <w:top w:val="single" w:sz="4" w:space="0" w:color="auto"/>
            </w:tcBorders>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left="80" w:firstLine="0"/>
              <w:jc w:val="left"/>
            </w:pPr>
            <w:r>
              <w:rPr>
                <w:rStyle w:val="CharStyle71"/>
              </w:rPr>
              <w:t>Celkem:</w:t>
            </w:r>
            <w:r>
              <w:rPr>
                <w:rStyle w:val="CharStyle70"/>
              </w:rPr>
              <w:t xml:space="preserve"> •</w:t>
            </w:r>
          </w:p>
        </w:tc>
        <w:tc>
          <w:tcPr>
            <w:tcW w:w="1973" w:type="dxa"/>
            <w:tcBorders>
              <w:top w:val="single" w:sz="4" w:space="0" w:color="auto"/>
            </w:tcBorders>
            <w:shd w:val="clear" w:color="auto" w:fill="FFFFFF"/>
          </w:tcPr>
          <w:p w:rsidR="002D5E5D" w:rsidRDefault="002D5E5D">
            <w:pPr>
              <w:framePr w:w="8477" w:wrap="notBeside" w:vAnchor="text" w:hAnchor="text" w:xAlign="center" w:y="1"/>
              <w:rPr>
                <w:sz w:val="10"/>
                <w:szCs w:val="10"/>
              </w:rPr>
            </w:pPr>
          </w:p>
        </w:tc>
        <w:tc>
          <w:tcPr>
            <w:tcW w:w="1286" w:type="dxa"/>
            <w:tcBorders>
              <w:top w:val="single" w:sz="4" w:space="0" w:color="auto"/>
            </w:tcBorders>
            <w:shd w:val="clear" w:color="auto" w:fill="FFFFFF"/>
            <w:vAlign w:val="bottom"/>
          </w:tcPr>
          <w:p w:rsidR="002D5E5D" w:rsidRDefault="002B4609">
            <w:pPr>
              <w:pStyle w:val="Style17"/>
              <w:framePr w:w="8477" w:wrap="notBeside" w:vAnchor="text" w:hAnchor="text" w:xAlign="center" w:y="1"/>
              <w:shd w:val="clear" w:color="auto" w:fill="auto"/>
              <w:spacing w:before="0" w:line="200" w:lineRule="exact"/>
              <w:ind w:right="80" w:firstLine="0"/>
              <w:jc w:val="right"/>
            </w:pPr>
            <w:r>
              <w:rPr>
                <w:rStyle w:val="CharStyle71"/>
              </w:rPr>
              <w:t>387,24 m^</w:t>
            </w:r>
          </w:p>
        </w:tc>
      </w:tr>
      <w:tr w:rsidR="002D5E5D">
        <w:tblPrEx>
          <w:tblCellMar>
            <w:top w:w="0" w:type="dxa"/>
            <w:bottom w:w="0" w:type="dxa"/>
          </w:tblCellMar>
        </w:tblPrEx>
        <w:trPr>
          <w:trHeight w:hRule="exact" w:val="269"/>
          <w:jc w:val="center"/>
        </w:trPr>
        <w:tc>
          <w:tcPr>
            <w:tcW w:w="5218" w:type="dxa"/>
            <w:shd w:val="clear" w:color="auto" w:fill="FFFFFF"/>
          </w:tcPr>
          <w:p w:rsidR="002D5E5D" w:rsidRDefault="002B4609">
            <w:pPr>
              <w:pStyle w:val="Style17"/>
              <w:framePr w:w="8477" w:wrap="notBeside" w:vAnchor="text" w:hAnchor="text" w:xAlign="center" w:y="1"/>
              <w:shd w:val="clear" w:color="auto" w:fill="auto"/>
              <w:spacing w:before="0" w:line="200" w:lineRule="exact"/>
              <w:ind w:left="80" w:firstLine="0"/>
              <w:jc w:val="left"/>
            </w:pPr>
            <w:r>
              <w:rPr>
                <w:rStyle w:val="CharStyle71"/>
              </w:rPr>
              <w:t>Celkem parkovacích míst:</w:t>
            </w:r>
          </w:p>
        </w:tc>
        <w:tc>
          <w:tcPr>
            <w:tcW w:w="1973" w:type="dxa"/>
            <w:shd w:val="clear" w:color="auto" w:fill="FFFFFF"/>
          </w:tcPr>
          <w:p w:rsidR="002D5E5D" w:rsidRDefault="002D5E5D">
            <w:pPr>
              <w:framePr w:w="8477" w:wrap="notBeside" w:vAnchor="text" w:hAnchor="text" w:xAlign="center" w:y="1"/>
              <w:rPr>
                <w:sz w:val="10"/>
                <w:szCs w:val="10"/>
              </w:rPr>
            </w:pPr>
          </w:p>
        </w:tc>
        <w:tc>
          <w:tcPr>
            <w:tcW w:w="1286" w:type="dxa"/>
            <w:shd w:val="clear" w:color="auto" w:fill="FFFFFF"/>
          </w:tcPr>
          <w:p w:rsidR="002D5E5D" w:rsidRDefault="002B4609">
            <w:pPr>
              <w:pStyle w:val="Style17"/>
              <w:framePr w:w="8477" w:wrap="notBeside" w:vAnchor="text" w:hAnchor="text" w:xAlign="center" w:y="1"/>
              <w:shd w:val="clear" w:color="auto" w:fill="auto"/>
              <w:spacing w:before="0" w:line="200" w:lineRule="exact"/>
              <w:ind w:firstLine="0"/>
            </w:pPr>
            <w:r>
              <w:rPr>
                <w:rStyle w:val="CharStyle71"/>
              </w:rPr>
              <w:t>2 ks</w:t>
            </w:r>
          </w:p>
        </w:tc>
      </w:tr>
    </w:tbl>
    <w:p w:rsidR="002D5E5D" w:rsidRDefault="002D5E5D">
      <w:pPr>
        <w:rPr>
          <w:sz w:val="2"/>
          <w:szCs w:val="2"/>
        </w:rPr>
      </w:pPr>
    </w:p>
    <w:p w:rsidR="002D5E5D" w:rsidRDefault="002D5E5D">
      <w:pPr>
        <w:rPr>
          <w:sz w:val="2"/>
          <w:szCs w:val="2"/>
        </w:rPr>
        <w:sectPr w:rsidR="002D5E5D">
          <w:pgSz w:w="11909" w:h="16834"/>
          <w:pgMar w:top="918" w:right="1622" w:bottom="7811" w:left="1579" w:header="0" w:footer="3" w:gutter="0"/>
          <w:cols w:space="720"/>
          <w:noEndnote/>
          <w:docGrid w:linePitch="360"/>
        </w:sectPr>
      </w:pPr>
    </w:p>
    <w:p w:rsidR="002D5E5D" w:rsidRPr="002B4609" w:rsidRDefault="002B4609">
      <w:pPr>
        <w:pStyle w:val="Style17"/>
        <w:shd w:val="clear" w:color="auto" w:fill="auto"/>
        <w:spacing w:before="0" w:after="200" w:line="200" w:lineRule="exact"/>
        <w:ind w:left="40" w:firstLine="0"/>
        <w:jc w:val="both"/>
        <w:rPr>
          <w:sz w:val="18"/>
          <w:szCs w:val="18"/>
        </w:rPr>
      </w:pPr>
      <w:r w:rsidRPr="002B4609">
        <w:rPr>
          <w:sz w:val="18"/>
          <w:szCs w:val="18"/>
        </w:rPr>
        <w:t>Příloha č. 6 ke smlouvě č. 21703210 - Kontaktní osoby Pronajímatele a Nájemce</w:t>
      </w:r>
    </w:p>
    <w:p w:rsidR="002D5E5D" w:rsidRPr="002B4609" w:rsidRDefault="002B4609">
      <w:pPr>
        <w:pStyle w:val="Style17"/>
        <w:shd w:val="clear" w:color="auto" w:fill="auto"/>
        <w:tabs>
          <w:tab w:val="center" w:pos="1979"/>
          <w:tab w:val="left" w:pos="2534"/>
          <w:tab w:val="right" w:pos="5637"/>
          <w:tab w:val="center" w:pos="6602"/>
        </w:tabs>
        <w:spacing w:before="0" w:line="240" w:lineRule="exact"/>
        <w:ind w:left="40" w:firstLine="0"/>
        <w:jc w:val="both"/>
        <w:rPr>
          <w:sz w:val="18"/>
          <w:szCs w:val="18"/>
        </w:rPr>
      </w:pPr>
      <w:r w:rsidRPr="002B4609">
        <w:rPr>
          <w:sz w:val="18"/>
          <w:szCs w:val="18"/>
        </w:rPr>
        <w:t>Nájemce:</w:t>
      </w:r>
      <w:r w:rsidRPr="002B4609">
        <w:rPr>
          <w:sz w:val="18"/>
          <w:szCs w:val="18"/>
        </w:rPr>
        <w:tab/>
        <w:t>Centrum</w:t>
      </w:r>
      <w:r w:rsidRPr="002B4609">
        <w:rPr>
          <w:sz w:val="18"/>
          <w:szCs w:val="18"/>
        </w:rPr>
        <w:tab/>
        <w:t>pro regionální rozvoj ČR</w:t>
      </w:r>
      <w:r w:rsidRPr="002B4609">
        <w:rPr>
          <w:sz w:val="18"/>
          <w:szCs w:val="18"/>
        </w:rPr>
        <w:tab/>
        <w:t>IČ:</w:t>
      </w:r>
      <w:r w:rsidRPr="002B4609">
        <w:rPr>
          <w:sz w:val="18"/>
          <w:szCs w:val="18"/>
        </w:rPr>
        <w:tab/>
        <w:t>65993870</w:t>
      </w:r>
    </w:p>
    <w:p w:rsidR="002D5E5D" w:rsidRPr="002B4609" w:rsidRDefault="002B4609">
      <w:pPr>
        <w:pStyle w:val="Style17"/>
        <w:shd w:val="clear" w:color="auto" w:fill="auto"/>
        <w:tabs>
          <w:tab w:val="right" w:pos="5858"/>
          <w:tab w:val="right" w:pos="7409"/>
        </w:tabs>
        <w:spacing w:before="0" w:line="240" w:lineRule="exact"/>
        <w:ind w:left="1620" w:firstLine="0"/>
        <w:jc w:val="both"/>
        <w:rPr>
          <w:sz w:val="18"/>
          <w:szCs w:val="18"/>
        </w:rPr>
      </w:pPr>
      <w:r w:rsidRPr="002B4609">
        <w:rPr>
          <w:sz w:val="18"/>
          <w:szCs w:val="18"/>
        </w:rPr>
        <w:t>Vinohradská 46, 120 00 Praha 2</w:t>
      </w:r>
      <w:r w:rsidRPr="002B4609">
        <w:rPr>
          <w:sz w:val="18"/>
          <w:szCs w:val="18"/>
        </w:rPr>
        <w:tab/>
        <w:t>DIČ:</w:t>
      </w:r>
      <w:r w:rsidRPr="002B4609">
        <w:rPr>
          <w:sz w:val="18"/>
          <w:szCs w:val="18"/>
        </w:rPr>
        <w:tab/>
        <w:t>CZ65993870</w:t>
      </w:r>
    </w:p>
    <w:p w:rsidR="002D5E5D" w:rsidRPr="002B4609" w:rsidRDefault="002B4609">
      <w:pPr>
        <w:pStyle w:val="Style17"/>
        <w:shd w:val="clear" w:color="auto" w:fill="auto"/>
        <w:tabs>
          <w:tab w:val="center" w:pos="1979"/>
        </w:tabs>
        <w:spacing w:before="0" w:after="272" w:line="240" w:lineRule="exact"/>
        <w:ind w:left="40" w:firstLine="0"/>
        <w:jc w:val="both"/>
        <w:rPr>
          <w:sz w:val="18"/>
          <w:szCs w:val="18"/>
        </w:rPr>
      </w:pPr>
      <w:r w:rsidRPr="002B4609">
        <w:rPr>
          <w:sz w:val="18"/>
          <w:szCs w:val="18"/>
        </w:rPr>
        <w:t>Platnost od:</w:t>
      </w:r>
      <w:r w:rsidRPr="002B4609">
        <w:rPr>
          <w:sz w:val="18"/>
          <w:szCs w:val="18"/>
        </w:rPr>
        <w:tab/>
      </w:r>
      <w:proofErr w:type="gramStart"/>
      <w:r w:rsidRPr="002B4609">
        <w:rPr>
          <w:sz w:val="18"/>
          <w:szCs w:val="18"/>
        </w:rPr>
        <w:t>1.2.2014</w:t>
      </w:r>
      <w:proofErr w:type="gramEnd"/>
    </w:p>
    <w:p w:rsidR="002D5E5D" w:rsidRPr="002B4609" w:rsidRDefault="002B4609">
      <w:pPr>
        <w:pStyle w:val="Style17"/>
        <w:shd w:val="clear" w:color="auto" w:fill="auto"/>
        <w:spacing w:before="0" w:after="171" w:line="200" w:lineRule="exact"/>
        <w:ind w:left="40" w:firstLine="0"/>
        <w:jc w:val="both"/>
        <w:rPr>
          <w:sz w:val="18"/>
          <w:szCs w:val="18"/>
        </w:rPr>
      </w:pPr>
      <w:r w:rsidRPr="002B4609">
        <w:rPr>
          <w:sz w:val="18"/>
          <w:szCs w:val="18"/>
        </w:rPr>
        <w:t>Kontaktní osoby Pronajímatele:</w:t>
      </w:r>
    </w:p>
    <w:p w:rsidR="002D5E5D" w:rsidRPr="002B4609" w:rsidRDefault="002B4609">
      <w:pPr>
        <w:pStyle w:val="Style73"/>
        <w:shd w:val="clear" w:color="auto" w:fill="auto"/>
        <w:spacing w:before="0"/>
        <w:ind w:left="40"/>
        <w:rPr>
          <w:sz w:val="18"/>
          <w:szCs w:val="18"/>
        </w:rPr>
      </w:pPr>
      <w:r w:rsidRPr="002B4609">
        <w:rPr>
          <w:sz w:val="18"/>
          <w:szCs w:val="18"/>
        </w:rPr>
        <w:t>Regionální manažer:</w:t>
      </w:r>
    </w:p>
    <w:p w:rsidR="002D5E5D" w:rsidRPr="002B4609" w:rsidRDefault="002B4609">
      <w:pPr>
        <w:pStyle w:val="Style17"/>
        <w:shd w:val="clear" w:color="auto" w:fill="auto"/>
        <w:spacing w:before="0" w:line="240" w:lineRule="exact"/>
        <w:ind w:left="40" w:firstLine="0"/>
        <w:jc w:val="both"/>
        <w:rPr>
          <w:sz w:val="18"/>
          <w:szCs w:val="18"/>
        </w:rPr>
      </w:pPr>
      <w:proofErr w:type="spellStart"/>
      <w:r>
        <w:rPr>
          <w:sz w:val="18"/>
          <w:szCs w:val="18"/>
        </w:rPr>
        <w:t>xxxxxxxxxxxxxxxx</w:t>
      </w:r>
      <w:proofErr w:type="spellEnd"/>
    </w:p>
    <w:p w:rsidR="002D5E5D" w:rsidRPr="002B4609" w:rsidRDefault="002B4609">
      <w:pPr>
        <w:pStyle w:val="Style17"/>
        <w:shd w:val="clear" w:color="auto" w:fill="auto"/>
        <w:spacing w:before="0" w:line="240" w:lineRule="exact"/>
        <w:ind w:left="40" w:firstLine="0"/>
        <w:jc w:val="both"/>
        <w:rPr>
          <w:sz w:val="18"/>
          <w:szCs w:val="18"/>
        </w:rPr>
      </w:pPr>
      <w:r w:rsidRPr="002B4609">
        <w:rPr>
          <w:sz w:val="18"/>
          <w:szCs w:val="18"/>
        </w:rPr>
        <w:t xml:space="preserve">tel. </w:t>
      </w:r>
      <w:proofErr w:type="spellStart"/>
      <w:r>
        <w:rPr>
          <w:sz w:val="18"/>
          <w:szCs w:val="18"/>
        </w:rPr>
        <w:t>xxxxxxxxxxxxxxxxx</w:t>
      </w:r>
      <w:proofErr w:type="spellEnd"/>
    </w:p>
    <w:p w:rsidR="002D5E5D" w:rsidRPr="002B4609" w:rsidRDefault="002B4609">
      <w:pPr>
        <w:pStyle w:val="Style75"/>
        <w:shd w:val="clear" w:color="auto" w:fill="auto"/>
        <w:ind w:left="40"/>
      </w:pPr>
      <w:r w:rsidRPr="002B4609">
        <w:rPr>
          <w:rStyle w:val="CharStyle77"/>
          <w:sz w:val="18"/>
          <w:szCs w:val="18"/>
        </w:rPr>
        <w:t xml:space="preserve">email </w:t>
      </w:r>
      <w:hyperlink r:id="rId18" w:history="1">
        <w:proofErr w:type="spellStart"/>
        <w:r>
          <w:rPr>
            <w:rStyle w:val="CharStyle78"/>
            <w:b/>
            <w:bCs/>
          </w:rPr>
          <w:t>xxxxxxxxxxxxxxxxx</w:t>
        </w:r>
        <w:proofErr w:type="spellEnd"/>
      </w:hyperlink>
    </w:p>
    <w:p w:rsidR="002D5E5D" w:rsidRPr="002B4609" w:rsidRDefault="002B4609">
      <w:pPr>
        <w:pStyle w:val="Style17"/>
        <w:shd w:val="clear" w:color="auto" w:fill="auto"/>
        <w:spacing w:before="0" w:line="240" w:lineRule="exact"/>
        <w:ind w:left="40" w:right="4640" w:firstLine="0"/>
        <w:jc w:val="left"/>
        <w:rPr>
          <w:sz w:val="18"/>
          <w:szCs w:val="18"/>
        </w:rPr>
      </w:pPr>
      <w:proofErr w:type="spellStart"/>
      <w:r>
        <w:rPr>
          <w:sz w:val="18"/>
          <w:szCs w:val="18"/>
        </w:rPr>
        <w:t>xxxxxxxxxxxxxxxxx</w:t>
      </w:r>
      <w:proofErr w:type="spellEnd"/>
      <w:r w:rsidRPr="002B4609">
        <w:rPr>
          <w:sz w:val="18"/>
          <w:szCs w:val="18"/>
        </w:rPr>
        <w:t xml:space="preserve">, správce budovy tel. </w:t>
      </w:r>
      <w:proofErr w:type="spellStart"/>
      <w:r>
        <w:rPr>
          <w:sz w:val="18"/>
          <w:szCs w:val="18"/>
        </w:rPr>
        <w:t>xxxxxxxxxxxxxxxxxxxxx</w:t>
      </w:r>
      <w:proofErr w:type="spellEnd"/>
    </w:p>
    <w:p w:rsidR="002D5E5D" w:rsidRPr="002B4609" w:rsidRDefault="002B4609">
      <w:pPr>
        <w:pStyle w:val="Style17"/>
        <w:shd w:val="clear" w:color="auto" w:fill="auto"/>
        <w:spacing w:before="0" w:after="452" w:line="240" w:lineRule="exact"/>
        <w:ind w:left="40" w:firstLine="0"/>
        <w:jc w:val="both"/>
        <w:rPr>
          <w:sz w:val="18"/>
          <w:szCs w:val="18"/>
        </w:rPr>
      </w:pPr>
      <w:r w:rsidRPr="002B4609">
        <w:rPr>
          <w:sz w:val="18"/>
          <w:szCs w:val="18"/>
        </w:rPr>
        <w:t xml:space="preserve">e-mail.: </w:t>
      </w:r>
      <w:hyperlink r:id="rId19" w:history="1">
        <w:proofErr w:type="spellStart"/>
        <w:proofErr w:type="gramStart"/>
        <w:r>
          <w:rPr>
            <w:rStyle w:val="CharStyle26"/>
            <w:sz w:val="18"/>
            <w:szCs w:val="18"/>
            <w:lang w:val="en-US"/>
          </w:rPr>
          <w:t>xxxxxxxxxxxxxxxxxxxxxxx</w:t>
        </w:r>
        <w:proofErr w:type="spellEnd"/>
        <w:proofErr w:type="gramEnd"/>
      </w:hyperlink>
    </w:p>
    <w:p w:rsidR="002D5E5D" w:rsidRPr="002B4609" w:rsidRDefault="002B4609">
      <w:pPr>
        <w:pStyle w:val="Style17"/>
        <w:shd w:val="clear" w:color="auto" w:fill="auto"/>
        <w:spacing w:before="0" w:after="166" w:line="200" w:lineRule="exact"/>
        <w:ind w:left="40" w:firstLine="0"/>
        <w:jc w:val="both"/>
        <w:rPr>
          <w:sz w:val="18"/>
          <w:szCs w:val="18"/>
        </w:rPr>
      </w:pPr>
      <w:r w:rsidRPr="002B4609">
        <w:rPr>
          <w:sz w:val="18"/>
          <w:szCs w:val="18"/>
        </w:rPr>
        <w:t>Kontaktní osoby Nájemce:</w:t>
      </w:r>
    </w:p>
    <w:p w:rsidR="002D5E5D" w:rsidRPr="002B4609" w:rsidRDefault="002B4609">
      <w:pPr>
        <w:pStyle w:val="Style17"/>
        <w:shd w:val="clear" w:color="auto" w:fill="auto"/>
        <w:spacing w:before="0" w:after="240" w:line="240" w:lineRule="exact"/>
        <w:ind w:left="40" w:right="5700" w:firstLine="0"/>
        <w:jc w:val="left"/>
        <w:rPr>
          <w:sz w:val="18"/>
          <w:szCs w:val="18"/>
        </w:rPr>
      </w:pPr>
      <w:proofErr w:type="spellStart"/>
      <w:r>
        <w:rPr>
          <w:sz w:val="18"/>
          <w:szCs w:val="18"/>
        </w:rPr>
        <w:t>Xxxxxxxxx</w:t>
      </w:r>
      <w:proofErr w:type="spellEnd"/>
      <w:r>
        <w:rPr>
          <w:sz w:val="18"/>
          <w:szCs w:val="18"/>
        </w:rPr>
        <w:t xml:space="preserve"> </w:t>
      </w:r>
      <w:r w:rsidRPr="002B4609">
        <w:rPr>
          <w:sz w:val="18"/>
          <w:szCs w:val="18"/>
        </w:rPr>
        <w:t xml:space="preserve"> e-mail.: </w:t>
      </w:r>
      <w:hyperlink r:id="rId20" w:history="1">
        <w:proofErr w:type="spellStart"/>
        <w:proofErr w:type="gramStart"/>
        <w:r>
          <w:rPr>
            <w:rStyle w:val="CharStyle26"/>
            <w:sz w:val="18"/>
            <w:szCs w:val="18"/>
            <w:lang w:val="en-US"/>
          </w:rPr>
          <w:t>xxxxxxxxxxxxxxx</w:t>
        </w:r>
        <w:proofErr w:type="spellEnd"/>
        <w:proofErr w:type="gramEnd"/>
      </w:hyperlink>
    </w:p>
    <w:p w:rsidR="002B4609" w:rsidRDefault="002B4609">
      <w:pPr>
        <w:pStyle w:val="Style17"/>
        <w:shd w:val="clear" w:color="auto" w:fill="auto"/>
        <w:spacing w:before="0" w:line="240" w:lineRule="exact"/>
        <w:ind w:left="40" w:firstLine="0"/>
        <w:jc w:val="both"/>
        <w:rPr>
          <w:sz w:val="18"/>
          <w:szCs w:val="18"/>
        </w:rPr>
      </w:pPr>
      <w:proofErr w:type="spellStart"/>
      <w:r>
        <w:rPr>
          <w:sz w:val="18"/>
          <w:szCs w:val="18"/>
        </w:rPr>
        <w:t>Xxxxxxxxxxxxxxxxxx</w:t>
      </w:r>
      <w:proofErr w:type="spellEnd"/>
    </w:p>
    <w:p w:rsidR="002D5E5D" w:rsidRPr="002B4609" w:rsidRDefault="002B4609">
      <w:pPr>
        <w:pStyle w:val="Style17"/>
        <w:shd w:val="clear" w:color="auto" w:fill="auto"/>
        <w:spacing w:before="0" w:line="240" w:lineRule="exact"/>
        <w:ind w:left="40" w:firstLine="0"/>
        <w:jc w:val="both"/>
        <w:rPr>
          <w:sz w:val="18"/>
          <w:szCs w:val="18"/>
        </w:rPr>
      </w:pPr>
      <w:r w:rsidRPr="002B4609">
        <w:rPr>
          <w:sz w:val="18"/>
          <w:szCs w:val="18"/>
        </w:rPr>
        <w:t xml:space="preserve">tel. </w:t>
      </w:r>
      <w:proofErr w:type="spellStart"/>
      <w:r>
        <w:rPr>
          <w:sz w:val="18"/>
          <w:szCs w:val="18"/>
        </w:rPr>
        <w:t>xxxxxxxxxxxxxxxxx</w:t>
      </w:r>
      <w:proofErr w:type="spellEnd"/>
    </w:p>
    <w:p w:rsidR="002D5E5D" w:rsidRPr="002B4609" w:rsidRDefault="002B4609">
      <w:pPr>
        <w:pStyle w:val="Style17"/>
        <w:shd w:val="clear" w:color="auto" w:fill="auto"/>
        <w:spacing w:before="0" w:line="240" w:lineRule="exact"/>
        <w:ind w:left="40" w:firstLine="0"/>
        <w:jc w:val="both"/>
        <w:rPr>
          <w:sz w:val="18"/>
          <w:szCs w:val="18"/>
        </w:rPr>
        <w:sectPr w:rsidR="002D5E5D" w:rsidRPr="002B4609">
          <w:footerReference w:type="even" r:id="rId21"/>
          <w:footerReference w:type="default" r:id="rId22"/>
          <w:footerReference w:type="first" r:id="rId23"/>
          <w:pgSz w:w="11909" w:h="16834"/>
          <w:pgMar w:top="1064" w:right="2037" w:bottom="8819" w:left="2061" w:header="0" w:footer="3" w:gutter="0"/>
          <w:cols w:space="720"/>
          <w:noEndnote/>
          <w:docGrid w:linePitch="360"/>
        </w:sectPr>
      </w:pPr>
      <w:r w:rsidRPr="002B4609">
        <w:rPr>
          <w:sz w:val="18"/>
          <w:szCs w:val="18"/>
        </w:rPr>
        <w:t xml:space="preserve">e-mail.: </w:t>
      </w:r>
      <w:proofErr w:type="spellStart"/>
      <w:r>
        <w:rPr>
          <w:rStyle w:val="CharStyle26"/>
          <w:sz w:val="18"/>
          <w:szCs w:val="18"/>
        </w:rPr>
        <w:t>xxxxxxxxxxxxxxxxxxxxx</w:t>
      </w:r>
      <w:proofErr w:type="spellEnd"/>
    </w:p>
    <w:p w:rsidR="002D5E5D" w:rsidRDefault="002D5E5D">
      <w:pPr>
        <w:framePr w:w="14506" w:h="9850" w:hSpace="4" w:wrap="notBeside" w:vAnchor="text" w:hAnchor="text" w:x="5" w:y="1"/>
        <w:rPr>
          <w:sz w:val="2"/>
          <w:szCs w:val="2"/>
        </w:rPr>
      </w:pPr>
    </w:p>
    <w:p w:rsidR="002D5E5D" w:rsidRDefault="002D5E5D">
      <w:pPr>
        <w:pStyle w:val="Style79"/>
        <w:framePr w:w="3586" w:h="281" w:wrap="notBeside" w:vAnchor="text" w:hAnchor="text" w:x="6538" w:y="145"/>
        <w:shd w:val="clear" w:color="auto" w:fill="auto"/>
        <w:spacing w:line="230" w:lineRule="exact"/>
      </w:pPr>
    </w:p>
    <w:p w:rsidR="002D5E5D" w:rsidRDefault="002D5E5D">
      <w:pPr>
        <w:rPr>
          <w:sz w:val="2"/>
          <w:szCs w:val="2"/>
        </w:rPr>
      </w:pPr>
    </w:p>
    <w:p w:rsidR="002D5E5D" w:rsidRDefault="002B4609">
      <w:pPr>
        <w:rPr>
          <w:sz w:val="2"/>
          <w:szCs w:val="2"/>
        </w:rPr>
      </w:pPr>
      <w:r>
        <w:br w:type="page"/>
      </w:r>
    </w:p>
    <w:p w:rsidR="002D5E5D" w:rsidRDefault="002B4609">
      <w:pPr>
        <w:sectPr w:rsidR="002D5E5D">
          <w:pgSz w:w="11909" w:h="16834"/>
          <w:pgMar w:top="3304" w:right="0" w:bottom="3304" w:left="0" w:header="0" w:footer="3" w:gutter="0"/>
          <w:cols w:space="720"/>
          <w:noEndnote/>
          <w:docGrid w:linePitch="360"/>
        </w:sectPr>
      </w:pPr>
      <w:r>
        <w:br w:type="page"/>
      </w:r>
    </w:p>
    <w:p w:rsidR="002D5E5D" w:rsidRDefault="002B4609">
      <w:pPr>
        <w:pStyle w:val="Style15"/>
        <w:keepNext/>
        <w:keepLines/>
        <w:shd w:val="clear" w:color="auto" w:fill="auto"/>
        <w:spacing w:before="0" w:after="0" w:line="677" w:lineRule="exact"/>
        <w:ind w:left="160"/>
        <w:jc w:val="center"/>
      </w:pPr>
      <w:bookmarkStart w:id="9" w:name="bookmark11"/>
      <w:r>
        <w:t>Dodatek č. 1/2014 KE SMLOUVĚ O NÁJMU NEBYTOVÝCH PROSTOR</w:t>
      </w:r>
      <w:bookmarkEnd w:id="9"/>
    </w:p>
    <w:p w:rsidR="002D5E5D" w:rsidRDefault="002B4609">
      <w:pPr>
        <w:pStyle w:val="Style17"/>
        <w:shd w:val="clear" w:color="auto" w:fill="auto"/>
        <w:spacing w:before="0" w:after="66" w:line="200" w:lineRule="exact"/>
        <w:ind w:left="160" w:firstLine="0"/>
      </w:pPr>
      <w:r>
        <w:t>(dále jen „Dodatek")</w:t>
      </w:r>
    </w:p>
    <w:p w:rsidR="002D5E5D" w:rsidRDefault="002B4609">
      <w:pPr>
        <w:pStyle w:val="Style19"/>
        <w:shd w:val="clear" w:color="auto" w:fill="auto"/>
        <w:spacing w:before="0" w:after="416" w:line="200" w:lineRule="exact"/>
        <w:ind w:left="160" w:firstLine="0"/>
      </w:pPr>
      <w:r>
        <w:t>Číslo 21703210</w:t>
      </w:r>
    </w:p>
    <w:p w:rsidR="002D5E5D" w:rsidRDefault="002B4609">
      <w:pPr>
        <w:pStyle w:val="Style19"/>
        <w:shd w:val="clear" w:color="auto" w:fill="auto"/>
        <w:spacing w:before="0" w:after="0" w:line="240" w:lineRule="exact"/>
        <w:ind w:left="360" w:hanging="300"/>
        <w:jc w:val="both"/>
      </w:pPr>
      <w:proofErr w:type="gramStart"/>
      <w:r>
        <w:t>1.Smluvní</w:t>
      </w:r>
      <w:proofErr w:type="gramEnd"/>
      <w:r>
        <w:t xml:space="preserve"> strany</w:t>
      </w:r>
    </w:p>
    <w:p w:rsidR="002D5E5D" w:rsidRDefault="002B4609">
      <w:pPr>
        <w:pStyle w:val="Style17"/>
        <w:shd w:val="clear" w:color="auto" w:fill="auto"/>
        <w:tabs>
          <w:tab w:val="left" w:pos="2033"/>
          <w:tab w:val="center" w:pos="3914"/>
          <w:tab w:val="center" w:pos="5491"/>
        </w:tabs>
        <w:spacing w:before="0" w:line="240" w:lineRule="exact"/>
        <w:ind w:left="360" w:hanging="300"/>
        <w:jc w:val="both"/>
      </w:pPr>
      <w:r>
        <w:rPr>
          <w:rStyle w:val="CharStyle21"/>
        </w:rPr>
        <w:t>Společnost;</w:t>
      </w:r>
      <w:r>
        <w:rPr>
          <w:rStyle w:val="CharStyle21"/>
        </w:rPr>
        <w:tab/>
      </w:r>
      <w:r>
        <w:t>1. Regionální</w:t>
      </w:r>
      <w:r>
        <w:tab/>
        <w:t>uzavřený investiční</w:t>
      </w:r>
      <w:r>
        <w:tab/>
        <w:t>fond, a.s.</w:t>
      </w:r>
    </w:p>
    <w:p w:rsidR="002D5E5D" w:rsidRDefault="002B4609">
      <w:pPr>
        <w:pStyle w:val="Style17"/>
        <w:shd w:val="clear" w:color="auto" w:fill="auto"/>
        <w:tabs>
          <w:tab w:val="left" w:pos="2033"/>
          <w:tab w:val="right" w:pos="5167"/>
          <w:tab w:val="center" w:pos="5491"/>
          <w:tab w:val="right" w:pos="5967"/>
        </w:tabs>
        <w:spacing w:before="0" w:line="240" w:lineRule="exact"/>
        <w:ind w:left="360" w:hanging="300"/>
        <w:jc w:val="both"/>
      </w:pPr>
      <w:r>
        <w:rPr>
          <w:rStyle w:val="CharStyle21"/>
        </w:rPr>
        <w:t>se sídlem:</w:t>
      </w:r>
      <w:r>
        <w:rPr>
          <w:rStyle w:val="CharStyle21"/>
        </w:rPr>
        <w:tab/>
      </w:r>
      <w:r>
        <w:t>Politických vězňů 912/10,</w:t>
      </w:r>
      <w:r>
        <w:tab/>
        <w:t>110 00</w:t>
      </w:r>
      <w:r>
        <w:tab/>
        <w:t>Praha</w:t>
      </w:r>
      <w:r>
        <w:tab/>
        <w:t>1</w:t>
      </w:r>
    </w:p>
    <w:p w:rsidR="002D5E5D" w:rsidRDefault="002B4609">
      <w:pPr>
        <w:pStyle w:val="Style17"/>
        <w:shd w:val="clear" w:color="auto" w:fill="auto"/>
        <w:tabs>
          <w:tab w:val="left" w:pos="2033"/>
        </w:tabs>
        <w:spacing w:before="0" w:line="240" w:lineRule="exact"/>
        <w:ind w:left="360" w:hanging="300"/>
        <w:jc w:val="both"/>
      </w:pPr>
      <w:r>
        <w:rPr>
          <w:rStyle w:val="CharStyle21"/>
        </w:rPr>
        <w:t>IČ:</w:t>
      </w:r>
      <w:r>
        <w:rPr>
          <w:rStyle w:val="CharStyle21"/>
        </w:rPr>
        <w:tab/>
      </w:r>
      <w:r>
        <w:t>24785920</w:t>
      </w:r>
    </w:p>
    <w:p w:rsidR="002D5E5D" w:rsidRDefault="002B4609">
      <w:pPr>
        <w:pStyle w:val="Style17"/>
        <w:shd w:val="clear" w:color="auto" w:fill="auto"/>
        <w:tabs>
          <w:tab w:val="left" w:pos="2033"/>
        </w:tabs>
        <w:spacing w:before="0" w:line="240" w:lineRule="exact"/>
        <w:ind w:left="360" w:hanging="300"/>
        <w:jc w:val="both"/>
      </w:pPr>
      <w:r>
        <w:rPr>
          <w:rStyle w:val="CharStyle21"/>
        </w:rPr>
        <w:t>DIČ:</w:t>
      </w:r>
      <w:r>
        <w:rPr>
          <w:rStyle w:val="CharStyle21"/>
        </w:rPr>
        <w:tab/>
      </w:r>
      <w:r>
        <w:t>CZ24785920</w:t>
      </w:r>
    </w:p>
    <w:p w:rsidR="002D5E5D" w:rsidRDefault="002B4609">
      <w:pPr>
        <w:pStyle w:val="Style17"/>
        <w:shd w:val="clear" w:color="auto" w:fill="auto"/>
        <w:spacing w:before="0" w:after="184" w:line="240" w:lineRule="exact"/>
        <w:ind w:left="360" w:hanging="300"/>
        <w:jc w:val="both"/>
      </w:pPr>
      <w:r>
        <w:rPr>
          <w:rStyle w:val="CharStyle21"/>
        </w:rPr>
        <w:t xml:space="preserve">Bankovní spojeni: </w:t>
      </w:r>
      <w:proofErr w:type="spellStart"/>
      <w:r>
        <w:t>xxxxxxxxxxxx</w:t>
      </w:r>
      <w:proofErr w:type="spellEnd"/>
      <w:r>
        <w:t xml:space="preserve">, a.s., </w:t>
      </w:r>
      <w:r>
        <w:rPr>
          <w:rStyle w:val="CharStyle21"/>
        </w:rPr>
        <w:t xml:space="preserve">čís. účtu: </w:t>
      </w:r>
      <w:proofErr w:type="spellStart"/>
      <w:r>
        <w:t>xxxxxxxxxxxxxxxxxxxxx</w:t>
      </w:r>
      <w:proofErr w:type="spellEnd"/>
    </w:p>
    <w:p w:rsidR="002D5E5D" w:rsidRDefault="002B4609">
      <w:pPr>
        <w:pStyle w:val="Style17"/>
        <w:shd w:val="clear" w:color="auto" w:fill="auto"/>
        <w:spacing w:before="0" w:after="176" w:line="235" w:lineRule="exact"/>
        <w:ind w:left="40" w:right="340" w:firstLine="0"/>
        <w:jc w:val="left"/>
      </w:pPr>
      <w:r>
        <w:t>Společnost je zapsaná v obchodním rejstříku vedeném Městským soudem v Praze, oddíl B, vložka 16792</w:t>
      </w:r>
    </w:p>
    <w:p w:rsidR="002D5E5D" w:rsidRDefault="002B4609">
      <w:pPr>
        <w:pStyle w:val="Style17"/>
        <w:shd w:val="clear" w:color="auto" w:fill="auto"/>
        <w:tabs>
          <w:tab w:val="left" w:pos="2033"/>
        </w:tabs>
        <w:spacing w:before="0" w:line="240" w:lineRule="exact"/>
        <w:ind w:left="360" w:hanging="300"/>
        <w:jc w:val="both"/>
      </w:pPr>
      <w:r>
        <w:rPr>
          <w:rStyle w:val="CharStyle21"/>
        </w:rPr>
        <w:t>v zastoupení:</w:t>
      </w:r>
      <w:r>
        <w:rPr>
          <w:rStyle w:val="CharStyle21"/>
        </w:rPr>
        <w:tab/>
      </w:r>
      <w:r>
        <w:t xml:space="preserve">MEI </w:t>
      </w:r>
      <w:r>
        <w:rPr>
          <w:lang w:val="en-US"/>
        </w:rPr>
        <w:t xml:space="preserve">Property </w:t>
      </w:r>
      <w:proofErr w:type="spellStart"/>
      <w:r>
        <w:t>Services</w:t>
      </w:r>
      <w:proofErr w:type="spellEnd"/>
      <w:r>
        <w:t>, s.r.o.</w:t>
      </w:r>
    </w:p>
    <w:p w:rsidR="002D5E5D" w:rsidRDefault="002B4609">
      <w:pPr>
        <w:pStyle w:val="Style17"/>
        <w:shd w:val="clear" w:color="auto" w:fill="auto"/>
        <w:tabs>
          <w:tab w:val="left" w:pos="2033"/>
          <w:tab w:val="right" w:pos="5167"/>
          <w:tab w:val="left" w:pos="5358"/>
        </w:tabs>
        <w:spacing w:before="0" w:line="240" w:lineRule="exact"/>
        <w:ind w:left="360" w:hanging="300"/>
        <w:jc w:val="both"/>
      </w:pPr>
      <w:r>
        <w:rPr>
          <w:rStyle w:val="CharStyle21"/>
        </w:rPr>
        <w:t>se sídlem:</w:t>
      </w:r>
      <w:r>
        <w:rPr>
          <w:rStyle w:val="CharStyle21"/>
        </w:rPr>
        <w:tab/>
      </w:r>
      <w:r>
        <w:t>Politických vězňů 912/10,</w:t>
      </w:r>
      <w:r>
        <w:tab/>
        <w:t>110 00</w:t>
      </w:r>
      <w:r>
        <w:tab/>
      </w:r>
      <w:proofErr w:type="spellStart"/>
      <w:r>
        <w:t>Prahal</w:t>
      </w:r>
      <w:proofErr w:type="spellEnd"/>
    </w:p>
    <w:p w:rsidR="002D5E5D" w:rsidRDefault="002B4609">
      <w:pPr>
        <w:pStyle w:val="Style17"/>
        <w:shd w:val="clear" w:color="auto" w:fill="auto"/>
        <w:tabs>
          <w:tab w:val="right" w:pos="5167"/>
          <w:tab w:val="left" w:pos="5358"/>
        </w:tabs>
        <w:spacing w:before="0" w:line="240" w:lineRule="exact"/>
        <w:ind w:left="360" w:hanging="300"/>
        <w:jc w:val="both"/>
      </w:pPr>
      <w:r>
        <w:rPr>
          <w:rStyle w:val="CharStyle21"/>
        </w:rPr>
        <w:t xml:space="preserve">doručovací adresa: </w:t>
      </w:r>
      <w:r>
        <w:t>Holušická 2221/3, 148 00</w:t>
      </w:r>
      <w:r>
        <w:tab/>
        <w:t>Praha</w:t>
      </w:r>
      <w:r>
        <w:tab/>
        <w:t>4</w:t>
      </w:r>
    </w:p>
    <w:p w:rsidR="002D5E5D" w:rsidRDefault="002B4609">
      <w:pPr>
        <w:pStyle w:val="Style17"/>
        <w:shd w:val="clear" w:color="auto" w:fill="auto"/>
        <w:tabs>
          <w:tab w:val="left" w:pos="2033"/>
        </w:tabs>
        <w:spacing w:before="0" w:line="240" w:lineRule="exact"/>
        <w:ind w:left="360" w:hanging="300"/>
        <w:jc w:val="both"/>
      </w:pPr>
      <w:r>
        <w:rPr>
          <w:rStyle w:val="CharStyle21"/>
        </w:rPr>
        <w:t>jednající:</w:t>
      </w:r>
      <w:r>
        <w:rPr>
          <w:rStyle w:val="CharStyle21"/>
        </w:rPr>
        <w:tab/>
      </w:r>
      <w:proofErr w:type="spellStart"/>
      <w:r>
        <w:t>xxxxxxxxxxxxxxxxxxxx</w:t>
      </w:r>
      <w:proofErr w:type="spellEnd"/>
    </w:p>
    <w:p w:rsidR="002D5E5D" w:rsidRDefault="002B4609">
      <w:pPr>
        <w:pStyle w:val="Style17"/>
        <w:shd w:val="clear" w:color="auto" w:fill="auto"/>
        <w:tabs>
          <w:tab w:val="left" w:pos="2033"/>
        </w:tabs>
        <w:spacing w:before="0" w:line="240" w:lineRule="exact"/>
        <w:ind w:left="360" w:hanging="300"/>
        <w:jc w:val="both"/>
      </w:pPr>
      <w:r>
        <w:rPr>
          <w:rStyle w:val="CharStyle21"/>
        </w:rPr>
        <w:t>IČ:</w:t>
      </w:r>
      <w:r>
        <w:rPr>
          <w:rStyle w:val="CharStyle21"/>
        </w:rPr>
        <w:tab/>
      </w:r>
      <w:r>
        <w:rPr>
          <w:rStyle w:val="CharStyle21"/>
        </w:rPr>
        <w:tab/>
      </w:r>
      <w:r>
        <w:t>27164829</w:t>
      </w:r>
    </w:p>
    <w:p w:rsidR="002D5E5D" w:rsidRDefault="002B4609">
      <w:pPr>
        <w:pStyle w:val="Style17"/>
        <w:shd w:val="clear" w:color="auto" w:fill="auto"/>
        <w:tabs>
          <w:tab w:val="left" w:pos="2033"/>
        </w:tabs>
        <w:spacing w:before="0" w:after="184" w:line="240" w:lineRule="exact"/>
        <w:ind w:left="360" w:hanging="300"/>
        <w:jc w:val="both"/>
      </w:pPr>
      <w:r>
        <w:rPr>
          <w:rStyle w:val="CharStyle21"/>
        </w:rPr>
        <w:t>DIČ:</w:t>
      </w:r>
      <w:r>
        <w:rPr>
          <w:rStyle w:val="CharStyle21"/>
        </w:rPr>
        <w:tab/>
      </w:r>
      <w:r>
        <w:t>CZ27164829</w:t>
      </w:r>
    </w:p>
    <w:p w:rsidR="002D5E5D" w:rsidRDefault="002B4609">
      <w:pPr>
        <w:pStyle w:val="Style17"/>
        <w:shd w:val="clear" w:color="auto" w:fill="auto"/>
        <w:spacing w:before="0" w:after="208" w:line="235" w:lineRule="exact"/>
        <w:ind w:left="40" w:right="340" w:firstLine="0"/>
        <w:jc w:val="left"/>
      </w:pPr>
      <w:r>
        <w:t>Společnost je zapsaná v obchodním rejstříku vedeném Městským soudem v Praze, oddíl C, vložka 101223</w:t>
      </w:r>
    </w:p>
    <w:p w:rsidR="002D5E5D" w:rsidRDefault="002B4609">
      <w:pPr>
        <w:pStyle w:val="Style19"/>
        <w:shd w:val="clear" w:color="auto" w:fill="auto"/>
        <w:spacing w:before="0" w:after="400" w:line="200" w:lineRule="exact"/>
        <w:ind w:left="360" w:hanging="300"/>
        <w:jc w:val="both"/>
      </w:pPr>
      <w:r>
        <w:rPr>
          <w:rStyle w:val="CharStyle22"/>
        </w:rPr>
        <w:t xml:space="preserve">dále jen </w:t>
      </w:r>
      <w:r>
        <w:t>„Pronajímatel"</w:t>
      </w:r>
    </w:p>
    <w:p w:rsidR="002D5E5D" w:rsidRDefault="002B4609">
      <w:pPr>
        <w:pStyle w:val="Style19"/>
        <w:shd w:val="clear" w:color="auto" w:fill="auto"/>
        <w:spacing w:before="0" w:after="154" w:line="200" w:lineRule="exact"/>
        <w:ind w:left="160" w:firstLine="0"/>
      </w:pPr>
      <w:r>
        <w:t>a</w:t>
      </w:r>
    </w:p>
    <w:p w:rsidR="002D5E5D" w:rsidRDefault="002B4609">
      <w:pPr>
        <w:pStyle w:val="Style19"/>
        <w:shd w:val="clear" w:color="auto" w:fill="auto"/>
        <w:tabs>
          <w:tab w:val="left" w:pos="2033"/>
        </w:tabs>
        <w:spacing w:before="0" w:after="0" w:line="240" w:lineRule="exact"/>
        <w:ind w:left="40" w:right="3500" w:firstLine="2020"/>
        <w:jc w:val="left"/>
      </w:pPr>
      <w:r>
        <w:rPr>
          <w:rStyle w:val="CharStyle23"/>
          <w:b/>
          <w:bCs/>
        </w:rPr>
        <w:t xml:space="preserve">Centrum pro regionální </w:t>
      </w:r>
      <w:proofErr w:type="spellStart"/>
      <w:r>
        <w:rPr>
          <w:rStyle w:val="CharStyle23"/>
          <w:b/>
          <w:bCs/>
        </w:rPr>
        <w:t>rozvoí</w:t>
      </w:r>
      <w:proofErr w:type="spellEnd"/>
      <w:r>
        <w:rPr>
          <w:rStyle w:val="CharStyle23"/>
          <w:b/>
          <w:bCs/>
        </w:rPr>
        <w:t xml:space="preserve"> ČR</w:t>
      </w:r>
      <w:r>
        <w:t xml:space="preserve"> se sídlem:</w:t>
      </w:r>
      <w:r>
        <w:tab/>
      </w:r>
      <w:r>
        <w:rPr>
          <w:rStyle w:val="CharStyle22"/>
        </w:rPr>
        <w:t>Vinohradská 46, 120 00 Praha 2</w:t>
      </w:r>
    </w:p>
    <w:p w:rsidR="002D5E5D" w:rsidRDefault="002B4609">
      <w:pPr>
        <w:pStyle w:val="Style17"/>
        <w:shd w:val="clear" w:color="auto" w:fill="auto"/>
        <w:tabs>
          <w:tab w:val="left" w:pos="2033"/>
          <w:tab w:val="right" w:pos="6722"/>
        </w:tabs>
        <w:spacing w:before="0" w:line="240" w:lineRule="exact"/>
        <w:ind w:left="360" w:hanging="300"/>
        <w:jc w:val="both"/>
      </w:pPr>
      <w:r>
        <w:rPr>
          <w:rStyle w:val="CharStyle21"/>
        </w:rPr>
        <w:t>jednající:</w:t>
      </w:r>
      <w:r>
        <w:rPr>
          <w:rStyle w:val="CharStyle21"/>
        </w:rPr>
        <w:tab/>
      </w:r>
      <w:r>
        <w:t>Mgr. Markéta Reedová, MPA - generální</w:t>
      </w:r>
      <w:r>
        <w:tab/>
        <w:t>ředitelka</w:t>
      </w:r>
    </w:p>
    <w:p w:rsidR="002D5E5D" w:rsidRDefault="002B4609">
      <w:pPr>
        <w:pStyle w:val="Style17"/>
        <w:shd w:val="clear" w:color="auto" w:fill="auto"/>
        <w:tabs>
          <w:tab w:val="left" w:pos="2033"/>
        </w:tabs>
        <w:spacing w:before="0" w:line="240" w:lineRule="exact"/>
        <w:ind w:left="360" w:hanging="300"/>
        <w:jc w:val="both"/>
      </w:pPr>
      <w:r>
        <w:rPr>
          <w:rStyle w:val="CharStyle21"/>
        </w:rPr>
        <w:t>IČ:</w:t>
      </w:r>
      <w:r>
        <w:rPr>
          <w:rStyle w:val="CharStyle21"/>
        </w:rPr>
        <w:tab/>
      </w:r>
      <w:r>
        <w:t>65993870</w:t>
      </w:r>
    </w:p>
    <w:p w:rsidR="002D5E5D" w:rsidRDefault="002B4609">
      <w:pPr>
        <w:pStyle w:val="Style17"/>
        <w:shd w:val="clear" w:color="auto" w:fill="auto"/>
        <w:tabs>
          <w:tab w:val="left" w:pos="2033"/>
        </w:tabs>
        <w:spacing w:before="0" w:line="240" w:lineRule="exact"/>
        <w:ind w:left="360" w:hanging="300"/>
        <w:jc w:val="both"/>
      </w:pPr>
      <w:r>
        <w:rPr>
          <w:rStyle w:val="CharStyle21"/>
        </w:rPr>
        <w:t>DIČ:</w:t>
      </w:r>
      <w:r>
        <w:rPr>
          <w:rStyle w:val="CharStyle21"/>
        </w:rPr>
        <w:tab/>
      </w:r>
      <w:r>
        <w:t>C265993870</w:t>
      </w:r>
    </w:p>
    <w:p w:rsidR="002D5E5D" w:rsidRDefault="002B4609">
      <w:pPr>
        <w:pStyle w:val="Style19"/>
        <w:shd w:val="clear" w:color="auto" w:fill="auto"/>
        <w:tabs>
          <w:tab w:val="left" w:pos="2033"/>
        </w:tabs>
        <w:spacing w:before="0" w:after="288" w:line="240" w:lineRule="exact"/>
        <w:ind w:left="360" w:hanging="300"/>
        <w:jc w:val="both"/>
      </w:pPr>
      <w:r>
        <w:t>Plátce DPH:</w:t>
      </w:r>
      <w:r>
        <w:tab/>
      </w:r>
      <w:r>
        <w:rPr>
          <w:rStyle w:val="CharStyle22"/>
        </w:rPr>
        <w:t>Ne</w:t>
      </w:r>
    </w:p>
    <w:p w:rsidR="002D5E5D" w:rsidRDefault="002B4609">
      <w:pPr>
        <w:pStyle w:val="Style17"/>
        <w:shd w:val="clear" w:color="auto" w:fill="auto"/>
        <w:spacing w:before="0" w:line="480" w:lineRule="exact"/>
        <w:ind w:left="360" w:hanging="300"/>
        <w:jc w:val="both"/>
      </w:pPr>
      <w:r>
        <w:t>Doručovací adresa: Centrum pro regionální rozvoj ČR, Vinohradská 46,120 00 Praha 2</w:t>
      </w:r>
    </w:p>
    <w:p w:rsidR="002D5E5D" w:rsidRDefault="002B4609">
      <w:pPr>
        <w:pStyle w:val="Style19"/>
        <w:shd w:val="clear" w:color="auto" w:fill="auto"/>
        <w:spacing w:before="0" w:after="0" w:line="480" w:lineRule="exact"/>
        <w:ind w:left="360" w:hanging="300"/>
        <w:jc w:val="both"/>
      </w:pPr>
      <w:r>
        <w:rPr>
          <w:rStyle w:val="CharStyle22"/>
        </w:rPr>
        <w:t xml:space="preserve">dále jen </w:t>
      </w:r>
      <w:r>
        <w:t>„Nájemce"</w:t>
      </w:r>
    </w:p>
    <w:p w:rsidR="002D5E5D" w:rsidRDefault="002B4609">
      <w:pPr>
        <w:pStyle w:val="Style17"/>
        <w:shd w:val="clear" w:color="auto" w:fill="auto"/>
        <w:spacing w:before="0" w:after="404" w:line="480" w:lineRule="exact"/>
        <w:ind w:left="360" w:hanging="300"/>
        <w:jc w:val="both"/>
      </w:pPr>
      <w:r>
        <w:t xml:space="preserve">společně dále jen </w:t>
      </w:r>
      <w:r>
        <w:rPr>
          <w:rStyle w:val="CharStyle21"/>
        </w:rPr>
        <w:t>„Smluvní strany"</w:t>
      </w:r>
    </w:p>
    <w:p w:rsidR="002D5E5D" w:rsidRDefault="002B4609">
      <w:pPr>
        <w:pStyle w:val="Style19"/>
        <w:numPr>
          <w:ilvl w:val="0"/>
          <w:numId w:val="5"/>
        </w:numPr>
        <w:shd w:val="clear" w:color="auto" w:fill="auto"/>
        <w:tabs>
          <w:tab w:val="left" w:pos="1135"/>
        </w:tabs>
        <w:spacing w:before="0" w:after="121" w:line="200" w:lineRule="exact"/>
        <w:ind w:left="360" w:hanging="300"/>
        <w:jc w:val="both"/>
      </w:pPr>
      <w:r>
        <w:t>Předmět dodatku</w:t>
      </w:r>
    </w:p>
    <w:p w:rsidR="002D5E5D" w:rsidRDefault="002B4609">
      <w:pPr>
        <w:pStyle w:val="Style17"/>
        <w:numPr>
          <w:ilvl w:val="1"/>
          <w:numId w:val="5"/>
        </w:numPr>
        <w:shd w:val="clear" w:color="auto" w:fill="auto"/>
        <w:tabs>
          <w:tab w:val="left" w:pos="586"/>
        </w:tabs>
        <w:spacing w:before="0" w:line="240" w:lineRule="exact"/>
        <w:ind w:left="360" w:right="240" w:hanging="300"/>
        <w:jc w:val="both"/>
      </w:pPr>
      <w:r>
        <w:t xml:space="preserve">Smluvní strany uzavřely dne </w:t>
      </w:r>
      <w:proofErr w:type="gramStart"/>
      <w:r>
        <w:t>21.10.2013</w:t>
      </w:r>
      <w:proofErr w:type="gramEnd"/>
      <w:r>
        <w:t xml:space="preserve"> smlouvu o nájmu nebytových prostor číslo </w:t>
      </w:r>
      <w:r>
        <w:rPr>
          <w:rStyle w:val="CharStyle21"/>
        </w:rPr>
        <w:t xml:space="preserve">21703210, </w:t>
      </w:r>
      <w:r>
        <w:t xml:space="preserve">(dále jen „Smlouva") na základě, které užívá Nájemce nebytové prostory na adrese </w:t>
      </w:r>
      <w:r>
        <w:rPr>
          <w:rStyle w:val="CharStyle21"/>
        </w:rPr>
        <w:t xml:space="preserve">Školní 5335, 430 01 Chomutov, </w:t>
      </w:r>
      <w:r>
        <w:t>jak jsou definovány ve Smlouvě.</w:t>
      </w:r>
      <w:r>
        <w:br w:type="page"/>
      </w:r>
    </w:p>
    <w:p w:rsidR="002D5E5D" w:rsidRDefault="002B4609">
      <w:pPr>
        <w:pStyle w:val="Style17"/>
        <w:numPr>
          <w:ilvl w:val="1"/>
          <w:numId w:val="5"/>
        </w:numPr>
        <w:shd w:val="clear" w:color="auto" w:fill="auto"/>
        <w:spacing w:before="0" w:after="64" w:line="245" w:lineRule="exact"/>
        <w:ind w:left="380" w:right="20" w:hanging="360"/>
        <w:jc w:val="both"/>
      </w:pPr>
      <w:r>
        <w:t xml:space="preserve"> Pronajímatel a Nájemce se dohodli, že počínaje dnem </w:t>
      </w:r>
      <w:proofErr w:type="gramStart"/>
      <w:r>
        <w:rPr>
          <w:rStyle w:val="CharStyle21"/>
        </w:rPr>
        <w:t>1.2.2014</w:t>
      </w:r>
      <w:proofErr w:type="gramEnd"/>
      <w:r>
        <w:rPr>
          <w:rStyle w:val="CharStyle21"/>
        </w:rPr>
        <w:t xml:space="preserve">, </w:t>
      </w:r>
      <w:r>
        <w:t>se rozšiřuje rozsah Pronajímatelem poskytovaných služeb o úklid předmětu nájmu. Příloha č. 7 Smlouvy č. 21703210 se nahrazuje přílohou č. 2, tohoto Dodatku. Specifikace úklidových prací je definována v příloze č. 2.1 tohoto Dodatku.</w:t>
      </w:r>
    </w:p>
    <w:p w:rsidR="002D5E5D" w:rsidRDefault="002B4609">
      <w:pPr>
        <w:pStyle w:val="Style17"/>
        <w:numPr>
          <w:ilvl w:val="1"/>
          <w:numId w:val="5"/>
        </w:numPr>
        <w:shd w:val="clear" w:color="auto" w:fill="auto"/>
        <w:spacing w:before="0" w:after="60" w:line="240" w:lineRule="exact"/>
        <w:ind w:left="380" w:right="20" w:hanging="360"/>
        <w:jc w:val="both"/>
      </w:pPr>
      <w:r>
        <w:t xml:space="preserve"> Pronajímatel je povinen poskytovat úklidové služby s řádnou péčí, tak aby nedošlo k poškození předmětných kancelářských prostor a vnitřního vybavení a současně tak, aby nebyla narušována pracovní činnost osob nalézajících se vdaných </w:t>
      </w:r>
      <w:proofErr w:type="gramStart"/>
      <w:r>
        <w:t>prostorách</w:t>
      </w:r>
      <w:proofErr w:type="gramEnd"/>
      <w:r>
        <w:t>. Narušováním pracovní činnosti není provádění úklidových služeb v pracovní době Nájemce, pokud si úklid v této době sám vyžádá.</w:t>
      </w:r>
    </w:p>
    <w:p w:rsidR="002D5E5D" w:rsidRDefault="002B4609">
      <w:pPr>
        <w:pStyle w:val="Style17"/>
        <w:numPr>
          <w:ilvl w:val="1"/>
          <w:numId w:val="5"/>
        </w:numPr>
        <w:shd w:val="clear" w:color="auto" w:fill="auto"/>
        <w:spacing w:before="0" w:after="60" w:line="240" w:lineRule="exact"/>
        <w:ind w:left="380" w:right="20" w:hanging="360"/>
        <w:jc w:val="both"/>
      </w:pPr>
      <w:r>
        <w:t xml:space="preserve"> Pronajímatel je povinen si na své náklady zajistit potřebné vybavení a prostředky k poskytování úklidových prací. Náklady </w:t>
      </w:r>
      <w:proofErr w:type="spellStart"/>
      <w:r>
        <w:t>stím</w:t>
      </w:r>
      <w:proofErr w:type="spellEnd"/>
      <w:r>
        <w:t xml:space="preserve"> spojené jsou již zahrnuty v odměně Pronajímatele.</w:t>
      </w:r>
    </w:p>
    <w:p w:rsidR="002D5E5D" w:rsidRDefault="002B4609">
      <w:pPr>
        <w:pStyle w:val="Style17"/>
        <w:numPr>
          <w:ilvl w:val="1"/>
          <w:numId w:val="5"/>
        </w:numPr>
        <w:shd w:val="clear" w:color="auto" w:fill="auto"/>
        <w:spacing w:before="0" w:after="60" w:line="240" w:lineRule="exact"/>
        <w:ind w:left="380" w:right="20" w:hanging="360"/>
        <w:jc w:val="both"/>
      </w:pPr>
      <w:r>
        <w:t xml:space="preserve"> V případě, že úklidové práce nebudou ze strany Pronajímatele poskytnuty v rozsahu nebo kvalitě sjednané tímto dodatkem ke Smlouvě, vyreklamuje Nájemce (emailem, telefonicky či ústním sdělením) vadné provedení těchto úklidových prací Správci, a to nejpozději do konce následujícího pracovního dne po jejich provedení. Správce je povinen odstranit bez zbytečného odkladu, nejpozději do začátku následujícího pracovního dne od provedení reklamace, reklamované vady úklidových prací. V případě prodlení s odstraněním reklamovaných vad úklidových prací, náleží Nájemci v daném měsíci sleva z ceny úklidových prací ve výši 10%, a to za každé prodlení s odstraněním reklamované vady úklidových prací. Vznikem nároku Nájemce na slevu není dotčena povinnost Pronajímatele odstranit reklamovanou vadu úklidových prací.</w:t>
      </w:r>
    </w:p>
    <w:p w:rsidR="002D5E5D" w:rsidRDefault="002B4609">
      <w:pPr>
        <w:pStyle w:val="Style17"/>
        <w:numPr>
          <w:ilvl w:val="1"/>
          <w:numId w:val="5"/>
        </w:numPr>
        <w:shd w:val="clear" w:color="auto" w:fill="auto"/>
        <w:spacing w:before="0" w:after="60" w:line="240" w:lineRule="exact"/>
        <w:ind w:left="380" w:right="20" w:hanging="360"/>
        <w:jc w:val="both"/>
      </w:pPr>
      <w:r>
        <w:t xml:space="preserve"> Úplata za užívání předmětu nájmu dle Smlouvy a poplatky za dodávku médií a poplatku za služby budou počínaje dnem </w:t>
      </w:r>
      <w:proofErr w:type="gramStart"/>
      <w:r>
        <w:rPr>
          <w:rStyle w:val="CharStyle21"/>
        </w:rPr>
        <w:t>1.2.2014</w:t>
      </w:r>
      <w:proofErr w:type="gramEnd"/>
      <w:r>
        <w:rPr>
          <w:rStyle w:val="CharStyle21"/>
        </w:rPr>
        <w:t xml:space="preserve"> </w:t>
      </w:r>
      <w:r>
        <w:t>hrazeny podle přílohy č. 1 tohoto Dodatku.</w:t>
      </w:r>
    </w:p>
    <w:p w:rsidR="002D5E5D" w:rsidRDefault="002B4609">
      <w:pPr>
        <w:pStyle w:val="Style19"/>
        <w:numPr>
          <w:ilvl w:val="0"/>
          <w:numId w:val="5"/>
        </w:numPr>
        <w:shd w:val="clear" w:color="auto" w:fill="auto"/>
        <w:tabs>
          <w:tab w:val="left" w:pos="1287"/>
        </w:tabs>
        <w:spacing w:before="0" w:after="0" w:line="240" w:lineRule="exact"/>
        <w:ind w:left="380"/>
        <w:jc w:val="both"/>
      </w:pPr>
      <w:bookmarkStart w:id="10" w:name="bookmark12"/>
      <w:r>
        <w:t>Závěrečná ustanoveni</w:t>
      </w:r>
      <w:bookmarkEnd w:id="10"/>
    </w:p>
    <w:p w:rsidR="002D5E5D" w:rsidRDefault="002B4609">
      <w:pPr>
        <w:pStyle w:val="Style17"/>
        <w:shd w:val="clear" w:color="auto" w:fill="auto"/>
        <w:spacing w:before="0" w:line="240" w:lineRule="exact"/>
        <w:ind w:left="380" w:hanging="360"/>
        <w:jc w:val="both"/>
      </w:pPr>
      <w:proofErr w:type="gramStart"/>
      <w:r>
        <w:t>3.1.Ostatní</w:t>
      </w:r>
      <w:proofErr w:type="gramEnd"/>
      <w:r>
        <w:t xml:space="preserve"> ustanovení Smlouvy 21703210 zůstávají tímto Dodatkem nedotčena.</w:t>
      </w:r>
    </w:p>
    <w:p w:rsidR="002D5E5D" w:rsidRDefault="002B4609">
      <w:pPr>
        <w:pStyle w:val="Style17"/>
        <w:numPr>
          <w:ilvl w:val="0"/>
          <w:numId w:val="6"/>
        </w:numPr>
        <w:shd w:val="clear" w:color="auto" w:fill="auto"/>
        <w:tabs>
          <w:tab w:val="left" w:pos="1014"/>
        </w:tabs>
        <w:spacing w:before="0" w:line="240" w:lineRule="exact"/>
        <w:ind w:left="380" w:right="20" w:hanging="360"/>
        <w:jc w:val="both"/>
      </w:pPr>
      <w:r>
        <w:t>Tento Dodatek je vyhotoven ve 4 stejnopisech s platností originálu, z nichž po dvou obdrží Pronajímatel a Nájemce.</w:t>
      </w:r>
    </w:p>
    <w:p w:rsidR="002D5E5D" w:rsidRDefault="002B4609">
      <w:pPr>
        <w:pStyle w:val="Style17"/>
        <w:shd w:val="clear" w:color="auto" w:fill="auto"/>
        <w:spacing w:before="0" w:line="240" w:lineRule="exact"/>
        <w:ind w:left="380" w:right="20" w:hanging="360"/>
        <w:jc w:val="both"/>
      </w:pPr>
      <w:proofErr w:type="gramStart"/>
      <w:r>
        <w:t>3.3.Smluvní</w:t>
      </w:r>
      <w:proofErr w:type="gramEnd"/>
      <w:r>
        <w:t xml:space="preserve"> strany prohlašují, že si tento Dodatek před jeho podpisem přečetly a že Dodatek uzavřely po vzájemném projednání podle jejich svobodné a pravé vůle, určitě, vážně a srozumitelné.</w:t>
      </w:r>
    </w:p>
    <w:p w:rsidR="002D5E5D" w:rsidRDefault="002B4609">
      <w:pPr>
        <w:pStyle w:val="Style17"/>
        <w:numPr>
          <w:ilvl w:val="0"/>
          <w:numId w:val="7"/>
        </w:numPr>
        <w:shd w:val="clear" w:color="auto" w:fill="auto"/>
        <w:spacing w:before="0" w:line="240" w:lineRule="exact"/>
        <w:ind w:left="380" w:hanging="360"/>
        <w:jc w:val="both"/>
      </w:pPr>
      <w:r>
        <w:t xml:space="preserve">Tento Dodatek nabývá účinnosti dnem </w:t>
      </w:r>
      <w:proofErr w:type="gramStart"/>
      <w:r>
        <w:t>1.2.2014</w:t>
      </w:r>
      <w:proofErr w:type="gramEnd"/>
      <w:r>
        <w:t>.</w:t>
      </w:r>
    </w:p>
    <w:p w:rsidR="002D5E5D" w:rsidRDefault="002B4609">
      <w:pPr>
        <w:pStyle w:val="Style17"/>
        <w:numPr>
          <w:ilvl w:val="0"/>
          <w:numId w:val="7"/>
        </w:numPr>
        <w:shd w:val="clear" w:color="auto" w:fill="auto"/>
        <w:spacing w:before="0" w:after="88" w:line="240" w:lineRule="exact"/>
        <w:ind w:left="380" w:hanging="360"/>
        <w:jc w:val="both"/>
      </w:pPr>
      <w:r>
        <w:t>Přílohami tohoto Dodatku jsou:</w:t>
      </w:r>
    </w:p>
    <w:p w:rsidR="002D5E5D" w:rsidRDefault="002B4609">
      <w:pPr>
        <w:pStyle w:val="Style17"/>
        <w:shd w:val="clear" w:color="auto" w:fill="auto"/>
        <w:spacing w:before="0" w:line="355" w:lineRule="exact"/>
        <w:ind w:left="240" w:firstLine="0"/>
        <w:jc w:val="left"/>
      </w:pPr>
      <w:r>
        <w:t>Příloha č. 1 - Splátkový kalendář</w:t>
      </w:r>
    </w:p>
    <w:p w:rsidR="002D5E5D" w:rsidRDefault="002B4609">
      <w:pPr>
        <w:pStyle w:val="Style17"/>
        <w:shd w:val="clear" w:color="auto" w:fill="auto"/>
        <w:spacing w:before="0" w:line="355" w:lineRule="exact"/>
        <w:ind w:left="240" w:right="2900" w:firstLine="0"/>
        <w:jc w:val="left"/>
        <w:sectPr w:rsidR="002D5E5D">
          <w:headerReference w:type="even" r:id="rId24"/>
          <w:headerReference w:type="default" r:id="rId25"/>
          <w:pgSz w:w="11909" w:h="16834"/>
          <w:pgMar w:top="1694" w:right="1548" w:bottom="825" w:left="1447" w:header="0" w:footer="3" w:gutter="0"/>
          <w:pgNumType w:start="1"/>
          <w:cols w:space="720"/>
          <w:noEndnote/>
          <w:docGrid w:linePitch="360"/>
        </w:sectPr>
      </w:pPr>
      <w:r>
        <w:t>Příloha č. 2 - Rozpis služeb poskytovaných Pronajímatelem Příloha č. 2.1. - Specifikace úklidových prací Příloha č. 3 - Plná moc</w:t>
      </w:r>
    </w:p>
    <w:p w:rsidR="002D5E5D" w:rsidRDefault="002D5E5D">
      <w:pPr>
        <w:spacing w:line="100" w:lineRule="exact"/>
        <w:rPr>
          <w:sz w:val="8"/>
          <w:szCs w:val="8"/>
        </w:rPr>
      </w:pPr>
    </w:p>
    <w:p w:rsidR="002D5E5D" w:rsidRDefault="002D5E5D">
      <w:pPr>
        <w:rPr>
          <w:sz w:val="2"/>
          <w:szCs w:val="2"/>
        </w:rPr>
        <w:sectPr w:rsidR="002D5E5D">
          <w:type w:val="continuous"/>
          <w:pgSz w:w="11909" w:h="16834"/>
          <w:pgMar w:top="0" w:right="0" w:bottom="0" w:left="0" w:header="0" w:footer="3" w:gutter="0"/>
          <w:cols w:space="720"/>
          <w:noEndnote/>
          <w:docGrid w:linePitch="360"/>
        </w:sectPr>
      </w:pPr>
    </w:p>
    <w:p w:rsidR="002D5E5D" w:rsidRDefault="002B4609">
      <w:pPr>
        <w:pStyle w:val="Style86"/>
        <w:shd w:val="clear" w:color="auto" w:fill="auto"/>
        <w:spacing w:line="220" w:lineRule="exact"/>
        <w:sectPr w:rsidR="002D5E5D">
          <w:type w:val="continuous"/>
          <w:pgSz w:w="11909" w:h="16834"/>
          <w:pgMar w:top="1467" w:right="4488" w:bottom="598" w:left="4061" w:header="0" w:footer="3" w:gutter="0"/>
          <w:cols w:space="720"/>
          <w:noEndnote/>
          <w:docGrid w:linePitch="360"/>
        </w:sectPr>
      </w:pPr>
      <w:r>
        <w:pict>
          <v:shape id="_x0000_s1048" type="#_x0000_t202" style="position:absolute;margin-left:208.25pt;margin-top:510.95pt;width:92pt;height:12.9pt;z-index:-125829374;mso-wrap-distance-left:5pt;mso-wrap-distance-right:5pt;mso-position-horizontal-relative:margin;mso-position-vertical-relative:margin" filled="f" stroked="f">
            <v:textbox style="mso-fit-shape-to-text:t" inset="0,0,0,0">
              <w:txbxContent>
                <w:p w:rsidR="002B4609" w:rsidRDefault="002B4609">
                  <w:pPr>
                    <w:pStyle w:val="Style86"/>
                    <w:shd w:val="clear" w:color="auto" w:fill="auto"/>
                    <w:spacing w:line="210" w:lineRule="exact"/>
                    <w:ind w:left="100"/>
                  </w:pPr>
                </w:p>
              </w:txbxContent>
            </v:textbox>
            <w10:wrap type="square" anchorx="margin" anchory="margin"/>
          </v:shape>
        </w:pict>
      </w:r>
      <w:r>
        <w:pict>
          <v:shape id="_x0000_s1049" type="#_x0000_t202" style="position:absolute;margin-left:-128.65pt;margin-top:2.15pt;width:12.3pt;height:9.8pt;z-index:-125829373;mso-wrap-distance-left:5pt;mso-wrap-distance-right:5pt;mso-position-horizontal-relative:margin" filled="f" stroked="f">
            <v:textbox style="mso-fit-shape-to-text:t" inset="0,0,0,0">
              <w:txbxContent>
                <w:p w:rsidR="002B4609" w:rsidRDefault="002B4609">
                  <w:pPr>
                    <w:pStyle w:val="Style17"/>
                    <w:shd w:val="clear" w:color="auto" w:fill="auto"/>
                    <w:spacing w:before="0" w:line="190" w:lineRule="exact"/>
                    <w:ind w:firstLine="0"/>
                    <w:jc w:val="left"/>
                  </w:pPr>
                  <w:r>
                    <w:rPr>
                      <w:rStyle w:val="CharStyle31Exact"/>
                      <w:spacing w:val="0"/>
                    </w:rPr>
                    <w:t>V</w:t>
                  </w:r>
                </w:p>
              </w:txbxContent>
            </v:textbox>
            <w10:wrap type="square" anchorx="margin"/>
          </v:shape>
        </w:pict>
      </w:r>
      <w:r w:rsidR="004A22D6">
        <w:tab/>
      </w:r>
      <w:r w:rsidR="004A22D6">
        <w:tab/>
        <w:t>V</w:t>
      </w:r>
    </w:p>
    <w:p w:rsidR="002D5E5D" w:rsidRDefault="002D5E5D">
      <w:pPr>
        <w:spacing w:line="136" w:lineRule="exact"/>
        <w:rPr>
          <w:sz w:val="11"/>
          <w:szCs w:val="11"/>
        </w:rPr>
      </w:pPr>
    </w:p>
    <w:p w:rsidR="002D5E5D" w:rsidRDefault="002D5E5D">
      <w:pPr>
        <w:rPr>
          <w:sz w:val="2"/>
          <w:szCs w:val="2"/>
        </w:rPr>
        <w:sectPr w:rsidR="002D5E5D">
          <w:type w:val="continuous"/>
          <w:pgSz w:w="11909" w:h="16834"/>
          <w:pgMar w:top="0" w:right="0" w:bottom="0" w:left="0" w:header="0" w:footer="3" w:gutter="0"/>
          <w:cols w:space="720"/>
          <w:noEndnote/>
          <w:docGrid w:linePitch="360"/>
        </w:sectPr>
      </w:pPr>
    </w:p>
    <w:p w:rsidR="002D5E5D" w:rsidRDefault="002B4609">
      <w:pPr>
        <w:pStyle w:val="Style90"/>
        <w:shd w:val="clear" w:color="auto" w:fill="auto"/>
        <w:spacing w:line="160" w:lineRule="exact"/>
        <w:sectPr w:rsidR="002D5E5D">
          <w:type w:val="continuous"/>
          <w:pgSz w:w="11909" w:h="16834"/>
          <w:pgMar w:top="1467" w:right="1397" w:bottom="598" w:left="10119" w:header="0" w:footer="3" w:gutter="0"/>
          <w:cols w:space="720"/>
          <w:noEndnote/>
          <w:docGrid w:linePitch="360"/>
        </w:sectPr>
      </w:pPr>
      <w:r>
        <w:rPr>
          <w:rStyle w:val="CharStyle92"/>
        </w:rPr>
        <w:t>,)</w:t>
      </w:r>
    </w:p>
    <w:p w:rsidR="002D5E5D" w:rsidRDefault="002D5E5D">
      <w:pPr>
        <w:spacing w:line="17" w:lineRule="exact"/>
        <w:rPr>
          <w:sz w:val="2"/>
          <w:szCs w:val="2"/>
        </w:rPr>
      </w:pPr>
    </w:p>
    <w:p w:rsidR="002D5E5D" w:rsidRDefault="002D5E5D">
      <w:pPr>
        <w:rPr>
          <w:sz w:val="2"/>
          <w:szCs w:val="2"/>
        </w:rPr>
        <w:sectPr w:rsidR="002D5E5D">
          <w:type w:val="continuous"/>
          <w:pgSz w:w="11909" w:h="16834"/>
          <w:pgMar w:top="0" w:right="0" w:bottom="0" w:left="0" w:header="0" w:footer="3" w:gutter="0"/>
          <w:cols w:space="720"/>
          <w:noEndnote/>
          <w:docGrid w:linePitch="360"/>
        </w:sectPr>
      </w:pPr>
    </w:p>
    <w:p w:rsidR="002D5E5D" w:rsidRDefault="002D5E5D">
      <w:pPr>
        <w:framePr w:h="422" w:wrap="notBeside" w:vAnchor="text" w:hAnchor="text" w:xAlign="right" w:y="1"/>
        <w:jc w:val="right"/>
        <w:rPr>
          <w:sz w:val="2"/>
          <w:szCs w:val="2"/>
        </w:rPr>
      </w:pPr>
    </w:p>
    <w:p w:rsidR="002D5E5D" w:rsidRDefault="002D5E5D">
      <w:pPr>
        <w:rPr>
          <w:sz w:val="2"/>
          <w:szCs w:val="2"/>
        </w:rPr>
      </w:pPr>
    </w:p>
    <w:p w:rsidR="002D5E5D" w:rsidRDefault="002D5E5D">
      <w:pPr>
        <w:pStyle w:val="Style93"/>
        <w:shd w:val="clear" w:color="auto" w:fill="auto"/>
        <w:spacing w:line="220" w:lineRule="exact"/>
        <w:ind w:left="2000"/>
      </w:pPr>
    </w:p>
    <w:p w:rsidR="002D5E5D" w:rsidRDefault="002D5E5D">
      <w:pPr>
        <w:framePr w:h="341" w:wrap="notBeside" w:vAnchor="text" w:hAnchor="text" w:y="1"/>
        <w:rPr>
          <w:sz w:val="2"/>
          <w:szCs w:val="2"/>
        </w:rPr>
      </w:pPr>
    </w:p>
    <w:p w:rsidR="002D5E5D" w:rsidRDefault="002D5E5D">
      <w:pPr>
        <w:rPr>
          <w:sz w:val="2"/>
          <w:szCs w:val="2"/>
        </w:rPr>
      </w:pPr>
    </w:p>
    <w:p w:rsidR="002D5E5D" w:rsidRDefault="002D5E5D">
      <w:pPr>
        <w:rPr>
          <w:sz w:val="2"/>
          <w:szCs w:val="2"/>
        </w:rPr>
        <w:sectPr w:rsidR="002D5E5D">
          <w:type w:val="continuous"/>
          <w:pgSz w:w="11909" w:h="16834"/>
          <w:pgMar w:top="1422" w:right="3259" w:bottom="553" w:left="2309" w:header="0" w:footer="3" w:gutter="0"/>
          <w:cols w:space="720"/>
          <w:noEndnote/>
          <w:docGrid w:linePitch="360"/>
        </w:sectPr>
      </w:pPr>
    </w:p>
    <w:p w:rsidR="002D5E5D" w:rsidRDefault="002D5E5D">
      <w:pPr>
        <w:spacing w:line="102" w:lineRule="exact"/>
        <w:rPr>
          <w:sz w:val="8"/>
          <w:szCs w:val="8"/>
        </w:rPr>
      </w:pPr>
    </w:p>
    <w:p w:rsidR="002D5E5D" w:rsidRDefault="002D5E5D">
      <w:pPr>
        <w:rPr>
          <w:sz w:val="2"/>
          <w:szCs w:val="2"/>
        </w:rPr>
        <w:sectPr w:rsidR="002D5E5D">
          <w:type w:val="continuous"/>
          <w:pgSz w:w="11909" w:h="16834"/>
          <w:pgMar w:top="0" w:right="0" w:bottom="0" w:left="0" w:header="0" w:footer="3" w:gutter="0"/>
          <w:cols w:space="720"/>
          <w:noEndnote/>
          <w:docGrid w:linePitch="360"/>
        </w:sectPr>
      </w:pPr>
    </w:p>
    <w:p w:rsidR="002D5E5D" w:rsidRDefault="002B4609">
      <w:pPr>
        <w:pStyle w:val="Style2"/>
        <w:shd w:val="clear" w:color="auto" w:fill="auto"/>
        <w:spacing w:before="0" w:line="240" w:lineRule="exact"/>
        <w:jc w:val="center"/>
      </w:pPr>
      <w:r>
        <w:rPr>
          <w:rStyle w:val="CharStyle41"/>
        </w:rPr>
        <w:t xml:space="preserve">za Nájemce Centrum pro regionální rozvoj ČR </w:t>
      </w:r>
      <w:proofErr w:type="spellStart"/>
      <w:r>
        <w:t>l^gr</w:t>
      </w:r>
      <w:proofErr w:type="spellEnd"/>
      <w:r>
        <w:t xml:space="preserve">. Markéta </w:t>
      </w:r>
      <w:proofErr w:type="spellStart"/>
      <w:r>
        <w:t>Reedová,l</w:t>
      </w:r>
      <w:proofErr w:type="spellEnd"/>
      <w:r>
        <w:t xml:space="preserve">\^PA generální </w:t>
      </w:r>
      <w:proofErr w:type="spellStart"/>
      <w:r>
        <w:t>ředitelí</w:t>
      </w:r>
      <w:proofErr w:type="spellEnd"/>
      <w:r>
        <w:t xml:space="preserve">&lt;a </w:t>
      </w:r>
      <w:r>
        <w:rPr>
          <w:rStyle w:val="CharStyle18"/>
          <w:i w:val="0"/>
          <w:iCs w:val="0"/>
        </w:rPr>
        <w:t xml:space="preserve">za </w:t>
      </w:r>
      <w:proofErr w:type="gramStart"/>
      <w:r>
        <w:rPr>
          <w:rStyle w:val="CharStyle18"/>
          <w:i w:val="0"/>
          <w:iCs w:val="0"/>
        </w:rPr>
        <w:t>Pronajímatele . Regionální</w:t>
      </w:r>
      <w:proofErr w:type="gramEnd"/>
      <w:r>
        <w:rPr>
          <w:rStyle w:val="CharStyle18"/>
          <w:i w:val="0"/>
          <w:iCs w:val="0"/>
        </w:rPr>
        <w:t xml:space="preserve"> uzavřený investiční fond, a.s. v zastoupení </w:t>
      </w:r>
      <w:r>
        <w:rPr>
          <w:rStyle w:val="CharStyle27"/>
          <w:i/>
          <w:iCs/>
        </w:rPr>
        <w:t xml:space="preserve">MEI </w:t>
      </w:r>
      <w:r>
        <w:rPr>
          <w:rStyle w:val="CharStyle27"/>
          <w:i/>
          <w:iCs/>
          <w:lang w:val="en-US"/>
        </w:rPr>
        <w:t xml:space="preserve">Property </w:t>
      </w:r>
      <w:proofErr w:type="spellStart"/>
      <w:r>
        <w:rPr>
          <w:rStyle w:val="CharStyle27"/>
          <w:i/>
          <w:iCs/>
        </w:rPr>
        <w:t>Services</w:t>
      </w:r>
      <w:proofErr w:type="spellEnd"/>
      <w:r>
        <w:rPr>
          <w:rStyle w:val="CharStyle27"/>
          <w:i/>
          <w:iCs/>
        </w:rPr>
        <w:t>, s.r.o.,</w:t>
      </w:r>
    </w:p>
    <w:p w:rsidR="002D5E5D" w:rsidRDefault="002B4609">
      <w:pPr>
        <w:pStyle w:val="Style2"/>
        <w:shd w:val="clear" w:color="auto" w:fill="auto"/>
        <w:spacing w:before="0" w:line="240" w:lineRule="exact"/>
        <w:jc w:val="center"/>
        <w:sectPr w:rsidR="002D5E5D">
          <w:type w:val="continuous"/>
          <w:pgSz w:w="11909" w:h="16834"/>
          <w:pgMar w:top="1467" w:right="1733" w:bottom="598" w:left="1896" w:header="0" w:footer="3" w:gutter="0"/>
          <w:cols w:num="2" w:space="720" w:equalWidth="0">
            <w:col w:w="3101" w:space="1315"/>
            <w:col w:w="3864"/>
          </w:cols>
          <w:noEndnote/>
          <w:docGrid w:linePitch="360"/>
        </w:sectPr>
      </w:pPr>
      <w:r>
        <w:t>Mgr Jan Matulík, jednatel</w:t>
      </w:r>
    </w:p>
    <w:p w:rsidR="002D5E5D" w:rsidRDefault="002B4609">
      <w:pPr>
        <w:pStyle w:val="Style17"/>
        <w:shd w:val="clear" w:color="auto" w:fill="auto"/>
        <w:tabs>
          <w:tab w:val="left" w:pos="2722"/>
        </w:tabs>
        <w:spacing w:before="0" w:line="365" w:lineRule="exact"/>
        <w:ind w:right="2400" w:firstLine="0"/>
        <w:jc w:val="left"/>
      </w:pPr>
      <w:r>
        <w:pict>
          <v:shape id="_x0000_s1052" type="#_x0000_t202" style="position:absolute;margin-left:267.5pt;margin-top:8.4pt;width:124.7pt;height:11.75pt;z-index:-125829372;mso-wrap-distance-left:5pt;mso-wrap-distance-right:5pt;mso-position-horizontal-relative:margin" filled="f" stroked="f">
            <v:textbox style="mso-fit-shape-to-text:t" inset="0,0,0,0">
              <w:txbxContent>
                <w:p w:rsidR="002B4609" w:rsidRDefault="002B4609" w:rsidP="004A22D6">
                  <w:pPr>
                    <w:pStyle w:val="Style86"/>
                    <w:shd w:val="clear" w:color="auto" w:fill="auto"/>
                    <w:spacing w:line="210" w:lineRule="exact"/>
                  </w:pPr>
                </w:p>
              </w:txbxContent>
            </v:textbox>
            <w10:wrap type="square" anchorx="margin"/>
          </v:shape>
        </w:pict>
      </w:r>
      <w:r>
        <w:pict>
          <v:shape id="_x0000_s1053" type="#_x0000_t202" style="position:absolute;margin-left:284.55pt;margin-top:19.45pt;width:110.55pt;height:12.25pt;z-index:-125829371;mso-wrap-distance-left:5pt;mso-wrap-distance-right:5pt;mso-position-horizontal-relative:margin" filled="f" stroked="f">
            <v:textbox style="mso-fit-shape-to-text:t" inset="0,0,0,0">
              <w:txbxContent>
                <w:p w:rsidR="002B4609" w:rsidRDefault="002B4609" w:rsidP="004A22D6">
                  <w:pPr>
                    <w:pStyle w:val="Style95"/>
                    <w:shd w:val="clear" w:color="auto" w:fill="auto"/>
                    <w:spacing w:line="160" w:lineRule="exact"/>
                  </w:pPr>
                </w:p>
              </w:txbxContent>
            </v:textbox>
            <w10:wrap type="square" anchorx="margin"/>
          </v:shape>
        </w:pict>
      </w:r>
      <w:r>
        <w:t>Dodatek zpracoval</w:t>
      </w:r>
    </w:p>
    <w:p w:rsidR="002D5E5D" w:rsidRDefault="002B4609">
      <w:pPr>
        <w:pStyle w:val="Style98"/>
        <w:shd w:val="clear" w:color="auto" w:fill="auto"/>
        <w:tabs>
          <w:tab w:val="right" w:pos="2280"/>
        </w:tabs>
        <w:spacing w:line="200" w:lineRule="exact"/>
      </w:pPr>
      <w:r>
        <w:tab/>
      </w:r>
    </w:p>
    <w:p w:rsidR="002D5E5D" w:rsidRDefault="002D5E5D">
      <w:pPr>
        <w:framePr w:h="725" w:wrap="notBeside" w:vAnchor="text" w:hAnchor="text" w:xAlign="right" w:y="1"/>
        <w:jc w:val="right"/>
        <w:rPr>
          <w:sz w:val="2"/>
          <w:szCs w:val="2"/>
        </w:rPr>
      </w:pPr>
    </w:p>
    <w:p w:rsidR="002D5E5D" w:rsidRDefault="002D5E5D">
      <w:pPr>
        <w:rPr>
          <w:sz w:val="2"/>
          <w:szCs w:val="2"/>
        </w:rPr>
      </w:pPr>
    </w:p>
    <w:p w:rsidR="002D5E5D" w:rsidRDefault="002D5E5D">
      <w:pPr>
        <w:rPr>
          <w:sz w:val="2"/>
          <w:szCs w:val="2"/>
        </w:rPr>
        <w:sectPr w:rsidR="002D5E5D">
          <w:type w:val="continuous"/>
          <w:pgSz w:w="11909" w:h="16834"/>
          <w:pgMar w:top="1437" w:right="1723" w:bottom="568" w:left="142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4790"/>
        <w:gridCol w:w="1046"/>
        <w:gridCol w:w="1786"/>
      </w:tblGrid>
      <w:tr w:rsidR="002D5E5D">
        <w:tblPrEx>
          <w:tblCellMar>
            <w:top w:w="0" w:type="dxa"/>
            <w:bottom w:w="0" w:type="dxa"/>
          </w:tblCellMar>
        </w:tblPrEx>
        <w:trPr>
          <w:trHeight w:hRule="exact" w:val="216"/>
          <w:jc w:val="center"/>
        </w:trPr>
        <w:tc>
          <w:tcPr>
            <w:tcW w:w="9609" w:type="dxa"/>
            <w:gridSpan w:val="4"/>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610" w:wrap="notBeside" w:vAnchor="text" w:hAnchor="text" w:xAlign="center" w:y="1"/>
              <w:shd w:val="clear" w:color="auto" w:fill="auto"/>
              <w:spacing w:before="0" w:line="160" w:lineRule="exact"/>
              <w:ind w:left="60" w:firstLine="0"/>
              <w:jc w:val="left"/>
            </w:pPr>
            <w:r>
              <w:rPr>
                <w:rStyle w:val="CharStyle52"/>
              </w:rPr>
              <w:t xml:space="preserve">Příloha </w:t>
            </w:r>
            <w:proofErr w:type="gramStart"/>
            <w:r>
              <w:rPr>
                <w:rStyle w:val="CharStyle52"/>
              </w:rPr>
              <w:t>Č.1 k dodatku</w:t>
            </w:r>
            <w:proofErr w:type="gramEnd"/>
            <w:r>
              <w:rPr>
                <w:rStyle w:val="CharStyle52"/>
              </w:rPr>
              <w:t xml:space="preserve"> číslo 1/2014 ke </w:t>
            </w:r>
            <w:proofErr w:type="spellStart"/>
            <w:r>
              <w:rPr>
                <w:rStyle w:val="CharStyle52"/>
              </w:rPr>
              <w:t>smfouvé</w:t>
            </w:r>
            <w:proofErr w:type="spellEnd"/>
            <w:r>
              <w:rPr>
                <w:rStyle w:val="CharStyle52"/>
              </w:rPr>
              <w:t xml:space="preserve"> č.21703210</w:t>
            </w:r>
          </w:p>
        </w:tc>
      </w:tr>
      <w:tr w:rsidR="002D5E5D">
        <w:tblPrEx>
          <w:tblCellMar>
            <w:top w:w="0" w:type="dxa"/>
            <w:bottom w:w="0" w:type="dxa"/>
          </w:tblCellMar>
        </w:tblPrEx>
        <w:trPr>
          <w:trHeight w:hRule="exact" w:val="206"/>
          <w:jc w:val="center"/>
        </w:trPr>
        <w:tc>
          <w:tcPr>
            <w:tcW w:w="1987" w:type="dxa"/>
            <w:vMerge w:val="restart"/>
            <w:tcBorders>
              <w:top w:val="single" w:sz="4" w:space="0" w:color="auto"/>
              <w:left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left="60" w:firstLine="0"/>
              <w:jc w:val="left"/>
            </w:pPr>
            <w:r>
              <w:rPr>
                <w:rStyle w:val="CharStyle52"/>
              </w:rPr>
              <w:t>Nájemce;</w:t>
            </w:r>
          </w:p>
        </w:tc>
        <w:tc>
          <w:tcPr>
            <w:tcW w:w="4790" w:type="dxa"/>
            <w:vMerge w:val="restart"/>
            <w:tcBorders>
              <w:top w:val="single" w:sz="4" w:space="0" w:color="auto"/>
              <w:left w:val="single" w:sz="4" w:space="0" w:color="auto"/>
            </w:tcBorders>
            <w:shd w:val="clear" w:color="auto" w:fill="FFFFFF"/>
            <w:vAlign w:val="bottom"/>
          </w:tcPr>
          <w:p w:rsidR="002D5E5D" w:rsidRDefault="002B4609">
            <w:pPr>
              <w:pStyle w:val="Style17"/>
              <w:framePr w:w="9610" w:wrap="notBeside" w:vAnchor="text" w:hAnchor="text" w:xAlign="center" w:y="1"/>
              <w:shd w:val="clear" w:color="auto" w:fill="auto"/>
              <w:spacing w:before="0" w:line="206" w:lineRule="exact"/>
              <w:ind w:left="40" w:firstLine="0"/>
              <w:jc w:val="left"/>
            </w:pPr>
            <w:r>
              <w:rPr>
                <w:rStyle w:val="CharStyle52"/>
              </w:rPr>
              <w:t>Centrum pro regionální rozvoj ČR Vinohradská 46,120 00 Prah</w:t>
            </w:r>
            <w:r>
              <w:rPr>
                <w:rStyle w:val="CharStyle101"/>
              </w:rPr>
              <w:t>9</w:t>
            </w:r>
            <w:r>
              <w:rPr>
                <w:rStyle w:val="CharStyle52"/>
              </w:rPr>
              <w:t xml:space="preserve"> 2</w:t>
            </w:r>
          </w:p>
        </w:tc>
        <w:tc>
          <w:tcPr>
            <w:tcW w:w="1046" w:type="dxa"/>
            <w:tcBorders>
              <w:top w:val="single" w:sz="4" w:space="0" w:color="auto"/>
              <w:left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right="60" w:firstLine="0"/>
              <w:jc w:val="right"/>
            </w:pPr>
            <w:r>
              <w:rPr>
                <w:rStyle w:val="CharStyle52"/>
              </w:rPr>
              <w:t>IČ:</w:t>
            </w:r>
          </w:p>
        </w:tc>
        <w:tc>
          <w:tcPr>
            <w:tcW w:w="1786" w:type="dxa"/>
            <w:tcBorders>
              <w:top w:val="single" w:sz="4" w:space="0" w:color="auto"/>
              <w:left w:val="single" w:sz="4" w:space="0" w:color="auto"/>
              <w:right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left="40" w:firstLine="0"/>
              <w:jc w:val="left"/>
            </w:pPr>
            <w:r>
              <w:rPr>
                <w:rStyle w:val="CharStyle52"/>
              </w:rPr>
              <w:t>65993870</w:t>
            </w:r>
          </w:p>
        </w:tc>
      </w:tr>
      <w:tr w:rsidR="002D5E5D">
        <w:tblPrEx>
          <w:tblCellMar>
            <w:top w:w="0" w:type="dxa"/>
            <w:bottom w:w="0" w:type="dxa"/>
          </w:tblCellMar>
        </w:tblPrEx>
        <w:trPr>
          <w:trHeight w:hRule="exact" w:val="206"/>
          <w:jc w:val="center"/>
        </w:trPr>
        <w:tc>
          <w:tcPr>
            <w:tcW w:w="1987" w:type="dxa"/>
            <w:vMerge/>
            <w:tcBorders>
              <w:left w:val="single" w:sz="4" w:space="0" w:color="auto"/>
            </w:tcBorders>
            <w:shd w:val="clear" w:color="auto" w:fill="FFFFFF"/>
          </w:tcPr>
          <w:p w:rsidR="002D5E5D" w:rsidRDefault="002D5E5D">
            <w:pPr>
              <w:framePr w:w="9610" w:wrap="notBeside" w:vAnchor="text" w:hAnchor="text" w:xAlign="center" w:y="1"/>
            </w:pPr>
          </w:p>
        </w:tc>
        <w:tc>
          <w:tcPr>
            <w:tcW w:w="4790" w:type="dxa"/>
            <w:vMerge/>
            <w:tcBorders>
              <w:left w:val="single" w:sz="4" w:space="0" w:color="auto"/>
            </w:tcBorders>
            <w:shd w:val="clear" w:color="auto" w:fill="FFFFFF"/>
            <w:vAlign w:val="bottom"/>
          </w:tcPr>
          <w:p w:rsidR="002D5E5D" w:rsidRDefault="002D5E5D">
            <w:pPr>
              <w:framePr w:w="9610" w:wrap="notBeside" w:vAnchor="text" w:hAnchor="text" w:xAlign="center" w:y="1"/>
            </w:pPr>
          </w:p>
        </w:tc>
        <w:tc>
          <w:tcPr>
            <w:tcW w:w="1046" w:type="dxa"/>
            <w:tcBorders>
              <w:top w:val="single" w:sz="4" w:space="0" w:color="auto"/>
              <w:left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right="60" w:firstLine="0"/>
              <w:jc w:val="right"/>
            </w:pPr>
            <w:r>
              <w:rPr>
                <w:rStyle w:val="CharStyle52"/>
                <w:lang w:val="en-US"/>
              </w:rPr>
              <w:t>DIG:</w:t>
            </w:r>
          </w:p>
        </w:tc>
        <w:tc>
          <w:tcPr>
            <w:tcW w:w="1786" w:type="dxa"/>
            <w:tcBorders>
              <w:top w:val="single" w:sz="4" w:space="0" w:color="auto"/>
              <w:left w:val="single" w:sz="4" w:space="0" w:color="auto"/>
              <w:right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left="40" w:firstLine="0"/>
              <w:jc w:val="left"/>
            </w:pPr>
            <w:r>
              <w:rPr>
                <w:rStyle w:val="CharStyle52"/>
              </w:rPr>
              <w:t>CZ65993870</w:t>
            </w:r>
          </w:p>
        </w:tc>
      </w:tr>
      <w:tr w:rsidR="002D5E5D">
        <w:tblPrEx>
          <w:tblCellMar>
            <w:top w:w="0" w:type="dxa"/>
            <w:bottom w:w="0" w:type="dxa"/>
          </w:tblCellMar>
        </w:tblPrEx>
        <w:trPr>
          <w:trHeight w:hRule="exact" w:val="221"/>
          <w:jc w:val="center"/>
        </w:trPr>
        <w:tc>
          <w:tcPr>
            <w:tcW w:w="1987" w:type="dxa"/>
            <w:tcBorders>
              <w:top w:val="single" w:sz="4" w:space="0" w:color="auto"/>
              <w:left w:val="single" w:sz="4" w:space="0" w:color="auto"/>
              <w:bottom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left="60" w:firstLine="0"/>
              <w:jc w:val="left"/>
            </w:pPr>
            <w:r>
              <w:rPr>
                <w:rStyle w:val="CharStyle52"/>
              </w:rPr>
              <w:t xml:space="preserve">Platnost </w:t>
            </w:r>
            <w:proofErr w:type="gramStart"/>
            <w:r>
              <w:rPr>
                <w:rStyle w:val="CharStyle52"/>
              </w:rPr>
              <w:t>od</w:t>
            </w:r>
            <w:proofErr w:type="gramEnd"/>
            <w:r>
              <w:rPr>
                <w:rStyle w:val="CharStyle52"/>
              </w:rPr>
              <w:t>;</w:t>
            </w:r>
          </w:p>
        </w:tc>
        <w:tc>
          <w:tcPr>
            <w:tcW w:w="4790" w:type="dxa"/>
            <w:tcBorders>
              <w:top w:val="single" w:sz="4" w:space="0" w:color="auto"/>
              <w:left w:val="single" w:sz="4" w:space="0" w:color="auto"/>
              <w:bottom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left="40" w:firstLine="0"/>
              <w:jc w:val="left"/>
            </w:pPr>
            <w:proofErr w:type="gramStart"/>
            <w:r>
              <w:rPr>
                <w:rStyle w:val="CharStyle52"/>
              </w:rPr>
              <w:t>1.2.2014</w:t>
            </w:r>
            <w:proofErr w:type="gramEnd"/>
          </w:p>
        </w:tc>
        <w:tc>
          <w:tcPr>
            <w:tcW w:w="1046" w:type="dxa"/>
            <w:tcBorders>
              <w:top w:val="single" w:sz="4" w:space="0" w:color="auto"/>
              <w:left w:val="single" w:sz="4" w:space="0" w:color="auto"/>
              <w:bottom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right="60" w:firstLine="0"/>
              <w:jc w:val="right"/>
            </w:pPr>
            <w:r>
              <w:rPr>
                <w:rStyle w:val="CharStyle52"/>
              </w:rPr>
              <w:t>Kalkulace:</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2D5E5D" w:rsidRDefault="002B4609">
            <w:pPr>
              <w:pStyle w:val="Style17"/>
              <w:framePr w:w="9610" w:wrap="notBeside" w:vAnchor="text" w:hAnchor="text" w:xAlign="center" w:y="1"/>
              <w:shd w:val="clear" w:color="auto" w:fill="auto"/>
              <w:spacing w:before="0" w:line="160" w:lineRule="exact"/>
              <w:ind w:left="40" w:firstLine="0"/>
              <w:jc w:val="left"/>
            </w:pPr>
            <w:r>
              <w:rPr>
                <w:rStyle w:val="CharStyle52"/>
              </w:rPr>
              <w:t>měsíční</w:t>
            </w:r>
          </w:p>
        </w:tc>
      </w:tr>
    </w:tbl>
    <w:p w:rsidR="002D5E5D" w:rsidRDefault="002D5E5D">
      <w:pPr>
        <w:rPr>
          <w:sz w:val="2"/>
          <w:szCs w:val="2"/>
        </w:rPr>
      </w:pPr>
    </w:p>
    <w:p w:rsidR="002D5E5D" w:rsidRDefault="002B4609">
      <w:pPr>
        <w:pStyle w:val="Style15"/>
        <w:keepNext/>
        <w:keepLines/>
        <w:shd w:val="clear" w:color="auto" w:fill="auto"/>
        <w:spacing w:before="414" w:after="194" w:line="260" w:lineRule="exact"/>
        <w:ind w:left="160"/>
        <w:jc w:val="center"/>
      </w:pPr>
      <w:bookmarkStart w:id="11" w:name="bookmark13"/>
      <w:r>
        <w:t>Splátkový kalendář</w:t>
      </w:r>
      <w:bookmarkEnd w:id="11"/>
    </w:p>
    <w:p w:rsidR="002D5E5D" w:rsidRDefault="002B4609">
      <w:pPr>
        <w:pStyle w:val="Style54"/>
        <w:shd w:val="clear" w:color="auto" w:fill="auto"/>
        <w:spacing w:before="0" w:after="348" w:line="160" w:lineRule="exact"/>
        <w:ind w:left="160"/>
      </w:pPr>
      <w:r>
        <w:t xml:space="preserve">je daňovým dokladem </w:t>
      </w:r>
      <w:proofErr w:type="spellStart"/>
      <w:r>
        <w:t>diB</w:t>
      </w:r>
      <w:proofErr w:type="spellEnd"/>
      <w:r>
        <w:t xml:space="preserve"> příslušných ustanovení zákona č. 235/2004 Sb., o dani z přidané hodnoty, v platném znění</w:t>
      </w:r>
    </w:p>
    <w:p w:rsidR="002D5E5D" w:rsidRDefault="002B4609">
      <w:pPr>
        <w:pStyle w:val="Style17"/>
        <w:shd w:val="clear" w:color="auto" w:fill="auto"/>
        <w:spacing w:before="0" w:line="254" w:lineRule="exact"/>
        <w:ind w:left="80" w:firstLine="0"/>
        <w:jc w:val="both"/>
      </w:pPr>
      <w:r>
        <w:t>Nájemné je splatné do 10. dne měsíce a to na účet Pronajímatele:</w:t>
      </w:r>
    </w:p>
    <w:p w:rsidR="002D5E5D" w:rsidRDefault="002B4609">
      <w:pPr>
        <w:pStyle w:val="Style28"/>
        <w:keepNext/>
        <w:keepLines/>
        <w:shd w:val="clear" w:color="auto" w:fill="auto"/>
        <w:tabs>
          <w:tab w:val="right" w:pos="7585"/>
          <w:tab w:val="right" w:pos="8586"/>
        </w:tabs>
        <w:spacing w:before="0" w:after="0" w:line="254" w:lineRule="exact"/>
        <w:ind w:left="80" w:firstLine="0"/>
      </w:pPr>
      <w:bookmarkStart w:id="12" w:name="bookmark14"/>
      <w:r>
        <w:t>1. Regionální uzavřený investiční fond, a.s.</w:t>
      </w:r>
      <w:r>
        <w:tab/>
        <w:t>IČ:</w:t>
      </w:r>
      <w:r>
        <w:tab/>
        <w:t>24785920</w:t>
      </w:r>
      <w:bookmarkEnd w:id="12"/>
    </w:p>
    <w:p w:rsidR="002D5E5D" w:rsidRDefault="002B4609">
      <w:pPr>
        <w:pStyle w:val="Style28"/>
        <w:keepNext/>
        <w:keepLines/>
        <w:shd w:val="clear" w:color="auto" w:fill="auto"/>
        <w:tabs>
          <w:tab w:val="right" w:pos="7585"/>
          <w:tab w:val="right" w:pos="8864"/>
        </w:tabs>
        <w:spacing w:before="0" w:after="0" w:line="254" w:lineRule="exact"/>
        <w:ind w:left="80" w:firstLine="0"/>
      </w:pPr>
      <w:bookmarkStart w:id="13" w:name="bookmark15"/>
      <w:r>
        <w:t xml:space="preserve">Politických </w:t>
      </w:r>
      <w:proofErr w:type="spellStart"/>
      <w:r>
        <w:t>vézňú</w:t>
      </w:r>
      <w:proofErr w:type="spellEnd"/>
      <w:r>
        <w:t xml:space="preserve"> 912/10,110 00 Praha 1</w:t>
      </w:r>
      <w:r>
        <w:tab/>
        <w:t>DIČ:</w:t>
      </w:r>
      <w:r>
        <w:tab/>
        <w:t>CZ24785920</w:t>
      </w:r>
      <w:bookmarkEnd w:id="13"/>
    </w:p>
    <w:p w:rsidR="002D5E5D" w:rsidRDefault="002B4609">
      <w:pPr>
        <w:pStyle w:val="Style17"/>
        <w:shd w:val="clear" w:color="auto" w:fill="auto"/>
        <w:tabs>
          <w:tab w:val="left" w:pos="1825"/>
        </w:tabs>
        <w:spacing w:before="0" w:line="254" w:lineRule="exact"/>
        <w:ind w:left="80" w:firstLine="0"/>
        <w:jc w:val="both"/>
      </w:pPr>
      <w:r>
        <w:t>vedený u:</w:t>
      </w:r>
      <w:r>
        <w:tab/>
      </w:r>
      <w:proofErr w:type="spellStart"/>
      <w:r w:rsidR="004A22D6">
        <w:t>xxxxxxxxxxxxxxxxxx</w:t>
      </w:r>
      <w:proofErr w:type="spellEnd"/>
    </w:p>
    <w:p w:rsidR="002D5E5D" w:rsidRDefault="002B4609">
      <w:pPr>
        <w:pStyle w:val="Style17"/>
        <w:shd w:val="clear" w:color="auto" w:fill="auto"/>
        <w:tabs>
          <w:tab w:val="left" w:pos="1825"/>
        </w:tabs>
        <w:spacing w:before="0" w:line="254" w:lineRule="exact"/>
        <w:ind w:left="80" w:firstLine="0"/>
        <w:jc w:val="both"/>
      </w:pPr>
      <w:r>
        <w:t>číslo účtu:</w:t>
      </w:r>
      <w:r>
        <w:tab/>
      </w:r>
      <w:proofErr w:type="spellStart"/>
      <w:r w:rsidR="004A22D6">
        <w:t>xxxxxxxxxxxxxx</w:t>
      </w:r>
      <w:proofErr w:type="spellEnd"/>
    </w:p>
    <w:p w:rsidR="002D5E5D" w:rsidRDefault="002B4609">
      <w:pPr>
        <w:pStyle w:val="Style17"/>
        <w:shd w:val="clear" w:color="auto" w:fill="auto"/>
        <w:spacing w:before="0" w:after="196" w:line="254" w:lineRule="exact"/>
        <w:ind w:left="80" w:firstLine="0"/>
        <w:jc w:val="both"/>
      </w:pPr>
      <w:r>
        <w:t>variabilní symbol: 21703210 (variabilní symbol = číslo dokladu)</w:t>
      </w:r>
    </w:p>
    <w:p w:rsidR="002D5E5D" w:rsidRDefault="002B4609">
      <w:pPr>
        <w:pStyle w:val="Style17"/>
        <w:shd w:val="clear" w:color="auto" w:fill="auto"/>
        <w:spacing w:before="0" w:line="235" w:lineRule="exact"/>
        <w:ind w:left="80" w:right="1220" w:firstLine="0"/>
        <w:jc w:val="left"/>
      </w:pPr>
      <w:r>
        <w:t>Za okamžik řádného splnění se považuje připsání částky za nájemné, služby a média na účet pronajímatele dle následujícího splátkového kalendáře;</w:t>
      </w:r>
    </w:p>
    <w:p w:rsidR="002D5E5D" w:rsidRDefault="002B4609">
      <w:pPr>
        <w:pStyle w:val="Style28"/>
        <w:keepNext/>
        <w:keepLines/>
        <w:shd w:val="clear" w:color="auto" w:fill="auto"/>
        <w:tabs>
          <w:tab w:val="right" w:pos="4141"/>
          <w:tab w:val="right" w:pos="5005"/>
          <w:tab w:val="right" w:pos="5312"/>
          <w:tab w:val="right" w:pos="6282"/>
        </w:tabs>
        <w:spacing w:before="0" w:after="140" w:line="200" w:lineRule="exact"/>
        <w:ind w:left="80" w:firstLine="0"/>
      </w:pPr>
      <w:bookmarkStart w:id="14" w:name="bookmark16"/>
      <w:r>
        <w:t>Rozpis měsíčních splátek za období:</w:t>
      </w:r>
      <w:r>
        <w:tab/>
        <w:t>od</w:t>
      </w:r>
      <w:r>
        <w:tab/>
      </w:r>
      <w:proofErr w:type="gramStart"/>
      <w:r>
        <w:t>1.2.2014</w:t>
      </w:r>
      <w:proofErr w:type="gramEnd"/>
      <w:r>
        <w:tab/>
        <w:t>do</w:t>
      </w:r>
      <w:r>
        <w:tab/>
        <w:t>31.3.2015</w:t>
      </w:r>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3038"/>
        <w:gridCol w:w="1037"/>
        <w:gridCol w:w="1042"/>
        <w:gridCol w:w="1032"/>
        <w:gridCol w:w="1056"/>
        <w:gridCol w:w="1042"/>
        <w:gridCol w:w="1272"/>
      </w:tblGrid>
      <w:tr w:rsidR="002D5E5D">
        <w:tblPrEx>
          <w:tblCellMar>
            <w:top w:w="0" w:type="dxa"/>
            <w:bottom w:w="0" w:type="dxa"/>
          </w:tblCellMar>
        </w:tblPrEx>
        <w:trPr>
          <w:trHeight w:hRule="exact" w:val="643"/>
          <w:jc w:val="center"/>
        </w:trPr>
        <w:tc>
          <w:tcPr>
            <w:tcW w:w="3038"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9518" w:wrap="notBeside" w:vAnchor="text" w:hAnchor="text" w:xAlign="center" w:y="1"/>
              <w:shd w:val="clear" w:color="auto" w:fill="auto"/>
              <w:spacing w:before="0" w:line="173" w:lineRule="exact"/>
              <w:ind w:firstLine="0"/>
            </w:pPr>
            <w:r>
              <w:rPr>
                <w:rStyle w:val="CharStyle58"/>
              </w:rPr>
              <w:t>Daň základ 0%</w:t>
            </w:r>
          </w:p>
        </w:tc>
        <w:tc>
          <w:tcPr>
            <w:tcW w:w="1042" w:type="dxa"/>
            <w:tcBorders>
              <w:top w:val="single" w:sz="4" w:space="0" w:color="auto"/>
              <w:left w:val="single" w:sz="4" w:space="0" w:color="auto"/>
            </w:tcBorders>
            <w:shd w:val="clear" w:color="auto" w:fill="FFFFFF"/>
            <w:vAlign w:val="center"/>
          </w:tcPr>
          <w:p w:rsidR="002D5E5D" w:rsidRDefault="002B4609">
            <w:pPr>
              <w:pStyle w:val="Style17"/>
              <w:framePr w:w="9518" w:wrap="notBeside" w:vAnchor="text" w:hAnchor="text" w:xAlign="center" w:y="1"/>
              <w:shd w:val="clear" w:color="auto" w:fill="auto"/>
              <w:spacing w:before="0" w:line="160" w:lineRule="exact"/>
              <w:ind w:firstLine="0"/>
            </w:pPr>
            <w:r>
              <w:rPr>
                <w:rStyle w:val="CharStyle58"/>
              </w:rPr>
              <w:t>Daň základ</w:t>
            </w:r>
          </w:p>
          <w:p w:rsidR="002D5E5D" w:rsidRDefault="002B4609">
            <w:pPr>
              <w:pStyle w:val="Style17"/>
              <w:framePr w:w="9518" w:wrap="notBeside" w:vAnchor="text" w:hAnchor="text" w:xAlign="center" w:y="1"/>
              <w:shd w:val="clear" w:color="auto" w:fill="auto"/>
              <w:spacing w:before="0" w:line="160" w:lineRule="exact"/>
              <w:ind w:firstLine="0"/>
            </w:pPr>
            <w:r>
              <w:rPr>
                <w:rStyle w:val="CharStyle58"/>
              </w:rPr>
              <w:t>15%</w:t>
            </w:r>
          </w:p>
        </w:tc>
        <w:tc>
          <w:tcPr>
            <w:tcW w:w="1032" w:type="dxa"/>
            <w:tcBorders>
              <w:top w:val="single" w:sz="4" w:space="0" w:color="auto"/>
              <w:left w:val="single" w:sz="4" w:space="0" w:color="auto"/>
            </w:tcBorders>
            <w:shd w:val="clear" w:color="auto" w:fill="FFFFFF"/>
            <w:vAlign w:val="center"/>
          </w:tcPr>
          <w:p w:rsidR="002D5E5D" w:rsidRDefault="002B4609">
            <w:pPr>
              <w:pStyle w:val="Style17"/>
              <w:framePr w:w="9518" w:wrap="notBeside" w:vAnchor="text" w:hAnchor="text" w:xAlign="center" w:y="1"/>
              <w:shd w:val="clear" w:color="auto" w:fill="auto"/>
              <w:spacing w:before="0" w:line="178" w:lineRule="exact"/>
              <w:ind w:firstLine="0"/>
            </w:pPr>
            <w:r>
              <w:rPr>
                <w:rStyle w:val="CharStyle58"/>
              </w:rPr>
              <w:t>DPH sazba 15%</w:t>
            </w:r>
          </w:p>
        </w:tc>
        <w:tc>
          <w:tcPr>
            <w:tcW w:w="1056" w:type="dxa"/>
            <w:tcBorders>
              <w:top w:val="single" w:sz="4" w:space="0" w:color="auto"/>
              <w:left w:val="single" w:sz="4" w:space="0" w:color="auto"/>
            </w:tcBorders>
            <w:shd w:val="clear" w:color="auto" w:fill="FFFFFF"/>
            <w:vAlign w:val="center"/>
          </w:tcPr>
          <w:p w:rsidR="002D5E5D" w:rsidRDefault="002B4609">
            <w:pPr>
              <w:pStyle w:val="Style17"/>
              <w:framePr w:w="9518" w:wrap="notBeside" w:vAnchor="text" w:hAnchor="text" w:xAlign="center" w:y="1"/>
              <w:shd w:val="clear" w:color="auto" w:fill="auto"/>
              <w:spacing w:before="0" w:line="173" w:lineRule="exact"/>
              <w:ind w:firstLine="0"/>
            </w:pPr>
            <w:r>
              <w:rPr>
                <w:rStyle w:val="CharStyle58"/>
              </w:rPr>
              <w:t>Dař) základ 21%</w:t>
            </w:r>
          </w:p>
        </w:tc>
        <w:tc>
          <w:tcPr>
            <w:tcW w:w="1042" w:type="dxa"/>
            <w:tcBorders>
              <w:top w:val="single" w:sz="4" w:space="0" w:color="auto"/>
              <w:left w:val="single" w:sz="4" w:space="0" w:color="auto"/>
            </w:tcBorders>
            <w:shd w:val="clear" w:color="auto" w:fill="FFFFFF"/>
            <w:vAlign w:val="center"/>
          </w:tcPr>
          <w:p w:rsidR="002D5E5D" w:rsidRDefault="002B4609">
            <w:pPr>
              <w:pStyle w:val="Style17"/>
              <w:framePr w:w="9518" w:wrap="notBeside" w:vAnchor="text" w:hAnchor="text" w:xAlign="center" w:y="1"/>
              <w:shd w:val="clear" w:color="auto" w:fill="auto"/>
              <w:spacing w:before="0" w:line="173" w:lineRule="exact"/>
              <w:ind w:firstLine="0"/>
            </w:pPr>
            <w:r>
              <w:rPr>
                <w:rStyle w:val="CharStyle58"/>
              </w:rPr>
              <w:t>DPH sazba 21%</w:t>
            </w:r>
          </w:p>
        </w:tc>
        <w:tc>
          <w:tcPr>
            <w:tcW w:w="1272" w:type="dxa"/>
            <w:tcBorders>
              <w:top w:val="single" w:sz="4" w:space="0" w:color="auto"/>
              <w:left w:val="single" w:sz="4" w:space="0" w:color="auto"/>
              <w:right w:val="single" w:sz="4" w:space="0" w:color="auto"/>
            </w:tcBorders>
            <w:shd w:val="clear" w:color="auto" w:fill="FFFFFF"/>
            <w:vAlign w:val="center"/>
          </w:tcPr>
          <w:p w:rsidR="002D5E5D" w:rsidRDefault="002B4609">
            <w:pPr>
              <w:pStyle w:val="Style17"/>
              <w:framePr w:w="9518" w:wrap="notBeside" w:vAnchor="text" w:hAnchor="text" w:xAlign="center" w:y="1"/>
              <w:shd w:val="clear" w:color="auto" w:fill="auto"/>
              <w:spacing w:before="0" w:line="173" w:lineRule="exact"/>
              <w:ind w:right="400" w:firstLine="0"/>
              <w:jc w:val="right"/>
            </w:pPr>
            <w:r>
              <w:rPr>
                <w:rStyle w:val="CharStyle52"/>
              </w:rPr>
              <w:t xml:space="preserve">Celkem </w:t>
            </w:r>
            <w:r>
              <w:rPr>
                <w:rStyle w:val="CharStyle58"/>
              </w:rPr>
              <w:t xml:space="preserve">v </w:t>
            </w:r>
            <w:r>
              <w:rPr>
                <w:rStyle w:val="CharStyle52"/>
              </w:rPr>
              <w:t>CZK</w:t>
            </w:r>
          </w:p>
        </w:tc>
      </w:tr>
      <w:tr w:rsidR="002D5E5D">
        <w:tblPrEx>
          <w:tblCellMar>
            <w:top w:w="0" w:type="dxa"/>
            <w:bottom w:w="0" w:type="dxa"/>
          </w:tblCellMar>
        </w:tblPrEx>
        <w:trPr>
          <w:trHeight w:hRule="exact" w:val="206"/>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left="60" w:firstLine="0"/>
              <w:jc w:val="left"/>
            </w:pPr>
            <w:r>
              <w:rPr>
                <w:rStyle w:val="CharStyle58"/>
              </w:rPr>
              <w:t>Nájem: Místnosti 2.NP</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30 007,00</w:t>
            </w:r>
          </w:p>
        </w:tc>
        <w:tc>
          <w:tcPr>
            <w:tcW w:w="104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3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56"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4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80" w:firstLine="0"/>
              <w:jc w:val="right"/>
            </w:pPr>
            <w:r>
              <w:rPr>
                <w:rStyle w:val="CharStyle52"/>
              </w:rPr>
              <w:t>30 007,00</w:t>
            </w:r>
          </w:p>
        </w:tc>
      </w:tr>
      <w:tr w:rsidR="002D5E5D">
        <w:tblPrEx>
          <w:tblCellMar>
            <w:top w:w="0" w:type="dxa"/>
            <w:bottom w:w="0" w:type="dxa"/>
          </w:tblCellMar>
        </w:tblPrEx>
        <w:trPr>
          <w:trHeight w:hRule="exact" w:val="211"/>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left="60" w:firstLine="0"/>
              <w:jc w:val="left"/>
            </w:pPr>
            <w:r>
              <w:rPr>
                <w:rStyle w:val="CharStyle58"/>
              </w:rPr>
              <w:t>Média: Teplo - záloha</w:t>
            </w:r>
          </w:p>
        </w:tc>
        <w:tc>
          <w:tcPr>
            <w:tcW w:w="1037"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7 806,33</w:t>
            </w:r>
          </w:p>
        </w:tc>
        <w:tc>
          <w:tcPr>
            <w:tcW w:w="1032"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1 170,95</w:t>
            </w:r>
          </w:p>
        </w:tc>
        <w:tc>
          <w:tcPr>
            <w:tcW w:w="1056"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4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80" w:firstLine="0"/>
              <w:jc w:val="right"/>
            </w:pPr>
            <w:r>
              <w:rPr>
                <w:rStyle w:val="CharStyle52"/>
              </w:rPr>
              <w:t>8 977,28</w:t>
            </w:r>
          </w:p>
        </w:tc>
      </w:tr>
      <w:tr w:rsidR="002D5E5D">
        <w:tblPrEx>
          <w:tblCellMar>
            <w:top w:w="0" w:type="dxa"/>
            <w:bottom w:w="0" w:type="dxa"/>
          </w:tblCellMar>
        </w:tblPrEx>
        <w:trPr>
          <w:trHeight w:hRule="exact" w:val="206"/>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left="60" w:firstLine="0"/>
              <w:jc w:val="left"/>
            </w:pPr>
            <w:r>
              <w:rPr>
                <w:rStyle w:val="CharStyle58"/>
              </w:rPr>
              <w:t>Média; Vodné, stočné - záloha</w:t>
            </w:r>
          </w:p>
        </w:tc>
        <w:tc>
          <w:tcPr>
            <w:tcW w:w="1037"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1 125,27</w:t>
            </w:r>
          </w:p>
        </w:tc>
        <w:tc>
          <w:tcPr>
            <w:tcW w:w="1032"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168,79</w:t>
            </w:r>
          </w:p>
        </w:tc>
        <w:tc>
          <w:tcPr>
            <w:tcW w:w="1056"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4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80" w:firstLine="0"/>
              <w:jc w:val="right"/>
            </w:pPr>
            <w:r>
              <w:rPr>
                <w:rStyle w:val="CharStyle52"/>
              </w:rPr>
              <w:t>1 294,06</w:t>
            </w:r>
          </w:p>
        </w:tc>
      </w:tr>
      <w:tr w:rsidR="002D5E5D">
        <w:tblPrEx>
          <w:tblCellMar>
            <w:top w:w="0" w:type="dxa"/>
            <w:bottom w:w="0" w:type="dxa"/>
          </w:tblCellMar>
        </w:tblPrEx>
        <w:trPr>
          <w:trHeight w:hRule="exact" w:val="206"/>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left="60" w:firstLine="0"/>
              <w:jc w:val="left"/>
            </w:pPr>
            <w:r>
              <w:rPr>
                <w:rStyle w:val="CharStyle58"/>
              </w:rPr>
              <w:t>Služby: Správa, TDO, provoz, SR - záloha</w:t>
            </w:r>
          </w:p>
        </w:tc>
        <w:tc>
          <w:tcPr>
            <w:tcW w:w="1037"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4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3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10 502,45</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2 205,51</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80" w:firstLine="0"/>
              <w:jc w:val="right"/>
            </w:pPr>
            <w:r>
              <w:rPr>
                <w:rStyle w:val="CharStyle52"/>
              </w:rPr>
              <w:t>12 707,96</w:t>
            </w:r>
          </w:p>
        </w:tc>
      </w:tr>
      <w:tr w:rsidR="002D5E5D">
        <w:tblPrEx>
          <w:tblCellMar>
            <w:top w:w="0" w:type="dxa"/>
            <w:bottom w:w="0" w:type="dxa"/>
          </w:tblCellMar>
        </w:tblPrEx>
        <w:trPr>
          <w:trHeight w:hRule="exact" w:val="216"/>
          <w:jc w:val="center"/>
        </w:trPr>
        <w:tc>
          <w:tcPr>
            <w:tcW w:w="3038"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left="60" w:firstLine="0"/>
              <w:jc w:val="left"/>
            </w:pPr>
            <w:r>
              <w:rPr>
                <w:rStyle w:val="CharStyle58"/>
              </w:rPr>
              <w:t xml:space="preserve">Služby; Úklid </w:t>
            </w:r>
            <w:proofErr w:type="spellStart"/>
            <w:r>
              <w:rPr>
                <w:rStyle w:val="CharStyle58"/>
              </w:rPr>
              <w:t>nebyt.prostor</w:t>
            </w:r>
            <w:proofErr w:type="spellEnd"/>
          </w:p>
        </w:tc>
        <w:tc>
          <w:tcPr>
            <w:tcW w:w="1037"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4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32" w:type="dxa"/>
            <w:tcBorders>
              <w:top w:val="single" w:sz="4" w:space="0" w:color="auto"/>
              <w:left w:val="single" w:sz="4" w:space="0" w:color="auto"/>
            </w:tcBorders>
            <w:shd w:val="clear" w:color="auto" w:fill="FFFFFF"/>
          </w:tcPr>
          <w:p w:rsidR="002D5E5D" w:rsidRDefault="002D5E5D">
            <w:pPr>
              <w:framePr w:w="9518" w:wrap="notBeside" w:vAnchor="text" w:hAnchor="text" w:xAlign="center" w:y="1"/>
              <w:rPr>
                <w:sz w:val="10"/>
                <w:szCs w:val="10"/>
              </w:rPr>
            </w:pPr>
          </w:p>
        </w:tc>
        <w:tc>
          <w:tcPr>
            <w:tcW w:w="1056"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5 225,00</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8"/>
              </w:rPr>
              <w:t>1 097,25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80" w:firstLine="0"/>
              <w:jc w:val="right"/>
            </w:pPr>
            <w:r>
              <w:rPr>
                <w:rStyle w:val="CharStyle52"/>
              </w:rPr>
              <w:t>6 322,25</w:t>
            </w:r>
          </w:p>
        </w:tc>
      </w:tr>
      <w:tr w:rsidR="002D5E5D">
        <w:tblPrEx>
          <w:tblCellMar>
            <w:top w:w="0" w:type="dxa"/>
            <w:bottom w:w="0" w:type="dxa"/>
          </w:tblCellMar>
        </w:tblPrEx>
        <w:trPr>
          <w:trHeight w:hRule="exact" w:val="221"/>
          <w:jc w:val="center"/>
        </w:trPr>
        <w:tc>
          <w:tcPr>
            <w:tcW w:w="3038"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left="60" w:firstLine="0"/>
              <w:jc w:val="left"/>
            </w:pPr>
            <w:r>
              <w:rPr>
                <w:rStyle w:val="CharStyle52"/>
              </w:rPr>
              <w:t>Celkem v CZK</w:t>
            </w:r>
          </w:p>
        </w:tc>
        <w:tc>
          <w:tcPr>
            <w:tcW w:w="103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left="260" w:firstLine="0"/>
              <w:jc w:val="left"/>
            </w:pPr>
            <w:r>
              <w:rPr>
                <w:rStyle w:val="CharStyle52"/>
              </w:rPr>
              <w:t>30 007,00</w:t>
            </w:r>
          </w:p>
        </w:tc>
        <w:tc>
          <w:tcPr>
            <w:tcW w:w="104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2"/>
              </w:rPr>
              <w:t>8 931,60</w:t>
            </w:r>
          </w:p>
        </w:tc>
        <w:tc>
          <w:tcPr>
            <w:tcW w:w="103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2"/>
              </w:rPr>
              <w:t>1 339,74</w:t>
            </w:r>
          </w:p>
        </w:tc>
        <w:tc>
          <w:tcPr>
            <w:tcW w:w="1056"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2"/>
              </w:rPr>
              <w:t>15 727,45</w:t>
            </w:r>
          </w:p>
        </w:tc>
        <w:tc>
          <w:tcPr>
            <w:tcW w:w="104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60" w:firstLine="0"/>
              <w:jc w:val="right"/>
            </w:pPr>
            <w:r>
              <w:rPr>
                <w:rStyle w:val="CharStyle52"/>
              </w:rPr>
              <w:t>3 302,76</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tcPr>
          <w:p w:rsidR="002D5E5D" w:rsidRDefault="002B4609">
            <w:pPr>
              <w:pStyle w:val="Style17"/>
              <w:framePr w:w="9518" w:wrap="notBeside" w:vAnchor="text" w:hAnchor="text" w:xAlign="center" w:y="1"/>
              <w:shd w:val="clear" w:color="auto" w:fill="auto"/>
              <w:spacing w:before="0" w:line="160" w:lineRule="exact"/>
              <w:ind w:right="80" w:firstLine="0"/>
              <w:jc w:val="right"/>
            </w:pPr>
            <w:r>
              <w:rPr>
                <w:rStyle w:val="CharStyle52"/>
              </w:rPr>
              <w:t>59 308,55</w:t>
            </w:r>
          </w:p>
        </w:tc>
      </w:tr>
    </w:tbl>
    <w:p w:rsidR="002D5E5D" w:rsidRDefault="002D5E5D">
      <w:pPr>
        <w:rPr>
          <w:sz w:val="2"/>
          <w:szCs w:val="2"/>
        </w:rPr>
      </w:pPr>
    </w:p>
    <w:p w:rsidR="002D5E5D" w:rsidRDefault="002B4609">
      <w:pPr>
        <w:pStyle w:val="Style28"/>
        <w:keepNext/>
        <w:keepLines/>
        <w:shd w:val="clear" w:color="auto" w:fill="auto"/>
        <w:spacing w:before="183" w:after="0" w:line="200" w:lineRule="exact"/>
        <w:ind w:left="80" w:firstLine="0"/>
      </w:pPr>
      <w:bookmarkStart w:id="15" w:name="bookmark17"/>
      <w:r>
        <w:rPr>
          <w:rStyle w:val="CharStyle102"/>
          <w:b/>
          <w:bCs/>
        </w:rPr>
        <w:t>Datum uskutečnění zdanitelného plnění je shodné s datem splatnosti a je následující:</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5"/>
        <w:gridCol w:w="1042"/>
        <w:gridCol w:w="1037"/>
        <w:gridCol w:w="1037"/>
        <w:gridCol w:w="1042"/>
        <w:gridCol w:w="1046"/>
        <w:gridCol w:w="528"/>
        <w:gridCol w:w="1272"/>
      </w:tblGrid>
      <w:tr w:rsidR="002D5E5D">
        <w:tblPrEx>
          <w:tblCellMar>
            <w:top w:w="0" w:type="dxa"/>
            <w:bottom w:w="0" w:type="dxa"/>
          </w:tblCellMar>
        </w:tblPrEx>
        <w:trPr>
          <w:trHeight w:hRule="exact" w:val="638"/>
        </w:trPr>
        <w:tc>
          <w:tcPr>
            <w:tcW w:w="1795" w:type="dxa"/>
            <w:tcBorders>
              <w:top w:val="single" w:sz="4" w:space="0" w:color="auto"/>
              <w:left w:val="single" w:sz="4" w:space="0" w:color="auto"/>
            </w:tcBorders>
            <w:shd w:val="clear" w:color="auto" w:fill="FFFFFF"/>
            <w:vAlign w:val="center"/>
          </w:tcPr>
          <w:p w:rsidR="002D5E5D" w:rsidRDefault="002B4609">
            <w:pPr>
              <w:pStyle w:val="Style17"/>
              <w:framePr w:w="8798" w:wrap="notBeside" w:vAnchor="text" w:hAnchor="text" w:y="1"/>
              <w:shd w:val="clear" w:color="auto" w:fill="auto"/>
              <w:spacing w:before="0" w:line="160" w:lineRule="exact"/>
              <w:ind w:firstLine="0"/>
            </w:pPr>
            <w:r>
              <w:rPr>
                <w:rStyle w:val="CharStyle52"/>
              </w:rPr>
              <w:t>Datum</w:t>
            </w:r>
          </w:p>
          <w:p w:rsidR="002D5E5D" w:rsidRDefault="002B4609">
            <w:pPr>
              <w:pStyle w:val="Style17"/>
              <w:framePr w:w="8798" w:wrap="notBeside" w:vAnchor="text" w:hAnchor="text" w:y="1"/>
              <w:shd w:val="clear" w:color="auto" w:fill="auto"/>
              <w:spacing w:before="0" w:line="160" w:lineRule="exact"/>
              <w:ind w:firstLine="0"/>
            </w:pPr>
            <w:r>
              <w:rPr>
                <w:rStyle w:val="CharStyle52"/>
              </w:rPr>
              <w:t>splatností</w:t>
            </w:r>
          </w:p>
        </w:tc>
        <w:tc>
          <w:tcPr>
            <w:tcW w:w="1042" w:type="dxa"/>
            <w:tcBorders>
              <w:top w:val="single" w:sz="4" w:space="0" w:color="auto"/>
              <w:left w:val="single" w:sz="4" w:space="0" w:color="auto"/>
            </w:tcBorders>
            <w:shd w:val="clear" w:color="auto" w:fill="FFFFFF"/>
            <w:vAlign w:val="center"/>
          </w:tcPr>
          <w:p w:rsidR="002D5E5D" w:rsidRDefault="002B4609">
            <w:pPr>
              <w:pStyle w:val="Style17"/>
              <w:framePr w:w="8798" w:wrap="notBeside" w:vAnchor="text" w:hAnchor="text" w:y="1"/>
              <w:shd w:val="clear" w:color="auto" w:fill="auto"/>
              <w:spacing w:before="0" w:line="178" w:lineRule="exact"/>
              <w:ind w:firstLine="0"/>
            </w:pPr>
            <w:r>
              <w:rPr>
                <w:rStyle w:val="CharStyle58"/>
              </w:rPr>
              <w:t>Daň základ 0%</w:t>
            </w: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8798" w:wrap="notBeside" w:vAnchor="text" w:hAnchor="text" w:y="1"/>
              <w:shd w:val="clear" w:color="auto" w:fill="auto"/>
              <w:spacing w:before="0" w:line="178" w:lineRule="exact"/>
              <w:ind w:firstLine="0"/>
            </w:pPr>
            <w:r>
              <w:rPr>
                <w:rStyle w:val="CharStyle58"/>
              </w:rPr>
              <w:t>Daň základ 15%</w:t>
            </w: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8798" w:wrap="notBeside" w:vAnchor="text" w:hAnchor="text" w:y="1"/>
              <w:shd w:val="clear" w:color="auto" w:fill="auto"/>
              <w:spacing w:before="0" w:line="173" w:lineRule="exact"/>
              <w:ind w:firstLine="0"/>
            </w:pPr>
            <w:r>
              <w:rPr>
                <w:rStyle w:val="CharStyle58"/>
              </w:rPr>
              <w:t>DPH sazba 15%</w:t>
            </w:r>
          </w:p>
        </w:tc>
        <w:tc>
          <w:tcPr>
            <w:tcW w:w="1042" w:type="dxa"/>
            <w:tcBorders>
              <w:top w:val="single" w:sz="4" w:space="0" w:color="auto"/>
              <w:left w:val="single" w:sz="4" w:space="0" w:color="auto"/>
            </w:tcBorders>
            <w:shd w:val="clear" w:color="auto" w:fill="FFFFFF"/>
            <w:vAlign w:val="center"/>
          </w:tcPr>
          <w:p w:rsidR="002D5E5D" w:rsidRDefault="002B4609">
            <w:pPr>
              <w:pStyle w:val="Style17"/>
              <w:framePr w:w="8798" w:wrap="notBeside" w:vAnchor="text" w:hAnchor="text" w:y="1"/>
              <w:shd w:val="clear" w:color="auto" w:fill="auto"/>
              <w:spacing w:before="0" w:line="178" w:lineRule="exact"/>
              <w:ind w:firstLine="0"/>
            </w:pPr>
            <w:r>
              <w:rPr>
                <w:rStyle w:val="CharStyle58"/>
              </w:rPr>
              <w:t>Daň základ 21%</w:t>
            </w:r>
          </w:p>
        </w:tc>
        <w:tc>
          <w:tcPr>
            <w:tcW w:w="1046" w:type="dxa"/>
            <w:tcBorders>
              <w:top w:val="single" w:sz="4" w:space="0" w:color="auto"/>
              <w:left w:val="single" w:sz="4" w:space="0" w:color="auto"/>
            </w:tcBorders>
            <w:shd w:val="clear" w:color="auto" w:fill="FFFFFF"/>
            <w:vAlign w:val="center"/>
          </w:tcPr>
          <w:p w:rsidR="002D5E5D" w:rsidRDefault="002B4609">
            <w:pPr>
              <w:pStyle w:val="Style17"/>
              <w:framePr w:w="8798" w:wrap="notBeside" w:vAnchor="text" w:hAnchor="text" w:y="1"/>
              <w:shd w:val="clear" w:color="auto" w:fill="auto"/>
              <w:spacing w:before="0" w:line="178" w:lineRule="exact"/>
              <w:ind w:firstLine="0"/>
            </w:pPr>
            <w:r>
              <w:rPr>
                <w:rStyle w:val="CharStyle58"/>
              </w:rPr>
              <w:t>DPH sazba 21%</w:t>
            </w:r>
          </w:p>
        </w:tc>
        <w:tc>
          <w:tcPr>
            <w:tcW w:w="528" w:type="dxa"/>
            <w:tcBorders>
              <w:top w:val="single" w:sz="4" w:space="0" w:color="auto"/>
              <w:left w:val="single" w:sz="4" w:space="0" w:color="auto"/>
            </w:tcBorders>
            <w:shd w:val="clear" w:color="auto" w:fill="FFFFFF"/>
            <w:vAlign w:val="center"/>
          </w:tcPr>
          <w:p w:rsidR="002D5E5D" w:rsidRDefault="002B4609">
            <w:pPr>
              <w:pStyle w:val="Style17"/>
              <w:framePr w:w="8798" w:wrap="notBeside" w:vAnchor="text" w:hAnchor="text" w:y="1"/>
              <w:shd w:val="clear" w:color="auto" w:fill="auto"/>
              <w:spacing w:before="0" w:line="160" w:lineRule="exact"/>
              <w:ind w:left="60" w:firstLine="0"/>
              <w:jc w:val="left"/>
            </w:pPr>
            <w:r>
              <w:rPr>
                <w:rStyle w:val="CharStyle58"/>
              </w:rPr>
              <w:t>2aokr.</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78" w:lineRule="exact"/>
              <w:ind w:firstLine="0"/>
            </w:pPr>
            <w:r>
              <w:rPr>
                <w:rStyle w:val="CharStyle52"/>
              </w:rPr>
              <w:t>Celkem k úhradě CZK</w:t>
            </w:r>
          </w:p>
        </w:tc>
      </w:tr>
      <w:tr w:rsidR="002D5E5D">
        <w:tblPrEx>
          <w:tblCellMar>
            <w:top w:w="0" w:type="dxa"/>
            <w:bottom w:w="0" w:type="dxa"/>
          </w:tblCellMar>
        </w:tblPrEx>
        <w:trPr>
          <w:trHeight w:hRule="exact" w:val="206"/>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10.2.2014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11"/>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10.3.2014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06"/>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10.4.2014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11"/>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10.5.2014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260" w:firstLine="0"/>
              <w:jc w:val="lef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11"/>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10.6.2014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260" w:firstLine="0"/>
              <w:jc w:val="lef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11"/>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10.7.2014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06"/>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r>
              <w:rPr>
                <w:rStyle w:val="CharStyle52"/>
              </w:rPr>
              <w:t>10.8,2014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11"/>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10.9.2014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260" w:firstLine="0"/>
              <w:jc w:val="lef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06"/>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10.10.2014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11"/>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10.11.2014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06"/>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10.12.2014</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06"/>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10.1.2015</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06"/>
        </w:trPr>
        <w:tc>
          <w:tcPr>
            <w:tcW w:w="1795"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10.2.2015</w:t>
            </w:r>
            <w:proofErr w:type="gramEnd"/>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r w:rsidR="002D5E5D">
        <w:tblPrEx>
          <w:tblCellMar>
            <w:top w:w="0" w:type="dxa"/>
            <w:bottom w:w="0" w:type="dxa"/>
          </w:tblCellMar>
        </w:tblPrEx>
        <w:trPr>
          <w:trHeight w:hRule="exact" w:val="235"/>
        </w:trPr>
        <w:tc>
          <w:tcPr>
            <w:tcW w:w="1795"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firstLine="0"/>
            </w:pPr>
            <w:proofErr w:type="gramStart"/>
            <w:r>
              <w:rPr>
                <w:rStyle w:val="CharStyle52"/>
              </w:rPr>
              <w:t>10.3.2015</w:t>
            </w:r>
            <w:proofErr w:type="gramEnd"/>
          </w:p>
        </w:tc>
        <w:tc>
          <w:tcPr>
            <w:tcW w:w="104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30 007,00</w:t>
            </w:r>
          </w:p>
        </w:tc>
        <w:tc>
          <w:tcPr>
            <w:tcW w:w="103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8 931,60</w:t>
            </w:r>
          </w:p>
        </w:tc>
        <w:tc>
          <w:tcPr>
            <w:tcW w:w="1037"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1 339,74</w:t>
            </w:r>
          </w:p>
        </w:tc>
        <w:tc>
          <w:tcPr>
            <w:tcW w:w="1042"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15 727,45</w:t>
            </w:r>
          </w:p>
        </w:tc>
        <w:tc>
          <w:tcPr>
            <w:tcW w:w="1046"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60" w:firstLine="0"/>
              <w:jc w:val="right"/>
            </w:pPr>
            <w:r>
              <w:rPr>
                <w:rStyle w:val="CharStyle58"/>
              </w:rPr>
              <w:t>3 302,76</w:t>
            </w:r>
          </w:p>
        </w:tc>
        <w:tc>
          <w:tcPr>
            <w:tcW w:w="528" w:type="dxa"/>
            <w:tcBorders>
              <w:top w:val="single" w:sz="4" w:space="0" w:color="auto"/>
              <w:left w:val="single" w:sz="4" w:space="0" w:color="auto"/>
              <w:bottom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left="160" w:firstLine="0"/>
              <w:jc w:val="left"/>
            </w:pPr>
            <w:r>
              <w:rPr>
                <w:rStyle w:val="CharStyle58"/>
              </w:rPr>
              <w:t>0,45</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tcPr>
          <w:p w:rsidR="002D5E5D" w:rsidRDefault="002B4609">
            <w:pPr>
              <w:pStyle w:val="Style17"/>
              <w:framePr w:w="8798" w:wrap="notBeside" w:vAnchor="text" w:hAnchor="text" w:y="1"/>
              <w:shd w:val="clear" w:color="auto" w:fill="auto"/>
              <w:spacing w:before="0" w:line="160" w:lineRule="exact"/>
              <w:ind w:right="80" w:firstLine="0"/>
              <w:jc w:val="right"/>
            </w:pPr>
            <w:r>
              <w:rPr>
                <w:rStyle w:val="CharStyle52"/>
              </w:rPr>
              <w:t>59 309,00</w:t>
            </w:r>
          </w:p>
        </w:tc>
      </w:tr>
    </w:tbl>
    <w:p w:rsidR="002D5E5D" w:rsidRDefault="002D5E5D">
      <w:pPr>
        <w:rPr>
          <w:sz w:val="2"/>
          <w:szCs w:val="2"/>
        </w:rPr>
      </w:pPr>
    </w:p>
    <w:p w:rsidR="002D5E5D" w:rsidRDefault="002B4609">
      <w:pPr>
        <w:pStyle w:val="Style65"/>
        <w:shd w:val="clear" w:color="auto" w:fill="auto"/>
        <w:tabs>
          <w:tab w:val="left" w:pos="1498"/>
          <w:tab w:val="left" w:pos="4710"/>
        </w:tabs>
        <w:spacing w:before="145"/>
        <w:ind w:left="80"/>
      </w:pPr>
      <w:r>
        <w:t>Zpracoval;</w:t>
      </w:r>
      <w:r>
        <w:tab/>
      </w:r>
      <w:proofErr w:type="spellStart"/>
      <w:r w:rsidR="004A22D6">
        <w:t>xxxxxxxxxxxxxx</w:t>
      </w:r>
      <w:proofErr w:type="spellEnd"/>
      <w:r>
        <w:tab/>
        <w:t>Převzal.</w:t>
      </w:r>
    </w:p>
    <w:p w:rsidR="002D5E5D" w:rsidRDefault="002B4609">
      <w:pPr>
        <w:pStyle w:val="Style65"/>
        <w:shd w:val="clear" w:color="auto" w:fill="auto"/>
        <w:tabs>
          <w:tab w:val="left" w:pos="1498"/>
          <w:tab w:val="left" w:pos="4710"/>
        </w:tabs>
        <w:spacing w:before="0"/>
        <w:ind w:left="80"/>
      </w:pPr>
      <w:r>
        <w:t>Dne:</w:t>
      </w:r>
      <w:r>
        <w:tab/>
      </w:r>
      <w:proofErr w:type="spellStart"/>
      <w:r w:rsidR="004A22D6">
        <w:t>xxxxxxxxxx</w:t>
      </w:r>
      <w:proofErr w:type="spellEnd"/>
      <w:r>
        <w:tab/>
        <w:t>Dne;</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78"/>
        <w:gridCol w:w="4766"/>
        <w:gridCol w:w="1042"/>
        <w:gridCol w:w="1790"/>
      </w:tblGrid>
      <w:tr w:rsidR="002D5E5D">
        <w:tblPrEx>
          <w:tblCellMar>
            <w:top w:w="0" w:type="dxa"/>
            <w:bottom w:w="0" w:type="dxa"/>
          </w:tblCellMar>
        </w:tblPrEx>
        <w:trPr>
          <w:trHeight w:hRule="exact" w:val="216"/>
          <w:jc w:val="center"/>
        </w:trPr>
        <w:tc>
          <w:tcPr>
            <w:tcW w:w="9576" w:type="dxa"/>
            <w:gridSpan w:val="4"/>
            <w:tcBorders>
              <w:top w:val="single" w:sz="4" w:space="0" w:color="auto"/>
              <w:left w:val="single" w:sz="4" w:space="0" w:color="auto"/>
              <w:right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left="60" w:firstLine="0"/>
              <w:jc w:val="left"/>
            </w:pPr>
            <w:r>
              <w:rPr>
                <w:rStyle w:val="CharStyle52"/>
              </w:rPr>
              <w:t xml:space="preserve">Příloha </w:t>
            </w:r>
            <w:proofErr w:type="spellStart"/>
            <w:proofErr w:type="gramStart"/>
            <w:r>
              <w:rPr>
                <w:rStyle w:val="CharStyle52"/>
              </w:rPr>
              <w:t>č.i</w:t>
            </w:r>
            <w:proofErr w:type="spellEnd"/>
            <w:r>
              <w:rPr>
                <w:rStyle w:val="CharStyle52"/>
              </w:rPr>
              <w:t xml:space="preserve"> k dodatku</w:t>
            </w:r>
            <w:proofErr w:type="gramEnd"/>
            <w:r>
              <w:rPr>
                <w:rStyle w:val="CharStyle52"/>
              </w:rPr>
              <w:t xml:space="preserve"> číslo 1/2014 ke smlouvě č.21703210</w:t>
            </w:r>
          </w:p>
        </w:tc>
      </w:tr>
      <w:tr w:rsidR="002D5E5D">
        <w:tblPrEx>
          <w:tblCellMar>
            <w:top w:w="0" w:type="dxa"/>
            <w:bottom w:w="0" w:type="dxa"/>
          </w:tblCellMar>
        </w:tblPrEx>
        <w:trPr>
          <w:trHeight w:hRule="exact" w:val="211"/>
          <w:jc w:val="center"/>
        </w:trPr>
        <w:tc>
          <w:tcPr>
            <w:tcW w:w="1978" w:type="dxa"/>
            <w:vMerge w:val="restart"/>
            <w:tcBorders>
              <w:top w:val="single" w:sz="4" w:space="0" w:color="auto"/>
              <w:left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left="60" w:firstLine="0"/>
              <w:jc w:val="left"/>
            </w:pPr>
            <w:r>
              <w:rPr>
                <w:rStyle w:val="CharStyle52"/>
              </w:rPr>
              <w:t>Nájemce:</w:t>
            </w:r>
          </w:p>
        </w:tc>
        <w:tc>
          <w:tcPr>
            <w:tcW w:w="4766" w:type="dxa"/>
            <w:vMerge w:val="restart"/>
            <w:tcBorders>
              <w:top w:val="single" w:sz="4" w:space="0" w:color="auto"/>
              <w:left w:val="single" w:sz="4" w:space="0" w:color="auto"/>
            </w:tcBorders>
            <w:shd w:val="clear" w:color="auto" w:fill="FFFFFF"/>
            <w:vAlign w:val="bottom"/>
          </w:tcPr>
          <w:p w:rsidR="002D5E5D" w:rsidRDefault="002B4609">
            <w:pPr>
              <w:pStyle w:val="Style17"/>
              <w:framePr w:w="9576" w:wrap="notBeside" w:vAnchor="text" w:hAnchor="text" w:xAlign="center" w:y="1"/>
              <w:shd w:val="clear" w:color="auto" w:fill="auto"/>
              <w:spacing w:before="0" w:line="206" w:lineRule="exact"/>
              <w:ind w:left="40" w:firstLine="0"/>
              <w:jc w:val="left"/>
            </w:pPr>
            <w:r>
              <w:rPr>
                <w:rStyle w:val="CharStyle52"/>
              </w:rPr>
              <w:t>Centrum pro regionální rozvoj ČR Vinohradská 46,120 00 Praha 2</w:t>
            </w:r>
          </w:p>
        </w:tc>
        <w:tc>
          <w:tcPr>
            <w:tcW w:w="1042" w:type="dxa"/>
            <w:tcBorders>
              <w:top w:val="single" w:sz="4" w:space="0" w:color="auto"/>
              <w:left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right="40" w:firstLine="0"/>
              <w:jc w:val="right"/>
            </w:pPr>
            <w:r>
              <w:rPr>
                <w:rStyle w:val="CharStyle52"/>
              </w:rPr>
              <w:t>IČ:</w:t>
            </w:r>
          </w:p>
        </w:tc>
        <w:tc>
          <w:tcPr>
            <w:tcW w:w="1790" w:type="dxa"/>
            <w:tcBorders>
              <w:top w:val="single" w:sz="4" w:space="0" w:color="auto"/>
              <w:left w:val="single" w:sz="4" w:space="0" w:color="auto"/>
              <w:right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left="40" w:firstLine="0"/>
              <w:jc w:val="left"/>
            </w:pPr>
            <w:r>
              <w:rPr>
                <w:rStyle w:val="CharStyle52"/>
              </w:rPr>
              <w:t>65993870</w:t>
            </w:r>
          </w:p>
        </w:tc>
      </w:tr>
      <w:tr w:rsidR="002D5E5D">
        <w:tblPrEx>
          <w:tblCellMar>
            <w:top w:w="0" w:type="dxa"/>
            <w:bottom w:w="0" w:type="dxa"/>
          </w:tblCellMar>
        </w:tblPrEx>
        <w:trPr>
          <w:trHeight w:hRule="exact" w:val="202"/>
          <w:jc w:val="center"/>
        </w:trPr>
        <w:tc>
          <w:tcPr>
            <w:tcW w:w="1978" w:type="dxa"/>
            <w:vMerge/>
            <w:tcBorders>
              <w:left w:val="single" w:sz="4" w:space="0" w:color="auto"/>
            </w:tcBorders>
            <w:shd w:val="clear" w:color="auto" w:fill="FFFFFF"/>
          </w:tcPr>
          <w:p w:rsidR="002D5E5D" w:rsidRDefault="002D5E5D">
            <w:pPr>
              <w:framePr w:w="9576" w:wrap="notBeside" w:vAnchor="text" w:hAnchor="text" w:xAlign="center" w:y="1"/>
            </w:pPr>
          </w:p>
        </w:tc>
        <w:tc>
          <w:tcPr>
            <w:tcW w:w="4766" w:type="dxa"/>
            <w:vMerge/>
            <w:tcBorders>
              <w:left w:val="single" w:sz="4" w:space="0" w:color="auto"/>
            </w:tcBorders>
            <w:shd w:val="clear" w:color="auto" w:fill="FFFFFF"/>
            <w:vAlign w:val="bottom"/>
          </w:tcPr>
          <w:p w:rsidR="002D5E5D" w:rsidRDefault="002D5E5D">
            <w:pPr>
              <w:framePr w:w="9576" w:wrap="notBeside" w:vAnchor="text" w:hAnchor="text" w:xAlign="center" w:y="1"/>
            </w:pPr>
          </w:p>
        </w:tc>
        <w:tc>
          <w:tcPr>
            <w:tcW w:w="1042" w:type="dxa"/>
            <w:tcBorders>
              <w:top w:val="single" w:sz="4" w:space="0" w:color="auto"/>
              <w:left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right="40" w:firstLine="0"/>
              <w:jc w:val="right"/>
            </w:pPr>
            <w:r>
              <w:rPr>
                <w:rStyle w:val="CharStyle52"/>
              </w:rPr>
              <w:t>DIČ:</w:t>
            </w:r>
          </w:p>
        </w:tc>
        <w:tc>
          <w:tcPr>
            <w:tcW w:w="1790" w:type="dxa"/>
            <w:tcBorders>
              <w:top w:val="single" w:sz="4" w:space="0" w:color="auto"/>
              <w:left w:val="single" w:sz="4" w:space="0" w:color="auto"/>
              <w:right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left="40" w:firstLine="0"/>
              <w:jc w:val="left"/>
            </w:pPr>
            <w:r>
              <w:rPr>
                <w:rStyle w:val="CharStyle52"/>
              </w:rPr>
              <w:t>CZ65993870</w:t>
            </w:r>
          </w:p>
        </w:tc>
      </w:tr>
      <w:tr w:rsidR="002D5E5D">
        <w:tblPrEx>
          <w:tblCellMar>
            <w:top w:w="0" w:type="dxa"/>
            <w:bottom w:w="0" w:type="dxa"/>
          </w:tblCellMar>
        </w:tblPrEx>
        <w:trPr>
          <w:trHeight w:hRule="exact" w:val="216"/>
          <w:jc w:val="center"/>
        </w:trPr>
        <w:tc>
          <w:tcPr>
            <w:tcW w:w="1978" w:type="dxa"/>
            <w:tcBorders>
              <w:top w:val="single" w:sz="4" w:space="0" w:color="auto"/>
              <w:left w:val="single" w:sz="4" w:space="0" w:color="auto"/>
              <w:bottom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left="60" w:firstLine="0"/>
              <w:jc w:val="left"/>
            </w:pPr>
            <w:r>
              <w:rPr>
                <w:rStyle w:val="CharStyle52"/>
              </w:rPr>
              <w:t xml:space="preserve">Platnost </w:t>
            </w:r>
            <w:proofErr w:type="gramStart"/>
            <w:r>
              <w:rPr>
                <w:rStyle w:val="CharStyle52"/>
              </w:rPr>
              <w:t>od</w:t>
            </w:r>
            <w:proofErr w:type="gramEnd"/>
            <w:r>
              <w:rPr>
                <w:rStyle w:val="CharStyle52"/>
              </w:rPr>
              <w:t>:</w:t>
            </w:r>
          </w:p>
        </w:tc>
        <w:tc>
          <w:tcPr>
            <w:tcW w:w="4766" w:type="dxa"/>
            <w:tcBorders>
              <w:top w:val="single" w:sz="4" w:space="0" w:color="auto"/>
              <w:left w:val="single" w:sz="4" w:space="0" w:color="auto"/>
              <w:bottom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left="40" w:firstLine="0"/>
              <w:jc w:val="left"/>
            </w:pPr>
            <w:proofErr w:type="gramStart"/>
            <w:r>
              <w:rPr>
                <w:rStyle w:val="CharStyle52"/>
              </w:rPr>
              <w:t>1.2.2014</w:t>
            </w:r>
            <w:proofErr w:type="gramEnd"/>
          </w:p>
        </w:tc>
        <w:tc>
          <w:tcPr>
            <w:tcW w:w="1042" w:type="dxa"/>
            <w:tcBorders>
              <w:top w:val="single" w:sz="4" w:space="0" w:color="auto"/>
              <w:left w:val="single" w:sz="4" w:space="0" w:color="auto"/>
              <w:bottom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right="40" w:firstLine="0"/>
              <w:jc w:val="right"/>
            </w:pPr>
            <w:r>
              <w:rPr>
                <w:rStyle w:val="CharStyle52"/>
              </w:rPr>
              <w:t>Kalkulace:</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2D5E5D" w:rsidRDefault="002B4609">
            <w:pPr>
              <w:pStyle w:val="Style17"/>
              <w:framePr w:w="9576" w:wrap="notBeside" w:vAnchor="text" w:hAnchor="text" w:xAlign="center" w:y="1"/>
              <w:shd w:val="clear" w:color="auto" w:fill="auto"/>
              <w:spacing w:before="0" w:line="160" w:lineRule="exact"/>
              <w:ind w:left="40" w:firstLine="0"/>
              <w:jc w:val="left"/>
            </w:pPr>
            <w:r>
              <w:rPr>
                <w:rStyle w:val="CharStyle52"/>
              </w:rPr>
              <w:t>měsíční</w:t>
            </w:r>
          </w:p>
        </w:tc>
      </w:tr>
    </w:tbl>
    <w:p w:rsidR="002D5E5D" w:rsidRDefault="002D5E5D">
      <w:pPr>
        <w:spacing w:line="360" w:lineRule="exact"/>
      </w:pPr>
    </w:p>
    <w:p w:rsidR="002D5E5D" w:rsidRDefault="002B4609">
      <w:pPr>
        <w:pStyle w:val="Style60"/>
        <w:framePr w:w="9586" w:wrap="notBeside" w:vAnchor="text" w:hAnchor="text" w:xAlign="center" w:y="1"/>
        <w:shd w:val="clear" w:color="auto" w:fill="auto"/>
        <w:spacing w:line="200" w:lineRule="exact"/>
      </w:pPr>
      <w:r>
        <w:rPr>
          <w:rStyle w:val="CharStyle62"/>
        </w:rPr>
        <w:t>Přehled sazeb nájemného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1238"/>
        <w:gridCol w:w="1037"/>
        <w:gridCol w:w="725"/>
        <w:gridCol w:w="1243"/>
        <w:gridCol w:w="1253"/>
        <w:gridCol w:w="648"/>
      </w:tblGrid>
      <w:tr w:rsidR="002D5E5D">
        <w:tblPrEx>
          <w:tblCellMar>
            <w:top w:w="0" w:type="dxa"/>
            <w:bottom w:w="0" w:type="dxa"/>
          </w:tblCellMar>
        </w:tblPrEx>
        <w:trPr>
          <w:trHeight w:hRule="exact" w:val="326"/>
          <w:jc w:val="center"/>
        </w:trPr>
        <w:tc>
          <w:tcPr>
            <w:tcW w:w="3442" w:type="dxa"/>
            <w:vMerge w:val="restart"/>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 xml:space="preserve">od </w:t>
            </w:r>
            <w:proofErr w:type="gramStart"/>
            <w:r>
              <w:rPr>
                <w:rStyle w:val="CharStyle58"/>
              </w:rPr>
              <w:t>1.2.2014</w:t>
            </w:r>
            <w:proofErr w:type="gramEnd"/>
            <w:r>
              <w:rPr>
                <w:rStyle w:val="CharStyle58"/>
              </w:rPr>
              <w:t xml:space="preserve"> do 31.3.2015</w:t>
            </w:r>
          </w:p>
        </w:tc>
        <w:tc>
          <w:tcPr>
            <w:tcW w:w="2275" w:type="dxa"/>
            <w:gridSpan w:val="2"/>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Sazba v CZK za 1 m2</w:t>
            </w:r>
          </w:p>
        </w:tc>
        <w:tc>
          <w:tcPr>
            <w:tcW w:w="725" w:type="dxa"/>
            <w:vMerge w:val="restart"/>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Počet</w:t>
            </w:r>
          </w:p>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m2</w:t>
            </w:r>
          </w:p>
        </w:tc>
        <w:tc>
          <w:tcPr>
            <w:tcW w:w="2496" w:type="dxa"/>
            <w:gridSpan w:val="2"/>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Částka v CZK</w:t>
            </w:r>
          </w:p>
        </w:tc>
        <w:tc>
          <w:tcPr>
            <w:tcW w:w="648" w:type="dxa"/>
            <w:vMerge w:val="restart"/>
            <w:tcBorders>
              <w:top w:val="single" w:sz="4" w:space="0" w:color="auto"/>
              <w:left w:val="single" w:sz="4" w:space="0" w:color="auto"/>
              <w:righ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right="100" w:firstLine="0"/>
              <w:jc w:val="right"/>
            </w:pPr>
            <w:r>
              <w:rPr>
                <w:rStyle w:val="CharStyle58"/>
              </w:rPr>
              <w:t>Sazba</w:t>
            </w:r>
          </w:p>
          <w:p w:rsidR="002D5E5D" w:rsidRDefault="002B4609">
            <w:pPr>
              <w:pStyle w:val="Style17"/>
              <w:framePr w:w="9586" w:wrap="notBeside" w:vAnchor="text" w:hAnchor="text" w:xAlign="center" w:y="1"/>
              <w:shd w:val="clear" w:color="auto" w:fill="auto"/>
              <w:spacing w:before="0" w:line="160" w:lineRule="exact"/>
              <w:ind w:right="100" w:firstLine="0"/>
              <w:jc w:val="right"/>
            </w:pPr>
            <w:r>
              <w:rPr>
                <w:rStyle w:val="CharStyle52"/>
              </w:rPr>
              <w:t>DPH</w:t>
            </w:r>
          </w:p>
        </w:tc>
      </w:tr>
      <w:tr w:rsidR="002D5E5D">
        <w:tblPrEx>
          <w:tblCellMar>
            <w:top w:w="0" w:type="dxa"/>
            <w:bottom w:w="0" w:type="dxa"/>
          </w:tblCellMar>
        </w:tblPrEx>
        <w:trPr>
          <w:trHeight w:hRule="exact" w:val="317"/>
          <w:jc w:val="center"/>
        </w:trPr>
        <w:tc>
          <w:tcPr>
            <w:tcW w:w="3442" w:type="dxa"/>
            <w:vMerge/>
            <w:tcBorders>
              <w:left w:val="single" w:sz="4" w:space="0" w:color="auto"/>
            </w:tcBorders>
            <w:shd w:val="clear" w:color="auto" w:fill="FFFFFF"/>
            <w:vAlign w:val="center"/>
          </w:tcPr>
          <w:p w:rsidR="002D5E5D" w:rsidRDefault="002D5E5D">
            <w:pPr>
              <w:framePr w:w="9586" w:wrap="notBeside" w:vAnchor="text" w:hAnchor="text" w:xAlign="center" w:y="1"/>
            </w:pPr>
          </w:p>
        </w:tc>
        <w:tc>
          <w:tcPr>
            <w:tcW w:w="1238" w:type="dxa"/>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za měsíc</w:t>
            </w:r>
          </w:p>
        </w:tc>
        <w:tc>
          <w:tcPr>
            <w:tcW w:w="1037" w:type="dxa"/>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za rok</w:t>
            </w:r>
          </w:p>
        </w:tc>
        <w:tc>
          <w:tcPr>
            <w:tcW w:w="725" w:type="dxa"/>
            <w:vMerge/>
            <w:tcBorders>
              <w:left w:val="single" w:sz="4" w:space="0" w:color="auto"/>
            </w:tcBorders>
            <w:shd w:val="clear" w:color="auto" w:fill="FFFFFF"/>
            <w:vAlign w:val="center"/>
          </w:tcPr>
          <w:p w:rsidR="002D5E5D" w:rsidRDefault="002D5E5D">
            <w:pPr>
              <w:framePr w:w="9586" w:wrap="notBeside" w:vAnchor="text" w:hAnchor="text" w:xAlign="center" w:y="1"/>
            </w:pPr>
          </w:p>
        </w:tc>
        <w:tc>
          <w:tcPr>
            <w:tcW w:w="1243" w:type="dxa"/>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za měsíc</w:t>
            </w:r>
          </w:p>
        </w:tc>
        <w:tc>
          <w:tcPr>
            <w:tcW w:w="1253" w:type="dxa"/>
            <w:tcBorders>
              <w:top w:val="single" w:sz="4" w:space="0" w:color="auto"/>
              <w:left w:val="single" w:sz="4" w:space="0" w:color="auto"/>
            </w:tcBorders>
            <w:shd w:val="clear" w:color="auto" w:fill="FFFFFF"/>
            <w:vAlign w:val="center"/>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za rok</w:t>
            </w:r>
          </w:p>
        </w:tc>
        <w:tc>
          <w:tcPr>
            <w:tcW w:w="648" w:type="dxa"/>
            <w:vMerge/>
            <w:tcBorders>
              <w:left w:val="single" w:sz="4" w:space="0" w:color="auto"/>
              <w:right w:val="single" w:sz="4" w:space="0" w:color="auto"/>
            </w:tcBorders>
            <w:shd w:val="clear" w:color="auto" w:fill="FFFFFF"/>
            <w:vAlign w:val="center"/>
          </w:tcPr>
          <w:p w:rsidR="002D5E5D" w:rsidRDefault="002D5E5D">
            <w:pPr>
              <w:framePr w:w="9586" w:wrap="notBeside" w:vAnchor="text" w:hAnchor="text" w:xAlign="center" w:y="1"/>
            </w:pPr>
          </w:p>
        </w:tc>
      </w:tr>
      <w:tr w:rsidR="002D5E5D">
        <w:tblPrEx>
          <w:tblCellMar>
            <w:top w:w="0" w:type="dxa"/>
            <w:bottom w:w="0" w:type="dxa"/>
          </w:tblCellMar>
        </w:tblPrEx>
        <w:trPr>
          <w:trHeight w:hRule="exact" w:val="211"/>
          <w:jc w:val="center"/>
        </w:trPr>
        <w:tc>
          <w:tcPr>
            <w:tcW w:w="3442"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left="60" w:firstLine="0"/>
              <w:jc w:val="left"/>
            </w:pPr>
            <w:r>
              <w:rPr>
                <w:rStyle w:val="CharStyle58"/>
              </w:rPr>
              <w:t>Nájem: Místnosti 2.NP</w:t>
            </w:r>
          </w:p>
        </w:tc>
        <w:tc>
          <w:tcPr>
            <w:tcW w:w="1238"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77,49</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929,87</w:t>
            </w:r>
          </w:p>
        </w:tc>
        <w:tc>
          <w:tcPr>
            <w:tcW w:w="725"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387,24</w:t>
            </w:r>
          </w:p>
        </w:tc>
        <w:tc>
          <w:tcPr>
            <w:tcW w:w="124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30 007,00</w:t>
            </w:r>
          </w:p>
        </w:tc>
        <w:tc>
          <w:tcPr>
            <w:tcW w:w="125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360 084,00</w:t>
            </w:r>
          </w:p>
        </w:tc>
        <w:tc>
          <w:tcPr>
            <w:tcW w:w="64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100" w:firstLine="0"/>
              <w:jc w:val="right"/>
            </w:pPr>
            <w:r>
              <w:rPr>
                <w:rStyle w:val="CharStyle58"/>
              </w:rPr>
              <w:t>0%</w:t>
            </w:r>
          </w:p>
        </w:tc>
      </w:tr>
      <w:tr w:rsidR="002D5E5D">
        <w:tblPrEx>
          <w:tblCellMar>
            <w:top w:w="0" w:type="dxa"/>
            <w:bottom w:w="0" w:type="dxa"/>
          </w:tblCellMar>
        </w:tblPrEx>
        <w:trPr>
          <w:trHeight w:hRule="exact" w:val="206"/>
          <w:jc w:val="center"/>
        </w:trPr>
        <w:tc>
          <w:tcPr>
            <w:tcW w:w="3442"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left="60" w:firstLine="0"/>
              <w:jc w:val="left"/>
            </w:pPr>
            <w:r>
              <w:rPr>
                <w:rStyle w:val="CharStyle58"/>
              </w:rPr>
              <w:t>Média: Teplo-záloha</w:t>
            </w:r>
          </w:p>
        </w:tc>
        <w:tc>
          <w:tcPr>
            <w:tcW w:w="1238"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20,16</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241,91</w:t>
            </w:r>
          </w:p>
        </w:tc>
        <w:tc>
          <w:tcPr>
            <w:tcW w:w="725"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387,24</w:t>
            </w:r>
          </w:p>
        </w:tc>
        <w:tc>
          <w:tcPr>
            <w:tcW w:w="124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7 806,33</w:t>
            </w:r>
          </w:p>
        </w:tc>
        <w:tc>
          <w:tcPr>
            <w:tcW w:w="125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93 675,96</w:t>
            </w:r>
          </w:p>
        </w:tc>
        <w:tc>
          <w:tcPr>
            <w:tcW w:w="64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100" w:firstLine="0"/>
              <w:jc w:val="right"/>
            </w:pPr>
            <w:r>
              <w:rPr>
                <w:rStyle w:val="CharStyle58"/>
              </w:rPr>
              <w:t>15%</w:t>
            </w:r>
          </w:p>
        </w:tc>
      </w:tr>
      <w:tr w:rsidR="002D5E5D">
        <w:tblPrEx>
          <w:tblCellMar>
            <w:top w:w="0" w:type="dxa"/>
            <w:bottom w:w="0" w:type="dxa"/>
          </w:tblCellMar>
        </w:tblPrEx>
        <w:trPr>
          <w:trHeight w:hRule="exact" w:val="211"/>
          <w:jc w:val="center"/>
        </w:trPr>
        <w:tc>
          <w:tcPr>
            <w:tcW w:w="3442"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left="60" w:firstLine="0"/>
              <w:jc w:val="left"/>
            </w:pPr>
            <w:r>
              <w:rPr>
                <w:rStyle w:val="CharStyle58"/>
              </w:rPr>
              <w:t>Média; Vodné, stočné - záloha</w:t>
            </w:r>
          </w:p>
        </w:tc>
        <w:tc>
          <w:tcPr>
            <w:tcW w:w="1238"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2,91</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34,87</w:t>
            </w:r>
          </w:p>
        </w:tc>
        <w:tc>
          <w:tcPr>
            <w:tcW w:w="725"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387,24</w:t>
            </w:r>
          </w:p>
        </w:tc>
        <w:tc>
          <w:tcPr>
            <w:tcW w:w="124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1 125,27</w:t>
            </w:r>
          </w:p>
        </w:tc>
        <w:tc>
          <w:tcPr>
            <w:tcW w:w="125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13 503,24</w:t>
            </w:r>
          </w:p>
        </w:tc>
        <w:tc>
          <w:tcPr>
            <w:tcW w:w="64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100" w:firstLine="0"/>
              <w:jc w:val="right"/>
            </w:pPr>
            <w:r>
              <w:rPr>
                <w:rStyle w:val="CharStyle58"/>
              </w:rPr>
              <w:t>15%</w:t>
            </w:r>
          </w:p>
        </w:tc>
      </w:tr>
      <w:tr w:rsidR="002D5E5D">
        <w:tblPrEx>
          <w:tblCellMar>
            <w:top w:w="0" w:type="dxa"/>
            <w:bottom w:w="0" w:type="dxa"/>
          </w:tblCellMar>
        </w:tblPrEx>
        <w:trPr>
          <w:trHeight w:hRule="exact" w:val="211"/>
          <w:jc w:val="center"/>
        </w:trPr>
        <w:tc>
          <w:tcPr>
            <w:tcW w:w="3442"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left="60" w:firstLine="0"/>
              <w:jc w:val="left"/>
            </w:pPr>
            <w:r>
              <w:rPr>
                <w:rStyle w:val="CharStyle58"/>
              </w:rPr>
              <w:t>Služby: Správa, TDO, provoz, SP - záloha</w:t>
            </w:r>
          </w:p>
        </w:tc>
        <w:tc>
          <w:tcPr>
            <w:tcW w:w="1238"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27,12</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325,46</w:t>
            </w:r>
          </w:p>
        </w:tc>
        <w:tc>
          <w:tcPr>
            <w:tcW w:w="725"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387,24</w:t>
            </w:r>
          </w:p>
        </w:tc>
        <w:tc>
          <w:tcPr>
            <w:tcW w:w="124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10 502,45</w:t>
            </w:r>
          </w:p>
        </w:tc>
        <w:tc>
          <w:tcPr>
            <w:tcW w:w="125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126 029,40</w:t>
            </w:r>
          </w:p>
        </w:tc>
        <w:tc>
          <w:tcPr>
            <w:tcW w:w="64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100" w:firstLine="0"/>
              <w:jc w:val="right"/>
            </w:pPr>
            <w:r>
              <w:rPr>
                <w:rStyle w:val="CharStyle58"/>
              </w:rPr>
              <w:t>21 %</w:t>
            </w:r>
          </w:p>
        </w:tc>
      </w:tr>
      <w:tr w:rsidR="002D5E5D">
        <w:tblPrEx>
          <w:tblCellMar>
            <w:top w:w="0" w:type="dxa"/>
            <w:bottom w:w="0" w:type="dxa"/>
          </w:tblCellMar>
        </w:tblPrEx>
        <w:trPr>
          <w:trHeight w:hRule="exact" w:val="211"/>
          <w:jc w:val="center"/>
        </w:trPr>
        <w:tc>
          <w:tcPr>
            <w:tcW w:w="3442"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left="60" w:firstLine="0"/>
              <w:jc w:val="left"/>
            </w:pPr>
            <w:r>
              <w:rPr>
                <w:rStyle w:val="CharStyle58"/>
              </w:rPr>
              <w:t xml:space="preserve">Služby; Úklid </w:t>
            </w:r>
            <w:proofErr w:type="spellStart"/>
            <w:r>
              <w:rPr>
                <w:rStyle w:val="CharStyle58"/>
              </w:rPr>
              <w:t>nebyt.prostor</w:t>
            </w:r>
            <w:proofErr w:type="spellEnd"/>
          </w:p>
        </w:tc>
        <w:tc>
          <w:tcPr>
            <w:tcW w:w="1238"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13,49</w:t>
            </w:r>
          </w:p>
        </w:tc>
        <w:tc>
          <w:tcPr>
            <w:tcW w:w="1037"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161,92</w:t>
            </w:r>
          </w:p>
        </w:tc>
        <w:tc>
          <w:tcPr>
            <w:tcW w:w="725"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firstLine="0"/>
            </w:pPr>
            <w:r>
              <w:rPr>
                <w:rStyle w:val="CharStyle58"/>
              </w:rPr>
              <w:t>387,24</w:t>
            </w:r>
          </w:p>
        </w:tc>
        <w:tc>
          <w:tcPr>
            <w:tcW w:w="124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5 225,00</w:t>
            </w:r>
          </w:p>
        </w:tc>
        <w:tc>
          <w:tcPr>
            <w:tcW w:w="1253" w:type="dxa"/>
            <w:tcBorders>
              <w:top w:val="single" w:sz="4" w:space="0" w:color="auto"/>
              <w:lef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62 700,00</w:t>
            </w:r>
          </w:p>
        </w:tc>
        <w:tc>
          <w:tcPr>
            <w:tcW w:w="648"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586" w:wrap="notBeside" w:vAnchor="text" w:hAnchor="text" w:xAlign="center" w:y="1"/>
              <w:shd w:val="clear" w:color="auto" w:fill="auto"/>
              <w:spacing w:before="0" w:line="160" w:lineRule="exact"/>
              <w:ind w:right="100" w:firstLine="0"/>
              <w:jc w:val="right"/>
            </w:pPr>
            <w:r>
              <w:rPr>
                <w:rStyle w:val="CharStyle58"/>
              </w:rPr>
              <w:t>21 %</w:t>
            </w:r>
          </w:p>
        </w:tc>
      </w:tr>
      <w:tr w:rsidR="002D5E5D">
        <w:tblPrEx>
          <w:tblCellMar>
            <w:top w:w="0" w:type="dxa"/>
            <w:bottom w:w="0" w:type="dxa"/>
          </w:tblCellMar>
        </w:tblPrEx>
        <w:trPr>
          <w:trHeight w:hRule="exact" w:val="226"/>
          <w:jc w:val="center"/>
        </w:trPr>
        <w:tc>
          <w:tcPr>
            <w:tcW w:w="6442" w:type="dxa"/>
            <w:gridSpan w:val="4"/>
            <w:tcBorders>
              <w:top w:val="single" w:sz="4" w:space="0" w:color="auto"/>
            </w:tcBorders>
            <w:shd w:val="clear" w:color="auto" w:fill="FFFFFF"/>
          </w:tcPr>
          <w:p w:rsidR="002D5E5D" w:rsidRDefault="002B4609">
            <w:pPr>
              <w:pStyle w:val="Style17"/>
              <w:framePr w:w="9586" w:wrap="notBeside" w:vAnchor="text" w:hAnchor="text" w:xAlign="center" w:y="1"/>
              <w:shd w:val="clear" w:color="auto" w:fill="auto"/>
              <w:spacing w:before="0" w:line="160" w:lineRule="exact"/>
              <w:ind w:right="160" w:firstLine="0"/>
              <w:jc w:val="right"/>
            </w:pPr>
            <w:r>
              <w:rPr>
                <w:rStyle w:val="CharStyle52"/>
              </w:rPr>
              <w:t>Celkem</w:t>
            </w:r>
          </w:p>
        </w:tc>
        <w:tc>
          <w:tcPr>
            <w:tcW w:w="1243" w:type="dxa"/>
            <w:tcBorders>
              <w:top w:val="single" w:sz="4" w:space="0" w:color="auto"/>
              <w:left w:val="single" w:sz="4" w:space="0" w:color="auto"/>
              <w:bottom w:val="single" w:sz="4" w:space="0" w:color="auto"/>
            </w:tcBorders>
            <w:shd w:val="clear" w:color="auto" w:fill="FFFFFF"/>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54 666,05</w:t>
            </w:r>
          </w:p>
        </w:tc>
        <w:tc>
          <w:tcPr>
            <w:tcW w:w="1253" w:type="dxa"/>
            <w:tcBorders>
              <w:top w:val="single" w:sz="4" w:space="0" w:color="auto"/>
              <w:left w:val="single" w:sz="4" w:space="0" w:color="auto"/>
              <w:bottom w:val="single" w:sz="4" w:space="0" w:color="auto"/>
            </w:tcBorders>
            <w:shd w:val="clear" w:color="auto" w:fill="FFFFFF"/>
          </w:tcPr>
          <w:p w:rsidR="002D5E5D" w:rsidRDefault="002B4609">
            <w:pPr>
              <w:pStyle w:val="Style17"/>
              <w:framePr w:w="9586" w:wrap="notBeside" w:vAnchor="text" w:hAnchor="text" w:xAlign="center" w:y="1"/>
              <w:shd w:val="clear" w:color="auto" w:fill="auto"/>
              <w:spacing w:before="0" w:line="160" w:lineRule="exact"/>
              <w:ind w:right="60" w:firstLine="0"/>
              <w:jc w:val="right"/>
            </w:pPr>
            <w:r>
              <w:rPr>
                <w:rStyle w:val="CharStyle58"/>
              </w:rPr>
              <w:t>655 992,60</w:t>
            </w:r>
          </w:p>
        </w:tc>
        <w:tc>
          <w:tcPr>
            <w:tcW w:w="648" w:type="dxa"/>
            <w:tcBorders>
              <w:top w:val="single" w:sz="4" w:space="0" w:color="auto"/>
              <w:left w:val="single" w:sz="4" w:space="0" w:color="auto"/>
            </w:tcBorders>
            <w:shd w:val="clear" w:color="auto" w:fill="FFFFFF"/>
          </w:tcPr>
          <w:p w:rsidR="002D5E5D" w:rsidRDefault="002D5E5D">
            <w:pPr>
              <w:framePr w:w="9586" w:wrap="notBeside" w:vAnchor="text" w:hAnchor="text" w:xAlign="center" w:y="1"/>
              <w:rPr>
                <w:sz w:val="10"/>
                <w:szCs w:val="10"/>
              </w:rPr>
            </w:pPr>
          </w:p>
        </w:tc>
      </w:tr>
    </w:tbl>
    <w:p w:rsidR="002D5E5D" w:rsidRDefault="002D5E5D">
      <w:pPr>
        <w:rPr>
          <w:sz w:val="2"/>
          <w:szCs w:val="2"/>
        </w:rPr>
      </w:pPr>
    </w:p>
    <w:p w:rsidR="002D5E5D" w:rsidRDefault="002B4609">
      <w:pPr>
        <w:pStyle w:val="Style65"/>
        <w:shd w:val="clear" w:color="auto" w:fill="auto"/>
        <w:spacing w:before="182" w:after="117" w:line="160" w:lineRule="exact"/>
        <w:ind w:left="40"/>
      </w:pPr>
      <w:r>
        <w:t>Všechny částky jsou uvedeny bez DPH</w:t>
      </w:r>
    </w:p>
    <w:p w:rsidR="002D5E5D" w:rsidRDefault="002B4609">
      <w:pPr>
        <w:pStyle w:val="Style65"/>
        <w:shd w:val="clear" w:color="auto" w:fill="auto"/>
        <w:tabs>
          <w:tab w:val="left" w:pos="1466"/>
        </w:tabs>
        <w:spacing w:before="0" w:line="202" w:lineRule="exact"/>
        <w:ind w:left="40"/>
      </w:pPr>
      <w:r>
        <w:t>Zpracoval:</w:t>
      </w:r>
      <w:r>
        <w:tab/>
      </w:r>
      <w:proofErr w:type="spellStart"/>
      <w:r w:rsidR="004A22D6">
        <w:t>xxxxxxxxxxxxxxxx</w:t>
      </w:r>
      <w:proofErr w:type="spellEnd"/>
    </w:p>
    <w:p w:rsidR="002D5E5D" w:rsidRDefault="002B4609">
      <w:pPr>
        <w:pStyle w:val="Style65"/>
        <w:shd w:val="clear" w:color="auto" w:fill="auto"/>
        <w:tabs>
          <w:tab w:val="left" w:pos="1466"/>
        </w:tabs>
        <w:spacing w:before="0" w:line="202" w:lineRule="exact"/>
        <w:ind w:left="40"/>
        <w:sectPr w:rsidR="002D5E5D">
          <w:headerReference w:type="even" r:id="rId26"/>
          <w:headerReference w:type="default" r:id="rId27"/>
          <w:footerReference w:type="even" r:id="rId28"/>
          <w:footerReference w:type="default" r:id="rId29"/>
          <w:footerReference w:type="first" r:id="rId30"/>
          <w:pgSz w:w="11909" w:h="16834"/>
          <w:pgMar w:top="1270" w:right="1013" w:bottom="3824" w:left="1051" w:header="0" w:footer="3" w:gutter="0"/>
          <w:pgNumType w:start="13"/>
          <w:cols w:space="720"/>
          <w:noEndnote/>
          <w:titlePg/>
          <w:docGrid w:linePitch="360"/>
        </w:sectPr>
      </w:pPr>
      <w:r>
        <w:t>Dne:</w:t>
      </w:r>
      <w:r>
        <w:tab/>
      </w:r>
      <w:proofErr w:type="spellStart"/>
      <w:r w:rsidR="004A22D6">
        <w:t>xxxxxxxxxxxxxxxx</w:t>
      </w:r>
      <w:proofErr w:type="spellEnd"/>
    </w:p>
    <w:p w:rsidR="002D5E5D" w:rsidRDefault="002B4609">
      <w:pPr>
        <w:pStyle w:val="Style17"/>
        <w:shd w:val="clear" w:color="auto" w:fill="auto"/>
        <w:spacing w:before="0" w:after="240" w:line="245" w:lineRule="exact"/>
        <w:ind w:left="40" w:right="1780" w:firstLine="0"/>
        <w:jc w:val="left"/>
      </w:pPr>
      <w:r>
        <w:t>Příloha č. 2 k dodatku č. 1 ke smlouvě č. 21703210 - Rozpis služeb poskytovaných Pronajímatelem</w:t>
      </w:r>
    </w:p>
    <w:p w:rsidR="002D5E5D" w:rsidRDefault="002B4609">
      <w:pPr>
        <w:pStyle w:val="Style17"/>
        <w:shd w:val="clear" w:color="auto" w:fill="auto"/>
        <w:tabs>
          <w:tab w:val="left" w:pos="5696"/>
        </w:tabs>
        <w:spacing w:before="0" w:line="245" w:lineRule="exact"/>
        <w:ind w:left="40" w:firstLine="0"/>
        <w:jc w:val="both"/>
      </w:pPr>
      <w:r>
        <w:t>Nájemce. Centrum pro regionální rozvoj ČR</w:t>
      </w:r>
      <w:r>
        <w:tab/>
        <w:t>IČ; 65993870</w:t>
      </w:r>
    </w:p>
    <w:p w:rsidR="002D5E5D" w:rsidRDefault="002B4609">
      <w:pPr>
        <w:pStyle w:val="Style17"/>
        <w:shd w:val="clear" w:color="auto" w:fill="auto"/>
        <w:tabs>
          <w:tab w:val="left" w:pos="5696"/>
          <w:tab w:val="right" w:pos="7652"/>
        </w:tabs>
        <w:spacing w:before="0" w:line="245" w:lineRule="exact"/>
        <w:ind w:left="1460" w:firstLine="0"/>
        <w:jc w:val="both"/>
      </w:pPr>
      <w:r>
        <w:t>Vinohradská 46, 120 00 Praha 2</w:t>
      </w:r>
      <w:r>
        <w:tab/>
        <w:t>DIČ:</w:t>
      </w:r>
      <w:r>
        <w:tab/>
        <w:t>CZ65993870</w:t>
      </w:r>
    </w:p>
    <w:p w:rsidR="002D5E5D" w:rsidRDefault="002B4609">
      <w:pPr>
        <w:pStyle w:val="Style17"/>
        <w:shd w:val="clear" w:color="auto" w:fill="auto"/>
        <w:tabs>
          <w:tab w:val="right" w:pos="2272"/>
        </w:tabs>
        <w:spacing w:before="0" w:after="228" w:line="245" w:lineRule="exact"/>
        <w:ind w:left="40" w:firstLine="0"/>
        <w:jc w:val="both"/>
      </w:pPr>
      <w:r>
        <w:t>Platnost od:</w:t>
      </w:r>
      <w:r>
        <w:tab/>
      </w:r>
      <w:proofErr w:type="gramStart"/>
      <w:r>
        <w:t>1.2.2014</w:t>
      </w:r>
      <w:proofErr w:type="gramEnd"/>
    </w:p>
    <w:p w:rsidR="002D5E5D" w:rsidRDefault="002B4609">
      <w:pPr>
        <w:pStyle w:val="Style15"/>
        <w:keepNext/>
        <w:keepLines/>
        <w:shd w:val="clear" w:color="auto" w:fill="auto"/>
        <w:spacing w:before="0" w:after="1028" w:line="260" w:lineRule="exact"/>
        <w:ind w:left="340"/>
        <w:jc w:val="center"/>
      </w:pPr>
      <w:bookmarkStart w:id="16" w:name="bookmark18"/>
      <w:r>
        <w:t>Rozpis služeb poskytovaných Pronajímatelem</w:t>
      </w:r>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6797"/>
      </w:tblGrid>
      <w:tr w:rsidR="002D5E5D">
        <w:tblPrEx>
          <w:tblCellMar>
            <w:top w:w="0" w:type="dxa"/>
            <w:bottom w:w="0" w:type="dxa"/>
          </w:tblCellMar>
        </w:tblPrEx>
        <w:trPr>
          <w:trHeight w:hRule="exact" w:val="432"/>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správa jednotky</w:t>
            </w:r>
          </w:p>
        </w:tc>
        <w:tc>
          <w:tcPr>
            <w:tcW w:w="6797" w:type="dxa"/>
            <w:tcBorders>
              <w:top w:val="single" w:sz="4" w:space="0" w:color="auto"/>
              <w:left w:val="single" w:sz="4" w:space="0" w:color="auto"/>
              <w:righ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40" w:firstLine="0"/>
              <w:jc w:val="left"/>
            </w:pPr>
            <w:r>
              <w:rPr>
                <w:rStyle w:val="CharStyle70"/>
              </w:rPr>
              <w:t>poplatek za správu (správce, účetní atd.)</w:t>
            </w:r>
          </w:p>
        </w:tc>
      </w:tr>
      <w:tr w:rsidR="002D5E5D">
        <w:tblPrEx>
          <w:tblCellMar>
            <w:top w:w="0" w:type="dxa"/>
            <w:bottom w:w="0" w:type="dxa"/>
          </w:tblCellMar>
        </w:tblPrEx>
        <w:trPr>
          <w:trHeight w:hRule="exact" w:val="494"/>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opravy</w:t>
            </w:r>
          </w:p>
        </w:tc>
        <w:tc>
          <w:tcPr>
            <w:tcW w:w="6797" w:type="dxa"/>
            <w:tcBorders>
              <w:top w:val="single" w:sz="4" w:space="0" w:color="auto"/>
              <w:left w:val="single" w:sz="4" w:space="0" w:color="auto"/>
              <w:righ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40" w:firstLine="0"/>
              <w:jc w:val="left"/>
            </w:pPr>
            <w:r>
              <w:rPr>
                <w:rStyle w:val="CharStyle70"/>
              </w:rPr>
              <w:t>běžné drobné opravy technologií v budově</w:t>
            </w:r>
          </w:p>
        </w:tc>
      </w:tr>
      <w:tr w:rsidR="002D5E5D">
        <w:tblPrEx>
          <w:tblCellMar>
            <w:top w:w="0" w:type="dxa"/>
            <w:bottom w:w="0" w:type="dxa"/>
          </w:tblCellMar>
        </w:tblPrEx>
        <w:trPr>
          <w:trHeight w:hRule="exact" w:val="499"/>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revize</w:t>
            </w:r>
          </w:p>
        </w:tc>
        <w:tc>
          <w:tcPr>
            <w:tcW w:w="6797"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206" w:wrap="notBeside" w:vAnchor="text" w:hAnchor="text" w:xAlign="center" w:y="1"/>
              <w:shd w:val="clear" w:color="auto" w:fill="auto"/>
              <w:spacing w:before="0" w:line="240" w:lineRule="exact"/>
              <w:ind w:left="40" w:firstLine="0"/>
              <w:jc w:val="left"/>
            </w:pPr>
            <w:r>
              <w:rPr>
                <w:rStyle w:val="CharStyle70"/>
              </w:rPr>
              <w:t xml:space="preserve">revize a povinné prohlídky </w:t>
            </w:r>
            <w:proofErr w:type="spellStart"/>
            <w:r>
              <w:rPr>
                <w:rStyle w:val="CharStyle70"/>
              </w:rPr>
              <w:t>technol</w:t>
            </w:r>
            <w:proofErr w:type="spellEnd"/>
            <w:r>
              <w:rPr>
                <w:rStyle w:val="CharStyle70"/>
              </w:rPr>
              <w:t>. zařízení, služby PO, BOZP, hasicí přístroje apod.</w:t>
            </w:r>
          </w:p>
        </w:tc>
      </w:tr>
      <w:tr w:rsidR="002D5E5D">
        <w:tblPrEx>
          <w:tblCellMar>
            <w:top w:w="0" w:type="dxa"/>
            <w:bottom w:w="0" w:type="dxa"/>
          </w:tblCellMar>
        </w:tblPrEx>
        <w:trPr>
          <w:trHeight w:hRule="exact" w:val="499"/>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údržba</w:t>
            </w:r>
          </w:p>
        </w:tc>
        <w:tc>
          <w:tcPr>
            <w:tcW w:w="6797" w:type="dxa"/>
            <w:tcBorders>
              <w:top w:val="single" w:sz="4" w:space="0" w:color="auto"/>
              <w:left w:val="single" w:sz="4" w:space="0" w:color="auto"/>
              <w:righ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45" w:lineRule="exact"/>
              <w:ind w:left="40" w:firstLine="0"/>
              <w:jc w:val="left"/>
            </w:pPr>
            <w:r>
              <w:rPr>
                <w:rStyle w:val="CharStyle70"/>
              </w:rPr>
              <w:t>údržba a technická správa, sezónní údržba zeleně a sezónní úklid sněhu</w:t>
            </w:r>
          </w:p>
        </w:tc>
      </w:tr>
      <w:tr w:rsidR="002D5E5D">
        <w:tblPrEx>
          <w:tblCellMar>
            <w:top w:w="0" w:type="dxa"/>
            <w:bottom w:w="0" w:type="dxa"/>
          </w:tblCellMar>
        </w:tblPrEx>
        <w:trPr>
          <w:trHeight w:hRule="exact" w:val="485"/>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spol. prostory</w:t>
            </w:r>
          </w:p>
        </w:tc>
        <w:tc>
          <w:tcPr>
            <w:tcW w:w="6797" w:type="dxa"/>
            <w:tcBorders>
              <w:top w:val="single" w:sz="4" w:space="0" w:color="auto"/>
              <w:left w:val="single" w:sz="4" w:space="0" w:color="auto"/>
              <w:righ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40" w:firstLine="0"/>
              <w:jc w:val="left"/>
            </w:pPr>
            <w:r>
              <w:rPr>
                <w:rStyle w:val="CharStyle70"/>
              </w:rPr>
              <w:t>úklid společných prostor, mytí oken v recepci, osvětlení, teplo</w:t>
            </w:r>
          </w:p>
        </w:tc>
      </w:tr>
      <w:tr w:rsidR="002D5E5D">
        <w:tblPrEx>
          <w:tblCellMar>
            <w:top w:w="0" w:type="dxa"/>
            <w:bottom w:w="0" w:type="dxa"/>
          </w:tblCellMar>
        </w:tblPrEx>
        <w:trPr>
          <w:trHeight w:hRule="exact" w:val="504"/>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ostraha</w:t>
            </w:r>
          </w:p>
        </w:tc>
        <w:tc>
          <w:tcPr>
            <w:tcW w:w="6797" w:type="dxa"/>
            <w:tcBorders>
              <w:top w:val="single" w:sz="4" w:space="0" w:color="auto"/>
              <w:left w:val="single" w:sz="4" w:space="0" w:color="auto"/>
              <w:right w:val="single" w:sz="4" w:space="0" w:color="auto"/>
            </w:tcBorders>
            <w:shd w:val="clear" w:color="auto" w:fill="FFFFFF"/>
            <w:vAlign w:val="bottom"/>
          </w:tcPr>
          <w:p w:rsidR="002D5E5D" w:rsidRDefault="002B4609">
            <w:pPr>
              <w:pStyle w:val="Style17"/>
              <w:framePr w:w="9206" w:wrap="notBeside" w:vAnchor="text" w:hAnchor="text" w:xAlign="center" w:y="1"/>
              <w:shd w:val="clear" w:color="auto" w:fill="auto"/>
              <w:spacing w:before="0" w:line="245" w:lineRule="exact"/>
              <w:ind w:left="40" w:firstLine="0"/>
              <w:jc w:val="left"/>
            </w:pPr>
            <w:r>
              <w:rPr>
                <w:rStyle w:val="CharStyle70"/>
              </w:rPr>
              <w:t xml:space="preserve">vč. recepční služby (v </w:t>
            </w:r>
            <w:proofErr w:type="spellStart"/>
            <w:r>
              <w:rPr>
                <w:rStyle w:val="CharStyle70"/>
              </w:rPr>
              <w:t>prac</w:t>
            </w:r>
            <w:proofErr w:type="spellEnd"/>
            <w:r>
              <w:rPr>
                <w:rStyle w:val="CharStyle70"/>
              </w:rPr>
              <w:t xml:space="preserve">. </w:t>
            </w:r>
            <w:proofErr w:type="gramStart"/>
            <w:r>
              <w:rPr>
                <w:rStyle w:val="CharStyle70"/>
              </w:rPr>
              <w:t>dny</w:t>
            </w:r>
            <w:proofErr w:type="gramEnd"/>
            <w:r>
              <w:rPr>
                <w:rStyle w:val="CharStyle70"/>
              </w:rPr>
              <w:t xml:space="preserve"> 7-19hod), připojení PCO na </w:t>
            </w:r>
            <w:proofErr w:type="spellStart"/>
            <w:r>
              <w:rPr>
                <w:rStyle w:val="CharStyle70"/>
              </w:rPr>
              <w:t>bezp</w:t>
            </w:r>
            <w:proofErr w:type="spellEnd"/>
            <w:r>
              <w:rPr>
                <w:rStyle w:val="CharStyle70"/>
              </w:rPr>
              <w:t>. agenturu</w:t>
            </w:r>
          </w:p>
        </w:tc>
      </w:tr>
      <w:tr w:rsidR="002D5E5D">
        <w:tblPrEx>
          <w:tblCellMar>
            <w:top w:w="0" w:type="dxa"/>
            <w:bottom w:w="0" w:type="dxa"/>
          </w:tblCellMar>
        </w:tblPrEx>
        <w:trPr>
          <w:trHeight w:hRule="exact" w:val="490"/>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výtahy</w:t>
            </w:r>
          </w:p>
        </w:tc>
        <w:tc>
          <w:tcPr>
            <w:tcW w:w="6797" w:type="dxa"/>
            <w:tcBorders>
              <w:top w:val="single" w:sz="4" w:space="0" w:color="auto"/>
              <w:left w:val="single" w:sz="4" w:space="0" w:color="auto"/>
              <w:righ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40" w:firstLine="0"/>
              <w:jc w:val="left"/>
            </w:pPr>
            <w:r>
              <w:rPr>
                <w:rStyle w:val="CharStyle70"/>
              </w:rPr>
              <w:t>provoz + prohlídky osobních výtahů</w:t>
            </w:r>
          </w:p>
        </w:tc>
      </w:tr>
      <w:tr w:rsidR="002D5E5D">
        <w:tblPrEx>
          <w:tblCellMar>
            <w:top w:w="0" w:type="dxa"/>
            <w:bottom w:w="0" w:type="dxa"/>
          </w:tblCellMar>
        </w:tblPrEx>
        <w:trPr>
          <w:trHeight w:hRule="exact" w:val="490"/>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odpady</w:t>
            </w:r>
          </w:p>
        </w:tc>
        <w:tc>
          <w:tcPr>
            <w:tcW w:w="6797" w:type="dxa"/>
            <w:tcBorders>
              <w:top w:val="single" w:sz="4" w:space="0" w:color="auto"/>
              <w:left w:val="single" w:sz="4" w:space="0" w:color="auto"/>
              <w:righ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40" w:firstLine="0"/>
              <w:jc w:val="left"/>
            </w:pPr>
            <w:r>
              <w:rPr>
                <w:rStyle w:val="CharStyle70"/>
              </w:rPr>
              <w:t>odvoz směsného odpadu</w:t>
            </w:r>
          </w:p>
        </w:tc>
      </w:tr>
      <w:tr w:rsidR="002D5E5D">
        <w:tblPrEx>
          <w:tblCellMar>
            <w:top w:w="0" w:type="dxa"/>
            <w:bottom w:w="0" w:type="dxa"/>
          </w:tblCellMar>
        </w:tblPrEx>
        <w:trPr>
          <w:trHeight w:hRule="exact" w:val="504"/>
          <w:jc w:val="center"/>
        </w:trPr>
        <w:tc>
          <w:tcPr>
            <w:tcW w:w="2410" w:type="dxa"/>
            <w:tcBorders>
              <w:top w:val="single" w:sz="4" w:space="0" w:color="auto"/>
              <w:lef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70"/>
              </w:rPr>
              <w:t>úklid</w:t>
            </w:r>
          </w:p>
        </w:tc>
        <w:tc>
          <w:tcPr>
            <w:tcW w:w="6797" w:type="dxa"/>
            <w:tcBorders>
              <w:top w:val="single" w:sz="4" w:space="0" w:color="auto"/>
              <w:left w:val="single" w:sz="4" w:space="0" w:color="auto"/>
              <w:right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40" w:firstLine="0"/>
              <w:jc w:val="left"/>
            </w:pPr>
            <w:r>
              <w:rPr>
                <w:rStyle w:val="CharStyle70"/>
              </w:rPr>
              <w:t>úklid předmětu nájmu - viz „Specifikace"</w:t>
            </w:r>
          </w:p>
        </w:tc>
      </w:tr>
      <w:tr w:rsidR="002D5E5D">
        <w:tblPrEx>
          <w:tblCellMar>
            <w:top w:w="0" w:type="dxa"/>
            <w:bottom w:w="0" w:type="dxa"/>
          </w:tblCellMar>
        </w:tblPrEx>
        <w:trPr>
          <w:trHeight w:hRule="exact" w:val="538"/>
          <w:jc w:val="center"/>
        </w:trPr>
        <w:tc>
          <w:tcPr>
            <w:tcW w:w="2410" w:type="dxa"/>
            <w:tcBorders>
              <w:top w:val="single" w:sz="4" w:space="0" w:color="auto"/>
              <w:left w:val="single" w:sz="4" w:space="0" w:color="auto"/>
              <w:bottom w:val="single" w:sz="4" w:space="0" w:color="auto"/>
            </w:tcBorders>
            <w:shd w:val="clear" w:color="auto" w:fill="FFFFFF"/>
          </w:tcPr>
          <w:p w:rsidR="002D5E5D" w:rsidRDefault="002B4609">
            <w:pPr>
              <w:pStyle w:val="Style17"/>
              <w:framePr w:w="9206" w:wrap="notBeside" w:vAnchor="text" w:hAnchor="text" w:xAlign="center" w:y="1"/>
              <w:shd w:val="clear" w:color="auto" w:fill="auto"/>
              <w:spacing w:before="0" w:line="200" w:lineRule="exact"/>
              <w:ind w:left="60" w:firstLine="0"/>
              <w:jc w:val="left"/>
            </w:pPr>
            <w:r>
              <w:rPr>
                <w:rStyle w:val="CharStyle103"/>
              </w:rPr>
              <w:t>celkem</w:t>
            </w:r>
          </w:p>
        </w:tc>
        <w:tc>
          <w:tcPr>
            <w:tcW w:w="6797" w:type="dxa"/>
            <w:tcBorders>
              <w:top w:val="single" w:sz="4" w:space="0" w:color="auto"/>
              <w:left w:val="single" w:sz="4" w:space="0" w:color="auto"/>
              <w:bottom w:val="single" w:sz="4" w:space="0" w:color="auto"/>
              <w:right w:val="single" w:sz="4" w:space="0" w:color="auto"/>
            </w:tcBorders>
            <w:shd w:val="clear" w:color="auto" w:fill="FFFFFF"/>
          </w:tcPr>
          <w:p w:rsidR="002D5E5D" w:rsidRDefault="002D5E5D">
            <w:pPr>
              <w:framePr w:w="9206" w:wrap="notBeside" w:vAnchor="text" w:hAnchor="text" w:xAlign="center" w:y="1"/>
              <w:rPr>
                <w:sz w:val="10"/>
                <w:szCs w:val="10"/>
              </w:rPr>
            </w:pPr>
          </w:p>
        </w:tc>
      </w:tr>
    </w:tbl>
    <w:p w:rsidR="002D5E5D" w:rsidRDefault="002D5E5D">
      <w:pPr>
        <w:rPr>
          <w:sz w:val="2"/>
          <w:szCs w:val="2"/>
        </w:rPr>
      </w:pPr>
    </w:p>
    <w:p w:rsidR="002D5E5D" w:rsidRDefault="002D5E5D">
      <w:pPr>
        <w:rPr>
          <w:sz w:val="2"/>
          <w:szCs w:val="2"/>
        </w:rPr>
        <w:sectPr w:rsidR="002D5E5D">
          <w:footerReference w:type="even" r:id="rId31"/>
          <w:footerReference w:type="default" r:id="rId32"/>
          <w:footerReference w:type="first" r:id="rId33"/>
          <w:pgSz w:w="11909" w:h="16834"/>
          <w:pgMar w:top="1346" w:right="1183" w:bottom="7146" w:left="1207" w:header="0" w:footer="3" w:gutter="0"/>
          <w:cols w:space="720"/>
          <w:noEndnote/>
          <w:docGrid w:linePitch="360"/>
        </w:sectPr>
      </w:pPr>
    </w:p>
    <w:p w:rsidR="002D5E5D" w:rsidRDefault="002B4609">
      <w:pPr>
        <w:pStyle w:val="Style17"/>
        <w:shd w:val="clear" w:color="auto" w:fill="auto"/>
        <w:spacing w:before="0" w:after="450" w:line="200" w:lineRule="exact"/>
        <w:ind w:left="40" w:firstLine="0"/>
        <w:jc w:val="both"/>
      </w:pPr>
      <w:r>
        <w:t xml:space="preserve">Příloha č. </w:t>
      </w:r>
      <w:proofErr w:type="gramStart"/>
      <w:r>
        <w:t>2.1. k dodatku</w:t>
      </w:r>
      <w:proofErr w:type="gramEnd"/>
      <w:r>
        <w:t xml:space="preserve"> č. 1 ke smlouvě č. 21703210 - Specifikace úklidových prací</w:t>
      </w:r>
    </w:p>
    <w:p w:rsidR="002D5E5D" w:rsidRDefault="002B4609">
      <w:pPr>
        <w:pStyle w:val="Style17"/>
        <w:shd w:val="clear" w:color="auto" w:fill="auto"/>
        <w:tabs>
          <w:tab w:val="right" w:pos="2262"/>
          <w:tab w:val="right" w:pos="2618"/>
          <w:tab w:val="right" w:pos="3597"/>
          <w:tab w:val="right" w:pos="4211"/>
          <w:tab w:val="right" w:pos="4571"/>
          <w:tab w:val="right" w:pos="5976"/>
          <w:tab w:val="center" w:pos="6944"/>
        </w:tabs>
        <w:spacing w:before="0" w:line="240" w:lineRule="exact"/>
        <w:ind w:left="40" w:firstLine="0"/>
        <w:jc w:val="both"/>
      </w:pPr>
      <w:r>
        <w:t>Nájemce:</w:t>
      </w:r>
      <w:r>
        <w:tab/>
        <w:t>Centrum</w:t>
      </w:r>
      <w:r>
        <w:tab/>
        <w:t>pro</w:t>
      </w:r>
      <w:r>
        <w:tab/>
        <w:t>regionální</w:t>
      </w:r>
      <w:r>
        <w:tab/>
        <w:t>rozvoj</w:t>
      </w:r>
      <w:r>
        <w:tab/>
        <w:t>ČR</w:t>
      </w:r>
      <w:r>
        <w:tab/>
        <w:t>IČ:</w:t>
      </w:r>
      <w:r>
        <w:tab/>
        <w:t>65993870</w:t>
      </w:r>
    </w:p>
    <w:p w:rsidR="002D5E5D" w:rsidRDefault="002B4609">
      <w:pPr>
        <w:pStyle w:val="Style17"/>
        <w:shd w:val="clear" w:color="auto" w:fill="auto"/>
        <w:tabs>
          <w:tab w:val="right" w:pos="5976"/>
          <w:tab w:val="center" w:pos="6944"/>
        </w:tabs>
        <w:spacing w:before="0" w:line="240" w:lineRule="exact"/>
        <w:ind w:left="1420" w:firstLine="0"/>
        <w:jc w:val="both"/>
      </w:pPr>
      <w:r>
        <w:t>Vinohradská 46, 120 00 Praha 2</w:t>
      </w:r>
      <w:r>
        <w:tab/>
        <w:t>DIČ:</w:t>
      </w:r>
      <w:r>
        <w:tab/>
        <w:t>CZ65993870</w:t>
      </w:r>
    </w:p>
    <w:p w:rsidR="002D5E5D" w:rsidRDefault="002B4609">
      <w:pPr>
        <w:pStyle w:val="Style17"/>
        <w:shd w:val="clear" w:color="auto" w:fill="auto"/>
        <w:tabs>
          <w:tab w:val="right" w:pos="2262"/>
        </w:tabs>
        <w:spacing w:before="0" w:after="884" w:line="240" w:lineRule="exact"/>
        <w:ind w:left="40" w:firstLine="0"/>
        <w:jc w:val="both"/>
      </w:pPr>
      <w:r>
        <w:t>Platnost od:</w:t>
      </w:r>
      <w:r>
        <w:tab/>
      </w:r>
      <w:proofErr w:type="gramStart"/>
      <w:r>
        <w:t>1.2.2014</w:t>
      </w:r>
      <w:proofErr w:type="gramEnd"/>
    </w:p>
    <w:p w:rsidR="002D5E5D" w:rsidRDefault="002B4609">
      <w:pPr>
        <w:pStyle w:val="Style15"/>
        <w:keepNext/>
        <w:keepLines/>
        <w:shd w:val="clear" w:color="auto" w:fill="auto"/>
        <w:spacing w:before="0" w:after="0" w:line="260" w:lineRule="exact"/>
        <w:ind w:left="2160"/>
        <w:sectPr w:rsidR="002D5E5D">
          <w:pgSz w:w="11909" w:h="16834"/>
          <w:pgMar w:top="3670" w:right="2144" w:bottom="3670" w:left="1558" w:header="0" w:footer="3" w:gutter="0"/>
          <w:cols w:space="720"/>
          <w:noEndnote/>
          <w:docGrid w:linePitch="360"/>
        </w:sectPr>
      </w:pPr>
      <w:bookmarkStart w:id="17" w:name="bookmark19"/>
      <w:r>
        <w:t>SPECIFIKACE ÚKLIDOVÝCH PRACÍ</w:t>
      </w:r>
      <w:bookmarkEnd w:id="17"/>
    </w:p>
    <w:p w:rsidR="002D5E5D" w:rsidRDefault="002D5E5D">
      <w:pPr>
        <w:spacing w:line="240" w:lineRule="exact"/>
        <w:rPr>
          <w:sz w:val="19"/>
          <w:szCs w:val="19"/>
        </w:rPr>
      </w:pPr>
    </w:p>
    <w:p w:rsidR="002D5E5D" w:rsidRDefault="002D5E5D">
      <w:pPr>
        <w:spacing w:before="27" w:after="27" w:line="240" w:lineRule="exact"/>
        <w:rPr>
          <w:sz w:val="19"/>
          <w:szCs w:val="19"/>
        </w:rPr>
      </w:pPr>
    </w:p>
    <w:p w:rsidR="002D5E5D" w:rsidRDefault="002D5E5D">
      <w:pPr>
        <w:rPr>
          <w:sz w:val="2"/>
          <w:szCs w:val="2"/>
        </w:rPr>
        <w:sectPr w:rsidR="002D5E5D">
          <w:type w:val="continuous"/>
          <w:pgSz w:w="11909" w:h="16834"/>
          <w:pgMar w:top="0" w:right="0" w:bottom="0" w:left="0" w:header="0" w:footer="3" w:gutter="0"/>
          <w:cols w:space="720"/>
          <w:noEndnote/>
          <w:docGrid w:linePitch="360"/>
        </w:sectPr>
      </w:pPr>
    </w:p>
    <w:p w:rsidR="002D5E5D" w:rsidRDefault="002B4609">
      <w:pPr>
        <w:pStyle w:val="Style17"/>
        <w:shd w:val="clear" w:color="auto" w:fill="auto"/>
        <w:spacing w:before="0" w:line="240" w:lineRule="exact"/>
        <w:ind w:left="20" w:firstLine="0"/>
        <w:jc w:val="left"/>
      </w:pPr>
      <w:r>
        <w:t>Vysávání koberců suchým způsobem</w:t>
      </w:r>
    </w:p>
    <w:p w:rsidR="002D5E5D" w:rsidRDefault="002B4609">
      <w:pPr>
        <w:pStyle w:val="Style17"/>
        <w:shd w:val="clear" w:color="auto" w:fill="auto"/>
        <w:spacing w:before="0" w:line="240" w:lineRule="exact"/>
        <w:ind w:left="20" w:firstLine="0"/>
        <w:jc w:val="left"/>
      </w:pPr>
      <w:r>
        <w:t>Úklid podlah bez koberců vytíráním (mimo sklady)</w:t>
      </w:r>
    </w:p>
    <w:p w:rsidR="002D5E5D" w:rsidRDefault="002B4609">
      <w:pPr>
        <w:pStyle w:val="Style17"/>
        <w:shd w:val="clear" w:color="auto" w:fill="auto"/>
        <w:spacing w:before="0" w:line="240" w:lineRule="exact"/>
        <w:ind w:left="20" w:firstLine="0"/>
        <w:jc w:val="left"/>
      </w:pPr>
      <w:r>
        <w:t>Čištění vstupních dveří, vyklepáni rohožky Utírání prachu (parapety, stoly, skříně, police apod.) mimo sklady Úklid kuchyňky Vynášení odpadu Vynášení skartovaného papíru Úklid ve skladech - vytření podlahy Mytí dveří a zárubní Mytí oken Čištění těles ÚT</w:t>
      </w:r>
    </w:p>
    <w:p w:rsidR="002D5E5D" w:rsidRDefault="002B4609">
      <w:pPr>
        <w:pStyle w:val="Style17"/>
        <w:shd w:val="clear" w:color="auto" w:fill="auto"/>
        <w:spacing w:before="0" w:line="485" w:lineRule="exact"/>
        <w:ind w:left="20" w:firstLine="0"/>
        <w:jc w:val="left"/>
      </w:pPr>
      <w:r>
        <w:t>Úklid koberců mokrým způsobem Zabezpečení papírových ručníků do kuchyňky</w:t>
      </w:r>
    </w:p>
    <w:p w:rsidR="002D5E5D" w:rsidRDefault="002B4609">
      <w:pPr>
        <w:pStyle w:val="Style104"/>
        <w:shd w:val="clear" w:color="auto" w:fill="auto"/>
        <w:ind w:left="700" w:right="480"/>
      </w:pPr>
      <w:r>
        <w:t xml:space="preserve">2 X týdně 2 X týdně 2 X týdně 2 X týdně </w:t>
      </w:r>
      <w:r>
        <w:rPr>
          <w:rStyle w:val="CharStyle106"/>
        </w:rPr>
        <w:t xml:space="preserve">2 </w:t>
      </w:r>
      <w:r>
        <w:t xml:space="preserve">X týdně 2 X týdně 2 X týdně </w:t>
      </w:r>
      <w:r>
        <w:rPr>
          <w:rStyle w:val="CharStyle106"/>
        </w:rPr>
        <w:t xml:space="preserve">1 </w:t>
      </w:r>
      <w:r>
        <w:t xml:space="preserve">X </w:t>
      </w:r>
      <w:r>
        <w:rPr>
          <w:rStyle w:val="CharStyle106"/>
        </w:rPr>
        <w:t xml:space="preserve">za 1 </w:t>
      </w:r>
      <w:r>
        <w:t xml:space="preserve">měsíc 1 X </w:t>
      </w:r>
      <w:r>
        <w:rPr>
          <w:rStyle w:val="CharStyle106"/>
        </w:rPr>
        <w:t xml:space="preserve">za </w:t>
      </w:r>
      <w:r>
        <w:t xml:space="preserve">6 měsíců 1 X </w:t>
      </w:r>
      <w:r>
        <w:rPr>
          <w:rStyle w:val="CharStyle106"/>
        </w:rPr>
        <w:t xml:space="preserve">za </w:t>
      </w:r>
      <w:r>
        <w:t>rok (říjen)</w:t>
      </w:r>
    </w:p>
    <w:p w:rsidR="002D5E5D" w:rsidRDefault="002B4609">
      <w:pPr>
        <w:pStyle w:val="Style17"/>
        <w:shd w:val="clear" w:color="auto" w:fill="auto"/>
        <w:spacing w:before="0" w:line="240" w:lineRule="exact"/>
        <w:ind w:left="20" w:firstLine="0"/>
        <w:jc w:val="left"/>
      </w:pPr>
      <w:r>
        <w:t>2 X za rok (duben, říjen)</w:t>
      </w:r>
    </w:p>
    <w:p w:rsidR="002D5E5D" w:rsidRDefault="002B4609">
      <w:pPr>
        <w:pStyle w:val="Style104"/>
        <w:shd w:val="clear" w:color="auto" w:fill="auto"/>
        <w:ind w:left="20" w:right="480"/>
        <w:jc w:val="left"/>
      </w:pPr>
      <w:r>
        <w:t>1 X ročně (po dohodě s vedoucím pobočky)</w:t>
      </w:r>
    </w:p>
    <w:p w:rsidR="002D5E5D" w:rsidRDefault="002B4609">
      <w:pPr>
        <w:pStyle w:val="Style17"/>
        <w:shd w:val="clear" w:color="auto" w:fill="auto"/>
        <w:spacing w:before="0" w:line="240" w:lineRule="exact"/>
        <w:ind w:firstLine="0"/>
        <w:jc w:val="right"/>
        <w:sectPr w:rsidR="002D5E5D">
          <w:type w:val="continuous"/>
          <w:pgSz w:w="11909" w:h="16834"/>
          <w:pgMar w:top="3670" w:right="1702" w:bottom="3670" w:left="1476" w:header="0" w:footer="3" w:gutter="0"/>
          <w:cols w:num="2" w:space="720" w:equalWidth="0">
            <w:col w:w="5965" w:space="102"/>
            <w:col w:w="2664"/>
          </w:cols>
          <w:noEndnote/>
          <w:docGrid w:linePitch="360"/>
        </w:sectPr>
      </w:pPr>
      <w:r>
        <w:t>průběžně dle potřeby</w:t>
      </w:r>
    </w:p>
    <w:p w:rsidR="002D5E5D" w:rsidRDefault="002D5E5D">
      <w:pPr>
        <w:spacing w:line="240" w:lineRule="exact"/>
        <w:rPr>
          <w:sz w:val="19"/>
          <w:szCs w:val="19"/>
        </w:rPr>
      </w:pPr>
    </w:p>
    <w:p w:rsidR="002D5E5D" w:rsidRDefault="002D5E5D">
      <w:pPr>
        <w:spacing w:before="3" w:after="3" w:line="240" w:lineRule="exact"/>
        <w:rPr>
          <w:sz w:val="19"/>
          <w:szCs w:val="19"/>
        </w:rPr>
      </w:pPr>
    </w:p>
    <w:p w:rsidR="002D5E5D" w:rsidRDefault="002D5E5D">
      <w:pPr>
        <w:rPr>
          <w:sz w:val="2"/>
          <w:szCs w:val="2"/>
        </w:rPr>
        <w:sectPr w:rsidR="002D5E5D">
          <w:type w:val="continuous"/>
          <w:pgSz w:w="11909" w:h="16834"/>
          <w:pgMar w:top="0" w:right="0" w:bottom="0" w:left="0" w:header="0" w:footer="3" w:gutter="0"/>
          <w:cols w:space="720"/>
          <w:noEndnote/>
          <w:docGrid w:linePitch="360"/>
        </w:sectPr>
      </w:pPr>
    </w:p>
    <w:p w:rsidR="002D5E5D" w:rsidRDefault="002B4609">
      <w:pPr>
        <w:pStyle w:val="Style17"/>
        <w:shd w:val="clear" w:color="auto" w:fill="auto"/>
        <w:spacing w:before="0" w:after="180" w:line="240" w:lineRule="exact"/>
        <w:ind w:left="20" w:right="20" w:firstLine="0"/>
        <w:jc w:val="both"/>
      </w:pPr>
      <w:r>
        <w:t>Úklidové práce prováděné dle specifikace úklidových prací “2 x týdně" budou prováděny pravidelně v termínech (tj. den a čas), na kterém se Nájemce dohodne s příslušným pracovníkem Pronajímatele provádějící tyto úklidové práce.</w:t>
      </w:r>
    </w:p>
    <w:p w:rsidR="002D5E5D" w:rsidRDefault="002B4609">
      <w:pPr>
        <w:pStyle w:val="Style17"/>
        <w:shd w:val="clear" w:color="auto" w:fill="auto"/>
        <w:spacing w:before="0" w:line="240" w:lineRule="exact"/>
        <w:ind w:left="20" w:right="20" w:firstLine="0"/>
        <w:jc w:val="both"/>
        <w:sectPr w:rsidR="002D5E5D">
          <w:type w:val="continuous"/>
          <w:pgSz w:w="11909" w:h="16834"/>
          <w:pgMar w:top="3670" w:right="1457" w:bottom="3670" w:left="1457" w:header="0" w:footer="3" w:gutter="0"/>
          <w:cols w:space="720"/>
          <w:noEndnote/>
          <w:docGrid w:linePitch="360"/>
        </w:sectPr>
      </w:pPr>
      <w:r>
        <w:t>Ostatní úklidové práce dle specifikace úklidových prací budou prováděny v termínech (tj. den a čas), které pracovník Pronajímatele provádějící tyto úklidové práce oznámí Nájemci alespoň 14 dní před jejich plánovaným provedením. Nájemce je oprávněn požadovat, aby tyto úklidové práce byly provedeny v jiný, pro Nájemce vhodný, termín; Pronajímatel je povinen Nájemci vyhovět.</w:t>
      </w:r>
    </w:p>
    <w:p w:rsidR="002D5E5D" w:rsidRDefault="002D5E5D" w:rsidP="004A22D6">
      <w:pPr>
        <w:pStyle w:val="Style107"/>
        <w:shd w:val="clear" w:color="auto" w:fill="auto"/>
        <w:spacing w:after="1131" w:line="230" w:lineRule="exact"/>
        <w:ind w:right="20"/>
      </w:pPr>
    </w:p>
    <w:sectPr w:rsidR="002D5E5D" w:rsidSect="004A22D6">
      <w:pgSz w:w="11909" w:h="16834"/>
      <w:pgMar w:top="1079" w:right="1910" w:bottom="1079" w:left="19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09" w:rsidRDefault="002B4609">
      <w:r>
        <w:separator/>
      </w:r>
    </w:p>
  </w:endnote>
  <w:endnote w:type="continuationSeparator" w:id="0">
    <w:p w:rsidR="002B4609" w:rsidRDefault="002B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64" type="#_x0000_t202" style="position:absolute;margin-left:80.4pt;margin-top:778.3pt;width:67.2pt;height:13.9pt;z-index:-188744062;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9"/>
                  </w:rPr>
                  <w:t>© 2009 CHASTIA</w:t>
                </w:r>
              </w:p>
              <w:p w:rsidR="002B4609" w:rsidRDefault="002B4609">
                <w:pPr>
                  <w:pStyle w:val="Style7"/>
                  <w:shd w:val="clear" w:color="auto" w:fill="auto"/>
                  <w:spacing w:line="240" w:lineRule="auto"/>
                </w:pPr>
                <w:r>
                  <w:rPr>
                    <w:rStyle w:val="CharStyle10"/>
                  </w:rPr>
                  <w:t>http://www.cfiastia.com</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54" type="#_x0000_t202" style="position:absolute;margin-left:512.15pt;margin-top:764.4pt;width:20.9pt;height:4.8pt;z-index:-188744052;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9"/>
                  </w:rPr>
                  <w:t>Strana 2</w:t>
                </w:r>
              </w:p>
            </w:txbxContent>
          </v:textbox>
          <w10:wrap anchorx="page" anchory="page"/>
        </v:shape>
      </w:pict>
    </w:r>
    <w:r>
      <w:pict>
        <v:shape id="_x0000_s2053" type="#_x0000_t202" style="position:absolute;margin-left:58.1pt;margin-top:763.7pt;width:170.15pt;height:11.75pt;z-index:-188744051;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53"/>
                    <w:i/>
                    <w:iCs/>
                  </w:rPr>
                  <w:t>Copyright</w:t>
                </w:r>
                <w:r>
                  <w:rPr>
                    <w:rStyle w:val="CharStyle10"/>
                    <w:lang w:val="cs-CZ"/>
                  </w:rPr>
                  <w:t xml:space="preserve"> 6 </w:t>
                </w:r>
                <w:r>
                  <w:rPr>
                    <w:rStyle w:val="CharStyle53"/>
                    <w:i/>
                    <w:iCs/>
                  </w:rPr>
                  <w:t xml:space="preserve">1997 - 2012 </w:t>
                </w:r>
                <w:proofErr w:type="spellStart"/>
                <w:r>
                  <w:rPr>
                    <w:rStyle w:val="CharStyle53"/>
                    <w:i/>
                    <w:iCs/>
                  </w:rPr>
                  <w:t>ChasíiaSi</w:t>
                </w:r>
                <w:proofErr w:type="spellEnd"/>
                <w:r>
                  <w:rPr>
                    <w:rStyle w:val="CharStyle53"/>
                    <w:i/>
                    <w:iCs/>
                  </w:rPr>
                  <w:t xml:space="preserve"> s.</w:t>
                </w:r>
                <w:proofErr w:type="gramStart"/>
                <w:r>
                  <w:rPr>
                    <w:rStyle w:val="CharStyle53"/>
                    <w:i/>
                    <w:iCs/>
                  </w:rPr>
                  <w:t>r.o..</w:t>
                </w:r>
                <w:proofErr w:type="gramEnd"/>
                <w:r>
                  <w:rPr>
                    <w:rStyle w:val="CharStyle53"/>
                    <w:i/>
                    <w:iCs/>
                  </w:rPr>
                  <w:t xml:space="preserve"> Poprad. Slovenská republika</w:t>
                </w:r>
              </w:p>
              <w:p w:rsidR="002B4609" w:rsidRDefault="002B4609">
                <w:pPr>
                  <w:pStyle w:val="Style7"/>
                  <w:shd w:val="clear" w:color="auto" w:fill="auto"/>
                  <w:spacing w:line="240" w:lineRule="auto"/>
                </w:pPr>
                <w:r>
                  <w:rPr>
                    <w:rStyle w:val="CharStyle53"/>
                    <w:i/>
                    <w:iCs/>
                  </w:rPr>
                  <w:t>http/</w:t>
                </w:r>
                <w:proofErr w:type="spellStart"/>
                <w:r>
                  <w:rPr>
                    <w:rStyle w:val="CharStyle53"/>
                    <w:i/>
                    <w:iCs/>
                  </w:rPr>
                  <w:t>Avww</w:t>
                </w:r>
                <w:proofErr w:type="spellEnd"/>
                <w:r>
                  <w:rPr>
                    <w:rStyle w:val="CharStyle53"/>
                    <w:i/>
                    <w:iCs/>
                  </w:rPr>
                  <w:t xml:space="preserve"> </w:t>
                </w:r>
                <w:r>
                  <w:rPr>
                    <w:rStyle w:val="CharStyle53"/>
                    <w:i/>
                    <w:iCs/>
                    <w:lang w:val="en-US"/>
                  </w:rPr>
                  <w:t>chastia.com</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52" type="#_x0000_t202" style="position:absolute;margin-left:512.15pt;margin-top:764.4pt;width:20.9pt;height:4.8pt;z-index:-188744050;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9"/>
                  </w:rPr>
                  <w:t>Strana 2</w:t>
                </w:r>
              </w:p>
            </w:txbxContent>
          </v:textbox>
          <w10:wrap anchorx="page" anchory="page"/>
        </v:shape>
      </w:pict>
    </w:r>
    <w:r>
      <w:pict>
        <v:shape id="_x0000_s2051" type="#_x0000_t202" style="position:absolute;margin-left:58.1pt;margin-top:763.7pt;width:170.15pt;height:11.75pt;z-index:-188744049;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53"/>
                    <w:i/>
                    <w:iCs/>
                  </w:rPr>
                  <w:t>Copyright</w:t>
                </w:r>
                <w:r>
                  <w:rPr>
                    <w:rStyle w:val="CharStyle10"/>
                    <w:lang w:val="cs-CZ"/>
                  </w:rPr>
                  <w:t xml:space="preserve"> 6 </w:t>
                </w:r>
                <w:r>
                  <w:rPr>
                    <w:rStyle w:val="CharStyle53"/>
                    <w:i/>
                    <w:iCs/>
                  </w:rPr>
                  <w:t xml:space="preserve">1997 - 2012 </w:t>
                </w:r>
                <w:proofErr w:type="spellStart"/>
                <w:r>
                  <w:rPr>
                    <w:rStyle w:val="CharStyle53"/>
                    <w:i/>
                    <w:iCs/>
                  </w:rPr>
                  <w:t>ChasíiaSi</w:t>
                </w:r>
                <w:proofErr w:type="spellEnd"/>
                <w:r>
                  <w:rPr>
                    <w:rStyle w:val="CharStyle53"/>
                    <w:i/>
                    <w:iCs/>
                  </w:rPr>
                  <w:t xml:space="preserve"> s.</w:t>
                </w:r>
                <w:proofErr w:type="gramStart"/>
                <w:r>
                  <w:rPr>
                    <w:rStyle w:val="CharStyle53"/>
                    <w:i/>
                    <w:iCs/>
                  </w:rPr>
                  <w:t>r.o..</w:t>
                </w:r>
                <w:proofErr w:type="gramEnd"/>
                <w:r>
                  <w:rPr>
                    <w:rStyle w:val="CharStyle53"/>
                    <w:i/>
                    <w:iCs/>
                  </w:rPr>
                  <w:t xml:space="preserve"> Poprad. Slovenská republika</w:t>
                </w:r>
              </w:p>
              <w:p w:rsidR="002B4609" w:rsidRDefault="002B4609">
                <w:pPr>
                  <w:pStyle w:val="Style7"/>
                  <w:shd w:val="clear" w:color="auto" w:fill="auto"/>
                  <w:spacing w:line="240" w:lineRule="auto"/>
                </w:pPr>
                <w:r>
                  <w:rPr>
                    <w:rStyle w:val="CharStyle53"/>
                    <w:i/>
                    <w:iCs/>
                  </w:rPr>
                  <w:t>http/</w:t>
                </w:r>
                <w:proofErr w:type="spellStart"/>
                <w:r>
                  <w:rPr>
                    <w:rStyle w:val="CharStyle53"/>
                    <w:i/>
                    <w:iCs/>
                  </w:rPr>
                  <w:t>Avww</w:t>
                </w:r>
                <w:proofErr w:type="spellEnd"/>
                <w:r>
                  <w:rPr>
                    <w:rStyle w:val="CharStyle53"/>
                    <w:i/>
                    <w:iCs/>
                  </w:rPr>
                  <w:t xml:space="preserve"> </w:t>
                </w:r>
                <w:r>
                  <w:rPr>
                    <w:rStyle w:val="CharStyle53"/>
                    <w:i/>
                    <w:iCs/>
                    <w:lang w:val="en-US"/>
                  </w:rPr>
                  <w:t>chastia.com</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50" type="#_x0000_t202" style="position:absolute;margin-left:53.75pt;margin-top:761.75pt;width:172.3pt;height:12.25pt;z-index:-188744048;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p>
            </w:txbxContent>
          </v:textbox>
          <w10:wrap anchorx="page" anchory="page"/>
        </v:shape>
      </w:pict>
    </w:r>
    <w:r>
      <w:pict>
        <v:shape id="_x0000_s2049" type="#_x0000_t202" style="position:absolute;margin-left:510.5pt;margin-top:763.45pt;width:20.15pt;height:4.55pt;z-index:-188744047;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53"/>
                    <w:i/>
                    <w:iCs/>
                  </w:rPr>
                  <w:t>Strana 1</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63" type="#_x0000_t202" style="position:absolute;margin-left:80.4pt;margin-top:778.3pt;width:67.2pt;height:13.9pt;z-index:-188744061;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9"/>
                  </w:rPr>
                  <w:t>© 2009 CHASTIA</w:t>
                </w:r>
              </w:p>
              <w:p w:rsidR="002B4609" w:rsidRDefault="002B4609">
                <w:pPr>
                  <w:pStyle w:val="Style7"/>
                  <w:shd w:val="clear" w:color="auto" w:fill="auto"/>
                  <w:spacing w:line="240" w:lineRule="auto"/>
                </w:pPr>
                <w:r>
                  <w:rPr>
                    <w:rStyle w:val="CharStyle10"/>
                  </w:rPr>
                  <w:t>http://www.cfiastia.com</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62" type="#_x0000_t202" style="position:absolute;margin-left:77.15pt;margin-top:795.85pt;width:68.65pt;height:13.9pt;z-index:-188744060;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9"/>
                  </w:rPr>
                  <w:t>© 2009 CHASTIA</w:t>
                </w:r>
              </w:p>
              <w:p w:rsidR="002B4609" w:rsidRDefault="002B4609">
                <w:pPr>
                  <w:pStyle w:val="Style7"/>
                  <w:shd w:val="clear" w:color="auto" w:fill="auto"/>
                  <w:spacing w:line="240" w:lineRule="auto"/>
                </w:pPr>
                <w:r>
                  <w:rPr>
                    <w:rStyle w:val="CharStyle10"/>
                  </w:rPr>
                  <w:t>http://www.chastia.com</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61" type="#_x0000_t202" style="position:absolute;margin-left:502.2pt;margin-top:810.25pt;width:20.15pt;height:4.55pt;z-index:-188744059;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53"/>
                    <w:i/>
                    <w:iCs/>
                  </w:rPr>
                  <w:t>Strana</w:t>
                </w:r>
                <w:r>
                  <w:rPr>
                    <w:rStyle w:val="CharStyle10"/>
                    <w:lang w:val="cs-CZ"/>
                  </w:rPr>
                  <w:t xml:space="preserve"> 2</w:t>
                </w:r>
              </w:p>
            </w:txbxContent>
          </v:textbox>
          <w10:wrap anchorx="page" anchory="page"/>
        </v:shape>
      </w:pict>
    </w:r>
    <w:r>
      <w:pict>
        <v:shape id="_x0000_s2060" type="#_x0000_t202" style="position:absolute;margin-left:51.95pt;margin-top:810pt;width:168pt;height:11.5pt;z-index:-188744058;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53"/>
                    <w:i/>
                    <w:iCs/>
                  </w:rPr>
                  <w:t xml:space="preserve">Copyright© 1997 - 2012 </w:t>
                </w:r>
                <w:proofErr w:type="spellStart"/>
                <w:r>
                  <w:rPr>
                    <w:rStyle w:val="CharStyle53"/>
                    <w:i/>
                    <w:iCs/>
                  </w:rPr>
                  <w:t>Chastia</w:t>
                </w:r>
                <w:proofErr w:type="spellEnd"/>
                <w:r>
                  <w:rPr>
                    <w:rStyle w:val="CharStyle53"/>
                    <w:i/>
                    <w:iCs/>
                  </w:rPr>
                  <w:t xml:space="preserve">® </w:t>
                </w:r>
                <w:proofErr w:type="spellStart"/>
                <w:r>
                  <w:rPr>
                    <w:rStyle w:val="CharStyle53"/>
                    <w:i/>
                    <w:iCs/>
                  </w:rPr>
                  <w:t>s.</w:t>
                </w:r>
                <w:proofErr w:type="gramStart"/>
                <w:r>
                  <w:rPr>
                    <w:rStyle w:val="CharStyle53"/>
                    <w:i/>
                    <w:iCs/>
                  </w:rPr>
                  <w:t>r.o</w:t>
                </w:r>
                <w:proofErr w:type="spellEnd"/>
                <w:r>
                  <w:rPr>
                    <w:rStyle w:val="CharStyle53"/>
                    <w:i/>
                    <w:iCs/>
                  </w:rPr>
                  <w:t xml:space="preserve"> . </w:t>
                </w:r>
                <w:proofErr w:type="spellStart"/>
                <w:r>
                  <w:rPr>
                    <w:rStyle w:val="CharStyle53"/>
                    <w:i/>
                    <w:iCs/>
                  </w:rPr>
                  <w:t>Popraó</w:t>
                </w:r>
                <w:proofErr w:type="spellEnd"/>
                <w:proofErr w:type="gramEnd"/>
                <w:r>
                  <w:rPr>
                    <w:rStyle w:val="CharStyle53"/>
                    <w:i/>
                    <w:iCs/>
                  </w:rPr>
                  <w:t>. Slovenská republika</w:t>
                </w:r>
              </w:p>
              <w:p w:rsidR="002B4609" w:rsidRDefault="002B4609">
                <w:pPr>
                  <w:pStyle w:val="Style7"/>
                  <w:shd w:val="clear" w:color="auto" w:fill="auto"/>
                  <w:spacing w:line="240" w:lineRule="auto"/>
                </w:pPr>
                <w:proofErr w:type="spellStart"/>
                <w:r>
                  <w:rPr>
                    <w:rStyle w:val="CharStyle53"/>
                    <w:i/>
                    <w:iCs/>
                  </w:rPr>
                  <w:t>hitp</w:t>
                </w:r>
                <w:proofErr w:type="spellEnd"/>
                <w:r>
                  <w:rPr>
                    <w:rStyle w:val="CharStyle53"/>
                    <w:i/>
                    <w:iCs/>
                  </w:rPr>
                  <w:t xml:space="preserve">://www. </w:t>
                </w:r>
                <w:r>
                  <w:rPr>
                    <w:rStyle w:val="CharStyle53"/>
                    <w:i/>
                    <w:iCs/>
                    <w:lang w:val="en-US"/>
                  </w:rPr>
                  <w:t>chasita.com</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59" type="#_x0000_t202" style="position:absolute;margin-left:79.2pt;margin-top:779.6pt;width:68.9pt;height:14.15pt;z-index:-188744057;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9"/>
                  </w:rPr>
                  <w:t>© 2009 CHASTIA</w:t>
                </w:r>
              </w:p>
              <w:p w:rsidR="002B4609" w:rsidRDefault="002B4609">
                <w:pPr>
                  <w:pStyle w:val="Style7"/>
                  <w:shd w:val="clear" w:color="auto" w:fill="auto"/>
                  <w:spacing w:line="240" w:lineRule="auto"/>
                </w:pPr>
                <w:r>
                  <w:rPr>
                    <w:rStyle w:val="CharStyle10"/>
                  </w:rPr>
                  <w:t>http://www.chastia.com</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58" type="#_x0000_t202" style="position:absolute;margin-left:51.6pt;margin-top:787.2pt;width:170.65pt;height:11.75pt;z-index:-188744056;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53"/>
                    <w:i/>
                    <w:iCs/>
                  </w:rPr>
                  <w:t xml:space="preserve">Copyright © 1997 ■ 2012 </w:t>
                </w:r>
                <w:proofErr w:type="spellStart"/>
                <w:r>
                  <w:rPr>
                    <w:rStyle w:val="CharStyle53"/>
                    <w:i/>
                    <w:iCs/>
                  </w:rPr>
                  <w:t>Chastia</w:t>
                </w:r>
                <w:proofErr w:type="spellEnd"/>
                <w:r>
                  <w:rPr>
                    <w:rStyle w:val="CharStyle53"/>
                    <w:i/>
                    <w:iCs/>
                  </w:rPr>
                  <w:t>® s.</w:t>
                </w:r>
                <w:proofErr w:type="gramStart"/>
                <w:r>
                  <w:rPr>
                    <w:rStyle w:val="CharStyle53"/>
                    <w:i/>
                    <w:iCs/>
                  </w:rPr>
                  <w:t>r.o..</w:t>
                </w:r>
                <w:proofErr w:type="gramEnd"/>
                <w:r>
                  <w:rPr>
                    <w:rStyle w:val="CharStyle53"/>
                    <w:i/>
                    <w:iCs/>
                  </w:rPr>
                  <w:t xml:space="preserve"> Poprac3. Slovenská republika</w:t>
                </w:r>
              </w:p>
              <w:p w:rsidR="002B4609" w:rsidRDefault="002B4609">
                <w:pPr>
                  <w:pStyle w:val="Style7"/>
                  <w:shd w:val="clear" w:color="auto" w:fill="auto"/>
                  <w:spacing w:line="240" w:lineRule="auto"/>
                </w:pPr>
                <w:r>
                  <w:rPr>
                    <w:rStyle w:val="CharStyle53"/>
                    <w:i/>
                    <w:iCs/>
                  </w:rPr>
                  <w:t>Mtp://www.chasU&amp;.com</w:t>
                </w:r>
              </w:p>
            </w:txbxContent>
          </v:textbox>
          <w10:wrap anchorx="page" anchory="page"/>
        </v:shape>
      </w:pict>
    </w:r>
    <w:r>
      <w:pict>
        <v:shape id="_x0000_s2057" type="#_x0000_t202" style="position:absolute;margin-left:507.8pt;margin-top:787.2pt;width:20.15pt;height:4.3pt;z-index:-188744055;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53"/>
                    <w:i/>
                    <w:iCs/>
                  </w:rPr>
                  <w:t>Strana 1</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09" w:rsidRDefault="002B4609"/>
  </w:footnote>
  <w:footnote w:type="continuationSeparator" w:id="0">
    <w:p w:rsidR="002B4609" w:rsidRDefault="002B46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66" type="#_x0000_t202" style="position:absolute;margin-left:362.5pt;margin-top:49.2pt;width:149.5pt;height:31.2pt;z-index:-188744064;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24"/>
                    <w:i/>
                    <w:iCs/>
                  </w:rPr>
                  <w:t xml:space="preserve">Evidenční číslo smlouvy: </w:t>
                </w:r>
                <w:r>
                  <w:rPr>
                    <w:rStyle w:val="CharStyle25"/>
                    <w:i/>
                    <w:iCs/>
                  </w:rPr>
                  <w:t>21703210</w:t>
                </w:r>
              </w:p>
              <w:p w:rsidR="002B4609" w:rsidRDefault="002B4609">
                <w:pPr>
                  <w:pStyle w:val="Style7"/>
                  <w:shd w:val="clear" w:color="auto" w:fill="auto"/>
                  <w:spacing w:line="240" w:lineRule="auto"/>
                </w:pPr>
                <w:r>
                  <w:rPr>
                    <w:rStyle w:val="CharStyle25"/>
                    <w:i/>
                    <w:iCs/>
                  </w:rPr>
                  <w:t xml:space="preserve">Strana: </w:t>
                </w:r>
                <w:r>
                  <w:fldChar w:fldCharType="begin"/>
                </w:r>
                <w:r>
                  <w:instrText xml:space="preserve"> PAGE \* MERGEFORMAT </w:instrText>
                </w:r>
                <w:r>
                  <w:fldChar w:fldCharType="separate"/>
                </w:r>
                <w:r w:rsidR="00D151CB" w:rsidRPr="00D151CB">
                  <w:rPr>
                    <w:rStyle w:val="CharStyle25"/>
                    <w:i/>
                    <w:iCs/>
                    <w:noProof/>
                  </w:rPr>
                  <w:t>2</w:t>
                </w:r>
                <w:r>
                  <w:rPr>
                    <w:rStyle w:val="CharStyle25"/>
                    <w:i/>
                    <w:iCs/>
                  </w:rPr>
                  <w:fldChar w:fldCharType="end"/>
                </w:r>
              </w:p>
              <w:p w:rsidR="002B4609" w:rsidRDefault="002B4609">
                <w:pPr>
                  <w:pStyle w:val="Style7"/>
                  <w:shd w:val="clear" w:color="auto" w:fill="auto"/>
                  <w:spacing w:line="240" w:lineRule="auto"/>
                </w:pPr>
                <w:r>
                  <w:rPr>
                    <w:rStyle w:val="CharStyle25"/>
                    <w:i/>
                    <w:iCs/>
                  </w:rPr>
                  <w:t>Počet příloh: 8</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65" type="#_x0000_t202" style="position:absolute;margin-left:362.5pt;margin-top:49.2pt;width:149.5pt;height:31.2pt;z-index:-188744063;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24"/>
                    <w:i/>
                    <w:iCs/>
                  </w:rPr>
                  <w:t xml:space="preserve">Evidenční číslo smlouvy: </w:t>
                </w:r>
                <w:r>
                  <w:rPr>
                    <w:rStyle w:val="CharStyle25"/>
                    <w:i/>
                    <w:iCs/>
                  </w:rPr>
                  <w:t>21703210</w:t>
                </w:r>
              </w:p>
              <w:p w:rsidR="002B4609" w:rsidRDefault="002B4609">
                <w:pPr>
                  <w:pStyle w:val="Style7"/>
                  <w:shd w:val="clear" w:color="auto" w:fill="auto"/>
                  <w:spacing w:line="240" w:lineRule="auto"/>
                </w:pPr>
                <w:r>
                  <w:rPr>
                    <w:rStyle w:val="CharStyle25"/>
                    <w:i/>
                    <w:iCs/>
                  </w:rPr>
                  <w:t xml:space="preserve">Strana: </w:t>
                </w:r>
                <w:r>
                  <w:fldChar w:fldCharType="begin"/>
                </w:r>
                <w:r>
                  <w:instrText xml:space="preserve"> PAGE \* MERGEFORMAT </w:instrText>
                </w:r>
                <w:r>
                  <w:fldChar w:fldCharType="separate"/>
                </w:r>
                <w:r w:rsidR="00D151CB" w:rsidRPr="00D151CB">
                  <w:rPr>
                    <w:rStyle w:val="CharStyle25"/>
                    <w:i/>
                    <w:iCs/>
                    <w:noProof/>
                  </w:rPr>
                  <w:t>3</w:t>
                </w:r>
                <w:r>
                  <w:rPr>
                    <w:rStyle w:val="CharStyle25"/>
                    <w:i/>
                    <w:iCs/>
                  </w:rPr>
                  <w:fldChar w:fldCharType="end"/>
                </w:r>
              </w:p>
              <w:p w:rsidR="002B4609" w:rsidRDefault="002B4609">
                <w:pPr>
                  <w:pStyle w:val="Style7"/>
                  <w:shd w:val="clear" w:color="auto" w:fill="auto"/>
                  <w:spacing w:line="240" w:lineRule="auto"/>
                </w:pPr>
                <w:r>
                  <w:rPr>
                    <w:rStyle w:val="CharStyle25"/>
                    <w:i/>
                    <w:iCs/>
                  </w:rPr>
                  <w:t>Počet příloh: 8</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56" type="#_x0000_t202" style="position:absolute;margin-left:360.85pt;margin-top:42.45pt;width:150.7pt;height:31.9pt;z-index:-188744054;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24"/>
                    <w:i/>
                    <w:iCs/>
                  </w:rPr>
                  <w:t>Evidenční číslo smlouvy:</w:t>
                </w:r>
                <w:r>
                  <w:rPr>
                    <w:rStyle w:val="CharStyle83"/>
                  </w:rPr>
                  <w:t xml:space="preserve"> </w:t>
                </w:r>
                <w:r>
                  <w:rPr>
                    <w:rStyle w:val="CharStyle84"/>
                  </w:rPr>
                  <w:t>21703210</w:t>
                </w:r>
              </w:p>
              <w:p w:rsidR="002B4609" w:rsidRDefault="002B4609">
                <w:pPr>
                  <w:pStyle w:val="Style7"/>
                  <w:shd w:val="clear" w:color="auto" w:fill="auto"/>
                  <w:spacing w:line="240" w:lineRule="auto"/>
                </w:pPr>
                <w:r>
                  <w:rPr>
                    <w:rStyle w:val="CharStyle25"/>
                    <w:i/>
                    <w:iCs/>
                  </w:rPr>
                  <w:t xml:space="preserve">Strana: </w:t>
                </w:r>
                <w:r>
                  <w:fldChar w:fldCharType="begin"/>
                </w:r>
                <w:r>
                  <w:instrText xml:space="preserve"> PAGE \* MERGEFORMAT </w:instrText>
                </w:r>
                <w:r>
                  <w:fldChar w:fldCharType="separate"/>
                </w:r>
                <w:r w:rsidR="004A22D6" w:rsidRPr="004A22D6">
                  <w:rPr>
                    <w:rStyle w:val="CharStyle25"/>
                    <w:i/>
                    <w:iCs/>
                    <w:noProof/>
                  </w:rPr>
                  <w:t>2</w:t>
                </w:r>
                <w:r>
                  <w:rPr>
                    <w:rStyle w:val="CharStyle25"/>
                    <w:i/>
                    <w:iCs/>
                  </w:rPr>
                  <w:fldChar w:fldCharType="end"/>
                </w:r>
              </w:p>
              <w:p w:rsidR="002B4609" w:rsidRDefault="002B4609">
                <w:pPr>
                  <w:pStyle w:val="Style7"/>
                  <w:shd w:val="clear" w:color="auto" w:fill="auto"/>
                  <w:spacing w:line="240" w:lineRule="auto"/>
                </w:pPr>
                <w:r>
                  <w:rPr>
                    <w:rStyle w:val="CharStyle25"/>
                    <w:i/>
                    <w:iCs/>
                  </w:rPr>
                  <w:t>Počet příloh: 3</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pPr>
      <w:rPr>
        <w:sz w:val="2"/>
        <w:szCs w:val="2"/>
      </w:rPr>
    </w:pPr>
    <w:r>
      <w:pict>
        <v:shapetype id="_x0000_t202" coordsize="21600,21600" o:spt="202" path="m,l,21600r21600,l21600,xe">
          <v:stroke joinstyle="miter"/>
          <v:path gradientshapeok="t" o:connecttype="rect"/>
        </v:shapetype>
        <v:shape id="_x0000_s2055" type="#_x0000_t202" style="position:absolute;margin-left:360.85pt;margin-top:42.45pt;width:150.7pt;height:31.9pt;z-index:-188744053;mso-wrap-style:none;mso-wrap-distance-left:5pt;mso-wrap-distance-right:5pt;mso-position-horizontal-relative:page;mso-position-vertical-relative:page" wrapcoords="0 0" filled="f" stroked="f">
          <v:textbox style="mso-fit-shape-to-text:t" inset="0,0,0,0">
            <w:txbxContent>
              <w:p w:rsidR="002B4609" w:rsidRDefault="002B4609">
                <w:pPr>
                  <w:pStyle w:val="Style7"/>
                  <w:shd w:val="clear" w:color="auto" w:fill="auto"/>
                  <w:spacing w:line="240" w:lineRule="auto"/>
                </w:pPr>
                <w:r>
                  <w:rPr>
                    <w:rStyle w:val="CharStyle24"/>
                    <w:i/>
                    <w:iCs/>
                  </w:rPr>
                  <w:t>Evidenční číslo smlouvy:</w:t>
                </w:r>
                <w:r>
                  <w:rPr>
                    <w:rStyle w:val="CharStyle83"/>
                  </w:rPr>
                  <w:t xml:space="preserve"> </w:t>
                </w:r>
                <w:r>
                  <w:rPr>
                    <w:rStyle w:val="CharStyle84"/>
                  </w:rPr>
                  <w:t>21703210</w:t>
                </w:r>
              </w:p>
              <w:p w:rsidR="002B4609" w:rsidRDefault="002B4609">
                <w:pPr>
                  <w:pStyle w:val="Style7"/>
                  <w:shd w:val="clear" w:color="auto" w:fill="auto"/>
                  <w:spacing w:line="240" w:lineRule="auto"/>
                </w:pPr>
                <w:r>
                  <w:rPr>
                    <w:rStyle w:val="CharStyle25"/>
                    <w:i/>
                    <w:iCs/>
                  </w:rPr>
                  <w:t xml:space="preserve">Strana: </w:t>
                </w:r>
                <w:r>
                  <w:fldChar w:fldCharType="begin"/>
                </w:r>
                <w:r>
                  <w:instrText xml:space="preserve"> PAGE \* MERGEFORMAT </w:instrText>
                </w:r>
                <w:r>
                  <w:fldChar w:fldCharType="separate"/>
                </w:r>
                <w:r w:rsidR="004A22D6" w:rsidRPr="004A22D6">
                  <w:rPr>
                    <w:rStyle w:val="CharStyle25"/>
                    <w:i/>
                    <w:iCs/>
                    <w:noProof/>
                  </w:rPr>
                  <w:t>1</w:t>
                </w:r>
                <w:r>
                  <w:rPr>
                    <w:rStyle w:val="CharStyle25"/>
                    <w:i/>
                    <w:iCs/>
                  </w:rPr>
                  <w:fldChar w:fldCharType="end"/>
                </w:r>
              </w:p>
              <w:p w:rsidR="002B4609" w:rsidRDefault="002B4609">
                <w:pPr>
                  <w:pStyle w:val="Style7"/>
                  <w:shd w:val="clear" w:color="auto" w:fill="auto"/>
                  <w:spacing w:line="240" w:lineRule="auto"/>
                </w:pPr>
                <w:r>
                  <w:rPr>
                    <w:rStyle w:val="CharStyle25"/>
                    <w:i/>
                    <w:iCs/>
                  </w:rPr>
                  <w:t>Počet příloh: 3</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09" w:rsidRDefault="002B46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ADE"/>
    <w:multiLevelType w:val="multilevel"/>
    <w:tmpl w:val="FBC8CC9E"/>
    <w:lvl w:ilvl="0">
      <w:start w:val="2"/>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363A9A"/>
    <w:multiLevelType w:val="multilevel"/>
    <w:tmpl w:val="EC1ECFA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2A5536"/>
    <w:multiLevelType w:val="multilevel"/>
    <w:tmpl w:val="83D65202"/>
    <w:lvl w:ilvl="0">
      <w:start w:val="4"/>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31353"/>
    <w:multiLevelType w:val="multilevel"/>
    <w:tmpl w:val="13F27E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4B297C"/>
    <w:multiLevelType w:val="multilevel"/>
    <w:tmpl w:val="6336A8AC"/>
    <w:lvl w:ilvl="0">
      <w:start w:val="1"/>
      <w:numFmt w:val="bullet"/>
      <w:lvlText w:val="V"/>
      <w:lvlJc w:val="left"/>
      <w:rPr>
        <w:rFonts w:ascii="Arial" w:eastAsia="Arial" w:hAnsi="Arial" w:cs="Arial"/>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6B4A19"/>
    <w:multiLevelType w:val="multilevel"/>
    <w:tmpl w:val="E50217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C420AC"/>
    <w:multiLevelType w:val="multilevel"/>
    <w:tmpl w:val="21144D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633CCC"/>
    <w:multiLevelType w:val="multilevel"/>
    <w:tmpl w:val="1FE611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7"/>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2D5E5D"/>
    <w:rsid w:val="002B4609"/>
    <w:rsid w:val="002D5E5D"/>
    <w:rsid w:val="004A22D6"/>
    <w:rsid w:val="00D15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rFonts w:ascii="Arial" w:eastAsia="Arial" w:hAnsi="Arial" w:cs="Arial"/>
      <w:b w:val="0"/>
      <w:bCs w:val="0"/>
      <w:i/>
      <w:iCs/>
      <w:smallCaps w:val="0"/>
      <w:strike w:val="0"/>
      <w:sz w:val="19"/>
      <w:szCs w:val="19"/>
      <w:u w:val="none"/>
    </w:rPr>
  </w:style>
  <w:style w:type="character" w:customStyle="1" w:styleId="CharStyle5">
    <w:name w:val="Char Style 5"/>
    <w:basedOn w:val="Standardnpsmoodstavce"/>
    <w:link w:val="Style4"/>
    <w:rPr>
      <w:rFonts w:ascii="Arial" w:eastAsia="Arial" w:hAnsi="Arial" w:cs="Arial"/>
      <w:b w:val="0"/>
      <w:bCs w:val="0"/>
      <w:i/>
      <w:iCs/>
      <w:smallCaps w:val="0"/>
      <w:strike w:val="0"/>
      <w:sz w:val="20"/>
      <w:szCs w:val="20"/>
      <w:u w:val="none"/>
    </w:rPr>
  </w:style>
  <w:style w:type="character" w:customStyle="1" w:styleId="CharStyle6">
    <w:name w:val="Char Style 6"/>
    <w:basedOn w:val="CharStyle5"/>
    <w:rPr>
      <w:rFonts w:ascii="Arial" w:eastAsia="Arial" w:hAnsi="Arial" w:cs="Arial"/>
      <w:b w:val="0"/>
      <w:bCs w:val="0"/>
      <w:i/>
      <w:iCs/>
      <w:smallCaps w:val="0"/>
      <w:strike w:val="0"/>
      <w:color w:val="6B84B2"/>
      <w:spacing w:val="0"/>
      <w:w w:val="100"/>
      <w:position w:val="0"/>
      <w:sz w:val="20"/>
      <w:szCs w:val="20"/>
      <w:u w:val="none"/>
      <w:lang w:val="cs-CZ"/>
    </w:rPr>
  </w:style>
  <w:style w:type="character" w:customStyle="1" w:styleId="CharStyle8">
    <w:name w:val="Char Style 8"/>
    <w:basedOn w:val="Standardnpsmoodstavce"/>
    <w:link w:val="Style7"/>
    <w:rPr>
      <w:rFonts w:ascii="Arial" w:eastAsia="Arial" w:hAnsi="Arial" w:cs="Arial"/>
      <w:b w:val="0"/>
      <w:bCs w:val="0"/>
      <w:i/>
      <w:iCs/>
      <w:smallCaps w:val="0"/>
      <w:strike w:val="0"/>
      <w:sz w:val="10"/>
      <w:szCs w:val="10"/>
      <w:u w:val="none"/>
    </w:rPr>
  </w:style>
  <w:style w:type="character" w:customStyle="1" w:styleId="CharStyle9">
    <w:name w:val="Char Style 9"/>
    <w:basedOn w:val="CharStyle8"/>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10">
    <w:name w:val="Char Style 10"/>
    <w:basedOn w:val="CharStyle8"/>
    <w:rPr>
      <w:rFonts w:ascii="Arial" w:eastAsia="Arial" w:hAnsi="Arial" w:cs="Arial"/>
      <w:b/>
      <w:bCs/>
      <w:i/>
      <w:iCs/>
      <w:smallCaps w:val="0"/>
      <w:strike w:val="0"/>
      <w:color w:val="000000"/>
      <w:spacing w:val="0"/>
      <w:w w:val="100"/>
      <w:position w:val="0"/>
      <w:sz w:val="11"/>
      <w:szCs w:val="11"/>
      <w:u w:val="none"/>
      <w:lang w:val="en-US"/>
    </w:rPr>
  </w:style>
  <w:style w:type="character" w:customStyle="1" w:styleId="CharStyle11">
    <w:name w:val="Char Style 11"/>
    <w:basedOn w:val="Standardnpsmoodstavce"/>
    <w:link w:val="Style2"/>
    <w:rPr>
      <w:rFonts w:ascii="Arial" w:eastAsia="Arial" w:hAnsi="Arial" w:cs="Arial"/>
      <w:b w:val="0"/>
      <w:bCs w:val="0"/>
      <w:i/>
      <w:iCs/>
      <w:smallCaps w:val="0"/>
      <w:strike w:val="0"/>
      <w:sz w:val="20"/>
      <w:szCs w:val="20"/>
      <w:u w:val="none"/>
    </w:rPr>
  </w:style>
  <w:style w:type="character" w:customStyle="1" w:styleId="CharStyle12">
    <w:name w:val="Char Style 12"/>
    <w:basedOn w:val="CharStyle11"/>
    <w:rPr>
      <w:rFonts w:ascii="Arial" w:eastAsia="Arial" w:hAnsi="Arial" w:cs="Arial"/>
      <w:b/>
      <w:bCs/>
      <w:i/>
      <w:iCs/>
      <w:smallCaps w:val="0"/>
      <w:strike w:val="0"/>
      <w:color w:val="000000"/>
      <w:spacing w:val="0"/>
      <w:w w:val="100"/>
      <w:position w:val="0"/>
      <w:sz w:val="19"/>
      <w:szCs w:val="19"/>
      <w:u w:val="none"/>
      <w:lang w:val="cs-CZ"/>
    </w:rPr>
  </w:style>
  <w:style w:type="character" w:customStyle="1" w:styleId="CharStyle14">
    <w:name w:val="Char Style 14"/>
    <w:basedOn w:val="Standardnpsmoodstavce"/>
    <w:link w:val="Style13"/>
    <w:rPr>
      <w:rFonts w:ascii="Arial" w:eastAsia="Arial" w:hAnsi="Arial" w:cs="Arial"/>
      <w:b/>
      <w:bCs/>
      <w:i/>
      <w:iCs/>
      <w:smallCaps w:val="0"/>
      <w:strike w:val="0"/>
      <w:sz w:val="19"/>
      <w:szCs w:val="19"/>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26"/>
      <w:szCs w:val="26"/>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20"/>
      <w:szCs w:val="20"/>
      <w:u w:val="none"/>
    </w:rPr>
  </w:style>
  <w:style w:type="character" w:customStyle="1" w:styleId="CharStyle20">
    <w:name w:val="Char Style 20"/>
    <w:basedOn w:val="Standardnpsmoodstavce"/>
    <w:link w:val="Style19"/>
    <w:rPr>
      <w:rFonts w:ascii="Arial" w:eastAsia="Arial" w:hAnsi="Arial" w:cs="Arial"/>
      <w:b/>
      <w:bCs/>
      <w:i w:val="0"/>
      <w:iCs w:val="0"/>
      <w:smallCaps w:val="0"/>
      <w:strike w:val="0"/>
      <w:sz w:val="20"/>
      <w:szCs w:val="20"/>
      <w:u w:val="none"/>
    </w:rPr>
  </w:style>
  <w:style w:type="character" w:customStyle="1" w:styleId="CharStyle21">
    <w:name w:val="Char Style 21"/>
    <w:basedOn w:val="CharStyle1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2">
    <w:name w:val="Char Style 22"/>
    <w:basedOn w:val="CharStyle20"/>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3">
    <w:name w:val="Char Style 23"/>
    <w:basedOn w:val="CharStyle20"/>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24">
    <w:name w:val="Char Style 24"/>
    <w:basedOn w:val="CharStyle8"/>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CharStyle25">
    <w:name w:val="Char Style 25"/>
    <w:basedOn w:val="CharStyle8"/>
    <w:rPr>
      <w:rFonts w:ascii="Arial" w:eastAsia="Arial" w:hAnsi="Arial" w:cs="Arial"/>
      <w:b/>
      <w:bCs/>
      <w:i/>
      <w:iCs/>
      <w:smallCaps w:val="0"/>
      <w:strike w:val="0"/>
      <w:color w:val="000000"/>
      <w:spacing w:val="0"/>
      <w:w w:val="100"/>
      <w:position w:val="0"/>
      <w:sz w:val="18"/>
      <w:szCs w:val="18"/>
      <w:u w:val="none"/>
      <w:lang w:val="cs-CZ"/>
    </w:rPr>
  </w:style>
  <w:style w:type="character" w:customStyle="1" w:styleId="CharStyle26">
    <w:name w:val="Char Style 26"/>
    <w:basedOn w:val="CharStyle18"/>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27">
    <w:name w:val="Char Style 27"/>
    <w:basedOn w:val="CharStyle18"/>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9">
    <w:name w:val="Char Style 29"/>
    <w:basedOn w:val="Standardnpsmoodstavce"/>
    <w:link w:val="Style28"/>
    <w:rPr>
      <w:rFonts w:ascii="Arial" w:eastAsia="Arial" w:hAnsi="Arial" w:cs="Arial"/>
      <w:b/>
      <w:bCs/>
      <w:i w:val="0"/>
      <w:iCs w:val="0"/>
      <w:smallCaps w:val="0"/>
      <w:strike w:val="0"/>
      <w:sz w:val="20"/>
      <w:szCs w:val="20"/>
      <w:u w:val="none"/>
    </w:rPr>
  </w:style>
  <w:style w:type="character" w:customStyle="1" w:styleId="CharStyle30Exact">
    <w:name w:val="Char Style 30 Exact"/>
    <w:basedOn w:val="CharStyle11"/>
    <w:rPr>
      <w:rFonts w:ascii="Arial" w:eastAsia="Arial" w:hAnsi="Arial" w:cs="Arial"/>
      <w:b w:val="0"/>
      <w:bCs w:val="0"/>
      <w:i/>
      <w:iCs/>
      <w:smallCaps w:val="0"/>
      <w:strike w:val="0"/>
      <w:color w:val="6B84B2"/>
      <w:spacing w:val="0"/>
      <w:w w:val="100"/>
      <w:position w:val="0"/>
      <w:sz w:val="19"/>
      <w:szCs w:val="19"/>
      <w:u w:val="none"/>
      <w:lang w:val="cs-CZ"/>
    </w:rPr>
  </w:style>
  <w:style w:type="character" w:customStyle="1" w:styleId="CharStyle31Exact">
    <w:name w:val="Char Style 31 Exact"/>
    <w:basedOn w:val="Standardnpsmoodstavce"/>
    <w:rPr>
      <w:rFonts w:ascii="Arial" w:eastAsia="Arial" w:hAnsi="Arial" w:cs="Arial"/>
      <w:b w:val="0"/>
      <w:bCs w:val="0"/>
      <w:i w:val="0"/>
      <w:iCs w:val="0"/>
      <w:smallCaps w:val="0"/>
      <w:strike w:val="0"/>
      <w:spacing w:val="-1"/>
      <w:sz w:val="19"/>
      <w:szCs w:val="19"/>
      <w:u w:val="none"/>
    </w:rPr>
  </w:style>
  <w:style w:type="character" w:customStyle="1" w:styleId="CharStyle33Exact">
    <w:name w:val="Char Style 33 Exact"/>
    <w:basedOn w:val="Standardnpsmoodstavce"/>
    <w:link w:val="Style32"/>
    <w:rPr>
      <w:rFonts w:ascii="Arial" w:eastAsia="Arial" w:hAnsi="Arial" w:cs="Arial"/>
      <w:b/>
      <w:bCs/>
      <w:i w:val="0"/>
      <w:iCs w:val="0"/>
      <w:smallCaps w:val="0"/>
      <w:strike w:val="0"/>
      <w:w w:val="60"/>
      <w:sz w:val="25"/>
      <w:szCs w:val="25"/>
      <w:u w:val="none"/>
    </w:rPr>
  </w:style>
  <w:style w:type="character" w:customStyle="1" w:styleId="CharStyle35Exact">
    <w:name w:val="Char Style 35 Exact"/>
    <w:basedOn w:val="Standardnpsmoodstavce"/>
    <w:rPr>
      <w:rFonts w:ascii="Arial" w:eastAsia="Arial" w:hAnsi="Arial" w:cs="Arial"/>
      <w:b/>
      <w:bCs/>
      <w:i w:val="0"/>
      <w:iCs w:val="0"/>
      <w:smallCaps w:val="0"/>
      <w:strike w:val="0"/>
      <w:spacing w:val="-8"/>
      <w:sz w:val="19"/>
      <w:szCs w:val="19"/>
      <w:u w:val="none"/>
    </w:rPr>
  </w:style>
  <w:style w:type="character" w:customStyle="1" w:styleId="CharStyle36Exact">
    <w:name w:val="Char Style 36 Exact"/>
    <w:basedOn w:val="CharStyle48"/>
    <w:rPr>
      <w:rFonts w:ascii="Arial" w:eastAsia="Arial" w:hAnsi="Arial" w:cs="Arial"/>
      <w:b/>
      <w:bCs/>
      <w:i w:val="0"/>
      <w:iCs w:val="0"/>
      <w:smallCaps w:val="0"/>
      <w:strike w:val="0"/>
      <w:spacing w:val="-8"/>
      <w:sz w:val="19"/>
      <w:szCs w:val="19"/>
      <w:u w:val="none"/>
    </w:rPr>
  </w:style>
  <w:style w:type="character" w:customStyle="1" w:styleId="CharStyle38">
    <w:name w:val="Char Style 38"/>
    <w:basedOn w:val="Standardnpsmoodstavce"/>
    <w:link w:val="Style37"/>
    <w:rPr>
      <w:rFonts w:ascii="Arial" w:eastAsia="Arial" w:hAnsi="Arial" w:cs="Arial"/>
      <w:b w:val="0"/>
      <w:bCs w:val="0"/>
      <w:i w:val="0"/>
      <w:iCs w:val="0"/>
      <w:smallCaps w:val="0"/>
      <w:strike w:val="0"/>
      <w:sz w:val="20"/>
      <w:szCs w:val="20"/>
      <w:u w:val="none"/>
    </w:rPr>
  </w:style>
  <w:style w:type="character" w:customStyle="1" w:styleId="CharStyle39">
    <w:name w:val="Char Style 39"/>
    <w:basedOn w:val="CharStyle38"/>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CharStyle40">
    <w:name w:val="Char Style 40"/>
    <w:basedOn w:val="CharStyle38"/>
    <w:rPr>
      <w:rFonts w:ascii="Arial" w:eastAsia="Arial" w:hAnsi="Arial" w:cs="Arial"/>
      <w:b w:val="0"/>
      <w:bCs w:val="0"/>
      <w:i w:val="0"/>
      <w:iCs w:val="0"/>
      <w:smallCaps w:val="0"/>
      <w:strike w:val="0"/>
      <w:color w:val="6B84B2"/>
      <w:spacing w:val="0"/>
      <w:w w:val="100"/>
      <w:position w:val="0"/>
      <w:sz w:val="20"/>
      <w:szCs w:val="20"/>
      <w:u w:val="none"/>
      <w:lang w:val="cs-CZ"/>
    </w:rPr>
  </w:style>
  <w:style w:type="character" w:customStyle="1" w:styleId="CharStyle41">
    <w:name w:val="Char Style 41"/>
    <w:basedOn w:val="CharStyle11"/>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43">
    <w:name w:val="Char Style 43"/>
    <w:basedOn w:val="Standardnpsmoodstavce"/>
    <w:link w:val="Style42"/>
    <w:rPr>
      <w:rFonts w:ascii="Arial" w:eastAsia="Arial" w:hAnsi="Arial" w:cs="Arial"/>
      <w:b/>
      <w:bCs/>
      <w:i w:val="0"/>
      <w:iCs w:val="0"/>
      <w:smallCaps w:val="0"/>
      <w:strike w:val="0"/>
      <w:sz w:val="16"/>
      <w:szCs w:val="16"/>
      <w:u w:val="none"/>
    </w:rPr>
  </w:style>
  <w:style w:type="character" w:customStyle="1" w:styleId="CharStyle45">
    <w:name w:val="Char Style 45"/>
    <w:basedOn w:val="Standardnpsmoodstavce"/>
    <w:link w:val="Style44"/>
    <w:rPr>
      <w:rFonts w:ascii="Arial" w:eastAsia="Arial" w:hAnsi="Arial" w:cs="Arial"/>
      <w:b w:val="0"/>
      <w:bCs w:val="0"/>
      <w:i w:val="0"/>
      <w:iCs w:val="0"/>
      <w:smallCaps w:val="0"/>
      <w:strike w:val="0"/>
      <w:sz w:val="16"/>
      <w:szCs w:val="16"/>
      <w:u w:val="none"/>
    </w:rPr>
  </w:style>
  <w:style w:type="character" w:customStyle="1" w:styleId="CharStyle47">
    <w:name w:val="Char Style 47"/>
    <w:basedOn w:val="Standardnpsmoodstavce"/>
    <w:link w:val="Style46"/>
    <w:rPr>
      <w:rFonts w:ascii="Arial" w:eastAsia="Arial" w:hAnsi="Arial" w:cs="Arial"/>
      <w:b w:val="0"/>
      <w:bCs w:val="0"/>
      <w:i w:val="0"/>
      <w:iCs w:val="0"/>
      <w:smallCaps w:val="0"/>
      <w:strike w:val="0"/>
      <w:sz w:val="12"/>
      <w:szCs w:val="12"/>
      <w:u w:val="none"/>
    </w:rPr>
  </w:style>
  <w:style w:type="character" w:customStyle="1" w:styleId="CharStyle48">
    <w:name w:val="Char Style 48"/>
    <w:basedOn w:val="Standardnpsmoodstavce"/>
    <w:link w:val="Style34"/>
    <w:rPr>
      <w:rFonts w:ascii="Arial" w:eastAsia="Arial" w:hAnsi="Arial" w:cs="Arial"/>
      <w:b/>
      <w:bCs/>
      <w:i w:val="0"/>
      <w:iCs w:val="0"/>
      <w:smallCaps w:val="0"/>
      <w:strike w:val="0"/>
      <w:spacing w:val="-10"/>
      <w:sz w:val="20"/>
      <w:szCs w:val="20"/>
      <w:u w:val="none"/>
    </w:rPr>
  </w:style>
  <w:style w:type="character" w:customStyle="1" w:styleId="CharStyle49">
    <w:name w:val="Char Style 49"/>
    <w:basedOn w:val="CharStyle48"/>
    <w:rPr>
      <w:rFonts w:ascii="Arial" w:eastAsia="Arial" w:hAnsi="Arial" w:cs="Arial"/>
      <w:b/>
      <w:bCs/>
      <w:i w:val="0"/>
      <w:iCs w:val="0"/>
      <w:smallCaps w:val="0"/>
      <w:strike w:val="0"/>
      <w:color w:val="000000"/>
      <w:spacing w:val="-10"/>
      <w:w w:val="100"/>
      <w:position w:val="0"/>
      <w:sz w:val="20"/>
      <w:szCs w:val="20"/>
      <w:u w:val="none"/>
      <w:lang w:val="cs-CZ"/>
    </w:rPr>
  </w:style>
  <w:style w:type="character" w:customStyle="1" w:styleId="CharStyle50">
    <w:name w:val="Char Style 50"/>
    <w:basedOn w:val="CharStyle48"/>
    <w:rPr>
      <w:rFonts w:ascii="Arial" w:eastAsia="Arial" w:hAnsi="Arial" w:cs="Arial"/>
      <w:b/>
      <w:bCs/>
      <w:i/>
      <w:iCs/>
      <w:smallCaps w:val="0"/>
      <w:strike w:val="0"/>
      <w:color w:val="000000"/>
      <w:spacing w:val="10"/>
      <w:w w:val="100"/>
      <w:position w:val="0"/>
      <w:sz w:val="27"/>
      <w:szCs w:val="27"/>
      <w:u w:val="none"/>
      <w:lang w:val="cs-CZ"/>
    </w:rPr>
  </w:style>
  <w:style w:type="character" w:customStyle="1" w:styleId="CharStyle51">
    <w:name w:val="Char Style 51"/>
    <w:basedOn w:val="CharStyle1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52">
    <w:name w:val="Char Style 52"/>
    <w:basedOn w:val="CharStyle1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53">
    <w:name w:val="Char Style 53"/>
    <w:basedOn w:val="CharStyle8"/>
    <w:rPr>
      <w:rFonts w:ascii="Arial" w:eastAsia="Arial" w:hAnsi="Arial" w:cs="Arial"/>
      <w:b w:val="0"/>
      <w:bCs w:val="0"/>
      <w:i/>
      <w:iCs/>
      <w:smallCaps w:val="0"/>
      <w:strike w:val="0"/>
      <w:color w:val="000000"/>
      <w:spacing w:val="0"/>
      <w:w w:val="100"/>
      <w:position w:val="0"/>
      <w:sz w:val="10"/>
      <w:szCs w:val="10"/>
      <w:u w:val="none"/>
      <w:lang w:val="cs-CZ"/>
    </w:rPr>
  </w:style>
  <w:style w:type="character" w:customStyle="1" w:styleId="CharStyle55">
    <w:name w:val="Char Style 55"/>
    <w:basedOn w:val="Standardnpsmoodstavce"/>
    <w:link w:val="Style54"/>
    <w:rPr>
      <w:rFonts w:ascii="Arial" w:eastAsia="Arial" w:hAnsi="Arial" w:cs="Arial"/>
      <w:b w:val="0"/>
      <w:bCs w:val="0"/>
      <w:i/>
      <w:iCs/>
      <w:smallCaps w:val="0"/>
      <w:strike w:val="0"/>
      <w:sz w:val="16"/>
      <w:szCs w:val="16"/>
      <w:u w:val="none"/>
    </w:rPr>
  </w:style>
  <w:style w:type="character" w:customStyle="1" w:styleId="CharStyle57">
    <w:name w:val="Char Style 57"/>
    <w:basedOn w:val="Standardnpsmoodstavce"/>
    <w:link w:val="Style56"/>
    <w:rPr>
      <w:rFonts w:ascii="Arial" w:eastAsia="Arial" w:hAnsi="Arial" w:cs="Arial"/>
      <w:b w:val="0"/>
      <w:bCs w:val="0"/>
      <w:i w:val="0"/>
      <w:iCs w:val="0"/>
      <w:smallCaps w:val="0"/>
      <w:strike w:val="0"/>
      <w:sz w:val="20"/>
      <w:szCs w:val="20"/>
      <w:u w:val="none"/>
    </w:rPr>
  </w:style>
  <w:style w:type="character" w:customStyle="1" w:styleId="CharStyle58">
    <w:name w:val="Char Style 58"/>
    <w:basedOn w:val="CharStyle18"/>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CharStyle59">
    <w:name w:val="Char Style 59"/>
    <w:basedOn w:val="CharStyle1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61">
    <w:name w:val="Char Style 61"/>
    <w:basedOn w:val="Standardnpsmoodstavce"/>
    <w:link w:val="Style60"/>
    <w:rPr>
      <w:rFonts w:ascii="Arial" w:eastAsia="Arial" w:hAnsi="Arial" w:cs="Arial"/>
      <w:b w:val="0"/>
      <w:bCs w:val="0"/>
      <w:i w:val="0"/>
      <w:iCs w:val="0"/>
      <w:smallCaps w:val="0"/>
      <w:strike w:val="0"/>
      <w:sz w:val="20"/>
      <w:szCs w:val="20"/>
      <w:u w:val="none"/>
    </w:rPr>
  </w:style>
  <w:style w:type="character" w:customStyle="1" w:styleId="CharStyle62">
    <w:name w:val="Char Style 62"/>
    <w:basedOn w:val="CharStyle61"/>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64">
    <w:name w:val="Char Style 64"/>
    <w:basedOn w:val="Standardnpsmoodstavce"/>
    <w:link w:val="Style63"/>
    <w:rPr>
      <w:rFonts w:ascii="Arial" w:eastAsia="Arial" w:hAnsi="Arial" w:cs="Arial"/>
      <w:b/>
      <w:bCs/>
      <w:i w:val="0"/>
      <w:iCs w:val="0"/>
      <w:smallCaps w:val="0"/>
      <w:strike w:val="0"/>
      <w:sz w:val="16"/>
      <w:szCs w:val="16"/>
      <w:u w:val="none"/>
    </w:rPr>
  </w:style>
  <w:style w:type="character" w:customStyle="1" w:styleId="CharStyle66">
    <w:name w:val="Char Style 66"/>
    <w:basedOn w:val="Standardnpsmoodstavce"/>
    <w:link w:val="Style65"/>
    <w:rPr>
      <w:rFonts w:ascii="Arial" w:eastAsia="Arial" w:hAnsi="Arial" w:cs="Arial"/>
      <w:b w:val="0"/>
      <w:bCs w:val="0"/>
      <w:i w:val="0"/>
      <w:iCs w:val="0"/>
      <w:smallCaps w:val="0"/>
      <w:strike w:val="0"/>
      <w:sz w:val="16"/>
      <w:szCs w:val="16"/>
      <w:u w:val="none"/>
    </w:rPr>
  </w:style>
  <w:style w:type="character" w:customStyle="1" w:styleId="CharStyle68">
    <w:name w:val="Char Style 68"/>
    <w:basedOn w:val="Standardnpsmoodstavce"/>
    <w:link w:val="Style67"/>
    <w:rPr>
      <w:rFonts w:ascii="Arial" w:eastAsia="Arial" w:hAnsi="Arial" w:cs="Arial"/>
      <w:b/>
      <w:bCs/>
      <w:i/>
      <w:iCs/>
      <w:smallCaps w:val="0"/>
      <w:strike w:val="0"/>
      <w:w w:val="60"/>
      <w:sz w:val="32"/>
      <w:szCs w:val="32"/>
      <w:u w:val="none"/>
    </w:rPr>
  </w:style>
  <w:style w:type="character" w:customStyle="1" w:styleId="CharStyle69">
    <w:name w:val="Char Style 69"/>
    <w:basedOn w:val="CharStyle11"/>
    <w:rPr>
      <w:rFonts w:ascii="Arial" w:eastAsia="Arial" w:hAnsi="Arial" w:cs="Arial"/>
      <w:b w:val="0"/>
      <w:bCs w:val="0"/>
      <w:i/>
      <w:iCs/>
      <w:smallCaps w:val="0"/>
      <w:strike w:val="0"/>
      <w:color w:val="000000"/>
      <w:spacing w:val="20"/>
      <w:w w:val="100"/>
      <w:position w:val="0"/>
      <w:sz w:val="20"/>
      <w:szCs w:val="20"/>
      <w:u w:val="none"/>
      <w:lang w:val="cs-CZ"/>
    </w:rPr>
  </w:style>
  <w:style w:type="character" w:customStyle="1" w:styleId="CharStyle70">
    <w:name w:val="Char Style 70"/>
    <w:basedOn w:val="CharStyle18"/>
    <w:rPr>
      <w:rFonts w:ascii="Arial" w:eastAsia="Arial" w:hAnsi="Arial" w:cs="Arial"/>
      <w:b w:val="0"/>
      <w:bCs w:val="0"/>
      <w:i w:val="0"/>
      <w:iCs w:val="0"/>
      <w:smallCaps w:val="0"/>
      <w:strike w:val="0"/>
      <w:color w:val="000000"/>
      <w:spacing w:val="0"/>
      <w:w w:val="100"/>
      <w:position w:val="0"/>
      <w:sz w:val="20"/>
      <w:szCs w:val="20"/>
      <w:u w:val="none"/>
      <w:lang w:val="cs-CZ"/>
    </w:rPr>
  </w:style>
  <w:style w:type="character" w:customStyle="1" w:styleId="CharStyle71">
    <w:name w:val="Char Style 71"/>
    <w:basedOn w:val="CharStyle18"/>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72">
    <w:name w:val="Char Style 72"/>
    <w:basedOn w:val="CharStyle18"/>
    <w:rPr>
      <w:rFonts w:ascii="Arial" w:eastAsia="Arial" w:hAnsi="Arial" w:cs="Arial"/>
      <w:b w:val="0"/>
      <w:bCs w:val="0"/>
      <w:i/>
      <w:iCs/>
      <w:smallCaps w:val="0"/>
      <w:strike w:val="0"/>
      <w:color w:val="000000"/>
      <w:spacing w:val="20"/>
      <w:w w:val="100"/>
      <w:position w:val="0"/>
      <w:sz w:val="20"/>
      <w:szCs w:val="20"/>
      <w:u w:val="none"/>
      <w:lang w:val="cs-CZ"/>
    </w:rPr>
  </w:style>
  <w:style w:type="character" w:customStyle="1" w:styleId="CharStyle74">
    <w:name w:val="Char Style 74"/>
    <w:basedOn w:val="Standardnpsmoodstavce"/>
    <w:link w:val="Style73"/>
    <w:rPr>
      <w:rFonts w:ascii="Arial" w:eastAsia="Arial" w:hAnsi="Arial" w:cs="Arial"/>
      <w:b/>
      <w:bCs/>
      <w:i/>
      <w:iCs/>
      <w:smallCaps w:val="0"/>
      <w:strike w:val="0"/>
      <w:sz w:val="20"/>
      <w:szCs w:val="20"/>
      <w:u w:val="none"/>
    </w:rPr>
  </w:style>
  <w:style w:type="character" w:customStyle="1" w:styleId="CharStyle76">
    <w:name w:val="Char Style 76"/>
    <w:basedOn w:val="Standardnpsmoodstavce"/>
    <w:link w:val="Style75"/>
    <w:rPr>
      <w:rFonts w:ascii="Arial" w:eastAsia="Arial" w:hAnsi="Arial" w:cs="Arial"/>
      <w:b/>
      <w:bCs/>
      <w:i w:val="0"/>
      <w:iCs w:val="0"/>
      <w:smallCaps w:val="0"/>
      <w:strike w:val="0"/>
      <w:sz w:val="18"/>
      <w:szCs w:val="18"/>
      <w:u w:val="none"/>
      <w:lang w:val="en-US"/>
    </w:rPr>
  </w:style>
  <w:style w:type="character" w:customStyle="1" w:styleId="CharStyle77">
    <w:name w:val="Char Style 77"/>
    <w:basedOn w:val="CharStyle76"/>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78">
    <w:name w:val="Char Style 78"/>
    <w:basedOn w:val="CharStyle76"/>
    <w:rPr>
      <w:rFonts w:ascii="Arial" w:eastAsia="Arial" w:hAnsi="Arial" w:cs="Arial"/>
      <w:b/>
      <w:bCs/>
      <w:i w:val="0"/>
      <w:iCs w:val="0"/>
      <w:smallCaps w:val="0"/>
      <w:strike w:val="0"/>
      <w:color w:val="000000"/>
      <w:spacing w:val="0"/>
      <w:w w:val="100"/>
      <w:position w:val="0"/>
      <w:sz w:val="18"/>
      <w:szCs w:val="18"/>
      <w:u w:val="single"/>
      <w:lang w:val="en-US"/>
    </w:rPr>
  </w:style>
  <w:style w:type="character" w:customStyle="1" w:styleId="CharStyle80">
    <w:name w:val="Char Style 80"/>
    <w:basedOn w:val="Standardnpsmoodstavce"/>
    <w:link w:val="Style79"/>
    <w:rPr>
      <w:rFonts w:ascii="Arial" w:eastAsia="Arial" w:hAnsi="Arial" w:cs="Arial"/>
      <w:b/>
      <w:bCs/>
      <w:i w:val="0"/>
      <w:iCs w:val="0"/>
      <w:smallCaps w:val="0"/>
      <w:strike w:val="0"/>
      <w:sz w:val="23"/>
      <w:szCs w:val="23"/>
      <w:u w:val="none"/>
    </w:rPr>
  </w:style>
  <w:style w:type="character" w:customStyle="1" w:styleId="CharStyle82">
    <w:name w:val="Char Style 82"/>
    <w:basedOn w:val="Standardnpsmoodstavce"/>
    <w:link w:val="Style81"/>
    <w:rPr>
      <w:rFonts w:ascii="Arial" w:eastAsia="Arial" w:hAnsi="Arial" w:cs="Arial"/>
      <w:b w:val="0"/>
      <w:bCs w:val="0"/>
      <w:i w:val="0"/>
      <w:iCs w:val="0"/>
      <w:smallCaps w:val="0"/>
      <w:strike w:val="0"/>
      <w:sz w:val="8"/>
      <w:szCs w:val="8"/>
      <w:u w:val="none"/>
    </w:rPr>
  </w:style>
  <w:style w:type="character" w:customStyle="1" w:styleId="CharStyle83">
    <w:name w:val="Char Style 83"/>
    <w:basedOn w:val="CharStyle8"/>
    <w:rPr>
      <w:rFonts w:ascii="Arial" w:eastAsia="Arial" w:hAnsi="Arial" w:cs="Arial"/>
      <w:b w:val="0"/>
      <w:bCs w:val="0"/>
      <w:i/>
      <w:iCs/>
      <w:smallCaps w:val="0"/>
      <w:strike w:val="0"/>
      <w:color w:val="000000"/>
      <w:spacing w:val="0"/>
      <w:w w:val="100"/>
      <w:position w:val="0"/>
      <w:sz w:val="18"/>
      <w:szCs w:val="18"/>
      <w:u w:val="none"/>
    </w:rPr>
  </w:style>
  <w:style w:type="character" w:customStyle="1" w:styleId="CharStyle84">
    <w:name w:val="Char Style 84"/>
    <w:basedOn w:val="CharStyle8"/>
    <w:rPr>
      <w:rFonts w:ascii="Arial" w:eastAsia="Arial" w:hAnsi="Arial" w:cs="Arial"/>
      <w:b/>
      <w:bCs/>
      <w:i/>
      <w:iCs/>
      <w:smallCaps w:val="0"/>
      <w:strike w:val="0"/>
      <w:color w:val="000000"/>
      <w:spacing w:val="0"/>
      <w:w w:val="100"/>
      <w:position w:val="0"/>
      <w:sz w:val="18"/>
      <w:szCs w:val="18"/>
      <w:u w:val="none"/>
      <w:lang w:val="cs-CZ"/>
    </w:rPr>
  </w:style>
  <w:style w:type="character" w:customStyle="1" w:styleId="CharStyle85">
    <w:name w:val="Char Style 85"/>
    <w:basedOn w:val="CharStyle18"/>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87Exact">
    <w:name w:val="Char Style 87 Exact"/>
    <w:basedOn w:val="Standardnpsmoodstavce"/>
    <w:rPr>
      <w:rFonts w:ascii="Arial" w:eastAsia="Arial" w:hAnsi="Arial" w:cs="Arial"/>
      <w:b/>
      <w:bCs/>
      <w:i w:val="0"/>
      <w:iCs w:val="0"/>
      <w:smallCaps w:val="0"/>
      <w:strike w:val="0"/>
      <w:spacing w:val="12"/>
      <w:w w:val="70"/>
      <w:sz w:val="21"/>
      <w:szCs w:val="21"/>
      <w:u w:val="none"/>
    </w:rPr>
  </w:style>
  <w:style w:type="character" w:customStyle="1" w:styleId="CharStyle88">
    <w:name w:val="Char Style 88"/>
    <w:basedOn w:val="Standardnpsmoodstavce"/>
    <w:link w:val="Style86"/>
    <w:rPr>
      <w:rFonts w:ascii="Arial" w:eastAsia="Arial" w:hAnsi="Arial" w:cs="Arial"/>
      <w:b/>
      <w:bCs/>
      <w:i w:val="0"/>
      <w:iCs w:val="0"/>
      <w:smallCaps w:val="0"/>
      <w:strike w:val="0"/>
      <w:spacing w:val="10"/>
      <w:w w:val="70"/>
      <w:sz w:val="22"/>
      <w:szCs w:val="22"/>
      <w:u w:val="none"/>
    </w:rPr>
  </w:style>
  <w:style w:type="character" w:customStyle="1" w:styleId="CharStyle89">
    <w:name w:val="Char Style 89"/>
    <w:basedOn w:val="CharStyle8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91">
    <w:name w:val="Char Style 91"/>
    <w:basedOn w:val="Standardnpsmoodstavce"/>
    <w:link w:val="Style90"/>
    <w:rPr>
      <w:rFonts w:ascii="Arial" w:eastAsia="Arial" w:hAnsi="Arial" w:cs="Arial"/>
      <w:b w:val="0"/>
      <w:bCs w:val="0"/>
      <w:i w:val="0"/>
      <w:iCs w:val="0"/>
      <w:smallCaps w:val="0"/>
      <w:strike w:val="0"/>
      <w:spacing w:val="-20"/>
      <w:sz w:val="16"/>
      <w:szCs w:val="16"/>
      <w:u w:val="none"/>
    </w:rPr>
  </w:style>
  <w:style w:type="character" w:customStyle="1" w:styleId="CharStyle92">
    <w:name w:val="Char Style 92"/>
    <w:basedOn w:val="CharStyle91"/>
    <w:rPr>
      <w:rFonts w:ascii="Arial" w:eastAsia="Arial" w:hAnsi="Arial" w:cs="Arial"/>
      <w:b w:val="0"/>
      <w:bCs w:val="0"/>
      <w:i w:val="0"/>
      <w:iCs w:val="0"/>
      <w:smallCaps w:val="0"/>
      <w:strike w:val="0"/>
      <w:color w:val="6B84B2"/>
      <w:spacing w:val="-20"/>
      <w:w w:val="100"/>
      <w:position w:val="0"/>
      <w:sz w:val="16"/>
      <w:szCs w:val="16"/>
      <w:u w:val="none"/>
      <w:lang w:val="cs-CZ"/>
    </w:rPr>
  </w:style>
  <w:style w:type="character" w:customStyle="1" w:styleId="CharStyle94">
    <w:name w:val="Char Style 94"/>
    <w:basedOn w:val="Standardnpsmoodstavce"/>
    <w:link w:val="Style93"/>
    <w:rPr>
      <w:rFonts w:ascii="Arial" w:eastAsia="Arial" w:hAnsi="Arial" w:cs="Arial"/>
      <w:b w:val="0"/>
      <w:bCs w:val="0"/>
      <w:i w:val="0"/>
      <w:iCs w:val="0"/>
      <w:smallCaps w:val="0"/>
      <w:strike w:val="0"/>
      <w:sz w:val="22"/>
      <w:szCs w:val="22"/>
      <w:u w:val="none"/>
    </w:rPr>
  </w:style>
  <w:style w:type="character" w:customStyle="1" w:styleId="CharStyle96Exact">
    <w:name w:val="Char Style 96 Exact"/>
    <w:basedOn w:val="Standardnpsmoodstavce"/>
    <w:link w:val="Style95"/>
    <w:rPr>
      <w:rFonts w:ascii="Arial" w:eastAsia="Arial" w:hAnsi="Arial" w:cs="Arial"/>
      <w:b w:val="0"/>
      <w:bCs w:val="0"/>
      <w:i w:val="0"/>
      <w:iCs w:val="0"/>
      <w:smallCaps w:val="0"/>
      <w:strike w:val="0"/>
      <w:spacing w:val="-8"/>
      <w:sz w:val="16"/>
      <w:szCs w:val="16"/>
      <w:u w:val="none"/>
    </w:rPr>
  </w:style>
  <w:style w:type="character" w:customStyle="1" w:styleId="CharStyle97">
    <w:name w:val="Char Style 97"/>
    <w:basedOn w:val="CharStyle18"/>
    <w:rPr>
      <w:rFonts w:ascii="Arial" w:eastAsia="Arial" w:hAnsi="Arial" w:cs="Arial"/>
      <w:b w:val="0"/>
      <w:bCs w:val="0"/>
      <w:i w:val="0"/>
      <w:iCs w:val="0"/>
      <w:smallCaps w:val="0"/>
      <w:strike w:val="0"/>
      <w:color w:val="000000"/>
      <w:spacing w:val="-10"/>
      <w:w w:val="100"/>
      <w:position w:val="0"/>
      <w:sz w:val="17"/>
      <w:szCs w:val="17"/>
      <w:u w:val="none"/>
      <w:lang w:val="cs-CZ"/>
    </w:rPr>
  </w:style>
  <w:style w:type="character" w:customStyle="1" w:styleId="CharStyle99">
    <w:name w:val="Char Style 99"/>
    <w:basedOn w:val="Standardnpsmoodstavce"/>
    <w:link w:val="Style98"/>
    <w:rPr>
      <w:rFonts w:ascii="Arial" w:eastAsia="Arial" w:hAnsi="Arial" w:cs="Arial"/>
      <w:b/>
      <w:bCs/>
      <w:i w:val="0"/>
      <w:iCs w:val="0"/>
      <w:smallCaps w:val="0"/>
      <w:strike w:val="0"/>
      <w:spacing w:val="-10"/>
      <w:sz w:val="18"/>
      <w:szCs w:val="18"/>
      <w:u w:val="none"/>
    </w:rPr>
  </w:style>
  <w:style w:type="character" w:customStyle="1" w:styleId="CharStyle100">
    <w:name w:val="Char Style 100"/>
    <w:basedOn w:val="CharStyle99"/>
    <w:rPr>
      <w:rFonts w:ascii="Arial" w:eastAsia="Arial" w:hAnsi="Arial" w:cs="Arial"/>
      <w:b/>
      <w:bCs/>
      <w:i/>
      <w:iCs/>
      <w:smallCaps w:val="0"/>
      <w:strike w:val="0"/>
      <w:color w:val="000000"/>
      <w:spacing w:val="0"/>
      <w:w w:val="100"/>
      <w:position w:val="0"/>
      <w:sz w:val="20"/>
      <w:szCs w:val="20"/>
      <w:u w:val="none"/>
    </w:rPr>
  </w:style>
  <w:style w:type="character" w:customStyle="1" w:styleId="CharStyle101">
    <w:name w:val="Char Style 101"/>
    <w:basedOn w:val="CharStyle18"/>
    <w:rPr>
      <w:rFonts w:ascii="Arial" w:eastAsia="Arial" w:hAnsi="Arial" w:cs="Arial"/>
      <w:b/>
      <w:bCs/>
      <w:i w:val="0"/>
      <w:iCs w:val="0"/>
      <w:smallCaps w:val="0"/>
      <w:strike w:val="0"/>
      <w:color w:val="000000"/>
      <w:spacing w:val="0"/>
      <w:w w:val="100"/>
      <w:position w:val="0"/>
      <w:sz w:val="17"/>
      <w:szCs w:val="17"/>
      <w:u w:val="none"/>
    </w:rPr>
  </w:style>
  <w:style w:type="character" w:customStyle="1" w:styleId="CharStyle102">
    <w:name w:val="Char Style 102"/>
    <w:basedOn w:val="CharStyle29"/>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103">
    <w:name w:val="Char Style 103"/>
    <w:basedOn w:val="CharStyle1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05">
    <w:name w:val="Char Style 105"/>
    <w:basedOn w:val="Standardnpsmoodstavce"/>
    <w:link w:val="Style104"/>
    <w:rPr>
      <w:rFonts w:ascii="Arial" w:eastAsia="Arial" w:hAnsi="Arial" w:cs="Arial"/>
      <w:b/>
      <w:bCs/>
      <w:i w:val="0"/>
      <w:iCs w:val="0"/>
      <w:smallCaps w:val="0"/>
      <w:strike w:val="0"/>
      <w:sz w:val="19"/>
      <w:szCs w:val="19"/>
      <w:u w:val="none"/>
    </w:rPr>
  </w:style>
  <w:style w:type="character" w:customStyle="1" w:styleId="CharStyle106">
    <w:name w:val="Char Style 106"/>
    <w:basedOn w:val="CharStyle105"/>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08">
    <w:name w:val="Char Style 108"/>
    <w:basedOn w:val="Standardnpsmoodstavce"/>
    <w:link w:val="Style107"/>
    <w:rPr>
      <w:rFonts w:ascii="Arial" w:eastAsia="Arial" w:hAnsi="Arial" w:cs="Arial"/>
      <w:b/>
      <w:bCs/>
      <w:i w:val="0"/>
      <w:iCs w:val="0"/>
      <w:smallCaps w:val="0"/>
      <w:strike w:val="0"/>
      <w:sz w:val="23"/>
      <w:szCs w:val="23"/>
      <w:u w:val="none"/>
    </w:rPr>
  </w:style>
  <w:style w:type="character" w:customStyle="1" w:styleId="CharStyle109">
    <w:name w:val="Char Style 109"/>
    <w:basedOn w:val="CharStyle66"/>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110">
    <w:name w:val="Char Style 110"/>
    <w:basedOn w:val="CharStyle18"/>
    <w:rPr>
      <w:rFonts w:ascii="Arial" w:eastAsia="Arial" w:hAnsi="Arial" w:cs="Arial"/>
      <w:b w:val="0"/>
      <w:bCs w:val="0"/>
      <w:i w:val="0"/>
      <w:iCs w:val="0"/>
      <w:smallCaps w:val="0"/>
      <w:strike w:val="0"/>
      <w:color w:val="6B84B2"/>
      <w:spacing w:val="0"/>
      <w:w w:val="100"/>
      <w:position w:val="0"/>
      <w:sz w:val="20"/>
      <w:szCs w:val="20"/>
      <w:u w:val="none"/>
      <w:lang w:val="cs-CZ"/>
    </w:rPr>
  </w:style>
  <w:style w:type="character" w:customStyle="1" w:styleId="CharStyle111Exact">
    <w:name w:val="Char Style 111 Exact"/>
    <w:basedOn w:val="Standardnpsmoodstavce"/>
    <w:rPr>
      <w:rFonts w:ascii="Arial" w:eastAsia="Arial" w:hAnsi="Arial" w:cs="Arial"/>
      <w:b w:val="0"/>
      <w:bCs w:val="0"/>
      <w:i w:val="0"/>
      <w:iCs w:val="0"/>
      <w:smallCaps w:val="0"/>
      <w:strike w:val="0"/>
      <w:spacing w:val="-5"/>
      <w:sz w:val="15"/>
      <w:szCs w:val="15"/>
      <w:u w:val="none"/>
    </w:rPr>
  </w:style>
  <w:style w:type="character" w:customStyle="1" w:styleId="CharStyle113Exact">
    <w:name w:val="Char Style 113 Exact"/>
    <w:basedOn w:val="Standardnpsmoodstavce"/>
    <w:link w:val="Style112"/>
    <w:rPr>
      <w:rFonts w:ascii="Arial" w:eastAsia="Arial" w:hAnsi="Arial" w:cs="Arial"/>
      <w:b/>
      <w:bCs/>
      <w:i w:val="0"/>
      <w:iCs w:val="0"/>
      <w:smallCaps w:val="0"/>
      <w:strike w:val="0"/>
      <w:spacing w:val="-2"/>
      <w:sz w:val="19"/>
      <w:szCs w:val="19"/>
      <w:u w:val="none"/>
    </w:rPr>
  </w:style>
  <w:style w:type="character" w:customStyle="1" w:styleId="CharStyle114Exact">
    <w:name w:val="Char Style 114 Exact"/>
    <w:basedOn w:val="CharStyle113Exact"/>
    <w:rPr>
      <w:rFonts w:ascii="Arial" w:eastAsia="Arial" w:hAnsi="Arial" w:cs="Arial"/>
      <w:b/>
      <w:bCs/>
      <w:i w:val="0"/>
      <w:iCs w:val="0"/>
      <w:smallCaps w:val="0"/>
      <w:strike w:val="0"/>
      <w:color w:val="000000"/>
      <w:spacing w:val="-1"/>
      <w:w w:val="100"/>
      <w:position w:val="0"/>
      <w:sz w:val="19"/>
      <w:szCs w:val="19"/>
      <w:u w:val="none"/>
      <w:lang w:val="cs-CZ"/>
    </w:rPr>
  </w:style>
  <w:style w:type="character" w:customStyle="1" w:styleId="CharStyle115Exact">
    <w:name w:val="Char Style 115 Exact"/>
    <w:basedOn w:val="CharStyle113Exact"/>
    <w:rPr>
      <w:rFonts w:ascii="Arial" w:eastAsia="Arial" w:hAnsi="Arial" w:cs="Arial"/>
      <w:b/>
      <w:bCs/>
      <w:i w:val="0"/>
      <w:iCs w:val="0"/>
      <w:smallCaps w:val="0"/>
      <w:strike w:val="0"/>
      <w:color w:val="6B84B2"/>
      <w:spacing w:val="-6"/>
      <w:w w:val="100"/>
      <w:position w:val="0"/>
      <w:sz w:val="18"/>
      <w:szCs w:val="18"/>
      <w:u w:val="none"/>
      <w:lang w:val="cs-CZ"/>
    </w:rPr>
  </w:style>
  <w:style w:type="character" w:customStyle="1" w:styleId="CharStyle117">
    <w:name w:val="Char Style 117"/>
    <w:basedOn w:val="Standardnpsmoodstavce"/>
    <w:link w:val="Style116"/>
    <w:rPr>
      <w:b w:val="0"/>
      <w:bCs w:val="0"/>
      <w:i w:val="0"/>
      <w:iCs w:val="0"/>
      <w:smallCaps w:val="0"/>
      <w:strike w:val="0"/>
      <w:sz w:val="20"/>
      <w:szCs w:val="20"/>
      <w:u w:val="none"/>
    </w:rPr>
  </w:style>
  <w:style w:type="character" w:customStyle="1" w:styleId="CharStyle118">
    <w:name w:val="Char Style 118"/>
    <w:basedOn w:val="CharStyle66"/>
    <w:rPr>
      <w:rFonts w:ascii="Arial" w:eastAsia="Arial" w:hAnsi="Arial" w:cs="Arial"/>
      <w:b w:val="0"/>
      <w:bCs w:val="0"/>
      <w:i w:val="0"/>
      <w:iCs w:val="0"/>
      <w:smallCaps w:val="0"/>
      <w:strike w:val="0"/>
      <w:color w:val="39586F"/>
      <w:spacing w:val="0"/>
      <w:w w:val="100"/>
      <w:position w:val="0"/>
      <w:sz w:val="16"/>
      <w:szCs w:val="16"/>
      <w:u w:val="none"/>
      <w:lang w:val="cs-CZ"/>
    </w:rPr>
  </w:style>
  <w:style w:type="character" w:customStyle="1" w:styleId="CharStyle119">
    <w:name w:val="Char Style 119"/>
    <w:basedOn w:val="CharStyle66"/>
    <w:rPr>
      <w:rFonts w:ascii="Arial" w:eastAsia="Arial" w:hAnsi="Arial" w:cs="Arial"/>
      <w:b w:val="0"/>
      <w:bCs w:val="0"/>
      <w:i/>
      <w:iCs/>
      <w:smallCaps w:val="0"/>
      <w:strike w:val="0"/>
      <w:color w:val="39586F"/>
      <w:spacing w:val="0"/>
      <w:w w:val="100"/>
      <w:position w:val="0"/>
      <w:sz w:val="16"/>
      <w:szCs w:val="16"/>
      <w:u w:val="none"/>
      <w:lang w:val="cs-CZ"/>
    </w:rPr>
  </w:style>
  <w:style w:type="paragraph" w:customStyle="1" w:styleId="Style2">
    <w:name w:val="Style 2"/>
    <w:basedOn w:val="Normln"/>
    <w:link w:val="CharStyle11"/>
    <w:pPr>
      <w:shd w:val="clear" w:color="auto" w:fill="FFFFFF"/>
      <w:spacing w:before="240" w:line="221" w:lineRule="exact"/>
      <w:jc w:val="right"/>
    </w:pPr>
    <w:rPr>
      <w:rFonts w:ascii="Arial" w:eastAsia="Arial" w:hAnsi="Arial" w:cs="Arial"/>
      <w:i/>
      <w:iCs/>
      <w:sz w:val="20"/>
      <w:szCs w:val="20"/>
    </w:rPr>
  </w:style>
  <w:style w:type="paragraph" w:customStyle="1" w:styleId="Style4">
    <w:name w:val="Style 4"/>
    <w:basedOn w:val="Normln"/>
    <w:link w:val="CharStyle5"/>
    <w:pPr>
      <w:shd w:val="clear" w:color="auto" w:fill="FFFFFF"/>
      <w:spacing w:after="240" w:line="0" w:lineRule="atLeast"/>
      <w:jc w:val="right"/>
      <w:outlineLvl w:val="0"/>
    </w:pPr>
    <w:rPr>
      <w:rFonts w:ascii="Arial" w:eastAsia="Arial" w:hAnsi="Arial" w:cs="Arial"/>
      <w:i/>
      <w:iCs/>
      <w:sz w:val="20"/>
      <w:szCs w:val="20"/>
    </w:rPr>
  </w:style>
  <w:style w:type="paragraph" w:customStyle="1" w:styleId="Style7">
    <w:name w:val="Style 7"/>
    <w:basedOn w:val="Normln"/>
    <w:link w:val="CharStyle8"/>
    <w:pPr>
      <w:shd w:val="clear" w:color="auto" w:fill="FFFFFF"/>
      <w:spacing w:line="125" w:lineRule="exact"/>
    </w:pPr>
    <w:rPr>
      <w:rFonts w:ascii="Arial" w:eastAsia="Arial" w:hAnsi="Arial" w:cs="Arial"/>
      <w:i/>
      <w:iCs/>
      <w:sz w:val="10"/>
      <w:szCs w:val="10"/>
    </w:rPr>
  </w:style>
  <w:style w:type="paragraph" w:customStyle="1" w:styleId="Style13">
    <w:name w:val="Style 13"/>
    <w:basedOn w:val="Normln"/>
    <w:link w:val="CharStyle14"/>
    <w:pPr>
      <w:shd w:val="clear" w:color="auto" w:fill="FFFFFF"/>
      <w:spacing w:after="660" w:line="221" w:lineRule="exact"/>
      <w:jc w:val="right"/>
    </w:pPr>
    <w:rPr>
      <w:rFonts w:ascii="Arial" w:eastAsia="Arial" w:hAnsi="Arial" w:cs="Arial"/>
      <w:b/>
      <w:bCs/>
      <w:i/>
      <w:iCs/>
      <w:sz w:val="19"/>
      <w:szCs w:val="19"/>
    </w:rPr>
  </w:style>
  <w:style w:type="paragraph" w:customStyle="1" w:styleId="Style15">
    <w:name w:val="Style 15"/>
    <w:basedOn w:val="Normln"/>
    <w:link w:val="CharStyle16"/>
    <w:pPr>
      <w:shd w:val="clear" w:color="auto" w:fill="FFFFFF"/>
      <w:spacing w:before="660" w:after="180" w:line="0" w:lineRule="atLeast"/>
      <w:outlineLvl w:val="2"/>
    </w:pPr>
    <w:rPr>
      <w:rFonts w:ascii="Arial" w:eastAsia="Arial" w:hAnsi="Arial" w:cs="Arial"/>
      <w:b/>
      <w:bCs/>
      <w:sz w:val="26"/>
      <w:szCs w:val="26"/>
    </w:rPr>
  </w:style>
  <w:style w:type="paragraph" w:customStyle="1" w:styleId="Style17">
    <w:name w:val="Style 17"/>
    <w:basedOn w:val="Normln"/>
    <w:link w:val="CharStyle18"/>
    <w:pPr>
      <w:shd w:val="clear" w:color="auto" w:fill="FFFFFF"/>
      <w:spacing w:before="180" w:line="0" w:lineRule="atLeast"/>
      <w:ind w:hanging="580"/>
      <w:jc w:val="center"/>
    </w:pPr>
    <w:rPr>
      <w:rFonts w:ascii="Arial" w:eastAsia="Arial" w:hAnsi="Arial" w:cs="Arial"/>
      <w:sz w:val="20"/>
      <w:szCs w:val="20"/>
    </w:rPr>
  </w:style>
  <w:style w:type="paragraph" w:customStyle="1" w:styleId="Style19">
    <w:name w:val="Style 19"/>
    <w:basedOn w:val="Normln"/>
    <w:link w:val="CharStyle20"/>
    <w:pPr>
      <w:shd w:val="clear" w:color="auto" w:fill="FFFFFF"/>
      <w:spacing w:before="480" w:after="180" w:line="360" w:lineRule="exact"/>
      <w:ind w:hanging="360"/>
      <w:jc w:val="center"/>
    </w:pPr>
    <w:rPr>
      <w:rFonts w:ascii="Arial" w:eastAsia="Arial" w:hAnsi="Arial" w:cs="Arial"/>
      <w:b/>
      <w:bCs/>
      <w:sz w:val="20"/>
      <w:szCs w:val="20"/>
    </w:rPr>
  </w:style>
  <w:style w:type="paragraph" w:customStyle="1" w:styleId="Style28">
    <w:name w:val="Style 28"/>
    <w:basedOn w:val="Normln"/>
    <w:link w:val="CharStyle29"/>
    <w:pPr>
      <w:shd w:val="clear" w:color="auto" w:fill="FFFFFF"/>
      <w:spacing w:before="660" w:after="420" w:line="0" w:lineRule="atLeast"/>
      <w:ind w:hanging="580"/>
      <w:jc w:val="both"/>
      <w:outlineLvl w:val="3"/>
    </w:pPr>
    <w:rPr>
      <w:rFonts w:ascii="Arial" w:eastAsia="Arial" w:hAnsi="Arial" w:cs="Arial"/>
      <w:b/>
      <w:bCs/>
      <w:sz w:val="20"/>
      <w:szCs w:val="20"/>
    </w:rPr>
  </w:style>
  <w:style w:type="paragraph" w:customStyle="1" w:styleId="Style32">
    <w:name w:val="Style 32"/>
    <w:basedOn w:val="Normln"/>
    <w:link w:val="CharStyle33Exact"/>
    <w:pPr>
      <w:shd w:val="clear" w:color="auto" w:fill="FFFFFF"/>
      <w:spacing w:line="0" w:lineRule="atLeast"/>
    </w:pPr>
    <w:rPr>
      <w:rFonts w:ascii="Arial" w:eastAsia="Arial" w:hAnsi="Arial" w:cs="Arial"/>
      <w:b/>
      <w:bCs/>
      <w:w w:val="60"/>
      <w:sz w:val="25"/>
      <w:szCs w:val="25"/>
    </w:rPr>
  </w:style>
  <w:style w:type="paragraph" w:customStyle="1" w:styleId="Style34">
    <w:name w:val="Style 34"/>
    <w:basedOn w:val="Normln"/>
    <w:link w:val="CharStyle48"/>
    <w:pPr>
      <w:shd w:val="clear" w:color="auto" w:fill="FFFFFF"/>
      <w:spacing w:line="0" w:lineRule="atLeast"/>
      <w:jc w:val="both"/>
    </w:pPr>
    <w:rPr>
      <w:rFonts w:ascii="Arial" w:eastAsia="Arial" w:hAnsi="Arial" w:cs="Arial"/>
      <w:b/>
      <w:bCs/>
      <w:spacing w:val="-10"/>
      <w:sz w:val="20"/>
      <w:szCs w:val="20"/>
    </w:rPr>
  </w:style>
  <w:style w:type="paragraph" w:customStyle="1" w:styleId="Style37">
    <w:name w:val="Style 37"/>
    <w:basedOn w:val="Normln"/>
    <w:link w:val="CharStyle38"/>
    <w:pPr>
      <w:shd w:val="clear" w:color="auto" w:fill="FFFFFF"/>
      <w:spacing w:after="60" w:line="0" w:lineRule="atLeast"/>
      <w:outlineLvl w:val="1"/>
    </w:pPr>
    <w:rPr>
      <w:rFonts w:ascii="Arial" w:eastAsia="Arial" w:hAnsi="Arial" w:cs="Arial"/>
      <w:sz w:val="20"/>
      <w:szCs w:val="20"/>
    </w:rPr>
  </w:style>
  <w:style w:type="paragraph" w:customStyle="1" w:styleId="Style42">
    <w:name w:val="Style 42"/>
    <w:basedOn w:val="Normln"/>
    <w:link w:val="CharStyle43"/>
    <w:pPr>
      <w:shd w:val="clear" w:color="auto" w:fill="FFFFFF"/>
      <w:spacing w:before="720" w:line="206" w:lineRule="exact"/>
    </w:pPr>
    <w:rPr>
      <w:rFonts w:ascii="Arial" w:eastAsia="Arial" w:hAnsi="Arial" w:cs="Arial"/>
      <w:b/>
      <w:bCs/>
      <w:sz w:val="16"/>
      <w:szCs w:val="16"/>
    </w:rPr>
  </w:style>
  <w:style w:type="paragraph" w:customStyle="1" w:styleId="Style44">
    <w:name w:val="Style 44"/>
    <w:basedOn w:val="Normln"/>
    <w:link w:val="CharStyle45"/>
    <w:pPr>
      <w:shd w:val="clear" w:color="auto" w:fill="FFFFFF"/>
      <w:spacing w:before="300" w:line="235" w:lineRule="exact"/>
      <w:jc w:val="center"/>
    </w:pPr>
    <w:rPr>
      <w:rFonts w:ascii="Arial" w:eastAsia="Arial" w:hAnsi="Arial" w:cs="Arial"/>
      <w:sz w:val="16"/>
      <w:szCs w:val="16"/>
    </w:rPr>
  </w:style>
  <w:style w:type="paragraph" w:customStyle="1" w:styleId="Style46">
    <w:name w:val="Style 46"/>
    <w:basedOn w:val="Normln"/>
    <w:link w:val="CharStyle47"/>
    <w:pPr>
      <w:shd w:val="clear" w:color="auto" w:fill="FFFFFF"/>
      <w:spacing w:line="235" w:lineRule="exact"/>
      <w:jc w:val="center"/>
    </w:pPr>
    <w:rPr>
      <w:rFonts w:ascii="Arial" w:eastAsia="Arial" w:hAnsi="Arial" w:cs="Arial"/>
      <w:sz w:val="12"/>
      <w:szCs w:val="12"/>
    </w:rPr>
  </w:style>
  <w:style w:type="paragraph" w:customStyle="1" w:styleId="Style54">
    <w:name w:val="Style 54"/>
    <w:basedOn w:val="Normln"/>
    <w:link w:val="CharStyle55"/>
    <w:pPr>
      <w:shd w:val="clear" w:color="auto" w:fill="FFFFFF"/>
      <w:spacing w:before="300" w:after="420" w:line="0" w:lineRule="atLeast"/>
      <w:jc w:val="center"/>
    </w:pPr>
    <w:rPr>
      <w:rFonts w:ascii="Arial" w:eastAsia="Arial" w:hAnsi="Arial" w:cs="Arial"/>
      <w:i/>
      <w:iCs/>
      <w:sz w:val="16"/>
      <w:szCs w:val="16"/>
    </w:rPr>
  </w:style>
  <w:style w:type="paragraph" w:customStyle="1" w:styleId="Style56">
    <w:name w:val="Style 56"/>
    <w:basedOn w:val="Normln"/>
    <w:link w:val="CharStyle57"/>
    <w:pPr>
      <w:shd w:val="clear" w:color="auto" w:fill="FFFFFF"/>
      <w:spacing w:line="254" w:lineRule="exact"/>
      <w:jc w:val="both"/>
      <w:outlineLvl w:val="3"/>
    </w:pPr>
    <w:rPr>
      <w:rFonts w:ascii="Arial" w:eastAsia="Arial" w:hAnsi="Arial" w:cs="Arial"/>
      <w:sz w:val="20"/>
      <w:szCs w:val="20"/>
    </w:rPr>
  </w:style>
  <w:style w:type="paragraph" w:customStyle="1" w:styleId="Style60">
    <w:name w:val="Style 60"/>
    <w:basedOn w:val="Normln"/>
    <w:link w:val="CharStyle61"/>
    <w:pPr>
      <w:shd w:val="clear" w:color="auto" w:fill="FFFFFF"/>
      <w:spacing w:line="0" w:lineRule="atLeast"/>
    </w:pPr>
    <w:rPr>
      <w:rFonts w:ascii="Arial" w:eastAsia="Arial" w:hAnsi="Arial" w:cs="Arial"/>
      <w:sz w:val="20"/>
      <w:szCs w:val="20"/>
    </w:rPr>
  </w:style>
  <w:style w:type="paragraph" w:customStyle="1" w:styleId="Style63">
    <w:name w:val="Style 63"/>
    <w:basedOn w:val="Normln"/>
    <w:link w:val="CharStyle64"/>
    <w:pPr>
      <w:shd w:val="clear" w:color="auto" w:fill="FFFFFF"/>
      <w:spacing w:line="0" w:lineRule="atLeast"/>
    </w:pPr>
    <w:rPr>
      <w:rFonts w:ascii="Arial" w:eastAsia="Arial" w:hAnsi="Arial" w:cs="Arial"/>
      <w:b/>
      <w:bCs/>
      <w:sz w:val="16"/>
      <w:szCs w:val="16"/>
    </w:rPr>
  </w:style>
  <w:style w:type="paragraph" w:customStyle="1" w:styleId="Style65">
    <w:name w:val="Style 65"/>
    <w:basedOn w:val="Normln"/>
    <w:link w:val="CharStyle66"/>
    <w:pPr>
      <w:shd w:val="clear" w:color="auto" w:fill="FFFFFF"/>
      <w:spacing w:before="60" w:line="206" w:lineRule="exact"/>
      <w:jc w:val="both"/>
    </w:pPr>
    <w:rPr>
      <w:rFonts w:ascii="Arial" w:eastAsia="Arial" w:hAnsi="Arial" w:cs="Arial"/>
      <w:sz w:val="16"/>
      <w:szCs w:val="16"/>
    </w:rPr>
  </w:style>
  <w:style w:type="paragraph" w:customStyle="1" w:styleId="Style67">
    <w:name w:val="Style 67"/>
    <w:basedOn w:val="Normln"/>
    <w:link w:val="CharStyle68"/>
    <w:pPr>
      <w:shd w:val="clear" w:color="auto" w:fill="FFFFFF"/>
      <w:spacing w:after="1140" w:line="0" w:lineRule="atLeast"/>
    </w:pPr>
    <w:rPr>
      <w:rFonts w:ascii="Arial" w:eastAsia="Arial" w:hAnsi="Arial" w:cs="Arial"/>
      <w:b/>
      <w:bCs/>
      <w:i/>
      <w:iCs/>
      <w:w w:val="60"/>
      <w:sz w:val="32"/>
      <w:szCs w:val="32"/>
    </w:rPr>
  </w:style>
  <w:style w:type="paragraph" w:customStyle="1" w:styleId="Style73">
    <w:name w:val="Style 73"/>
    <w:basedOn w:val="Normln"/>
    <w:link w:val="CharStyle74"/>
    <w:pPr>
      <w:shd w:val="clear" w:color="auto" w:fill="FFFFFF"/>
      <w:spacing w:before="240" w:line="240" w:lineRule="exact"/>
      <w:jc w:val="both"/>
    </w:pPr>
    <w:rPr>
      <w:rFonts w:ascii="Arial" w:eastAsia="Arial" w:hAnsi="Arial" w:cs="Arial"/>
      <w:b/>
      <w:bCs/>
      <w:i/>
      <w:iCs/>
      <w:sz w:val="20"/>
      <w:szCs w:val="20"/>
    </w:rPr>
  </w:style>
  <w:style w:type="paragraph" w:customStyle="1" w:styleId="Style75">
    <w:name w:val="Style 75"/>
    <w:basedOn w:val="Normln"/>
    <w:link w:val="CharStyle76"/>
    <w:pPr>
      <w:shd w:val="clear" w:color="auto" w:fill="FFFFFF"/>
      <w:spacing w:after="420" w:line="240" w:lineRule="exact"/>
      <w:jc w:val="both"/>
    </w:pPr>
    <w:rPr>
      <w:rFonts w:ascii="Arial" w:eastAsia="Arial" w:hAnsi="Arial" w:cs="Arial"/>
      <w:b/>
      <w:bCs/>
      <w:sz w:val="18"/>
      <w:szCs w:val="18"/>
      <w:lang w:val="en-US"/>
    </w:rPr>
  </w:style>
  <w:style w:type="paragraph" w:customStyle="1" w:styleId="Style79">
    <w:name w:val="Style 79"/>
    <w:basedOn w:val="Normln"/>
    <w:link w:val="CharStyle80"/>
    <w:pPr>
      <w:shd w:val="clear" w:color="auto" w:fill="FFFFFF"/>
      <w:spacing w:line="0" w:lineRule="atLeast"/>
    </w:pPr>
    <w:rPr>
      <w:rFonts w:ascii="Arial" w:eastAsia="Arial" w:hAnsi="Arial" w:cs="Arial"/>
      <w:b/>
      <w:bCs/>
      <w:sz w:val="23"/>
      <w:szCs w:val="23"/>
    </w:rPr>
  </w:style>
  <w:style w:type="paragraph" w:customStyle="1" w:styleId="Style81">
    <w:name w:val="Style 81"/>
    <w:basedOn w:val="Normln"/>
    <w:link w:val="CharStyle82"/>
    <w:pPr>
      <w:shd w:val="clear" w:color="auto" w:fill="FFFFFF"/>
      <w:spacing w:line="0" w:lineRule="atLeast"/>
    </w:pPr>
    <w:rPr>
      <w:rFonts w:ascii="Arial" w:eastAsia="Arial" w:hAnsi="Arial" w:cs="Arial"/>
      <w:sz w:val="8"/>
      <w:szCs w:val="8"/>
    </w:rPr>
  </w:style>
  <w:style w:type="paragraph" w:customStyle="1" w:styleId="Style86">
    <w:name w:val="Style 86"/>
    <w:basedOn w:val="Normln"/>
    <w:link w:val="CharStyle88"/>
    <w:pPr>
      <w:shd w:val="clear" w:color="auto" w:fill="FFFFFF"/>
      <w:spacing w:line="0" w:lineRule="atLeast"/>
    </w:pPr>
    <w:rPr>
      <w:rFonts w:ascii="Arial" w:eastAsia="Arial" w:hAnsi="Arial" w:cs="Arial"/>
      <w:b/>
      <w:bCs/>
      <w:spacing w:val="10"/>
      <w:w w:val="70"/>
      <w:sz w:val="22"/>
      <w:szCs w:val="22"/>
    </w:rPr>
  </w:style>
  <w:style w:type="paragraph" w:customStyle="1" w:styleId="Style90">
    <w:name w:val="Style 90"/>
    <w:basedOn w:val="Normln"/>
    <w:link w:val="CharStyle91"/>
    <w:pPr>
      <w:shd w:val="clear" w:color="auto" w:fill="FFFFFF"/>
      <w:spacing w:line="0" w:lineRule="atLeast"/>
    </w:pPr>
    <w:rPr>
      <w:rFonts w:ascii="Arial" w:eastAsia="Arial" w:hAnsi="Arial" w:cs="Arial"/>
      <w:spacing w:val="-20"/>
      <w:sz w:val="16"/>
      <w:szCs w:val="16"/>
    </w:rPr>
  </w:style>
  <w:style w:type="paragraph" w:customStyle="1" w:styleId="Style93">
    <w:name w:val="Style 93"/>
    <w:basedOn w:val="Normln"/>
    <w:link w:val="CharStyle94"/>
    <w:pPr>
      <w:shd w:val="clear" w:color="auto" w:fill="FFFFFF"/>
      <w:spacing w:line="0" w:lineRule="atLeast"/>
    </w:pPr>
    <w:rPr>
      <w:rFonts w:ascii="Arial" w:eastAsia="Arial" w:hAnsi="Arial" w:cs="Arial"/>
      <w:sz w:val="22"/>
      <w:szCs w:val="22"/>
    </w:rPr>
  </w:style>
  <w:style w:type="paragraph" w:customStyle="1" w:styleId="Style95">
    <w:name w:val="Style 95"/>
    <w:basedOn w:val="Normln"/>
    <w:link w:val="CharStyle96Exact"/>
    <w:pPr>
      <w:shd w:val="clear" w:color="auto" w:fill="FFFFFF"/>
      <w:spacing w:line="0" w:lineRule="atLeast"/>
    </w:pPr>
    <w:rPr>
      <w:rFonts w:ascii="Arial" w:eastAsia="Arial" w:hAnsi="Arial" w:cs="Arial"/>
      <w:spacing w:val="-8"/>
      <w:sz w:val="16"/>
      <w:szCs w:val="16"/>
    </w:rPr>
  </w:style>
  <w:style w:type="paragraph" w:customStyle="1" w:styleId="Style98">
    <w:name w:val="Style 98"/>
    <w:basedOn w:val="Normln"/>
    <w:link w:val="CharStyle99"/>
    <w:pPr>
      <w:shd w:val="clear" w:color="auto" w:fill="FFFFFF"/>
      <w:spacing w:line="0" w:lineRule="atLeast"/>
      <w:jc w:val="both"/>
    </w:pPr>
    <w:rPr>
      <w:rFonts w:ascii="Arial" w:eastAsia="Arial" w:hAnsi="Arial" w:cs="Arial"/>
      <w:b/>
      <w:bCs/>
      <w:spacing w:val="-10"/>
      <w:sz w:val="18"/>
      <w:szCs w:val="18"/>
    </w:rPr>
  </w:style>
  <w:style w:type="paragraph" w:customStyle="1" w:styleId="Style104">
    <w:name w:val="Style 104"/>
    <w:basedOn w:val="Normln"/>
    <w:link w:val="CharStyle105"/>
    <w:pPr>
      <w:shd w:val="clear" w:color="auto" w:fill="FFFFFF"/>
      <w:spacing w:line="240" w:lineRule="exact"/>
      <w:jc w:val="both"/>
    </w:pPr>
    <w:rPr>
      <w:rFonts w:ascii="Arial" w:eastAsia="Arial" w:hAnsi="Arial" w:cs="Arial"/>
      <w:b/>
      <w:bCs/>
      <w:sz w:val="19"/>
      <w:szCs w:val="19"/>
    </w:rPr>
  </w:style>
  <w:style w:type="paragraph" w:customStyle="1" w:styleId="Style107">
    <w:name w:val="Style 107"/>
    <w:basedOn w:val="Normln"/>
    <w:link w:val="CharStyle108"/>
    <w:pPr>
      <w:shd w:val="clear" w:color="auto" w:fill="FFFFFF"/>
      <w:spacing w:after="1140" w:line="0" w:lineRule="atLeast"/>
      <w:jc w:val="center"/>
    </w:pPr>
    <w:rPr>
      <w:rFonts w:ascii="Arial" w:eastAsia="Arial" w:hAnsi="Arial" w:cs="Arial"/>
      <w:b/>
      <w:bCs/>
      <w:sz w:val="23"/>
      <w:szCs w:val="23"/>
    </w:rPr>
  </w:style>
  <w:style w:type="paragraph" w:customStyle="1" w:styleId="Style112">
    <w:name w:val="Style 112"/>
    <w:basedOn w:val="Normln"/>
    <w:link w:val="CharStyle113Exact"/>
    <w:pPr>
      <w:shd w:val="clear" w:color="auto" w:fill="FFFFFF"/>
      <w:spacing w:line="240" w:lineRule="exact"/>
      <w:jc w:val="right"/>
    </w:pPr>
    <w:rPr>
      <w:rFonts w:ascii="Arial" w:eastAsia="Arial" w:hAnsi="Arial" w:cs="Arial"/>
      <w:b/>
      <w:bCs/>
      <w:spacing w:val="-2"/>
      <w:sz w:val="19"/>
      <w:szCs w:val="19"/>
    </w:rPr>
  </w:style>
  <w:style w:type="paragraph" w:customStyle="1" w:styleId="Style116">
    <w:name w:val="Style 116"/>
    <w:basedOn w:val="Normln"/>
    <w:link w:val="CharStyle117"/>
    <w:pPr>
      <w:shd w:val="clear" w:color="auto" w:fill="FFFFFF"/>
      <w:spacing w:after="120" w:line="0" w:lineRule="atLeast"/>
      <w:jc w:val="both"/>
    </w:pPr>
    <w:rPr>
      <w:sz w:val="20"/>
      <w:szCs w:val="20"/>
    </w:rPr>
  </w:style>
  <w:style w:type="paragraph" w:styleId="Zhlav">
    <w:name w:val="header"/>
    <w:basedOn w:val="Normln"/>
    <w:link w:val="ZhlavChar"/>
    <w:uiPriority w:val="99"/>
    <w:unhideWhenUsed/>
    <w:rsid w:val="004A22D6"/>
    <w:pPr>
      <w:tabs>
        <w:tab w:val="center" w:pos="4536"/>
        <w:tab w:val="right" w:pos="9072"/>
      </w:tabs>
    </w:pPr>
  </w:style>
  <w:style w:type="character" w:customStyle="1" w:styleId="ZhlavChar">
    <w:name w:val="Záhlaví Char"/>
    <w:basedOn w:val="Standardnpsmoodstavce"/>
    <w:link w:val="Zhlav"/>
    <w:uiPriority w:val="99"/>
    <w:rsid w:val="004A22D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rFonts w:ascii="Arial" w:eastAsia="Arial" w:hAnsi="Arial" w:cs="Arial"/>
      <w:b w:val="0"/>
      <w:bCs w:val="0"/>
      <w:i/>
      <w:iCs/>
      <w:smallCaps w:val="0"/>
      <w:strike w:val="0"/>
      <w:sz w:val="19"/>
      <w:szCs w:val="19"/>
      <w:u w:val="none"/>
    </w:rPr>
  </w:style>
  <w:style w:type="character" w:customStyle="1" w:styleId="CharStyle5">
    <w:name w:val="Char Style 5"/>
    <w:basedOn w:val="Standardnpsmoodstavce"/>
    <w:link w:val="Style4"/>
    <w:rPr>
      <w:rFonts w:ascii="Arial" w:eastAsia="Arial" w:hAnsi="Arial" w:cs="Arial"/>
      <w:b w:val="0"/>
      <w:bCs w:val="0"/>
      <w:i/>
      <w:iCs/>
      <w:smallCaps w:val="0"/>
      <w:strike w:val="0"/>
      <w:sz w:val="20"/>
      <w:szCs w:val="20"/>
      <w:u w:val="none"/>
    </w:rPr>
  </w:style>
  <w:style w:type="character" w:customStyle="1" w:styleId="CharStyle6">
    <w:name w:val="Char Style 6"/>
    <w:basedOn w:val="CharStyle5"/>
    <w:rPr>
      <w:rFonts w:ascii="Arial" w:eastAsia="Arial" w:hAnsi="Arial" w:cs="Arial"/>
      <w:b w:val="0"/>
      <w:bCs w:val="0"/>
      <w:i/>
      <w:iCs/>
      <w:smallCaps w:val="0"/>
      <w:strike w:val="0"/>
      <w:color w:val="6B84B2"/>
      <w:spacing w:val="0"/>
      <w:w w:val="100"/>
      <w:position w:val="0"/>
      <w:sz w:val="20"/>
      <w:szCs w:val="20"/>
      <w:u w:val="none"/>
      <w:lang w:val="cs-CZ"/>
    </w:rPr>
  </w:style>
  <w:style w:type="character" w:customStyle="1" w:styleId="CharStyle8">
    <w:name w:val="Char Style 8"/>
    <w:basedOn w:val="Standardnpsmoodstavce"/>
    <w:link w:val="Style7"/>
    <w:rPr>
      <w:rFonts w:ascii="Arial" w:eastAsia="Arial" w:hAnsi="Arial" w:cs="Arial"/>
      <w:b w:val="0"/>
      <w:bCs w:val="0"/>
      <w:i/>
      <w:iCs/>
      <w:smallCaps w:val="0"/>
      <w:strike w:val="0"/>
      <w:sz w:val="10"/>
      <w:szCs w:val="10"/>
      <w:u w:val="none"/>
    </w:rPr>
  </w:style>
  <w:style w:type="character" w:customStyle="1" w:styleId="CharStyle9">
    <w:name w:val="Char Style 9"/>
    <w:basedOn w:val="CharStyle8"/>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10">
    <w:name w:val="Char Style 10"/>
    <w:basedOn w:val="CharStyle8"/>
    <w:rPr>
      <w:rFonts w:ascii="Arial" w:eastAsia="Arial" w:hAnsi="Arial" w:cs="Arial"/>
      <w:b/>
      <w:bCs/>
      <w:i/>
      <w:iCs/>
      <w:smallCaps w:val="0"/>
      <w:strike w:val="0"/>
      <w:color w:val="000000"/>
      <w:spacing w:val="0"/>
      <w:w w:val="100"/>
      <w:position w:val="0"/>
      <w:sz w:val="11"/>
      <w:szCs w:val="11"/>
      <w:u w:val="none"/>
      <w:lang w:val="en-US"/>
    </w:rPr>
  </w:style>
  <w:style w:type="character" w:customStyle="1" w:styleId="CharStyle11">
    <w:name w:val="Char Style 11"/>
    <w:basedOn w:val="Standardnpsmoodstavce"/>
    <w:link w:val="Style2"/>
    <w:rPr>
      <w:rFonts w:ascii="Arial" w:eastAsia="Arial" w:hAnsi="Arial" w:cs="Arial"/>
      <w:b w:val="0"/>
      <w:bCs w:val="0"/>
      <w:i/>
      <w:iCs/>
      <w:smallCaps w:val="0"/>
      <w:strike w:val="0"/>
      <w:sz w:val="20"/>
      <w:szCs w:val="20"/>
      <w:u w:val="none"/>
    </w:rPr>
  </w:style>
  <w:style w:type="character" w:customStyle="1" w:styleId="CharStyle12">
    <w:name w:val="Char Style 12"/>
    <w:basedOn w:val="CharStyle11"/>
    <w:rPr>
      <w:rFonts w:ascii="Arial" w:eastAsia="Arial" w:hAnsi="Arial" w:cs="Arial"/>
      <w:b/>
      <w:bCs/>
      <w:i/>
      <w:iCs/>
      <w:smallCaps w:val="0"/>
      <w:strike w:val="0"/>
      <w:color w:val="000000"/>
      <w:spacing w:val="0"/>
      <w:w w:val="100"/>
      <w:position w:val="0"/>
      <w:sz w:val="19"/>
      <w:szCs w:val="19"/>
      <w:u w:val="none"/>
      <w:lang w:val="cs-CZ"/>
    </w:rPr>
  </w:style>
  <w:style w:type="character" w:customStyle="1" w:styleId="CharStyle14">
    <w:name w:val="Char Style 14"/>
    <w:basedOn w:val="Standardnpsmoodstavce"/>
    <w:link w:val="Style13"/>
    <w:rPr>
      <w:rFonts w:ascii="Arial" w:eastAsia="Arial" w:hAnsi="Arial" w:cs="Arial"/>
      <w:b/>
      <w:bCs/>
      <w:i/>
      <w:iCs/>
      <w:smallCaps w:val="0"/>
      <w:strike w:val="0"/>
      <w:sz w:val="19"/>
      <w:szCs w:val="19"/>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26"/>
      <w:szCs w:val="26"/>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20"/>
      <w:szCs w:val="20"/>
      <w:u w:val="none"/>
    </w:rPr>
  </w:style>
  <w:style w:type="character" w:customStyle="1" w:styleId="CharStyle20">
    <w:name w:val="Char Style 20"/>
    <w:basedOn w:val="Standardnpsmoodstavce"/>
    <w:link w:val="Style19"/>
    <w:rPr>
      <w:rFonts w:ascii="Arial" w:eastAsia="Arial" w:hAnsi="Arial" w:cs="Arial"/>
      <w:b/>
      <w:bCs/>
      <w:i w:val="0"/>
      <w:iCs w:val="0"/>
      <w:smallCaps w:val="0"/>
      <w:strike w:val="0"/>
      <w:sz w:val="20"/>
      <w:szCs w:val="20"/>
      <w:u w:val="none"/>
    </w:rPr>
  </w:style>
  <w:style w:type="character" w:customStyle="1" w:styleId="CharStyle21">
    <w:name w:val="Char Style 21"/>
    <w:basedOn w:val="CharStyle1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2">
    <w:name w:val="Char Style 22"/>
    <w:basedOn w:val="CharStyle20"/>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3">
    <w:name w:val="Char Style 23"/>
    <w:basedOn w:val="CharStyle20"/>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24">
    <w:name w:val="Char Style 24"/>
    <w:basedOn w:val="CharStyle8"/>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CharStyle25">
    <w:name w:val="Char Style 25"/>
    <w:basedOn w:val="CharStyle8"/>
    <w:rPr>
      <w:rFonts w:ascii="Arial" w:eastAsia="Arial" w:hAnsi="Arial" w:cs="Arial"/>
      <w:b/>
      <w:bCs/>
      <w:i/>
      <w:iCs/>
      <w:smallCaps w:val="0"/>
      <w:strike w:val="0"/>
      <w:color w:val="000000"/>
      <w:spacing w:val="0"/>
      <w:w w:val="100"/>
      <w:position w:val="0"/>
      <w:sz w:val="18"/>
      <w:szCs w:val="18"/>
      <w:u w:val="none"/>
      <w:lang w:val="cs-CZ"/>
    </w:rPr>
  </w:style>
  <w:style w:type="character" w:customStyle="1" w:styleId="CharStyle26">
    <w:name w:val="Char Style 26"/>
    <w:basedOn w:val="CharStyle18"/>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27">
    <w:name w:val="Char Style 27"/>
    <w:basedOn w:val="CharStyle18"/>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9">
    <w:name w:val="Char Style 29"/>
    <w:basedOn w:val="Standardnpsmoodstavce"/>
    <w:link w:val="Style28"/>
    <w:rPr>
      <w:rFonts w:ascii="Arial" w:eastAsia="Arial" w:hAnsi="Arial" w:cs="Arial"/>
      <w:b/>
      <w:bCs/>
      <w:i w:val="0"/>
      <w:iCs w:val="0"/>
      <w:smallCaps w:val="0"/>
      <w:strike w:val="0"/>
      <w:sz w:val="20"/>
      <w:szCs w:val="20"/>
      <w:u w:val="none"/>
    </w:rPr>
  </w:style>
  <w:style w:type="character" w:customStyle="1" w:styleId="CharStyle30Exact">
    <w:name w:val="Char Style 30 Exact"/>
    <w:basedOn w:val="CharStyle11"/>
    <w:rPr>
      <w:rFonts w:ascii="Arial" w:eastAsia="Arial" w:hAnsi="Arial" w:cs="Arial"/>
      <w:b w:val="0"/>
      <w:bCs w:val="0"/>
      <w:i/>
      <w:iCs/>
      <w:smallCaps w:val="0"/>
      <w:strike w:val="0"/>
      <w:color w:val="6B84B2"/>
      <w:spacing w:val="0"/>
      <w:w w:val="100"/>
      <w:position w:val="0"/>
      <w:sz w:val="19"/>
      <w:szCs w:val="19"/>
      <w:u w:val="none"/>
      <w:lang w:val="cs-CZ"/>
    </w:rPr>
  </w:style>
  <w:style w:type="character" w:customStyle="1" w:styleId="CharStyle31Exact">
    <w:name w:val="Char Style 31 Exact"/>
    <w:basedOn w:val="Standardnpsmoodstavce"/>
    <w:rPr>
      <w:rFonts w:ascii="Arial" w:eastAsia="Arial" w:hAnsi="Arial" w:cs="Arial"/>
      <w:b w:val="0"/>
      <w:bCs w:val="0"/>
      <w:i w:val="0"/>
      <w:iCs w:val="0"/>
      <w:smallCaps w:val="0"/>
      <w:strike w:val="0"/>
      <w:spacing w:val="-1"/>
      <w:sz w:val="19"/>
      <w:szCs w:val="19"/>
      <w:u w:val="none"/>
    </w:rPr>
  </w:style>
  <w:style w:type="character" w:customStyle="1" w:styleId="CharStyle33Exact">
    <w:name w:val="Char Style 33 Exact"/>
    <w:basedOn w:val="Standardnpsmoodstavce"/>
    <w:link w:val="Style32"/>
    <w:rPr>
      <w:rFonts w:ascii="Arial" w:eastAsia="Arial" w:hAnsi="Arial" w:cs="Arial"/>
      <w:b/>
      <w:bCs/>
      <w:i w:val="0"/>
      <w:iCs w:val="0"/>
      <w:smallCaps w:val="0"/>
      <w:strike w:val="0"/>
      <w:w w:val="60"/>
      <w:sz w:val="25"/>
      <w:szCs w:val="25"/>
      <w:u w:val="none"/>
    </w:rPr>
  </w:style>
  <w:style w:type="character" w:customStyle="1" w:styleId="CharStyle35Exact">
    <w:name w:val="Char Style 35 Exact"/>
    <w:basedOn w:val="Standardnpsmoodstavce"/>
    <w:rPr>
      <w:rFonts w:ascii="Arial" w:eastAsia="Arial" w:hAnsi="Arial" w:cs="Arial"/>
      <w:b/>
      <w:bCs/>
      <w:i w:val="0"/>
      <w:iCs w:val="0"/>
      <w:smallCaps w:val="0"/>
      <w:strike w:val="0"/>
      <w:spacing w:val="-8"/>
      <w:sz w:val="19"/>
      <w:szCs w:val="19"/>
      <w:u w:val="none"/>
    </w:rPr>
  </w:style>
  <w:style w:type="character" w:customStyle="1" w:styleId="CharStyle36Exact">
    <w:name w:val="Char Style 36 Exact"/>
    <w:basedOn w:val="CharStyle48"/>
    <w:rPr>
      <w:rFonts w:ascii="Arial" w:eastAsia="Arial" w:hAnsi="Arial" w:cs="Arial"/>
      <w:b/>
      <w:bCs/>
      <w:i w:val="0"/>
      <w:iCs w:val="0"/>
      <w:smallCaps w:val="0"/>
      <w:strike w:val="0"/>
      <w:spacing w:val="-8"/>
      <w:sz w:val="19"/>
      <w:szCs w:val="19"/>
      <w:u w:val="none"/>
    </w:rPr>
  </w:style>
  <w:style w:type="character" w:customStyle="1" w:styleId="CharStyle38">
    <w:name w:val="Char Style 38"/>
    <w:basedOn w:val="Standardnpsmoodstavce"/>
    <w:link w:val="Style37"/>
    <w:rPr>
      <w:rFonts w:ascii="Arial" w:eastAsia="Arial" w:hAnsi="Arial" w:cs="Arial"/>
      <w:b w:val="0"/>
      <w:bCs w:val="0"/>
      <w:i w:val="0"/>
      <w:iCs w:val="0"/>
      <w:smallCaps w:val="0"/>
      <w:strike w:val="0"/>
      <w:sz w:val="20"/>
      <w:szCs w:val="20"/>
      <w:u w:val="none"/>
    </w:rPr>
  </w:style>
  <w:style w:type="character" w:customStyle="1" w:styleId="CharStyle39">
    <w:name w:val="Char Style 39"/>
    <w:basedOn w:val="CharStyle38"/>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CharStyle40">
    <w:name w:val="Char Style 40"/>
    <w:basedOn w:val="CharStyle38"/>
    <w:rPr>
      <w:rFonts w:ascii="Arial" w:eastAsia="Arial" w:hAnsi="Arial" w:cs="Arial"/>
      <w:b w:val="0"/>
      <w:bCs w:val="0"/>
      <w:i w:val="0"/>
      <w:iCs w:val="0"/>
      <w:smallCaps w:val="0"/>
      <w:strike w:val="0"/>
      <w:color w:val="6B84B2"/>
      <w:spacing w:val="0"/>
      <w:w w:val="100"/>
      <w:position w:val="0"/>
      <w:sz w:val="20"/>
      <w:szCs w:val="20"/>
      <w:u w:val="none"/>
      <w:lang w:val="cs-CZ"/>
    </w:rPr>
  </w:style>
  <w:style w:type="character" w:customStyle="1" w:styleId="CharStyle41">
    <w:name w:val="Char Style 41"/>
    <w:basedOn w:val="CharStyle11"/>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43">
    <w:name w:val="Char Style 43"/>
    <w:basedOn w:val="Standardnpsmoodstavce"/>
    <w:link w:val="Style42"/>
    <w:rPr>
      <w:rFonts w:ascii="Arial" w:eastAsia="Arial" w:hAnsi="Arial" w:cs="Arial"/>
      <w:b/>
      <w:bCs/>
      <w:i w:val="0"/>
      <w:iCs w:val="0"/>
      <w:smallCaps w:val="0"/>
      <w:strike w:val="0"/>
      <w:sz w:val="16"/>
      <w:szCs w:val="16"/>
      <w:u w:val="none"/>
    </w:rPr>
  </w:style>
  <w:style w:type="character" w:customStyle="1" w:styleId="CharStyle45">
    <w:name w:val="Char Style 45"/>
    <w:basedOn w:val="Standardnpsmoodstavce"/>
    <w:link w:val="Style44"/>
    <w:rPr>
      <w:rFonts w:ascii="Arial" w:eastAsia="Arial" w:hAnsi="Arial" w:cs="Arial"/>
      <w:b w:val="0"/>
      <w:bCs w:val="0"/>
      <w:i w:val="0"/>
      <w:iCs w:val="0"/>
      <w:smallCaps w:val="0"/>
      <w:strike w:val="0"/>
      <w:sz w:val="16"/>
      <w:szCs w:val="16"/>
      <w:u w:val="none"/>
    </w:rPr>
  </w:style>
  <w:style w:type="character" w:customStyle="1" w:styleId="CharStyle47">
    <w:name w:val="Char Style 47"/>
    <w:basedOn w:val="Standardnpsmoodstavce"/>
    <w:link w:val="Style46"/>
    <w:rPr>
      <w:rFonts w:ascii="Arial" w:eastAsia="Arial" w:hAnsi="Arial" w:cs="Arial"/>
      <w:b w:val="0"/>
      <w:bCs w:val="0"/>
      <w:i w:val="0"/>
      <w:iCs w:val="0"/>
      <w:smallCaps w:val="0"/>
      <w:strike w:val="0"/>
      <w:sz w:val="12"/>
      <w:szCs w:val="12"/>
      <w:u w:val="none"/>
    </w:rPr>
  </w:style>
  <w:style w:type="character" w:customStyle="1" w:styleId="CharStyle48">
    <w:name w:val="Char Style 48"/>
    <w:basedOn w:val="Standardnpsmoodstavce"/>
    <w:link w:val="Style34"/>
    <w:rPr>
      <w:rFonts w:ascii="Arial" w:eastAsia="Arial" w:hAnsi="Arial" w:cs="Arial"/>
      <w:b/>
      <w:bCs/>
      <w:i w:val="0"/>
      <w:iCs w:val="0"/>
      <w:smallCaps w:val="0"/>
      <w:strike w:val="0"/>
      <w:spacing w:val="-10"/>
      <w:sz w:val="20"/>
      <w:szCs w:val="20"/>
      <w:u w:val="none"/>
    </w:rPr>
  </w:style>
  <w:style w:type="character" w:customStyle="1" w:styleId="CharStyle49">
    <w:name w:val="Char Style 49"/>
    <w:basedOn w:val="CharStyle48"/>
    <w:rPr>
      <w:rFonts w:ascii="Arial" w:eastAsia="Arial" w:hAnsi="Arial" w:cs="Arial"/>
      <w:b/>
      <w:bCs/>
      <w:i w:val="0"/>
      <w:iCs w:val="0"/>
      <w:smallCaps w:val="0"/>
      <w:strike w:val="0"/>
      <w:color w:val="000000"/>
      <w:spacing w:val="-10"/>
      <w:w w:val="100"/>
      <w:position w:val="0"/>
      <w:sz w:val="20"/>
      <w:szCs w:val="20"/>
      <w:u w:val="none"/>
      <w:lang w:val="cs-CZ"/>
    </w:rPr>
  </w:style>
  <w:style w:type="character" w:customStyle="1" w:styleId="CharStyle50">
    <w:name w:val="Char Style 50"/>
    <w:basedOn w:val="CharStyle48"/>
    <w:rPr>
      <w:rFonts w:ascii="Arial" w:eastAsia="Arial" w:hAnsi="Arial" w:cs="Arial"/>
      <w:b/>
      <w:bCs/>
      <w:i/>
      <w:iCs/>
      <w:smallCaps w:val="0"/>
      <w:strike w:val="0"/>
      <w:color w:val="000000"/>
      <w:spacing w:val="10"/>
      <w:w w:val="100"/>
      <w:position w:val="0"/>
      <w:sz w:val="27"/>
      <w:szCs w:val="27"/>
      <w:u w:val="none"/>
      <w:lang w:val="cs-CZ"/>
    </w:rPr>
  </w:style>
  <w:style w:type="character" w:customStyle="1" w:styleId="CharStyle51">
    <w:name w:val="Char Style 51"/>
    <w:basedOn w:val="CharStyle1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52">
    <w:name w:val="Char Style 52"/>
    <w:basedOn w:val="CharStyle1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53">
    <w:name w:val="Char Style 53"/>
    <w:basedOn w:val="CharStyle8"/>
    <w:rPr>
      <w:rFonts w:ascii="Arial" w:eastAsia="Arial" w:hAnsi="Arial" w:cs="Arial"/>
      <w:b w:val="0"/>
      <w:bCs w:val="0"/>
      <w:i/>
      <w:iCs/>
      <w:smallCaps w:val="0"/>
      <w:strike w:val="0"/>
      <w:color w:val="000000"/>
      <w:spacing w:val="0"/>
      <w:w w:val="100"/>
      <w:position w:val="0"/>
      <w:sz w:val="10"/>
      <w:szCs w:val="10"/>
      <w:u w:val="none"/>
      <w:lang w:val="cs-CZ"/>
    </w:rPr>
  </w:style>
  <w:style w:type="character" w:customStyle="1" w:styleId="CharStyle55">
    <w:name w:val="Char Style 55"/>
    <w:basedOn w:val="Standardnpsmoodstavce"/>
    <w:link w:val="Style54"/>
    <w:rPr>
      <w:rFonts w:ascii="Arial" w:eastAsia="Arial" w:hAnsi="Arial" w:cs="Arial"/>
      <w:b w:val="0"/>
      <w:bCs w:val="0"/>
      <w:i/>
      <w:iCs/>
      <w:smallCaps w:val="0"/>
      <w:strike w:val="0"/>
      <w:sz w:val="16"/>
      <w:szCs w:val="16"/>
      <w:u w:val="none"/>
    </w:rPr>
  </w:style>
  <w:style w:type="character" w:customStyle="1" w:styleId="CharStyle57">
    <w:name w:val="Char Style 57"/>
    <w:basedOn w:val="Standardnpsmoodstavce"/>
    <w:link w:val="Style56"/>
    <w:rPr>
      <w:rFonts w:ascii="Arial" w:eastAsia="Arial" w:hAnsi="Arial" w:cs="Arial"/>
      <w:b w:val="0"/>
      <w:bCs w:val="0"/>
      <w:i w:val="0"/>
      <w:iCs w:val="0"/>
      <w:smallCaps w:val="0"/>
      <w:strike w:val="0"/>
      <w:sz w:val="20"/>
      <w:szCs w:val="20"/>
      <w:u w:val="none"/>
    </w:rPr>
  </w:style>
  <w:style w:type="character" w:customStyle="1" w:styleId="CharStyle58">
    <w:name w:val="Char Style 58"/>
    <w:basedOn w:val="CharStyle18"/>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CharStyle59">
    <w:name w:val="Char Style 59"/>
    <w:basedOn w:val="CharStyle1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61">
    <w:name w:val="Char Style 61"/>
    <w:basedOn w:val="Standardnpsmoodstavce"/>
    <w:link w:val="Style60"/>
    <w:rPr>
      <w:rFonts w:ascii="Arial" w:eastAsia="Arial" w:hAnsi="Arial" w:cs="Arial"/>
      <w:b w:val="0"/>
      <w:bCs w:val="0"/>
      <w:i w:val="0"/>
      <w:iCs w:val="0"/>
      <w:smallCaps w:val="0"/>
      <w:strike w:val="0"/>
      <w:sz w:val="20"/>
      <w:szCs w:val="20"/>
      <w:u w:val="none"/>
    </w:rPr>
  </w:style>
  <w:style w:type="character" w:customStyle="1" w:styleId="CharStyle62">
    <w:name w:val="Char Style 62"/>
    <w:basedOn w:val="CharStyle61"/>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64">
    <w:name w:val="Char Style 64"/>
    <w:basedOn w:val="Standardnpsmoodstavce"/>
    <w:link w:val="Style63"/>
    <w:rPr>
      <w:rFonts w:ascii="Arial" w:eastAsia="Arial" w:hAnsi="Arial" w:cs="Arial"/>
      <w:b/>
      <w:bCs/>
      <w:i w:val="0"/>
      <w:iCs w:val="0"/>
      <w:smallCaps w:val="0"/>
      <w:strike w:val="0"/>
      <w:sz w:val="16"/>
      <w:szCs w:val="16"/>
      <w:u w:val="none"/>
    </w:rPr>
  </w:style>
  <w:style w:type="character" w:customStyle="1" w:styleId="CharStyle66">
    <w:name w:val="Char Style 66"/>
    <w:basedOn w:val="Standardnpsmoodstavce"/>
    <w:link w:val="Style65"/>
    <w:rPr>
      <w:rFonts w:ascii="Arial" w:eastAsia="Arial" w:hAnsi="Arial" w:cs="Arial"/>
      <w:b w:val="0"/>
      <w:bCs w:val="0"/>
      <w:i w:val="0"/>
      <w:iCs w:val="0"/>
      <w:smallCaps w:val="0"/>
      <w:strike w:val="0"/>
      <w:sz w:val="16"/>
      <w:szCs w:val="16"/>
      <w:u w:val="none"/>
    </w:rPr>
  </w:style>
  <w:style w:type="character" w:customStyle="1" w:styleId="CharStyle68">
    <w:name w:val="Char Style 68"/>
    <w:basedOn w:val="Standardnpsmoodstavce"/>
    <w:link w:val="Style67"/>
    <w:rPr>
      <w:rFonts w:ascii="Arial" w:eastAsia="Arial" w:hAnsi="Arial" w:cs="Arial"/>
      <w:b/>
      <w:bCs/>
      <w:i/>
      <w:iCs/>
      <w:smallCaps w:val="0"/>
      <w:strike w:val="0"/>
      <w:w w:val="60"/>
      <w:sz w:val="32"/>
      <w:szCs w:val="32"/>
      <w:u w:val="none"/>
    </w:rPr>
  </w:style>
  <w:style w:type="character" w:customStyle="1" w:styleId="CharStyle69">
    <w:name w:val="Char Style 69"/>
    <w:basedOn w:val="CharStyle11"/>
    <w:rPr>
      <w:rFonts w:ascii="Arial" w:eastAsia="Arial" w:hAnsi="Arial" w:cs="Arial"/>
      <w:b w:val="0"/>
      <w:bCs w:val="0"/>
      <w:i/>
      <w:iCs/>
      <w:smallCaps w:val="0"/>
      <w:strike w:val="0"/>
      <w:color w:val="000000"/>
      <w:spacing w:val="20"/>
      <w:w w:val="100"/>
      <w:position w:val="0"/>
      <w:sz w:val="20"/>
      <w:szCs w:val="20"/>
      <w:u w:val="none"/>
      <w:lang w:val="cs-CZ"/>
    </w:rPr>
  </w:style>
  <w:style w:type="character" w:customStyle="1" w:styleId="CharStyle70">
    <w:name w:val="Char Style 70"/>
    <w:basedOn w:val="CharStyle18"/>
    <w:rPr>
      <w:rFonts w:ascii="Arial" w:eastAsia="Arial" w:hAnsi="Arial" w:cs="Arial"/>
      <w:b w:val="0"/>
      <w:bCs w:val="0"/>
      <w:i w:val="0"/>
      <w:iCs w:val="0"/>
      <w:smallCaps w:val="0"/>
      <w:strike w:val="0"/>
      <w:color w:val="000000"/>
      <w:spacing w:val="0"/>
      <w:w w:val="100"/>
      <w:position w:val="0"/>
      <w:sz w:val="20"/>
      <w:szCs w:val="20"/>
      <w:u w:val="none"/>
      <w:lang w:val="cs-CZ"/>
    </w:rPr>
  </w:style>
  <w:style w:type="character" w:customStyle="1" w:styleId="CharStyle71">
    <w:name w:val="Char Style 71"/>
    <w:basedOn w:val="CharStyle18"/>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72">
    <w:name w:val="Char Style 72"/>
    <w:basedOn w:val="CharStyle18"/>
    <w:rPr>
      <w:rFonts w:ascii="Arial" w:eastAsia="Arial" w:hAnsi="Arial" w:cs="Arial"/>
      <w:b w:val="0"/>
      <w:bCs w:val="0"/>
      <w:i/>
      <w:iCs/>
      <w:smallCaps w:val="0"/>
      <w:strike w:val="0"/>
      <w:color w:val="000000"/>
      <w:spacing w:val="20"/>
      <w:w w:val="100"/>
      <w:position w:val="0"/>
      <w:sz w:val="20"/>
      <w:szCs w:val="20"/>
      <w:u w:val="none"/>
      <w:lang w:val="cs-CZ"/>
    </w:rPr>
  </w:style>
  <w:style w:type="character" w:customStyle="1" w:styleId="CharStyle74">
    <w:name w:val="Char Style 74"/>
    <w:basedOn w:val="Standardnpsmoodstavce"/>
    <w:link w:val="Style73"/>
    <w:rPr>
      <w:rFonts w:ascii="Arial" w:eastAsia="Arial" w:hAnsi="Arial" w:cs="Arial"/>
      <w:b/>
      <w:bCs/>
      <w:i/>
      <w:iCs/>
      <w:smallCaps w:val="0"/>
      <w:strike w:val="0"/>
      <w:sz w:val="20"/>
      <w:szCs w:val="20"/>
      <w:u w:val="none"/>
    </w:rPr>
  </w:style>
  <w:style w:type="character" w:customStyle="1" w:styleId="CharStyle76">
    <w:name w:val="Char Style 76"/>
    <w:basedOn w:val="Standardnpsmoodstavce"/>
    <w:link w:val="Style75"/>
    <w:rPr>
      <w:rFonts w:ascii="Arial" w:eastAsia="Arial" w:hAnsi="Arial" w:cs="Arial"/>
      <w:b/>
      <w:bCs/>
      <w:i w:val="0"/>
      <w:iCs w:val="0"/>
      <w:smallCaps w:val="0"/>
      <w:strike w:val="0"/>
      <w:sz w:val="18"/>
      <w:szCs w:val="18"/>
      <w:u w:val="none"/>
      <w:lang w:val="en-US"/>
    </w:rPr>
  </w:style>
  <w:style w:type="character" w:customStyle="1" w:styleId="CharStyle77">
    <w:name w:val="Char Style 77"/>
    <w:basedOn w:val="CharStyle76"/>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78">
    <w:name w:val="Char Style 78"/>
    <w:basedOn w:val="CharStyle76"/>
    <w:rPr>
      <w:rFonts w:ascii="Arial" w:eastAsia="Arial" w:hAnsi="Arial" w:cs="Arial"/>
      <w:b/>
      <w:bCs/>
      <w:i w:val="0"/>
      <w:iCs w:val="0"/>
      <w:smallCaps w:val="0"/>
      <w:strike w:val="0"/>
      <w:color w:val="000000"/>
      <w:spacing w:val="0"/>
      <w:w w:val="100"/>
      <w:position w:val="0"/>
      <w:sz w:val="18"/>
      <w:szCs w:val="18"/>
      <w:u w:val="single"/>
      <w:lang w:val="en-US"/>
    </w:rPr>
  </w:style>
  <w:style w:type="character" w:customStyle="1" w:styleId="CharStyle80">
    <w:name w:val="Char Style 80"/>
    <w:basedOn w:val="Standardnpsmoodstavce"/>
    <w:link w:val="Style79"/>
    <w:rPr>
      <w:rFonts w:ascii="Arial" w:eastAsia="Arial" w:hAnsi="Arial" w:cs="Arial"/>
      <w:b/>
      <w:bCs/>
      <w:i w:val="0"/>
      <w:iCs w:val="0"/>
      <w:smallCaps w:val="0"/>
      <w:strike w:val="0"/>
      <w:sz w:val="23"/>
      <w:szCs w:val="23"/>
      <w:u w:val="none"/>
    </w:rPr>
  </w:style>
  <w:style w:type="character" w:customStyle="1" w:styleId="CharStyle82">
    <w:name w:val="Char Style 82"/>
    <w:basedOn w:val="Standardnpsmoodstavce"/>
    <w:link w:val="Style81"/>
    <w:rPr>
      <w:rFonts w:ascii="Arial" w:eastAsia="Arial" w:hAnsi="Arial" w:cs="Arial"/>
      <w:b w:val="0"/>
      <w:bCs w:val="0"/>
      <w:i w:val="0"/>
      <w:iCs w:val="0"/>
      <w:smallCaps w:val="0"/>
      <w:strike w:val="0"/>
      <w:sz w:val="8"/>
      <w:szCs w:val="8"/>
      <w:u w:val="none"/>
    </w:rPr>
  </w:style>
  <w:style w:type="character" w:customStyle="1" w:styleId="CharStyle83">
    <w:name w:val="Char Style 83"/>
    <w:basedOn w:val="CharStyle8"/>
    <w:rPr>
      <w:rFonts w:ascii="Arial" w:eastAsia="Arial" w:hAnsi="Arial" w:cs="Arial"/>
      <w:b w:val="0"/>
      <w:bCs w:val="0"/>
      <w:i/>
      <w:iCs/>
      <w:smallCaps w:val="0"/>
      <w:strike w:val="0"/>
      <w:color w:val="000000"/>
      <w:spacing w:val="0"/>
      <w:w w:val="100"/>
      <w:position w:val="0"/>
      <w:sz w:val="18"/>
      <w:szCs w:val="18"/>
      <w:u w:val="none"/>
    </w:rPr>
  </w:style>
  <w:style w:type="character" w:customStyle="1" w:styleId="CharStyle84">
    <w:name w:val="Char Style 84"/>
    <w:basedOn w:val="CharStyle8"/>
    <w:rPr>
      <w:rFonts w:ascii="Arial" w:eastAsia="Arial" w:hAnsi="Arial" w:cs="Arial"/>
      <w:b/>
      <w:bCs/>
      <w:i/>
      <w:iCs/>
      <w:smallCaps w:val="0"/>
      <w:strike w:val="0"/>
      <w:color w:val="000000"/>
      <w:spacing w:val="0"/>
      <w:w w:val="100"/>
      <w:position w:val="0"/>
      <w:sz w:val="18"/>
      <w:szCs w:val="18"/>
      <w:u w:val="none"/>
      <w:lang w:val="cs-CZ"/>
    </w:rPr>
  </w:style>
  <w:style w:type="character" w:customStyle="1" w:styleId="CharStyle85">
    <w:name w:val="Char Style 85"/>
    <w:basedOn w:val="CharStyle18"/>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87Exact">
    <w:name w:val="Char Style 87 Exact"/>
    <w:basedOn w:val="Standardnpsmoodstavce"/>
    <w:rPr>
      <w:rFonts w:ascii="Arial" w:eastAsia="Arial" w:hAnsi="Arial" w:cs="Arial"/>
      <w:b/>
      <w:bCs/>
      <w:i w:val="0"/>
      <w:iCs w:val="0"/>
      <w:smallCaps w:val="0"/>
      <w:strike w:val="0"/>
      <w:spacing w:val="12"/>
      <w:w w:val="70"/>
      <w:sz w:val="21"/>
      <w:szCs w:val="21"/>
      <w:u w:val="none"/>
    </w:rPr>
  </w:style>
  <w:style w:type="character" w:customStyle="1" w:styleId="CharStyle88">
    <w:name w:val="Char Style 88"/>
    <w:basedOn w:val="Standardnpsmoodstavce"/>
    <w:link w:val="Style86"/>
    <w:rPr>
      <w:rFonts w:ascii="Arial" w:eastAsia="Arial" w:hAnsi="Arial" w:cs="Arial"/>
      <w:b/>
      <w:bCs/>
      <w:i w:val="0"/>
      <w:iCs w:val="0"/>
      <w:smallCaps w:val="0"/>
      <w:strike w:val="0"/>
      <w:spacing w:val="10"/>
      <w:w w:val="70"/>
      <w:sz w:val="22"/>
      <w:szCs w:val="22"/>
      <w:u w:val="none"/>
    </w:rPr>
  </w:style>
  <w:style w:type="character" w:customStyle="1" w:styleId="CharStyle89">
    <w:name w:val="Char Style 89"/>
    <w:basedOn w:val="CharStyle8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91">
    <w:name w:val="Char Style 91"/>
    <w:basedOn w:val="Standardnpsmoodstavce"/>
    <w:link w:val="Style90"/>
    <w:rPr>
      <w:rFonts w:ascii="Arial" w:eastAsia="Arial" w:hAnsi="Arial" w:cs="Arial"/>
      <w:b w:val="0"/>
      <w:bCs w:val="0"/>
      <w:i w:val="0"/>
      <w:iCs w:val="0"/>
      <w:smallCaps w:val="0"/>
      <w:strike w:val="0"/>
      <w:spacing w:val="-20"/>
      <w:sz w:val="16"/>
      <w:szCs w:val="16"/>
      <w:u w:val="none"/>
    </w:rPr>
  </w:style>
  <w:style w:type="character" w:customStyle="1" w:styleId="CharStyle92">
    <w:name w:val="Char Style 92"/>
    <w:basedOn w:val="CharStyle91"/>
    <w:rPr>
      <w:rFonts w:ascii="Arial" w:eastAsia="Arial" w:hAnsi="Arial" w:cs="Arial"/>
      <w:b w:val="0"/>
      <w:bCs w:val="0"/>
      <w:i w:val="0"/>
      <w:iCs w:val="0"/>
      <w:smallCaps w:val="0"/>
      <w:strike w:val="0"/>
      <w:color w:val="6B84B2"/>
      <w:spacing w:val="-20"/>
      <w:w w:val="100"/>
      <w:position w:val="0"/>
      <w:sz w:val="16"/>
      <w:szCs w:val="16"/>
      <w:u w:val="none"/>
      <w:lang w:val="cs-CZ"/>
    </w:rPr>
  </w:style>
  <w:style w:type="character" w:customStyle="1" w:styleId="CharStyle94">
    <w:name w:val="Char Style 94"/>
    <w:basedOn w:val="Standardnpsmoodstavce"/>
    <w:link w:val="Style93"/>
    <w:rPr>
      <w:rFonts w:ascii="Arial" w:eastAsia="Arial" w:hAnsi="Arial" w:cs="Arial"/>
      <w:b w:val="0"/>
      <w:bCs w:val="0"/>
      <w:i w:val="0"/>
      <w:iCs w:val="0"/>
      <w:smallCaps w:val="0"/>
      <w:strike w:val="0"/>
      <w:sz w:val="22"/>
      <w:szCs w:val="22"/>
      <w:u w:val="none"/>
    </w:rPr>
  </w:style>
  <w:style w:type="character" w:customStyle="1" w:styleId="CharStyle96Exact">
    <w:name w:val="Char Style 96 Exact"/>
    <w:basedOn w:val="Standardnpsmoodstavce"/>
    <w:link w:val="Style95"/>
    <w:rPr>
      <w:rFonts w:ascii="Arial" w:eastAsia="Arial" w:hAnsi="Arial" w:cs="Arial"/>
      <w:b w:val="0"/>
      <w:bCs w:val="0"/>
      <w:i w:val="0"/>
      <w:iCs w:val="0"/>
      <w:smallCaps w:val="0"/>
      <w:strike w:val="0"/>
      <w:spacing w:val="-8"/>
      <w:sz w:val="16"/>
      <w:szCs w:val="16"/>
      <w:u w:val="none"/>
    </w:rPr>
  </w:style>
  <w:style w:type="character" w:customStyle="1" w:styleId="CharStyle97">
    <w:name w:val="Char Style 97"/>
    <w:basedOn w:val="CharStyle18"/>
    <w:rPr>
      <w:rFonts w:ascii="Arial" w:eastAsia="Arial" w:hAnsi="Arial" w:cs="Arial"/>
      <w:b w:val="0"/>
      <w:bCs w:val="0"/>
      <w:i w:val="0"/>
      <w:iCs w:val="0"/>
      <w:smallCaps w:val="0"/>
      <w:strike w:val="0"/>
      <w:color w:val="000000"/>
      <w:spacing w:val="-10"/>
      <w:w w:val="100"/>
      <w:position w:val="0"/>
      <w:sz w:val="17"/>
      <w:szCs w:val="17"/>
      <w:u w:val="none"/>
      <w:lang w:val="cs-CZ"/>
    </w:rPr>
  </w:style>
  <w:style w:type="character" w:customStyle="1" w:styleId="CharStyle99">
    <w:name w:val="Char Style 99"/>
    <w:basedOn w:val="Standardnpsmoodstavce"/>
    <w:link w:val="Style98"/>
    <w:rPr>
      <w:rFonts w:ascii="Arial" w:eastAsia="Arial" w:hAnsi="Arial" w:cs="Arial"/>
      <w:b/>
      <w:bCs/>
      <w:i w:val="0"/>
      <w:iCs w:val="0"/>
      <w:smallCaps w:val="0"/>
      <w:strike w:val="0"/>
      <w:spacing w:val="-10"/>
      <w:sz w:val="18"/>
      <w:szCs w:val="18"/>
      <w:u w:val="none"/>
    </w:rPr>
  </w:style>
  <w:style w:type="character" w:customStyle="1" w:styleId="CharStyle100">
    <w:name w:val="Char Style 100"/>
    <w:basedOn w:val="CharStyle99"/>
    <w:rPr>
      <w:rFonts w:ascii="Arial" w:eastAsia="Arial" w:hAnsi="Arial" w:cs="Arial"/>
      <w:b/>
      <w:bCs/>
      <w:i/>
      <w:iCs/>
      <w:smallCaps w:val="0"/>
      <w:strike w:val="0"/>
      <w:color w:val="000000"/>
      <w:spacing w:val="0"/>
      <w:w w:val="100"/>
      <w:position w:val="0"/>
      <w:sz w:val="20"/>
      <w:szCs w:val="20"/>
      <w:u w:val="none"/>
    </w:rPr>
  </w:style>
  <w:style w:type="character" w:customStyle="1" w:styleId="CharStyle101">
    <w:name w:val="Char Style 101"/>
    <w:basedOn w:val="CharStyle18"/>
    <w:rPr>
      <w:rFonts w:ascii="Arial" w:eastAsia="Arial" w:hAnsi="Arial" w:cs="Arial"/>
      <w:b/>
      <w:bCs/>
      <w:i w:val="0"/>
      <w:iCs w:val="0"/>
      <w:smallCaps w:val="0"/>
      <w:strike w:val="0"/>
      <w:color w:val="000000"/>
      <w:spacing w:val="0"/>
      <w:w w:val="100"/>
      <w:position w:val="0"/>
      <w:sz w:val="17"/>
      <w:szCs w:val="17"/>
      <w:u w:val="none"/>
    </w:rPr>
  </w:style>
  <w:style w:type="character" w:customStyle="1" w:styleId="CharStyle102">
    <w:name w:val="Char Style 102"/>
    <w:basedOn w:val="CharStyle29"/>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103">
    <w:name w:val="Char Style 103"/>
    <w:basedOn w:val="CharStyle1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05">
    <w:name w:val="Char Style 105"/>
    <w:basedOn w:val="Standardnpsmoodstavce"/>
    <w:link w:val="Style104"/>
    <w:rPr>
      <w:rFonts w:ascii="Arial" w:eastAsia="Arial" w:hAnsi="Arial" w:cs="Arial"/>
      <w:b/>
      <w:bCs/>
      <w:i w:val="0"/>
      <w:iCs w:val="0"/>
      <w:smallCaps w:val="0"/>
      <w:strike w:val="0"/>
      <w:sz w:val="19"/>
      <w:szCs w:val="19"/>
      <w:u w:val="none"/>
    </w:rPr>
  </w:style>
  <w:style w:type="character" w:customStyle="1" w:styleId="CharStyle106">
    <w:name w:val="Char Style 106"/>
    <w:basedOn w:val="CharStyle105"/>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08">
    <w:name w:val="Char Style 108"/>
    <w:basedOn w:val="Standardnpsmoodstavce"/>
    <w:link w:val="Style107"/>
    <w:rPr>
      <w:rFonts w:ascii="Arial" w:eastAsia="Arial" w:hAnsi="Arial" w:cs="Arial"/>
      <w:b/>
      <w:bCs/>
      <w:i w:val="0"/>
      <w:iCs w:val="0"/>
      <w:smallCaps w:val="0"/>
      <w:strike w:val="0"/>
      <w:sz w:val="23"/>
      <w:szCs w:val="23"/>
      <w:u w:val="none"/>
    </w:rPr>
  </w:style>
  <w:style w:type="character" w:customStyle="1" w:styleId="CharStyle109">
    <w:name w:val="Char Style 109"/>
    <w:basedOn w:val="CharStyle66"/>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110">
    <w:name w:val="Char Style 110"/>
    <w:basedOn w:val="CharStyle18"/>
    <w:rPr>
      <w:rFonts w:ascii="Arial" w:eastAsia="Arial" w:hAnsi="Arial" w:cs="Arial"/>
      <w:b w:val="0"/>
      <w:bCs w:val="0"/>
      <w:i w:val="0"/>
      <w:iCs w:val="0"/>
      <w:smallCaps w:val="0"/>
      <w:strike w:val="0"/>
      <w:color w:val="6B84B2"/>
      <w:spacing w:val="0"/>
      <w:w w:val="100"/>
      <w:position w:val="0"/>
      <w:sz w:val="20"/>
      <w:szCs w:val="20"/>
      <w:u w:val="none"/>
      <w:lang w:val="cs-CZ"/>
    </w:rPr>
  </w:style>
  <w:style w:type="character" w:customStyle="1" w:styleId="CharStyle111Exact">
    <w:name w:val="Char Style 111 Exact"/>
    <w:basedOn w:val="Standardnpsmoodstavce"/>
    <w:rPr>
      <w:rFonts w:ascii="Arial" w:eastAsia="Arial" w:hAnsi="Arial" w:cs="Arial"/>
      <w:b w:val="0"/>
      <w:bCs w:val="0"/>
      <w:i w:val="0"/>
      <w:iCs w:val="0"/>
      <w:smallCaps w:val="0"/>
      <w:strike w:val="0"/>
      <w:spacing w:val="-5"/>
      <w:sz w:val="15"/>
      <w:szCs w:val="15"/>
      <w:u w:val="none"/>
    </w:rPr>
  </w:style>
  <w:style w:type="character" w:customStyle="1" w:styleId="CharStyle113Exact">
    <w:name w:val="Char Style 113 Exact"/>
    <w:basedOn w:val="Standardnpsmoodstavce"/>
    <w:link w:val="Style112"/>
    <w:rPr>
      <w:rFonts w:ascii="Arial" w:eastAsia="Arial" w:hAnsi="Arial" w:cs="Arial"/>
      <w:b/>
      <w:bCs/>
      <w:i w:val="0"/>
      <w:iCs w:val="0"/>
      <w:smallCaps w:val="0"/>
      <w:strike w:val="0"/>
      <w:spacing w:val="-2"/>
      <w:sz w:val="19"/>
      <w:szCs w:val="19"/>
      <w:u w:val="none"/>
    </w:rPr>
  </w:style>
  <w:style w:type="character" w:customStyle="1" w:styleId="CharStyle114Exact">
    <w:name w:val="Char Style 114 Exact"/>
    <w:basedOn w:val="CharStyle113Exact"/>
    <w:rPr>
      <w:rFonts w:ascii="Arial" w:eastAsia="Arial" w:hAnsi="Arial" w:cs="Arial"/>
      <w:b/>
      <w:bCs/>
      <w:i w:val="0"/>
      <w:iCs w:val="0"/>
      <w:smallCaps w:val="0"/>
      <w:strike w:val="0"/>
      <w:color w:val="000000"/>
      <w:spacing w:val="-1"/>
      <w:w w:val="100"/>
      <w:position w:val="0"/>
      <w:sz w:val="19"/>
      <w:szCs w:val="19"/>
      <w:u w:val="none"/>
      <w:lang w:val="cs-CZ"/>
    </w:rPr>
  </w:style>
  <w:style w:type="character" w:customStyle="1" w:styleId="CharStyle115Exact">
    <w:name w:val="Char Style 115 Exact"/>
    <w:basedOn w:val="CharStyle113Exact"/>
    <w:rPr>
      <w:rFonts w:ascii="Arial" w:eastAsia="Arial" w:hAnsi="Arial" w:cs="Arial"/>
      <w:b/>
      <w:bCs/>
      <w:i w:val="0"/>
      <w:iCs w:val="0"/>
      <w:smallCaps w:val="0"/>
      <w:strike w:val="0"/>
      <w:color w:val="6B84B2"/>
      <w:spacing w:val="-6"/>
      <w:w w:val="100"/>
      <w:position w:val="0"/>
      <w:sz w:val="18"/>
      <w:szCs w:val="18"/>
      <w:u w:val="none"/>
      <w:lang w:val="cs-CZ"/>
    </w:rPr>
  </w:style>
  <w:style w:type="character" w:customStyle="1" w:styleId="CharStyle117">
    <w:name w:val="Char Style 117"/>
    <w:basedOn w:val="Standardnpsmoodstavce"/>
    <w:link w:val="Style116"/>
    <w:rPr>
      <w:b w:val="0"/>
      <w:bCs w:val="0"/>
      <w:i w:val="0"/>
      <w:iCs w:val="0"/>
      <w:smallCaps w:val="0"/>
      <w:strike w:val="0"/>
      <w:sz w:val="20"/>
      <w:szCs w:val="20"/>
      <w:u w:val="none"/>
    </w:rPr>
  </w:style>
  <w:style w:type="character" w:customStyle="1" w:styleId="CharStyle118">
    <w:name w:val="Char Style 118"/>
    <w:basedOn w:val="CharStyle66"/>
    <w:rPr>
      <w:rFonts w:ascii="Arial" w:eastAsia="Arial" w:hAnsi="Arial" w:cs="Arial"/>
      <w:b w:val="0"/>
      <w:bCs w:val="0"/>
      <w:i w:val="0"/>
      <w:iCs w:val="0"/>
      <w:smallCaps w:val="0"/>
      <w:strike w:val="0"/>
      <w:color w:val="39586F"/>
      <w:spacing w:val="0"/>
      <w:w w:val="100"/>
      <w:position w:val="0"/>
      <w:sz w:val="16"/>
      <w:szCs w:val="16"/>
      <w:u w:val="none"/>
      <w:lang w:val="cs-CZ"/>
    </w:rPr>
  </w:style>
  <w:style w:type="character" w:customStyle="1" w:styleId="CharStyle119">
    <w:name w:val="Char Style 119"/>
    <w:basedOn w:val="CharStyle66"/>
    <w:rPr>
      <w:rFonts w:ascii="Arial" w:eastAsia="Arial" w:hAnsi="Arial" w:cs="Arial"/>
      <w:b w:val="0"/>
      <w:bCs w:val="0"/>
      <w:i/>
      <w:iCs/>
      <w:smallCaps w:val="0"/>
      <w:strike w:val="0"/>
      <w:color w:val="39586F"/>
      <w:spacing w:val="0"/>
      <w:w w:val="100"/>
      <w:position w:val="0"/>
      <w:sz w:val="16"/>
      <w:szCs w:val="16"/>
      <w:u w:val="none"/>
      <w:lang w:val="cs-CZ"/>
    </w:rPr>
  </w:style>
  <w:style w:type="paragraph" w:customStyle="1" w:styleId="Style2">
    <w:name w:val="Style 2"/>
    <w:basedOn w:val="Normln"/>
    <w:link w:val="CharStyle11"/>
    <w:pPr>
      <w:shd w:val="clear" w:color="auto" w:fill="FFFFFF"/>
      <w:spacing w:before="240" w:line="221" w:lineRule="exact"/>
      <w:jc w:val="right"/>
    </w:pPr>
    <w:rPr>
      <w:rFonts w:ascii="Arial" w:eastAsia="Arial" w:hAnsi="Arial" w:cs="Arial"/>
      <w:i/>
      <w:iCs/>
      <w:sz w:val="20"/>
      <w:szCs w:val="20"/>
    </w:rPr>
  </w:style>
  <w:style w:type="paragraph" w:customStyle="1" w:styleId="Style4">
    <w:name w:val="Style 4"/>
    <w:basedOn w:val="Normln"/>
    <w:link w:val="CharStyle5"/>
    <w:pPr>
      <w:shd w:val="clear" w:color="auto" w:fill="FFFFFF"/>
      <w:spacing w:after="240" w:line="0" w:lineRule="atLeast"/>
      <w:jc w:val="right"/>
      <w:outlineLvl w:val="0"/>
    </w:pPr>
    <w:rPr>
      <w:rFonts w:ascii="Arial" w:eastAsia="Arial" w:hAnsi="Arial" w:cs="Arial"/>
      <w:i/>
      <w:iCs/>
      <w:sz w:val="20"/>
      <w:szCs w:val="20"/>
    </w:rPr>
  </w:style>
  <w:style w:type="paragraph" w:customStyle="1" w:styleId="Style7">
    <w:name w:val="Style 7"/>
    <w:basedOn w:val="Normln"/>
    <w:link w:val="CharStyle8"/>
    <w:pPr>
      <w:shd w:val="clear" w:color="auto" w:fill="FFFFFF"/>
      <w:spacing w:line="125" w:lineRule="exact"/>
    </w:pPr>
    <w:rPr>
      <w:rFonts w:ascii="Arial" w:eastAsia="Arial" w:hAnsi="Arial" w:cs="Arial"/>
      <w:i/>
      <w:iCs/>
      <w:sz w:val="10"/>
      <w:szCs w:val="10"/>
    </w:rPr>
  </w:style>
  <w:style w:type="paragraph" w:customStyle="1" w:styleId="Style13">
    <w:name w:val="Style 13"/>
    <w:basedOn w:val="Normln"/>
    <w:link w:val="CharStyle14"/>
    <w:pPr>
      <w:shd w:val="clear" w:color="auto" w:fill="FFFFFF"/>
      <w:spacing w:after="660" w:line="221" w:lineRule="exact"/>
      <w:jc w:val="right"/>
    </w:pPr>
    <w:rPr>
      <w:rFonts w:ascii="Arial" w:eastAsia="Arial" w:hAnsi="Arial" w:cs="Arial"/>
      <w:b/>
      <w:bCs/>
      <w:i/>
      <w:iCs/>
      <w:sz w:val="19"/>
      <w:szCs w:val="19"/>
    </w:rPr>
  </w:style>
  <w:style w:type="paragraph" w:customStyle="1" w:styleId="Style15">
    <w:name w:val="Style 15"/>
    <w:basedOn w:val="Normln"/>
    <w:link w:val="CharStyle16"/>
    <w:pPr>
      <w:shd w:val="clear" w:color="auto" w:fill="FFFFFF"/>
      <w:spacing w:before="660" w:after="180" w:line="0" w:lineRule="atLeast"/>
      <w:outlineLvl w:val="2"/>
    </w:pPr>
    <w:rPr>
      <w:rFonts w:ascii="Arial" w:eastAsia="Arial" w:hAnsi="Arial" w:cs="Arial"/>
      <w:b/>
      <w:bCs/>
      <w:sz w:val="26"/>
      <w:szCs w:val="26"/>
    </w:rPr>
  </w:style>
  <w:style w:type="paragraph" w:customStyle="1" w:styleId="Style17">
    <w:name w:val="Style 17"/>
    <w:basedOn w:val="Normln"/>
    <w:link w:val="CharStyle18"/>
    <w:pPr>
      <w:shd w:val="clear" w:color="auto" w:fill="FFFFFF"/>
      <w:spacing w:before="180" w:line="0" w:lineRule="atLeast"/>
      <w:ind w:hanging="580"/>
      <w:jc w:val="center"/>
    </w:pPr>
    <w:rPr>
      <w:rFonts w:ascii="Arial" w:eastAsia="Arial" w:hAnsi="Arial" w:cs="Arial"/>
      <w:sz w:val="20"/>
      <w:szCs w:val="20"/>
    </w:rPr>
  </w:style>
  <w:style w:type="paragraph" w:customStyle="1" w:styleId="Style19">
    <w:name w:val="Style 19"/>
    <w:basedOn w:val="Normln"/>
    <w:link w:val="CharStyle20"/>
    <w:pPr>
      <w:shd w:val="clear" w:color="auto" w:fill="FFFFFF"/>
      <w:spacing w:before="480" w:after="180" w:line="360" w:lineRule="exact"/>
      <w:ind w:hanging="360"/>
      <w:jc w:val="center"/>
    </w:pPr>
    <w:rPr>
      <w:rFonts w:ascii="Arial" w:eastAsia="Arial" w:hAnsi="Arial" w:cs="Arial"/>
      <w:b/>
      <w:bCs/>
      <w:sz w:val="20"/>
      <w:szCs w:val="20"/>
    </w:rPr>
  </w:style>
  <w:style w:type="paragraph" w:customStyle="1" w:styleId="Style28">
    <w:name w:val="Style 28"/>
    <w:basedOn w:val="Normln"/>
    <w:link w:val="CharStyle29"/>
    <w:pPr>
      <w:shd w:val="clear" w:color="auto" w:fill="FFFFFF"/>
      <w:spacing w:before="660" w:after="420" w:line="0" w:lineRule="atLeast"/>
      <w:ind w:hanging="580"/>
      <w:jc w:val="both"/>
      <w:outlineLvl w:val="3"/>
    </w:pPr>
    <w:rPr>
      <w:rFonts w:ascii="Arial" w:eastAsia="Arial" w:hAnsi="Arial" w:cs="Arial"/>
      <w:b/>
      <w:bCs/>
      <w:sz w:val="20"/>
      <w:szCs w:val="20"/>
    </w:rPr>
  </w:style>
  <w:style w:type="paragraph" w:customStyle="1" w:styleId="Style32">
    <w:name w:val="Style 32"/>
    <w:basedOn w:val="Normln"/>
    <w:link w:val="CharStyle33Exact"/>
    <w:pPr>
      <w:shd w:val="clear" w:color="auto" w:fill="FFFFFF"/>
      <w:spacing w:line="0" w:lineRule="atLeast"/>
    </w:pPr>
    <w:rPr>
      <w:rFonts w:ascii="Arial" w:eastAsia="Arial" w:hAnsi="Arial" w:cs="Arial"/>
      <w:b/>
      <w:bCs/>
      <w:w w:val="60"/>
      <w:sz w:val="25"/>
      <w:szCs w:val="25"/>
    </w:rPr>
  </w:style>
  <w:style w:type="paragraph" w:customStyle="1" w:styleId="Style34">
    <w:name w:val="Style 34"/>
    <w:basedOn w:val="Normln"/>
    <w:link w:val="CharStyle48"/>
    <w:pPr>
      <w:shd w:val="clear" w:color="auto" w:fill="FFFFFF"/>
      <w:spacing w:line="0" w:lineRule="atLeast"/>
      <w:jc w:val="both"/>
    </w:pPr>
    <w:rPr>
      <w:rFonts w:ascii="Arial" w:eastAsia="Arial" w:hAnsi="Arial" w:cs="Arial"/>
      <w:b/>
      <w:bCs/>
      <w:spacing w:val="-10"/>
      <w:sz w:val="20"/>
      <w:szCs w:val="20"/>
    </w:rPr>
  </w:style>
  <w:style w:type="paragraph" w:customStyle="1" w:styleId="Style37">
    <w:name w:val="Style 37"/>
    <w:basedOn w:val="Normln"/>
    <w:link w:val="CharStyle38"/>
    <w:pPr>
      <w:shd w:val="clear" w:color="auto" w:fill="FFFFFF"/>
      <w:spacing w:after="60" w:line="0" w:lineRule="atLeast"/>
      <w:outlineLvl w:val="1"/>
    </w:pPr>
    <w:rPr>
      <w:rFonts w:ascii="Arial" w:eastAsia="Arial" w:hAnsi="Arial" w:cs="Arial"/>
      <w:sz w:val="20"/>
      <w:szCs w:val="20"/>
    </w:rPr>
  </w:style>
  <w:style w:type="paragraph" w:customStyle="1" w:styleId="Style42">
    <w:name w:val="Style 42"/>
    <w:basedOn w:val="Normln"/>
    <w:link w:val="CharStyle43"/>
    <w:pPr>
      <w:shd w:val="clear" w:color="auto" w:fill="FFFFFF"/>
      <w:spacing w:before="720" w:line="206" w:lineRule="exact"/>
    </w:pPr>
    <w:rPr>
      <w:rFonts w:ascii="Arial" w:eastAsia="Arial" w:hAnsi="Arial" w:cs="Arial"/>
      <w:b/>
      <w:bCs/>
      <w:sz w:val="16"/>
      <w:szCs w:val="16"/>
    </w:rPr>
  </w:style>
  <w:style w:type="paragraph" w:customStyle="1" w:styleId="Style44">
    <w:name w:val="Style 44"/>
    <w:basedOn w:val="Normln"/>
    <w:link w:val="CharStyle45"/>
    <w:pPr>
      <w:shd w:val="clear" w:color="auto" w:fill="FFFFFF"/>
      <w:spacing w:before="300" w:line="235" w:lineRule="exact"/>
      <w:jc w:val="center"/>
    </w:pPr>
    <w:rPr>
      <w:rFonts w:ascii="Arial" w:eastAsia="Arial" w:hAnsi="Arial" w:cs="Arial"/>
      <w:sz w:val="16"/>
      <w:szCs w:val="16"/>
    </w:rPr>
  </w:style>
  <w:style w:type="paragraph" w:customStyle="1" w:styleId="Style46">
    <w:name w:val="Style 46"/>
    <w:basedOn w:val="Normln"/>
    <w:link w:val="CharStyle47"/>
    <w:pPr>
      <w:shd w:val="clear" w:color="auto" w:fill="FFFFFF"/>
      <w:spacing w:line="235" w:lineRule="exact"/>
      <w:jc w:val="center"/>
    </w:pPr>
    <w:rPr>
      <w:rFonts w:ascii="Arial" w:eastAsia="Arial" w:hAnsi="Arial" w:cs="Arial"/>
      <w:sz w:val="12"/>
      <w:szCs w:val="12"/>
    </w:rPr>
  </w:style>
  <w:style w:type="paragraph" w:customStyle="1" w:styleId="Style54">
    <w:name w:val="Style 54"/>
    <w:basedOn w:val="Normln"/>
    <w:link w:val="CharStyle55"/>
    <w:pPr>
      <w:shd w:val="clear" w:color="auto" w:fill="FFFFFF"/>
      <w:spacing w:before="300" w:after="420" w:line="0" w:lineRule="atLeast"/>
      <w:jc w:val="center"/>
    </w:pPr>
    <w:rPr>
      <w:rFonts w:ascii="Arial" w:eastAsia="Arial" w:hAnsi="Arial" w:cs="Arial"/>
      <w:i/>
      <w:iCs/>
      <w:sz w:val="16"/>
      <w:szCs w:val="16"/>
    </w:rPr>
  </w:style>
  <w:style w:type="paragraph" w:customStyle="1" w:styleId="Style56">
    <w:name w:val="Style 56"/>
    <w:basedOn w:val="Normln"/>
    <w:link w:val="CharStyle57"/>
    <w:pPr>
      <w:shd w:val="clear" w:color="auto" w:fill="FFFFFF"/>
      <w:spacing w:line="254" w:lineRule="exact"/>
      <w:jc w:val="both"/>
      <w:outlineLvl w:val="3"/>
    </w:pPr>
    <w:rPr>
      <w:rFonts w:ascii="Arial" w:eastAsia="Arial" w:hAnsi="Arial" w:cs="Arial"/>
      <w:sz w:val="20"/>
      <w:szCs w:val="20"/>
    </w:rPr>
  </w:style>
  <w:style w:type="paragraph" w:customStyle="1" w:styleId="Style60">
    <w:name w:val="Style 60"/>
    <w:basedOn w:val="Normln"/>
    <w:link w:val="CharStyle61"/>
    <w:pPr>
      <w:shd w:val="clear" w:color="auto" w:fill="FFFFFF"/>
      <w:spacing w:line="0" w:lineRule="atLeast"/>
    </w:pPr>
    <w:rPr>
      <w:rFonts w:ascii="Arial" w:eastAsia="Arial" w:hAnsi="Arial" w:cs="Arial"/>
      <w:sz w:val="20"/>
      <w:szCs w:val="20"/>
    </w:rPr>
  </w:style>
  <w:style w:type="paragraph" w:customStyle="1" w:styleId="Style63">
    <w:name w:val="Style 63"/>
    <w:basedOn w:val="Normln"/>
    <w:link w:val="CharStyle64"/>
    <w:pPr>
      <w:shd w:val="clear" w:color="auto" w:fill="FFFFFF"/>
      <w:spacing w:line="0" w:lineRule="atLeast"/>
    </w:pPr>
    <w:rPr>
      <w:rFonts w:ascii="Arial" w:eastAsia="Arial" w:hAnsi="Arial" w:cs="Arial"/>
      <w:b/>
      <w:bCs/>
      <w:sz w:val="16"/>
      <w:szCs w:val="16"/>
    </w:rPr>
  </w:style>
  <w:style w:type="paragraph" w:customStyle="1" w:styleId="Style65">
    <w:name w:val="Style 65"/>
    <w:basedOn w:val="Normln"/>
    <w:link w:val="CharStyle66"/>
    <w:pPr>
      <w:shd w:val="clear" w:color="auto" w:fill="FFFFFF"/>
      <w:spacing w:before="60" w:line="206" w:lineRule="exact"/>
      <w:jc w:val="both"/>
    </w:pPr>
    <w:rPr>
      <w:rFonts w:ascii="Arial" w:eastAsia="Arial" w:hAnsi="Arial" w:cs="Arial"/>
      <w:sz w:val="16"/>
      <w:szCs w:val="16"/>
    </w:rPr>
  </w:style>
  <w:style w:type="paragraph" w:customStyle="1" w:styleId="Style67">
    <w:name w:val="Style 67"/>
    <w:basedOn w:val="Normln"/>
    <w:link w:val="CharStyle68"/>
    <w:pPr>
      <w:shd w:val="clear" w:color="auto" w:fill="FFFFFF"/>
      <w:spacing w:after="1140" w:line="0" w:lineRule="atLeast"/>
    </w:pPr>
    <w:rPr>
      <w:rFonts w:ascii="Arial" w:eastAsia="Arial" w:hAnsi="Arial" w:cs="Arial"/>
      <w:b/>
      <w:bCs/>
      <w:i/>
      <w:iCs/>
      <w:w w:val="60"/>
      <w:sz w:val="32"/>
      <w:szCs w:val="32"/>
    </w:rPr>
  </w:style>
  <w:style w:type="paragraph" w:customStyle="1" w:styleId="Style73">
    <w:name w:val="Style 73"/>
    <w:basedOn w:val="Normln"/>
    <w:link w:val="CharStyle74"/>
    <w:pPr>
      <w:shd w:val="clear" w:color="auto" w:fill="FFFFFF"/>
      <w:spacing w:before="240" w:line="240" w:lineRule="exact"/>
      <w:jc w:val="both"/>
    </w:pPr>
    <w:rPr>
      <w:rFonts w:ascii="Arial" w:eastAsia="Arial" w:hAnsi="Arial" w:cs="Arial"/>
      <w:b/>
      <w:bCs/>
      <w:i/>
      <w:iCs/>
      <w:sz w:val="20"/>
      <w:szCs w:val="20"/>
    </w:rPr>
  </w:style>
  <w:style w:type="paragraph" w:customStyle="1" w:styleId="Style75">
    <w:name w:val="Style 75"/>
    <w:basedOn w:val="Normln"/>
    <w:link w:val="CharStyle76"/>
    <w:pPr>
      <w:shd w:val="clear" w:color="auto" w:fill="FFFFFF"/>
      <w:spacing w:after="420" w:line="240" w:lineRule="exact"/>
      <w:jc w:val="both"/>
    </w:pPr>
    <w:rPr>
      <w:rFonts w:ascii="Arial" w:eastAsia="Arial" w:hAnsi="Arial" w:cs="Arial"/>
      <w:b/>
      <w:bCs/>
      <w:sz w:val="18"/>
      <w:szCs w:val="18"/>
      <w:lang w:val="en-US"/>
    </w:rPr>
  </w:style>
  <w:style w:type="paragraph" w:customStyle="1" w:styleId="Style79">
    <w:name w:val="Style 79"/>
    <w:basedOn w:val="Normln"/>
    <w:link w:val="CharStyle80"/>
    <w:pPr>
      <w:shd w:val="clear" w:color="auto" w:fill="FFFFFF"/>
      <w:spacing w:line="0" w:lineRule="atLeast"/>
    </w:pPr>
    <w:rPr>
      <w:rFonts w:ascii="Arial" w:eastAsia="Arial" w:hAnsi="Arial" w:cs="Arial"/>
      <w:b/>
      <w:bCs/>
      <w:sz w:val="23"/>
      <w:szCs w:val="23"/>
    </w:rPr>
  </w:style>
  <w:style w:type="paragraph" w:customStyle="1" w:styleId="Style81">
    <w:name w:val="Style 81"/>
    <w:basedOn w:val="Normln"/>
    <w:link w:val="CharStyle82"/>
    <w:pPr>
      <w:shd w:val="clear" w:color="auto" w:fill="FFFFFF"/>
      <w:spacing w:line="0" w:lineRule="atLeast"/>
    </w:pPr>
    <w:rPr>
      <w:rFonts w:ascii="Arial" w:eastAsia="Arial" w:hAnsi="Arial" w:cs="Arial"/>
      <w:sz w:val="8"/>
      <w:szCs w:val="8"/>
    </w:rPr>
  </w:style>
  <w:style w:type="paragraph" w:customStyle="1" w:styleId="Style86">
    <w:name w:val="Style 86"/>
    <w:basedOn w:val="Normln"/>
    <w:link w:val="CharStyle88"/>
    <w:pPr>
      <w:shd w:val="clear" w:color="auto" w:fill="FFFFFF"/>
      <w:spacing w:line="0" w:lineRule="atLeast"/>
    </w:pPr>
    <w:rPr>
      <w:rFonts w:ascii="Arial" w:eastAsia="Arial" w:hAnsi="Arial" w:cs="Arial"/>
      <w:b/>
      <w:bCs/>
      <w:spacing w:val="10"/>
      <w:w w:val="70"/>
      <w:sz w:val="22"/>
      <w:szCs w:val="22"/>
    </w:rPr>
  </w:style>
  <w:style w:type="paragraph" w:customStyle="1" w:styleId="Style90">
    <w:name w:val="Style 90"/>
    <w:basedOn w:val="Normln"/>
    <w:link w:val="CharStyle91"/>
    <w:pPr>
      <w:shd w:val="clear" w:color="auto" w:fill="FFFFFF"/>
      <w:spacing w:line="0" w:lineRule="atLeast"/>
    </w:pPr>
    <w:rPr>
      <w:rFonts w:ascii="Arial" w:eastAsia="Arial" w:hAnsi="Arial" w:cs="Arial"/>
      <w:spacing w:val="-20"/>
      <w:sz w:val="16"/>
      <w:szCs w:val="16"/>
    </w:rPr>
  </w:style>
  <w:style w:type="paragraph" w:customStyle="1" w:styleId="Style93">
    <w:name w:val="Style 93"/>
    <w:basedOn w:val="Normln"/>
    <w:link w:val="CharStyle94"/>
    <w:pPr>
      <w:shd w:val="clear" w:color="auto" w:fill="FFFFFF"/>
      <w:spacing w:line="0" w:lineRule="atLeast"/>
    </w:pPr>
    <w:rPr>
      <w:rFonts w:ascii="Arial" w:eastAsia="Arial" w:hAnsi="Arial" w:cs="Arial"/>
      <w:sz w:val="22"/>
      <w:szCs w:val="22"/>
    </w:rPr>
  </w:style>
  <w:style w:type="paragraph" w:customStyle="1" w:styleId="Style95">
    <w:name w:val="Style 95"/>
    <w:basedOn w:val="Normln"/>
    <w:link w:val="CharStyle96Exact"/>
    <w:pPr>
      <w:shd w:val="clear" w:color="auto" w:fill="FFFFFF"/>
      <w:spacing w:line="0" w:lineRule="atLeast"/>
    </w:pPr>
    <w:rPr>
      <w:rFonts w:ascii="Arial" w:eastAsia="Arial" w:hAnsi="Arial" w:cs="Arial"/>
      <w:spacing w:val="-8"/>
      <w:sz w:val="16"/>
      <w:szCs w:val="16"/>
    </w:rPr>
  </w:style>
  <w:style w:type="paragraph" w:customStyle="1" w:styleId="Style98">
    <w:name w:val="Style 98"/>
    <w:basedOn w:val="Normln"/>
    <w:link w:val="CharStyle99"/>
    <w:pPr>
      <w:shd w:val="clear" w:color="auto" w:fill="FFFFFF"/>
      <w:spacing w:line="0" w:lineRule="atLeast"/>
      <w:jc w:val="both"/>
    </w:pPr>
    <w:rPr>
      <w:rFonts w:ascii="Arial" w:eastAsia="Arial" w:hAnsi="Arial" w:cs="Arial"/>
      <w:b/>
      <w:bCs/>
      <w:spacing w:val="-10"/>
      <w:sz w:val="18"/>
      <w:szCs w:val="18"/>
    </w:rPr>
  </w:style>
  <w:style w:type="paragraph" w:customStyle="1" w:styleId="Style104">
    <w:name w:val="Style 104"/>
    <w:basedOn w:val="Normln"/>
    <w:link w:val="CharStyle105"/>
    <w:pPr>
      <w:shd w:val="clear" w:color="auto" w:fill="FFFFFF"/>
      <w:spacing w:line="240" w:lineRule="exact"/>
      <w:jc w:val="both"/>
    </w:pPr>
    <w:rPr>
      <w:rFonts w:ascii="Arial" w:eastAsia="Arial" w:hAnsi="Arial" w:cs="Arial"/>
      <w:b/>
      <w:bCs/>
      <w:sz w:val="19"/>
      <w:szCs w:val="19"/>
    </w:rPr>
  </w:style>
  <w:style w:type="paragraph" w:customStyle="1" w:styleId="Style107">
    <w:name w:val="Style 107"/>
    <w:basedOn w:val="Normln"/>
    <w:link w:val="CharStyle108"/>
    <w:pPr>
      <w:shd w:val="clear" w:color="auto" w:fill="FFFFFF"/>
      <w:spacing w:after="1140" w:line="0" w:lineRule="atLeast"/>
      <w:jc w:val="center"/>
    </w:pPr>
    <w:rPr>
      <w:rFonts w:ascii="Arial" w:eastAsia="Arial" w:hAnsi="Arial" w:cs="Arial"/>
      <w:b/>
      <w:bCs/>
      <w:sz w:val="23"/>
      <w:szCs w:val="23"/>
    </w:rPr>
  </w:style>
  <w:style w:type="paragraph" w:customStyle="1" w:styleId="Style112">
    <w:name w:val="Style 112"/>
    <w:basedOn w:val="Normln"/>
    <w:link w:val="CharStyle113Exact"/>
    <w:pPr>
      <w:shd w:val="clear" w:color="auto" w:fill="FFFFFF"/>
      <w:spacing w:line="240" w:lineRule="exact"/>
      <w:jc w:val="right"/>
    </w:pPr>
    <w:rPr>
      <w:rFonts w:ascii="Arial" w:eastAsia="Arial" w:hAnsi="Arial" w:cs="Arial"/>
      <w:b/>
      <w:bCs/>
      <w:spacing w:val="-2"/>
      <w:sz w:val="19"/>
      <w:szCs w:val="19"/>
    </w:rPr>
  </w:style>
  <w:style w:type="paragraph" w:customStyle="1" w:styleId="Style116">
    <w:name w:val="Style 116"/>
    <w:basedOn w:val="Normln"/>
    <w:link w:val="CharStyle117"/>
    <w:pPr>
      <w:shd w:val="clear" w:color="auto" w:fill="FFFFFF"/>
      <w:spacing w:after="120" w:line="0" w:lineRule="atLeast"/>
      <w:jc w:val="both"/>
    </w:pPr>
    <w:rPr>
      <w:sz w:val="20"/>
      <w:szCs w:val="20"/>
    </w:rPr>
  </w:style>
  <w:style w:type="paragraph" w:styleId="Zhlav">
    <w:name w:val="header"/>
    <w:basedOn w:val="Normln"/>
    <w:link w:val="ZhlavChar"/>
    <w:uiPriority w:val="99"/>
    <w:unhideWhenUsed/>
    <w:rsid w:val="004A22D6"/>
    <w:pPr>
      <w:tabs>
        <w:tab w:val="center" w:pos="4536"/>
        <w:tab w:val="right" w:pos="9072"/>
      </w:tabs>
    </w:pPr>
  </w:style>
  <w:style w:type="character" w:customStyle="1" w:styleId="ZhlavChar">
    <w:name w:val="Záhlaví Char"/>
    <w:basedOn w:val="Standardnpsmoodstavce"/>
    <w:link w:val="Zhlav"/>
    <w:uiPriority w:val="99"/>
    <w:rsid w:val="004A22D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simona.Dlevkova@mei.cz" TargetMode="Externa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liqrova@crr.cz" TargetMode="Externa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mailto:alena.satalikova@mei.cz" TargetMode="Externa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3295</Words>
  <Characters>19442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Hlušičková Zdeňka</dc:creator>
  <cp:lastModifiedBy>Hlušičková Zdeňka</cp:lastModifiedBy>
  <cp:revision>3</cp:revision>
  <dcterms:created xsi:type="dcterms:W3CDTF">2017-11-08T14:29:00Z</dcterms:created>
  <dcterms:modified xsi:type="dcterms:W3CDTF">2017-11-08T14:29:00Z</dcterms:modified>
</cp:coreProperties>
</file>