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60" w:rsidRPr="00E24360" w:rsidRDefault="00E24360" w:rsidP="00E24360">
      <w:pPr>
        <w:autoSpaceDE w:val="0"/>
        <w:autoSpaceDN w:val="0"/>
        <w:adjustRightInd w:val="0"/>
        <w:spacing w:after="0" w:line="240" w:lineRule="auto"/>
        <w:ind w:left="28" w:hanging="28"/>
        <w:jc w:val="center"/>
        <w:rPr>
          <w:rFonts w:ascii="Arial Narrow" w:eastAsia="Times New Roman" w:hAnsi="Arial Narrow" w:cs="Arial Narrow"/>
          <w:b/>
          <w:bCs/>
          <w:color w:val="000000"/>
          <w:sz w:val="36"/>
          <w:szCs w:val="36"/>
          <w:u w:val="single"/>
          <w:lang w:eastAsia="cs-CZ"/>
        </w:rPr>
      </w:pPr>
      <w:r w:rsidRPr="00E24360">
        <w:rPr>
          <w:rFonts w:ascii="Arial Narrow" w:eastAsia="Times New Roman" w:hAnsi="Arial Narrow" w:cs="Arial Narrow"/>
          <w:b/>
          <w:bCs/>
          <w:color w:val="000000"/>
          <w:sz w:val="36"/>
          <w:szCs w:val="36"/>
          <w:u w:val="single"/>
          <w:lang w:eastAsia="cs-CZ"/>
        </w:rPr>
        <w:t xml:space="preserve">Smlouva na provádění pravidelného servisu vzduchotechnického zařízení </w:t>
      </w:r>
      <w:bookmarkStart w:id="0" w:name="_GoBack"/>
      <w:bookmarkEnd w:id="0"/>
    </w:p>
    <w:p w:rsidR="00E24360" w:rsidRPr="00E24360" w:rsidRDefault="00E24360" w:rsidP="00E24360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</w:pPr>
    </w:p>
    <w:p w:rsidR="00E24360" w:rsidRPr="00E24360" w:rsidRDefault="00E24360" w:rsidP="00E24360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  <w:t>v objektu:</w:t>
      </w:r>
      <w:r w:rsidRPr="00E24360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 xml:space="preserve"> </w:t>
      </w:r>
      <w:r w:rsidRPr="00E24360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ab/>
      </w:r>
      <w:r w:rsidRPr="00E24360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ab/>
      </w:r>
      <w:r w:rsidRPr="00E24360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ab/>
        <w:t>SPŠ stavební, Plzeň, Chodské nám. 2</w:t>
      </w:r>
    </w:p>
    <w:p w:rsidR="00E24360" w:rsidRPr="00E24360" w:rsidRDefault="00E24360" w:rsidP="00E2436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sz w:val="24"/>
          <w:szCs w:val="24"/>
          <w:u w:val="words"/>
          <w:lang w:eastAsia="cs-CZ"/>
        </w:rPr>
      </w:pPr>
      <w:r w:rsidRPr="00E24360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u w:val="words"/>
          <w:lang w:eastAsia="cs-CZ"/>
        </w:rPr>
        <w:t>Zhotovitel:</w:t>
      </w:r>
      <w:r w:rsidRPr="00E24360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ab/>
      </w:r>
      <w:r w:rsidRPr="00E24360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ab/>
      </w:r>
      <w:r w:rsidRPr="00E24360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ab/>
      </w:r>
      <w:r w:rsidRPr="00E24360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ab/>
      </w:r>
      <w:r w:rsidRPr="00E24360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ab/>
      </w:r>
      <w:r w:rsidRPr="00E24360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u w:val="words"/>
          <w:lang w:eastAsia="cs-CZ"/>
        </w:rPr>
        <w:t>Objednatel:</w:t>
      </w:r>
    </w:p>
    <w:p w:rsidR="00E24360" w:rsidRPr="00E24360" w:rsidRDefault="00E24360" w:rsidP="00E24360">
      <w:pPr>
        <w:tabs>
          <w:tab w:val="left" w:pos="4334"/>
        </w:tabs>
        <w:autoSpaceDE w:val="0"/>
        <w:autoSpaceDN w:val="0"/>
        <w:adjustRightInd w:val="0"/>
        <w:spacing w:before="120" w:after="0" w:line="240" w:lineRule="auto"/>
        <w:ind w:right="-915"/>
        <w:jc w:val="both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</w:pPr>
      <w:r w:rsidRPr="00E24360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>KLIMATON s.r.o.</w:t>
      </w:r>
      <w:r w:rsidRPr="00E24360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ab/>
        <w:t>Střední průmyslová škola stavební, Plzeň, Chodské nám. 2</w:t>
      </w:r>
    </w:p>
    <w:p w:rsidR="00E24360" w:rsidRPr="00E24360" w:rsidRDefault="00E24360" w:rsidP="00E24360">
      <w:pPr>
        <w:tabs>
          <w:tab w:val="left" w:pos="43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  <w:t>Letkovská 42, 326 00 Plzeň</w:t>
      </w:r>
      <w:r w:rsidRPr="00E24360"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  <w:tab/>
        <w:t>Chodské náměstí 1585/2, 30100, Plzeň</w:t>
      </w:r>
    </w:p>
    <w:p w:rsidR="00E24360" w:rsidRPr="00E24360" w:rsidRDefault="00E24360" w:rsidP="00E24360">
      <w:pPr>
        <w:tabs>
          <w:tab w:val="left" w:pos="43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  <w:t>DIČ CZ45354405</w:t>
      </w:r>
      <w:r w:rsidRPr="00E24360"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  <w:tab/>
        <w:t>DIČ</w:t>
      </w:r>
      <w:r w:rsidRPr="00E24360">
        <w:rPr>
          <w:rFonts w:ascii="Arial Narrow" w:eastAsia="Times New Roman" w:hAnsi="Arial Narrow" w:cs="Arial Narrow"/>
          <w:color w:val="000000"/>
          <w:sz w:val="16"/>
          <w:szCs w:val="16"/>
          <w:lang w:eastAsia="cs-CZ"/>
        </w:rPr>
        <w:t xml:space="preserve"> </w:t>
      </w:r>
      <w:r w:rsidRPr="00E24360"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  <w:t>CZ49778064</w:t>
      </w:r>
    </w:p>
    <w:p w:rsidR="00E24360" w:rsidRPr="00E24360" w:rsidRDefault="00E24360" w:rsidP="00E24360">
      <w:pPr>
        <w:tabs>
          <w:tab w:val="left" w:pos="4334"/>
        </w:tabs>
        <w:autoSpaceDE w:val="0"/>
        <w:autoSpaceDN w:val="0"/>
        <w:adjustRightInd w:val="0"/>
        <w:spacing w:before="120" w:after="0" w:line="240" w:lineRule="auto"/>
        <w:ind w:right="-1065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  <w:tab/>
        <w:t>osoba oprávněná k jednání: p. Šárka Bazalová, tel. 777 484 941</w:t>
      </w:r>
    </w:p>
    <w:p w:rsidR="00E24360" w:rsidRPr="00E24360" w:rsidRDefault="00E24360" w:rsidP="00E24360">
      <w:pPr>
        <w:autoSpaceDE w:val="0"/>
        <w:autoSpaceDN w:val="0"/>
        <w:adjustRightInd w:val="0"/>
        <w:spacing w:after="0" w:line="240" w:lineRule="auto"/>
        <w:ind w:left="28" w:hanging="28"/>
        <w:jc w:val="center"/>
        <w:rPr>
          <w:rFonts w:ascii="Arial Narrow" w:eastAsia="Times New Roman" w:hAnsi="Arial Narrow" w:cs="Arial Narrow"/>
          <w:color w:val="000000"/>
          <w:lang w:eastAsia="cs-CZ"/>
        </w:rPr>
      </w:pPr>
    </w:p>
    <w:p w:rsidR="00E24360" w:rsidRPr="00E24360" w:rsidRDefault="00E24360" w:rsidP="00E24360">
      <w:pPr>
        <w:autoSpaceDE w:val="0"/>
        <w:autoSpaceDN w:val="0"/>
        <w:adjustRightInd w:val="0"/>
        <w:spacing w:after="0" w:line="240" w:lineRule="auto"/>
        <w:ind w:left="28" w:hanging="28"/>
        <w:jc w:val="center"/>
        <w:rPr>
          <w:rFonts w:ascii="Arial Narrow" w:eastAsia="Times New Roman" w:hAnsi="Arial Narrow" w:cs="Arial Narrow"/>
          <w:b/>
          <w:bCs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b/>
          <w:bCs/>
          <w:color w:val="000000"/>
          <w:lang w:eastAsia="cs-CZ"/>
        </w:rPr>
        <w:t>uzavřená dle § 2586 a následujících zákona č. 89/2012 Sb., občanského zákoníku mezi:</w:t>
      </w:r>
    </w:p>
    <w:p w:rsidR="00E24360" w:rsidRPr="00E24360" w:rsidRDefault="00E24360" w:rsidP="00E24360">
      <w:pPr>
        <w:tabs>
          <w:tab w:val="left" w:pos="576"/>
          <w:tab w:val="left" w:pos="1296"/>
        </w:tabs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</w:pPr>
      <w:r w:rsidRPr="00E24360"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lang w:eastAsia="cs-CZ"/>
        </w:rPr>
        <w:tab/>
      </w:r>
      <w:r w:rsidRPr="00E24360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E24360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E24360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E24360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E24360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E24360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E24360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E24360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</w:p>
    <w:p w:rsidR="00E24360" w:rsidRPr="00E24360" w:rsidRDefault="00E24360" w:rsidP="00E2436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Arial Narrow" w:eastAsia="Times New Roman" w:hAnsi="Arial Narrow" w:cs="Arial Narrow"/>
          <w:b/>
          <w:bCs/>
          <w:color w:val="000000"/>
          <w:sz w:val="32"/>
          <w:szCs w:val="32"/>
          <w:lang w:eastAsia="cs-CZ"/>
        </w:rPr>
      </w:pPr>
      <w:r w:rsidRPr="00E24360">
        <w:rPr>
          <w:rFonts w:ascii="Arial Narrow" w:eastAsia="Times New Roman" w:hAnsi="Arial Narrow" w:cs="Arial Narrow"/>
          <w:b/>
          <w:bCs/>
          <w:color w:val="000000"/>
          <w:sz w:val="32"/>
          <w:szCs w:val="32"/>
          <w:lang w:eastAsia="cs-CZ"/>
        </w:rPr>
        <w:t>Předmět plnění a rozsah díla</w:t>
      </w:r>
    </w:p>
    <w:p w:rsidR="00E24360" w:rsidRPr="00E24360" w:rsidRDefault="00E24360" w:rsidP="002C0F89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Provádění pravidelných kontrolních a servisních prohlídek, údržby a případných oprav vzduchotechnického zařízení.</w:t>
      </w:r>
    </w:p>
    <w:p w:rsidR="00E24360" w:rsidRPr="00E24360" w:rsidRDefault="00E24360" w:rsidP="002C0F89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Servisní práce zahrnují provedení následujících činností:</w:t>
      </w:r>
    </w:p>
    <w:p w:rsidR="00E24360" w:rsidRPr="00E24360" w:rsidRDefault="00E24360" w:rsidP="00E24360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right="1080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 xml:space="preserve">prohlídka a seřízení vzduchotechnického zařízení </w:t>
      </w:r>
    </w:p>
    <w:p w:rsidR="00E24360" w:rsidRPr="00E24360" w:rsidRDefault="00E24360" w:rsidP="00E24360">
      <w:pPr>
        <w:numPr>
          <w:ilvl w:val="2"/>
          <w:numId w:val="2"/>
        </w:numPr>
        <w:autoSpaceDE w:val="0"/>
        <w:autoSpaceDN w:val="0"/>
        <w:adjustRightInd w:val="0"/>
        <w:spacing w:before="120" w:after="0" w:line="160" w:lineRule="atLeast"/>
        <w:ind w:left="1425" w:right="1080" w:hanging="705"/>
        <w:contextualSpacing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utažení spojů</w:t>
      </w:r>
    </w:p>
    <w:p w:rsidR="00E24360" w:rsidRPr="00E24360" w:rsidRDefault="00E24360" w:rsidP="00E24360">
      <w:pPr>
        <w:numPr>
          <w:ilvl w:val="2"/>
          <w:numId w:val="2"/>
        </w:numPr>
        <w:autoSpaceDE w:val="0"/>
        <w:autoSpaceDN w:val="0"/>
        <w:adjustRightInd w:val="0"/>
        <w:spacing w:before="120" w:after="0" w:line="160" w:lineRule="atLeast"/>
        <w:ind w:left="1425" w:right="1080" w:hanging="705"/>
        <w:contextualSpacing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kontrola těsnosti skříně</w:t>
      </w:r>
    </w:p>
    <w:p w:rsidR="00E24360" w:rsidRPr="00E24360" w:rsidRDefault="00E24360" w:rsidP="00E24360">
      <w:pPr>
        <w:numPr>
          <w:ilvl w:val="2"/>
          <w:numId w:val="2"/>
        </w:numPr>
        <w:autoSpaceDE w:val="0"/>
        <w:autoSpaceDN w:val="0"/>
        <w:adjustRightInd w:val="0"/>
        <w:spacing w:before="120" w:after="0" w:line="160" w:lineRule="atLeast"/>
        <w:ind w:left="1425" w:right="1080" w:hanging="705"/>
        <w:contextualSpacing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volnost běhu ventilátoru</w:t>
      </w:r>
    </w:p>
    <w:p w:rsidR="00E24360" w:rsidRPr="00E24360" w:rsidRDefault="00E24360" w:rsidP="00E24360">
      <w:pPr>
        <w:numPr>
          <w:ilvl w:val="2"/>
          <w:numId w:val="2"/>
        </w:numPr>
        <w:autoSpaceDE w:val="0"/>
        <w:autoSpaceDN w:val="0"/>
        <w:adjustRightInd w:val="0"/>
        <w:spacing w:before="120" w:after="0" w:line="160" w:lineRule="atLeast"/>
        <w:ind w:left="1425" w:right="1080" w:hanging="705"/>
        <w:contextualSpacing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kontrola napnutí a opotřebení klínových řemenů</w:t>
      </w:r>
    </w:p>
    <w:p w:rsidR="00E24360" w:rsidRPr="00E24360" w:rsidRDefault="00E24360" w:rsidP="00E24360">
      <w:pPr>
        <w:autoSpaceDE w:val="0"/>
        <w:autoSpaceDN w:val="0"/>
        <w:adjustRightInd w:val="0"/>
        <w:spacing w:after="0" w:line="360" w:lineRule="auto"/>
        <w:ind w:left="720" w:right="-915" w:firstLine="720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dle požadavků dodavatele zařízení</w:t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  <w:t>2 x ročně</w:t>
      </w:r>
    </w:p>
    <w:p w:rsidR="00E24360" w:rsidRPr="00E24360" w:rsidRDefault="00E24360" w:rsidP="00E24360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right="2516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 xml:space="preserve">kontrola ohřívacího dílu  </w:t>
      </w:r>
    </w:p>
    <w:p w:rsidR="00E24360" w:rsidRPr="00E24360" w:rsidRDefault="00E24360" w:rsidP="00E24360">
      <w:pPr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right="-630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dle požadavků dodavatele zařízení</w:t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  <w:t>2 x ročně</w:t>
      </w:r>
    </w:p>
    <w:p w:rsidR="00E24360" w:rsidRPr="00E24360" w:rsidRDefault="00E24360" w:rsidP="00E2436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-1200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 xml:space="preserve">pravidelná </w:t>
      </w:r>
      <w:proofErr w:type="spellStart"/>
      <w:r w:rsidRPr="00E24360">
        <w:rPr>
          <w:rFonts w:ascii="Arial Narrow" w:eastAsia="Times New Roman" w:hAnsi="Arial Narrow" w:cs="Arial Narrow"/>
          <w:color w:val="000000"/>
          <w:lang w:eastAsia="cs-CZ"/>
        </w:rPr>
        <w:t>výměná</w:t>
      </w:r>
      <w:proofErr w:type="spellEnd"/>
      <w:r w:rsidRPr="00E24360">
        <w:rPr>
          <w:rFonts w:ascii="Arial Narrow" w:eastAsia="Times New Roman" w:hAnsi="Arial Narrow" w:cs="Arial Narrow"/>
          <w:color w:val="000000"/>
          <w:lang w:eastAsia="cs-CZ"/>
        </w:rPr>
        <w:t xml:space="preserve"> filtrů</w:t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  <w:t xml:space="preserve">            dle potřeby </w:t>
      </w:r>
    </w:p>
    <w:p w:rsidR="00E24360" w:rsidRPr="00E24360" w:rsidRDefault="00E24360" w:rsidP="00E24360">
      <w:pPr>
        <w:autoSpaceDE w:val="0"/>
        <w:autoSpaceDN w:val="0"/>
        <w:adjustRightInd w:val="0"/>
        <w:spacing w:after="0" w:line="240" w:lineRule="auto"/>
        <w:ind w:right="-1200"/>
        <w:jc w:val="both"/>
        <w:rPr>
          <w:rFonts w:ascii="Arial Narrow" w:eastAsia="Times New Roman" w:hAnsi="Arial Narrow" w:cs="Arial Narrow"/>
          <w:color w:val="000000"/>
          <w:lang w:eastAsia="cs-CZ"/>
        </w:rPr>
      </w:pPr>
    </w:p>
    <w:p w:rsidR="00E24360" w:rsidRPr="00E24360" w:rsidRDefault="00E24360" w:rsidP="00E2436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-1200"/>
        <w:jc w:val="both"/>
        <w:rPr>
          <w:rFonts w:ascii="Arial Narrow" w:eastAsia="Times New Roman" w:hAnsi="Arial Narrow" w:cs="Arial Narrow"/>
          <w:color w:val="000000"/>
          <w:sz w:val="28"/>
          <w:szCs w:val="28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kontrola měření a regulace</w:t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  <w:t xml:space="preserve"> </w:t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</w:p>
    <w:p w:rsidR="00E24360" w:rsidRPr="00E24360" w:rsidRDefault="00E24360" w:rsidP="00E2436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425" w:right="-1200" w:hanging="705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chod čerpadel</w:t>
      </w:r>
    </w:p>
    <w:p w:rsidR="00E24360" w:rsidRPr="00E24360" w:rsidRDefault="00E24360" w:rsidP="00E2436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425" w:right="-1200" w:hanging="705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funkce trojcestných směšovacích ventilů</w:t>
      </w:r>
    </w:p>
    <w:p w:rsidR="00E24360" w:rsidRPr="00E24360" w:rsidRDefault="00E24360" w:rsidP="00E2436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425" w:right="-1200" w:hanging="705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funkce servopohonů klapek</w:t>
      </w:r>
    </w:p>
    <w:p w:rsidR="00E24360" w:rsidRPr="00E24360" w:rsidRDefault="00E24360" w:rsidP="00E2436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425" w:right="-1200" w:hanging="705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 xml:space="preserve">funkce čidel teploty </w:t>
      </w:r>
    </w:p>
    <w:p w:rsidR="00E24360" w:rsidRPr="00E24360" w:rsidRDefault="00E24360" w:rsidP="00E2436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425" w:right="-1200" w:hanging="705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jistící a spínací prvky v rozvaděči</w:t>
      </w:r>
    </w:p>
    <w:p w:rsidR="00E24360" w:rsidRPr="00E24360" w:rsidRDefault="00E24360" w:rsidP="00E24360">
      <w:pPr>
        <w:autoSpaceDE w:val="0"/>
        <w:autoSpaceDN w:val="0"/>
        <w:adjustRightInd w:val="0"/>
        <w:spacing w:after="0" w:line="240" w:lineRule="auto"/>
        <w:ind w:left="720" w:right="-1200" w:firstLine="720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dle požadavků dodavatele zařízení</w:t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  <w:t>1 x ročně</w:t>
      </w:r>
    </w:p>
    <w:p w:rsidR="00E24360" w:rsidRPr="00E24360" w:rsidRDefault="00E24360" w:rsidP="00E24360">
      <w:pPr>
        <w:autoSpaceDE w:val="0"/>
        <w:autoSpaceDN w:val="0"/>
        <w:adjustRightInd w:val="0"/>
        <w:spacing w:after="0" w:line="240" w:lineRule="auto"/>
        <w:ind w:left="720" w:right="-1200" w:firstLine="720"/>
        <w:jc w:val="both"/>
        <w:rPr>
          <w:rFonts w:ascii="Arial Narrow" w:eastAsia="Times New Roman" w:hAnsi="Arial Narrow" w:cs="Arial Narrow"/>
          <w:color w:val="000000"/>
          <w:lang w:eastAsia="cs-CZ"/>
        </w:rPr>
      </w:pPr>
    </w:p>
    <w:p w:rsidR="00E24360" w:rsidRPr="00E24360" w:rsidRDefault="00E24360" w:rsidP="002C0F89">
      <w:pPr>
        <w:autoSpaceDE w:val="0"/>
        <w:autoSpaceDN w:val="0"/>
        <w:adjustRightInd w:val="0"/>
        <w:spacing w:after="0" w:line="240" w:lineRule="auto"/>
        <w:ind w:right="-345" w:firstLine="708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Součástí pravidelných servisních prací nejsou opravy závad vzniklých neodborným zacházením, svévolným zničením, neoprávněným nebo neodborným zásahem třetích osob, požárem, explozí apod., zanedbání údržby dle návodu.</w:t>
      </w:r>
    </w:p>
    <w:p w:rsidR="00E24360" w:rsidRPr="00E24360" w:rsidRDefault="00E24360" w:rsidP="002C0F89">
      <w:pPr>
        <w:autoSpaceDE w:val="0"/>
        <w:autoSpaceDN w:val="0"/>
        <w:adjustRightInd w:val="0"/>
        <w:spacing w:after="0" w:line="240" w:lineRule="auto"/>
        <w:ind w:right="-345" w:firstLine="708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 xml:space="preserve">Přesný termín bude dohodnut předem, na základě písemného požadavku na email: </w:t>
      </w:r>
      <w:hyperlink r:id="rId7" w:history="1">
        <w:r w:rsidRPr="00E24360">
          <w:rPr>
            <w:rFonts w:ascii="Arial Narrow" w:eastAsia="Times New Roman" w:hAnsi="Arial Narrow" w:cs="Arial Narrow"/>
            <w:color w:val="0000FF"/>
            <w:u w:val="single"/>
            <w:lang w:eastAsia="cs-CZ"/>
          </w:rPr>
          <w:t>klimaton@klimaton.cz</w:t>
        </w:r>
      </w:hyperlink>
      <w:r w:rsidRPr="00E24360">
        <w:rPr>
          <w:rFonts w:ascii="Arial Narrow" w:eastAsia="Times New Roman" w:hAnsi="Arial Narrow" w:cs="Arial Narrow"/>
          <w:color w:val="000000"/>
          <w:lang w:eastAsia="cs-CZ"/>
        </w:rPr>
        <w:t xml:space="preserve"> , nejpozději však 10 pracovních dnů od objednávky. </w:t>
      </w:r>
    </w:p>
    <w:p w:rsidR="00E24360" w:rsidRPr="00E24360" w:rsidRDefault="00E24360" w:rsidP="00E24360">
      <w:pPr>
        <w:numPr>
          <w:ilvl w:val="0"/>
          <w:numId w:val="1"/>
        </w:numP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 Narrow" w:eastAsia="Times New Roman" w:hAnsi="Arial Narrow" w:cs="Arial Narrow"/>
          <w:b/>
          <w:bCs/>
          <w:color w:val="000000"/>
          <w:sz w:val="40"/>
          <w:szCs w:val="40"/>
          <w:lang w:eastAsia="cs-CZ"/>
        </w:rPr>
      </w:pPr>
      <w:r w:rsidRPr="00E24360">
        <w:rPr>
          <w:rFonts w:ascii="Arial Narrow" w:eastAsia="Times New Roman" w:hAnsi="Arial Narrow" w:cs="Arial Narrow"/>
          <w:b/>
          <w:bCs/>
          <w:color w:val="000000"/>
          <w:sz w:val="28"/>
          <w:szCs w:val="28"/>
          <w:lang w:eastAsia="cs-CZ"/>
        </w:rPr>
        <w:t>Povinnosti objednatele</w:t>
      </w:r>
    </w:p>
    <w:p w:rsidR="00E24360" w:rsidRPr="00E24360" w:rsidRDefault="00E24360" w:rsidP="002C0F89">
      <w:pPr>
        <w:autoSpaceDE w:val="0"/>
        <w:autoSpaceDN w:val="0"/>
        <w:adjustRightInd w:val="0"/>
        <w:spacing w:before="120" w:after="0" w:line="240" w:lineRule="auto"/>
        <w:ind w:right="-285" w:firstLine="708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Objednatel se bude o zařízení starat jako dobrý hospodář (jednotky a filtry pravidelně čistit, v případě vzniku závady okamžitě informovat zhotovitele)</w:t>
      </w:r>
    </w:p>
    <w:p w:rsidR="00E24360" w:rsidRPr="00E24360" w:rsidRDefault="00E24360" w:rsidP="00E24360">
      <w:pPr>
        <w:autoSpaceDE w:val="0"/>
        <w:autoSpaceDN w:val="0"/>
        <w:adjustRightInd w:val="0"/>
        <w:spacing w:before="120" w:after="0" w:line="240" w:lineRule="auto"/>
        <w:ind w:right="-285"/>
        <w:jc w:val="both"/>
        <w:rPr>
          <w:rFonts w:ascii="Arial Narrow" w:eastAsia="Times New Roman" w:hAnsi="Arial Narrow" w:cs="Arial Narrow"/>
          <w:color w:val="000000"/>
          <w:lang w:eastAsia="cs-CZ"/>
        </w:rPr>
      </w:pPr>
    </w:p>
    <w:p w:rsidR="00E24360" w:rsidRPr="00E24360" w:rsidRDefault="00E24360" w:rsidP="00E24360">
      <w:pPr>
        <w:numPr>
          <w:ilvl w:val="0"/>
          <w:numId w:val="1"/>
        </w:numP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 Narrow" w:eastAsia="Times New Roman" w:hAnsi="Arial Narrow" w:cs="Arial Narrow"/>
          <w:b/>
          <w:bCs/>
          <w:color w:val="000000"/>
          <w:sz w:val="28"/>
          <w:szCs w:val="28"/>
          <w:lang w:eastAsia="cs-CZ"/>
        </w:rPr>
      </w:pPr>
      <w:r w:rsidRPr="00E24360">
        <w:rPr>
          <w:rFonts w:ascii="Arial Narrow" w:eastAsia="Times New Roman" w:hAnsi="Arial Narrow" w:cs="Arial Narrow"/>
          <w:b/>
          <w:bCs/>
          <w:color w:val="000000"/>
          <w:sz w:val="28"/>
          <w:szCs w:val="28"/>
          <w:lang w:eastAsia="cs-CZ"/>
        </w:rPr>
        <w:lastRenderedPageBreak/>
        <w:t>Povinnosti zhotovitele</w:t>
      </w:r>
    </w:p>
    <w:p w:rsidR="00E24360" w:rsidRPr="00E24360" w:rsidRDefault="00E24360" w:rsidP="00E24360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Zhotovitel vystaví po provedení prací montážní list, který mu potvrdí zástupce objednatele.</w:t>
      </w:r>
    </w:p>
    <w:p w:rsidR="00E24360" w:rsidRPr="00E24360" w:rsidRDefault="00E24360" w:rsidP="00E24360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Zhotovitel povede příslušné agendy požárně bezpečnostních zařízení</w:t>
      </w:r>
    </w:p>
    <w:p w:rsidR="00E24360" w:rsidRPr="00E24360" w:rsidRDefault="00E24360" w:rsidP="00E24360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Zhotovitel se zavazuje rovněž provádět opravy a ostatní činnost v rámci servisu na vyžádání objednatele.</w:t>
      </w:r>
    </w:p>
    <w:p w:rsidR="00E24360" w:rsidRPr="00E24360" w:rsidRDefault="00E24360" w:rsidP="00E24360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Zhotovitel nastoupí k opravě v případě nahlášení poruchy nejpozději do 10 pracovních dnů od jejího nahlášení. Objednatel nahlásí závadu jmenovitě jedné z níže uvedených osob:</w:t>
      </w:r>
    </w:p>
    <w:p w:rsidR="00E24360" w:rsidRPr="00E24360" w:rsidRDefault="00E24360" w:rsidP="00E24360">
      <w:pPr>
        <w:autoSpaceDE w:val="0"/>
        <w:autoSpaceDN w:val="0"/>
        <w:adjustRightInd w:val="0"/>
        <w:spacing w:before="120" w:after="0" w:line="240" w:lineRule="auto"/>
        <w:ind w:left="792" w:firstLine="720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Jana Milá</w:t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  <w:t>tel. 721 323 734</w:t>
      </w:r>
    </w:p>
    <w:p w:rsidR="00E24360" w:rsidRPr="00E24360" w:rsidRDefault="00E24360" w:rsidP="00E24360">
      <w:pPr>
        <w:autoSpaceDE w:val="0"/>
        <w:autoSpaceDN w:val="0"/>
        <w:adjustRightInd w:val="0"/>
        <w:spacing w:before="120" w:after="0" w:line="240" w:lineRule="auto"/>
        <w:ind w:left="792" w:firstLine="720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Ing. Miroslav Hokr</w:t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  <w:t>tel. 602 418 721</w:t>
      </w:r>
    </w:p>
    <w:p w:rsidR="00E24360" w:rsidRPr="00E24360" w:rsidRDefault="00E24360" w:rsidP="00E24360">
      <w:pPr>
        <w:autoSpaceDE w:val="0"/>
        <w:autoSpaceDN w:val="0"/>
        <w:adjustRightInd w:val="0"/>
        <w:spacing w:before="120" w:after="0" w:line="240" w:lineRule="auto"/>
        <w:ind w:left="720" w:firstLine="720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Jan Císař</w:t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  <w:t>tel. 602 151 049</w:t>
      </w:r>
    </w:p>
    <w:p w:rsidR="00E24360" w:rsidRPr="00E24360" w:rsidRDefault="00E24360" w:rsidP="00E24360">
      <w:pPr>
        <w:autoSpaceDE w:val="0"/>
        <w:autoSpaceDN w:val="0"/>
        <w:adjustRightInd w:val="0"/>
        <w:spacing w:before="120" w:after="0" w:line="240" w:lineRule="auto"/>
        <w:ind w:left="720" w:firstLine="720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 xml:space="preserve">a zároveň e-mailem na adresu </w:t>
      </w:r>
      <w:hyperlink r:id="rId8" w:history="1">
        <w:r w:rsidRPr="00E24360">
          <w:rPr>
            <w:rFonts w:ascii="Arial Narrow" w:eastAsia="Times New Roman" w:hAnsi="Arial Narrow" w:cs="Arial Narrow"/>
            <w:color w:val="0000FF"/>
            <w:u w:val="single"/>
            <w:lang w:eastAsia="cs-CZ"/>
          </w:rPr>
          <w:t>klimaton@klimaton.cz</w:t>
        </w:r>
      </w:hyperlink>
    </w:p>
    <w:p w:rsidR="00E24360" w:rsidRPr="00E24360" w:rsidRDefault="00E24360" w:rsidP="00E2436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F00000"/>
          <w:lang w:eastAsia="cs-CZ"/>
        </w:rPr>
      </w:pPr>
      <w:r w:rsidRPr="00E24360">
        <w:rPr>
          <w:rFonts w:ascii="Arial Narrow" w:eastAsia="Times New Roman" w:hAnsi="Arial Narrow" w:cs="Arial Narrow"/>
          <w:color w:val="F00000"/>
          <w:lang w:eastAsia="cs-CZ"/>
        </w:rPr>
        <w:t>(v případě uzavření smlouvy s kratší nástupní dobou na opravu, tj. 2 pracovní dny, bude stanovena paušální měsíční částka 1300,- Kč bez DPH)</w:t>
      </w:r>
    </w:p>
    <w:p w:rsidR="00E24360" w:rsidRPr="00E24360" w:rsidRDefault="00E24360" w:rsidP="00E24360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E24360" w:rsidRPr="00E24360" w:rsidRDefault="00E24360" w:rsidP="00E24360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Zhotovitel provede opravu v nejkratším možném termínu v závislosti na rozsahu nutné opravy v návaznosti na dodávku náhradních dílů.</w:t>
      </w:r>
    </w:p>
    <w:p w:rsidR="00E24360" w:rsidRPr="00E24360" w:rsidRDefault="00E24360" w:rsidP="00E24360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V případě opravy a prací nad rámec rozsahu uvedeném v čl. I vystaví po provedení prací montážní list, který mu potvrdí zástupce objednatele. Kopii montážního listu přiloží k daňovému dokladu.</w:t>
      </w:r>
    </w:p>
    <w:p w:rsidR="00E24360" w:rsidRPr="00E24360" w:rsidRDefault="00E24360" w:rsidP="00E2436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28"/>
          <w:szCs w:val="28"/>
          <w:lang w:eastAsia="cs-CZ"/>
        </w:rPr>
      </w:pPr>
    </w:p>
    <w:p w:rsidR="00E24360" w:rsidRPr="00E24360" w:rsidRDefault="00E24360" w:rsidP="00E2436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28"/>
          <w:szCs w:val="28"/>
          <w:lang w:eastAsia="cs-CZ"/>
        </w:rPr>
      </w:pPr>
      <w:r w:rsidRPr="00E24360">
        <w:rPr>
          <w:rFonts w:ascii="Arial Narrow" w:eastAsia="Times New Roman" w:hAnsi="Arial Narrow" w:cs="Arial Narrow"/>
          <w:b/>
          <w:bCs/>
          <w:color w:val="000000"/>
          <w:sz w:val="28"/>
          <w:szCs w:val="28"/>
          <w:lang w:eastAsia="cs-CZ"/>
        </w:rPr>
        <w:t>Cena servisních prací a způsob placení</w:t>
      </w:r>
    </w:p>
    <w:p w:rsidR="00E24360" w:rsidRPr="00E24360" w:rsidRDefault="00E24360" w:rsidP="00E24360">
      <w:pPr>
        <w:numPr>
          <w:ilvl w:val="1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strike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strike/>
          <w:color w:val="000000"/>
          <w:lang w:eastAsia="cs-CZ"/>
        </w:rPr>
        <w:t xml:space="preserve">Cena servisních prací dle článku II včetně zajištění nástupu na případnou opravu do dvou pracovních dnů od nahlášení je stanovena dohodou </w:t>
      </w:r>
    </w:p>
    <w:p w:rsidR="00E24360" w:rsidRPr="00E24360" w:rsidRDefault="00E24360" w:rsidP="00E2436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strike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strike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strike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strike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strike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strike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b/>
          <w:bCs/>
          <w:strike/>
          <w:color w:val="000000"/>
          <w:sz w:val="36"/>
          <w:szCs w:val="36"/>
          <w:lang w:eastAsia="cs-CZ"/>
        </w:rPr>
        <w:t>1300,- Kč / měsíčně</w:t>
      </w:r>
    </w:p>
    <w:p w:rsidR="00E24360" w:rsidRPr="00E24360" w:rsidRDefault="00E24360" w:rsidP="00E24360">
      <w:pPr>
        <w:numPr>
          <w:ilvl w:val="1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strike/>
          <w:color w:val="000000"/>
          <w:lang w:eastAsia="cs-CZ"/>
        </w:rPr>
        <w:t>Cena případných oprav bude účtována částkou 420,- Kč/ hod. Cestovné na mimozáruční opravy bude účtováno částkou 9,- Kč/km a doba strávená na cestě částkou 250,- Kč/hod.</w:t>
      </w:r>
    </w:p>
    <w:p w:rsidR="00E24360" w:rsidRPr="00E24360" w:rsidRDefault="00E24360" w:rsidP="00E24360">
      <w:pPr>
        <w:numPr>
          <w:ilvl w:val="1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 xml:space="preserve">Ceny servisních </w:t>
      </w:r>
      <w:proofErr w:type="spellStart"/>
      <w:r w:rsidRPr="00E24360">
        <w:rPr>
          <w:rFonts w:ascii="Arial Narrow" w:eastAsia="Times New Roman" w:hAnsi="Arial Narrow" w:cs="Arial Narrow"/>
          <w:color w:val="000000"/>
          <w:lang w:eastAsia="cs-CZ"/>
        </w:rPr>
        <w:t>čiností</w:t>
      </w:r>
      <w:proofErr w:type="spellEnd"/>
      <w:r w:rsidRPr="00E24360">
        <w:rPr>
          <w:rFonts w:ascii="Arial Narrow" w:eastAsia="Times New Roman" w:hAnsi="Arial Narrow" w:cs="Arial Narrow"/>
          <w:color w:val="000000"/>
          <w:lang w:eastAsia="cs-CZ"/>
        </w:rPr>
        <w:t>:</w:t>
      </w:r>
    </w:p>
    <w:p w:rsidR="00E24360" w:rsidRPr="00E24360" w:rsidRDefault="00E24360" w:rsidP="00E24360">
      <w:pPr>
        <w:numPr>
          <w:ilvl w:val="2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cena servisních prací:</w:t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  <w:t>450,-Kč / hod</w:t>
      </w:r>
    </w:p>
    <w:p w:rsidR="00E24360" w:rsidRPr="00E24360" w:rsidRDefault="00E24360" w:rsidP="00E24360">
      <w:pPr>
        <w:numPr>
          <w:ilvl w:val="2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kontrola požární klapky nebo požárního stěnového uzávěru, ventilu</w:t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  <w:t>450,-Kč / ks</w:t>
      </w:r>
    </w:p>
    <w:p w:rsidR="00E24360" w:rsidRPr="00E24360" w:rsidRDefault="00E24360" w:rsidP="00E24360">
      <w:pPr>
        <w:numPr>
          <w:ilvl w:val="2"/>
          <w:numId w:val="5"/>
        </w:numPr>
        <w:autoSpaceDE w:val="0"/>
        <w:autoSpaceDN w:val="0"/>
        <w:adjustRightInd w:val="0"/>
        <w:spacing w:before="120" w:after="0" w:line="240" w:lineRule="auto"/>
        <w:ind w:right="-495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cena náhradních dílů</w:t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  <w:t>dle skutečnosti</w:t>
      </w:r>
    </w:p>
    <w:p w:rsidR="00E24360" w:rsidRPr="00E24360" w:rsidRDefault="00E24360" w:rsidP="00E24360">
      <w:pPr>
        <w:numPr>
          <w:ilvl w:val="2"/>
          <w:numId w:val="5"/>
        </w:numPr>
        <w:autoSpaceDE w:val="0"/>
        <w:autoSpaceDN w:val="0"/>
        <w:adjustRightInd w:val="0"/>
        <w:spacing w:before="120" w:after="0" w:line="240" w:lineRule="auto"/>
        <w:ind w:right="-345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náklady na dopravu servisního technika</w:t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  <w:t xml:space="preserve">9,- Kč / </w:t>
      </w:r>
      <w:proofErr w:type="gramStart"/>
      <w:r w:rsidRPr="00E24360">
        <w:rPr>
          <w:rFonts w:ascii="Arial Narrow" w:eastAsia="Times New Roman" w:hAnsi="Arial Narrow" w:cs="Arial Narrow"/>
          <w:color w:val="000000"/>
          <w:lang w:eastAsia="cs-CZ"/>
        </w:rPr>
        <w:t>km , 250</w:t>
      </w:r>
      <w:proofErr w:type="gramEnd"/>
      <w:r w:rsidRPr="00E24360">
        <w:rPr>
          <w:rFonts w:ascii="Arial Narrow" w:eastAsia="Times New Roman" w:hAnsi="Arial Narrow" w:cs="Arial Narrow"/>
          <w:color w:val="000000"/>
          <w:lang w:eastAsia="cs-CZ"/>
        </w:rPr>
        <w:t xml:space="preserve"> Kč / hod.</w:t>
      </w:r>
    </w:p>
    <w:p w:rsidR="00E24360" w:rsidRPr="00E24360" w:rsidRDefault="00E24360" w:rsidP="00E24360">
      <w:pPr>
        <w:autoSpaceDE w:val="0"/>
        <w:autoSpaceDN w:val="0"/>
        <w:adjustRightInd w:val="0"/>
        <w:spacing w:before="120" w:after="0" w:line="240" w:lineRule="auto"/>
        <w:ind w:left="720" w:firstLine="570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K dohodnuté ceně bude účtována daň z přidané hodnoty dle platných předpisů</w:t>
      </w:r>
    </w:p>
    <w:p w:rsidR="00E24360" w:rsidRPr="00E24360" w:rsidRDefault="00E24360" w:rsidP="00E24360">
      <w:pPr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Splatnost faktur je 14 dnů od jejich odeslání zhotovitelem.</w:t>
      </w:r>
    </w:p>
    <w:p w:rsidR="00E24360" w:rsidRPr="00E24360" w:rsidRDefault="00E24360" w:rsidP="00E24360">
      <w:pPr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V případě nezaplacení faktury v tomto termínu bude objednateli účtován úrok z prodlení ve sjednané výši 0.1 % za každý den prodlení.</w:t>
      </w:r>
    </w:p>
    <w:p w:rsidR="00E24360" w:rsidRPr="00E24360" w:rsidRDefault="00E24360" w:rsidP="00E24360">
      <w:pPr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Smluvní pokuta za prodlení s plněním povinnosti dodat činí 0.1 % z ceny prací za každý den prodlení.</w:t>
      </w:r>
    </w:p>
    <w:p w:rsidR="00E24360" w:rsidRPr="00E24360" w:rsidRDefault="00E24360" w:rsidP="00E24360">
      <w:pPr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 xml:space="preserve">Faktury budou zasílány elektronicky na adresu:  </w:t>
      </w:r>
      <w:r w:rsidRPr="00E24360">
        <w:rPr>
          <w:rFonts w:ascii="Arial Narrow" w:eastAsia="Times New Roman" w:hAnsi="Arial Narrow" w:cs="Arial Narrow"/>
          <w:color w:val="000000"/>
          <w:shd w:val="clear" w:color="auto" w:fill="FFFF00"/>
          <w:lang w:eastAsia="cs-CZ"/>
        </w:rPr>
        <w:t xml:space="preserve">                                                                  </w:t>
      </w:r>
    </w:p>
    <w:p w:rsidR="00E24360" w:rsidRPr="00E24360" w:rsidRDefault="00E24360" w:rsidP="00E2436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</w:p>
    <w:p w:rsidR="00E24360" w:rsidRPr="00E24360" w:rsidRDefault="00E24360" w:rsidP="00E2436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</w:p>
    <w:p w:rsidR="00E24360" w:rsidRPr="00E24360" w:rsidRDefault="00E24360" w:rsidP="00E2436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</w:p>
    <w:p w:rsidR="00E24360" w:rsidRPr="00E24360" w:rsidRDefault="00E24360" w:rsidP="00E24360">
      <w:pPr>
        <w:numPr>
          <w:ilvl w:val="8"/>
          <w:numId w:val="1"/>
        </w:numPr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 Narrow" w:eastAsia="Times New Roman" w:hAnsi="Arial Narrow" w:cs="Arial Narrow"/>
          <w:b/>
          <w:bCs/>
          <w:color w:val="000000"/>
          <w:sz w:val="32"/>
          <w:szCs w:val="32"/>
          <w:lang w:eastAsia="cs-CZ"/>
        </w:rPr>
      </w:pPr>
      <w:r w:rsidRPr="00E24360">
        <w:rPr>
          <w:rFonts w:ascii="Arial Narrow" w:eastAsia="Times New Roman" w:hAnsi="Arial Narrow" w:cs="Arial Narrow"/>
          <w:b/>
          <w:bCs/>
          <w:color w:val="000000"/>
          <w:sz w:val="32"/>
          <w:szCs w:val="32"/>
          <w:lang w:eastAsia="cs-CZ"/>
        </w:rPr>
        <w:lastRenderedPageBreak/>
        <w:t>Závěrečná ustanovení</w:t>
      </w:r>
    </w:p>
    <w:p w:rsidR="00E24360" w:rsidRPr="00E24360" w:rsidRDefault="00E24360" w:rsidP="002C0F89">
      <w:pPr>
        <w:autoSpaceDE w:val="0"/>
        <w:autoSpaceDN w:val="0"/>
        <w:adjustRightInd w:val="0"/>
        <w:spacing w:before="227" w:after="0" w:line="240" w:lineRule="auto"/>
        <w:ind w:left="312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 xml:space="preserve">Jakákoliv změna smlouvy je možná pouze písemně ve formě dodatku k této smlouvě. </w:t>
      </w:r>
    </w:p>
    <w:p w:rsidR="00E24360" w:rsidRPr="00E24360" w:rsidRDefault="00E24360" w:rsidP="002C0F89">
      <w:pPr>
        <w:autoSpaceDE w:val="0"/>
        <w:autoSpaceDN w:val="0"/>
        <w:adjustRightInd w:val="0"/>
        <w:spacing w:before="227" w:after="0" w:line="240" w:lineRule="auto"/>
        <w:ind w:firstLine="312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 xml:space="preserve">Pokud v této smlouvě není uvedeno jinak, řídí se právní vztahy, práva a povinnosti jejích účastníků příslušnými ustanoveními </w:t>
      </w:r>
      <w:r w:rsidRPr="00E24360">
        <w:rPr>
          <w:rFonts w:ascii="Arial Narrow" w:eastAsia="Times New Roman" w:hAnsi="Arial Narrow" w:cs="Arial Narrow"/>
          <w:b/>
          <w:bCs/>
          <w:color w:val="000000"/>
          <w:lang w:eastAsia="cs-CZ"/>
        </w:rPr>
        <w:t xml:space="preserve">§ </w:t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 xml:space="preserve">2586 a následujících zákona č. 89/2012 Sb., občanského zákoníku. </w:t>
      </w:r>
    </w:p>
    <w:p w:rsidR="00E24360" w:rsidRDefault="00E24360" w:rsidP="002C0F89">
      <w:pPr>
        <w:autoSpaceDE w:val="0"/>
        <w:autoSpaceDN w:val="0"/>
        <w:adjustRightInd w:val="0"/>
        <w:spacing w:before="227" w:after="0" w:line="240" w:lineRule="auto"/>
        <w:ind w:firstLine="312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 xml:space="preserve">Smlouva je vyhotovena ve dvou stejnopisech, z nichž každý má platnost originálu. Každá ze smluvních stran obdrží jeden stejnopis. </w:t>
      </w:r>
    </w:p>
    <w:p w:rsidR="00580AC5" w:rsidRDefault="00580AC5" w:rsidP="002C0F89">
      <w:pPr>
        <w:autoSpaceDE w:val="0"/>
        <w:autoSpaceDN w:val="0"/>
        <w:adjustRightInd w:val="0"/>
        <w:spacing w:before="227" w:after="0" w:line="240" w:lineRule="auto"/>
        <w:ind w:firstLine="312"/>
        <w:jc w:val="both"/>
        <w:rPr>
          <w:rFonts w:ascii="Arial Narrow" w:eastAsia="Times New Roman" w:hAnsi="Arial Narrow" w:cs="Arial Narrow"/>
          <w:color w:val="000000"/>
          <w:lang w:eastAsia="cs-CZ"/>
        </w:rPr>
      </w:pPr>
    </w:p>
    <w:p w:rsidR="00580AC5" w:rsidRPr="00E24360" w:rsidRDefault="00913958" w:rsidP="00580AC5">
      <w:pPr>
        <w:numPr>
          <w:ilvl w:val="0"/>
          <w:numId w:val="1"/>
        </w:numP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 Narrow" w:eastAsia="Times New Roman" w:hAnsi="Arial Narrow" w:cs="Arial Narrow"/>
          <w:b/>
          <w:bCs/>
          <w:color w:val="000000"/>
          <w:sz w:val="28"/>
          <w:szCs w:val="28"/>
          <w:lang w:eastAsia="cs-CZ"/>
        </w:rPr>
      </w:pPr>
      <w:r>
        <w:rPr>
          <w:rFonts w:ascii="Arial Narrow" w:eastAsia="Times New Roman" w:hAnsi="Arial Narrow" w:cs="Arial Narrow"/>
          <w:b/>
          <w:bCs/>
          <w:color w:val="000000"/>
          <w:sz w:val="28"/>
          <w:szCs w:val="28"/>
          <w:lang w:eastAsia="cs-CZ"/>
        </w:rPr>
        <w:t>Platnost smlouvy</w:t>
      </w:r>
    </w:p>
    <w:p w:rsidR="00580AC5" w:rsidRPr="00E24360" w:rsidRDefault="00913958" w:rsidP="002C0F89">
      <w:pPr>
        <w:autoSpaceDE w:val="0"/>
        <w:autoSpaceDN w:val="0"/>
        <w:adjustRightInd w:val="0"/>
        <w:spacing w:before="227" w:after="0" w:line="240" w:lineRule="auto"/>
        <w:ind w:firstLine="312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>
        <w:rPr>
          <w:rFonts w:ascii="Arial Narrow" w:eastAsia="Times New Roman" w:hAnsi="Arial Narrow" w:cs="Arial Narrow"/>
          <w:color w:val="000000"/>
          <w:lang w:eastAsia="cs-CZ"/>
        </w:rPr>
        <w:t xml:space="preserve">Smlouva se uzavírá na dobu určitou do 28.2.2019 s tím, </w:t>
      </w:r>
      <w:r w:rsidR="00DB3A78" w:rsidRPr="00913958">
        <w:rPr>
          <w:rFonts w:ascii="Arial Narrow" w:eastAsia="Times New Roman" w:hAnsi="Arial Narrow" w:cs="Arial Narrow"/>
          <w:color w:val="000000"/>
          <w:lang w:eastAsia="cs-CZ"/>
        </w:rPr>
        <w:t>že nebude</w:t>
      </w:r>
      <w:r>
        <w:rPr>
          <w:rFonts w:ascii="Arial Narrow" w:eastAsia="Times New Roman" w:hAnsi="Arial Narrow" w:cs="Arial Narrow"/>
          <w:color w:val="000000"/>
          <w:lang w:eastAsia="cs-CZ"/>
        </w:rPr>
        <w:t>-li</w:t>
      </w:r>
      <w:r w:rsidR="00DB3A78" w:rsidRPr="00913958">
        <w:rPr>
          <w:rFonts w:ascii="Arial Narrow" w:eastAsia="Times New Roman" w:hAnsi="Arial Narrow" w:cs="Arial Narrow"/>
          <w:color w:val="000000"/>
          <w:lang w:eastAsia="cs-CZ"/>
        </w:rPr>
        <w:t xml:space="preserve"> písemně vypovězena, tak se prodlužuje na dobu neurčitou. Výpovědní lhůta 3 měsíce. Počíná běžet od následujícího měsíce po doručení.</w:t>
      </w:r>
    </w:p>
    <w:p w:rsidR="00E24360" w:rsidRPr="00E24360" w:rsidRDefault="00E24360" w:rsidP="00E24360">
      <w:pPr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Arial Narrow" w:eastAsia="Times New Roman" w:hAnsi="Arial Narrow" w:cs="Arial Narrow"/>
          <w:color w:val="000000"/>
          <w:lang w:eastAsia="cs-CZ"/>
        </w:rPr>
      </w:pPr>
    </w:p>
    <w:p w:rsidR="00E24360" w:rsidRPr="00E24360" w:rsidRDefault="00E24360" w:rsidP="00E24360">
      <w:pPr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>V Plzni dne 28.2.2018</w:t>
      </w:r>
    </w:p>
    <w:p w:rsidR="00E24360" w:rsidRPr="00E24360" w:rsidRDefault="00E24360" w:rsidP="00E24360">
      <w:pPr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Arial Narrow" w:eastAsia="Times New Roman" w:hAnsi="Arial Narrow" w:cs="Arial Narrow"/>
          <w:color w:val="000000"/>
          <w:lang w:eastAsia="cs-CZ"/>
        </w:rPr>
      </w:pPr>
    </w:p>
    <w:p w:rsidR="00E24360" w:rsidRPr="00E24360" w:rsidRDefault="00E24360" w:rsidP="00E24360">
      <w:pPr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Arial Narrow" w:eastAsia="Times New Roman" w:hAnsi="Arial Narrow" w:cs="Arial Narrow"/>
          <w:color w:val="000000"/>
          <w:lang w:eastAsia="cs-CZ"/>
        </w:rPr>
      </w:pPr>
    </w:p>
    <w:p w:rsidR="00E24360" w:rsidRPr="00E24360" w:rsidRDefault="00E24360" w:rsidP="00E24360">
      <w:pPr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Arial Narrow" w:eastAsia="Times New Roman" w:hAnsi="Arial Narrow" w:cs="Arial Narrow"/>
          <w:color w:val="000000"/>
          <w:lang w:eastAsia="cs-CZ"/>
        </w:rPr>
      </w:pPr>
    </w:p>
    <w:p w:rsidR="00E24360" w:rsidRPr="00E24360" w:rsidRDefault="00E24360" w:rsidP="00E24360">
      <w:pPr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Arial Narrow" w:eastAsia="Times New Roman" w:hAnsi="Arial Narrow" w:cs="Arial Narrow"/>
          <w:color w:val="000000"/>
          <w:lang w:eastAsia="cs-CZ"/>
        </w:rPr>
      </w:pPr>
    </w:p>
    <w:p w:rsidR="00E24360" w:rsidRPr="00E24360" w:rsidRDefault="00E24360" w:rsidP="00E24360">
      <w:pPr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  <w:t>.......................................................</w:t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  <w:t>.........................................................</w:t>
      </w:r>
    </w:p>
    <w:p w:rsidR="00E24360" w:rsidRPr="00E24360" w:rsidRDefault="00E24360" w:rsidP="00E2436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  <w:t>za zhotovitele</w:t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  <w:t>za objednatele</w:t>
      </w:r>
    </w:p>
    <w:p w:rsidR="00E24360" w:rsidRPr="00E24360" w:rsidRDefault="00E24360" w:rsidP="00E2436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color w:val="000000"/>
          <w:lang w:eastAsia="cs-CZ"/>
        </w:rPr>
      </w:pP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  <w:t xml:space="preserve">                 Jana Milá</w:t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24360">
        <w:rPr>
          <w:rFonts w:ascii="Arial Narrow" w:eastAsia="Times New Roman" w:hAnsi="Arial Narrow" w:cs="Arial Narrow"/>
          <w:color w:val="000000"/>
          <w:lang w:eastAsia="cs-CZ"/>
        </w:rPr>
        <w:tab/>
        <w:t xml:space="preserve">          Ing. Ivana </w:t>
      </w:r>
      <w:proofErr w:type="spellStart"/>
      <w:r w:rsidRPr="00E24360">
        <w:rPr>
          <w:rFonts w:ascii="Arial Narrow" w:eastAsia="Times New Roman" w:hAnsi="Arial Narrow" w:cs="Arial Narrow"/>
          <w:color w:val="000000"/>
          <w:lang w:eastAsia="cs-CZ"/>
        </w:rPr>
        <w:t>Raunerová</w:t>
      </w:r>
      <w:proofErr w:type="spellEnd"/>
    </w:p>
    <w:p w:rsidR="00B31853" w:rsidRDefault="00B31853"/>
    <w:sectPr w:rsidR="00B31853" w:rsidSect="007831D4">
      <w:headerReference w:type="default" r:id="rId9"/>
      <w:footerReference w:type="default" r:id="rId10"/>
      <w:endnotePr>
        <w:numFmt w:val="decimal"/>
      </w:endnotePr>
      <w:pgSz w:w="11907" w:h="16839" w:code="9"/>
      <w:pgMar w:top="1417" w:right="1417" w:bottom="1417" w:left="1417" w:header="0" w:footer="39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A26" w:rsidRDefault="001D1A26">
      <w:pPr>
        <w:spacing w:after="0" w:line="240" w:lineRule="auto"/>
      </w:pPr>
      <w:r>
        <w:separator/>
      </w:r>
    </w:p>
  </w:endnote>
  <w:endnote w:type="continuationSeparator" w:id="0">
    <w:p w:rsidR="001D1A26" w:rsidRDefault="001D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D4" w:rsidRDefault="002C0F89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085246">
      <w:rPr>
        <w:noProof/>
      </w:rPr>
      <w:t>2</w:t>
    </w:r>
    <w:r>
      <w:fldChar w:fldCharType="end"/>
    </w:r>
    <w:r>
      <w:t>/</w:t>
    </w:r>
    <w:r w:rsidR="001D1A26">
      <w:fldChar w:fldCharType="begin"/>
    </w:r>
    <w:r w:rsidR="001D1A26">
      <w:instrText xml:space="preserve"> NUMPAGES </w:instrText>
    </w:r>
    <w:r w:rsidR="001D1A26">
      <w:fldChar w:fldCharType="separate"/>
    </w:r>
    <w:r w:rsidR="00085246">
      <w:rPr>
        <w:noProof/>
      </w:rPr>
      <w:t>3</w:t>
    </w:r>
    <w:r w:rsidR="001D1A2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A26" w:rsidRDefault="001D1A26">
      <w:pPr>
        <w:spacing w:after="0" w:line="240" w:lineRule="auto"/>
      </w:pPr>
      <w:r>
        <w:separator/>
      </w:r>
    </w:p>
  </w:footnote>
  <w:footnote w:type="continuationSeparator" w:id="0">
    <w:p w:rsidR="001D1A26" w:rsidRDefault="001D1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D4" w:rsidRDefault="002C0F89">
    <w:pPr>
      <w:spacing w:before="120"/>
      <w:rPr>
        <w:b/>
        <w:bCs/>
        <w:color w:val="000080"/>
      </w:rPr>
    </w:pPr>
    <w:r>
      <w:tab/>
    </w:r>
    <w:r>
      <w:tab/>
    </w:r>
  </w:p>
  <w:p w:rsidR="007831D4" w:rsidRDefault="001D1A26"/>
  <w:p w:rsidR="007831D4" w:rsidRDefault="001D1A26">
    <w:pPr>
      <w:pStyle w:val="Zhlav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2043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3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1" w15:restartNumberingAfterBreak="0">
    <w:nsid w:val="24015CB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4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2" w15:restartNumberingAfterBreak="0">
    <w:nsid w:val="2D0A5C4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 Narrow" w:hAnsi="Arial Narrow" w:cs="Arial Narrow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3" w15:restartNumberingAfterBreak="0">
    <w:nsid w:val="31A666FC"/>
    <w:multiLevelType w:val="multilevel"/>
    <w:tmpl w:val="FFFFFFFF"/>
    <w:lvl w:ilvl="0">
      <w:start w:val="1"/>
      <w:numFmt w:val="upperRoman"/>
      <w:lvlText w:val="%1."/>
      <w:legacy w:legacy="1" w:legacySpace="0" w:legacyIndent="312"/>
      <w:lvlJc w:val="left"/>
      <w:rPr>
        <w:rFonts w:ascii="Arial Narrow" w:hAnsi="Arial Narrow" w:cs="Arial Narrow"/>
        <w:b/>
        <w:bCs/>
        <w:color w:val="000000"/>
        <w:sz w:val="32"/>
        <w:szCs w:val="32"/>
      </w:rPr>
    </w:lvl>
    <w:lvl w:ilvl="1">
      <w:start w:val="1"/>
      <w:numFmt w:val="decimal"/>
      <w:lvlText w:val="%1."/>
      <w:lvlJc w:val="left"/>
      <w:rPr>
        <w:color w:val="000000"/>
      </w:rPr>
    </w:lvl>
    <w:lvl w:ilvl="2">
      <w:start w:val="1"/>
      <w:numFmt w:val="decimal"/>
      <w:lvlText w:val="%1."/>
      <w:lvlJc w:val="left"/>
      <w:rPr>
        <w:color w:val="000000"/>
      </w:rPr>
    </w:lvl>
    <w:lvl w:ilvl="3">
      <w:start w:val="1"/>
      <w:numFmt w:val="decimal"/>
      <w:lvlText w:val="%1."/>
      <w:lvlJc w:val="left"/>
      <w:rPr>
        <w:color w:val="000000"/>
      </w:rPr>
    </w:lvl>
    <w:lvl w:ilvl="4">
      <w:start w:val="1"/>
      <w:numFmt w:val="decimal"/>
      <w:lvlText w:val="%1."/>
      <w:lvlJc w:val="left"/>
      <w:rPr>
        <w:color w:val="000000"/>
      </w:rPr>
    </w:lvl>
    <w:lvl w:ilvl="5">
      <w:start w:val="1"/>
      <w:numFmt w:val="decimal"/>
      <w:lvlText w:val="%1."/>
      <w:lvlJc w:val="left"/>
      <w:rPr>
        <w:color w:val="000000"/>
      </w:rPr>
    </w:lvl>
    <w:lvl w:ilvl="6">
      <w:start w:val="1"/>
      <w:numFmt w:val="decimal"/>
      <w:lvlText w:val="%1."/>
      <w:lvlJc w:val="left"/>
      <w:rPr>
        <w:color w:val="000000"/>
      </w:rPr>
    </w:lvl>
    <w:lvl w:ilvl="7">
      <w:start w:val="1"/>
      <w:numFmt w:val="decimal"/>
      <w:lvlText w:val="%1."/>
      <w:lvlJc w:val="left"/>
      <w:rPr>
        <w:color w:val="000000"/>
      </w:rPr>
    </w:lvl>
    <w:lvl w:ilvl="8">
      <w:start w:val="1"/>
      <w:numFmt w:val="decimal"/>
      <w:lvlText w:val="%1."/>
      <w:lvlJc w:val="left"/>
      <w:rPr>
        <w:color w:val="000000"/>
      </w:rPr>
    </w:lvl>
  </w:abstractNum>
  <w:abstractNum w:abstractNumId="4" w15:restartNumberingAfterBreak="0">
    <w:nsid w:val="4790DD2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4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60"/>
    <w:rsid w:val="00085246"/>
    <w:rsid w:val="001D1A26"/>
    <w:rsid w:val="002C0F89"/>
    <w:rsid w:val="004A6944"/>
    <w:rsid w:val="00580AC5"/>
    <w:rsid w:val="00913958"/>
    <w:rsid w:val="00B31853"/>
    <w:rsid w:val="00B544F5"/>
    <w:rsid w:val="00DB3A78"/>
    <w:rsid w:val="00E2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94BC3-C6FB-46C0-97C3-248CD1D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E24360"/>
    <w:pPr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24360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24360"/>
    <w:rPr>
      <w:rFonts w:ascii="Times New Roman" w:eastAsia="Times New Roman" w:hAnsi="Times New Roman" w:cs="Times New Roman"/>
      <w:b/>
      <w:bCs/>
      <w:color w:val="000000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24360"/>
    <w:rPr>
      <w:rFonts w:ascii="Times New Roman" w:eastAsia="Times New Roman" w:hAnsi="Times New Roman" w:cs="Times New Roman"/>
      <w:b/>
      <w:bCs/>
      <w:color w:val="000000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rsid w:val="00E243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24360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24360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E24360"/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paragraph" w:customStyle="1" w:styleId="Norme1lned">
    <w:name w:val="Normáe1lníed~~"/>
    <w:basedOn w:val="Normln"/>
    <w:uiPriority w:val="99"/>
    <w:rsid w:val="00E243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E24360"/>
    <w:pPr>
      <w:autoSpaceDE w:val="0"/>
      <w:autoSpaceDN w:val="0"/>
      <w:adjustRightInd w:val="0"/>
      <w:spacing w:after="0" w:line="240" w:lineRule="auto"/>
      <w:ind w:left="1276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24360"/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E24360"/>
    <w:rPr>
      <w:color w:val="0000FF"/>
      <w:sz w:val="22"/>
      <w:szCs w:val="2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aton@klimato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maton@klimato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Milá</dc:creator>
  <cp:keywords/>
  <dc:description/>
  <cp:lastModifiedBy>Romana Tichotova</cp:lastModifiedBy>
  <cp:revision>3</cp:revision>
  <cp:lastPrinted>2018-03-06T07:20:00Z</cp:lastPrinted>
  <dcterms:created xsi:type="dcterms:W3CDTF">2018-03-06T07:21:00Z</dcterms:created>
  <dcterms:modified xsi:type="dcterms:W3CDTF">2018-03-06T07:23:00Z</dcterms:modified>
</cp:coreProperties>
</file>