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16" w:rsidRDefault="00645416">
      <w:pPr>
        <w:jc w:val="center"/>
        <w:rPr>
          <w:rFonts w:ascii="Arial Black" w:hAnsi="Arial Black"/>
          <w:b/>
          <w:caps/>
          <w:sz w:val="24"/>
          <w:u w:val="single"/>
          <w14:shadow w14:blurRad="50800" w14:dist="38100" w14:dir="2700000" w14:sx="100000" w14:sy="100000" w14:kx="0" w14:ky="0" w14:algn="tl">
            <w14:srgbClr w14:val="000000">
              <w14:alpha w14:val="60000"/>
            </w14:srgbClr>
          </w14:shadow>
        </w:rPr>
      </w:pPr>
      <w:bookmarkStart w:id="0" w:name="_GoBack"/>
      <w:bookmarkEnd w:id="0"/>
    </w:p>
    <w:p w:rsidR="00645416" w:rsidRDefault="00645416">
      <w:pPr>
        <w:jc w:val="center"/>
        <w:rPr>
          <w:rFonts w:ascii="Arial Black" w:hAnsi="Arial Black"/>
          <w:b/>
          <w:caps/>
          <w:sz w:val="24"/>
          <w:u w:val="single"/>
          <w14:shadow w14:blurRad="50800" w14:dist="38100" w14:dir="2700000" w14:sx="100000" w14:sy="100000" w14:kx="0" w14:ky="0" w14:algn="tl">
            <w14:srgbClr w14:val="000000">
              <w14:alpha w14:val="60000"/>
            </w14:srgbClr>
          </w14:shadow>
        </w:rPr>
      </w:pPr>
    </w:p>
    <w:p w:rsidR="00645416" w:rsidRDefault="00C270DF">
      <w:pPr>
        <w:jc w:val="center"/>
        <w:rPr>
          <w:b/>
          <w:caps/>
          <w:sz w:val="24"/>
          <w:u w:val="single"/>
          <w14:shadow w14:blurRad="50800" w14:dist="38100" w14:dir="2700000" w14:sx="100000" w14:sy="100000" w14:kx="0" w14:ky="0" w14:algn="tl">
            <w14:srgbClr w14:val="000000">
              <w14:alpha w14:val="60000"/>
            </w14:srgbClr>
          </w14:shadow>
        </w:rPr>
      </w:pPr>
      <w:r>
        <w:rPr>
          <w:b/>
          <w:caps/>
          <w:sz w:val="32"/>
          <w:u w:val="single"/>
          <w14:shadow w14:blurRad="50800" w14:dist="38100" w14:dir="2700000" w14:sx="100000" w14:sy="100000" w14:kx="0" w14:ky="0" w14:algn="tl">
            <w14:srgbClr w14:val="000000">
              <w14:alpha w14:val="60000"/>
            </w14:srgbClr>
          </w14:shadow>
        </w:rPr>
        <w:t>SMLOUVA</w:t>
      </w:r>
      <w:r>
        <w:rPr>
          <w:b/>
          <w:caps/>
          <w:sz w:val="24"/>
          <w:u w:val="single"/>
          <w14:shadow w14:blurRad="50800" w14:dist="38100" w14:dir="2700000" w14:sx="100000" w14:sy="100000" w14:kx="0" w14:ky="0" w14:algn="tl">
            <w14:srgbClr w14:val="000000">
              <w14:alpha w14:val="60000"/>
            </w14:srgbClr>
          </w14:shadow>
        </w:rPr>
        <w:t xml:space="preserve"> </w:t>
      </w:r>
      <w:r>
        <w:rPr>
          <w:b/>
          <w:caps/>
          <w:sz w:val="32"/>
          <w:u w:val="single"/>
          <w14:shadow w14:blurRad="50800" w14:dist="38100" w14:dir="2700000" w14:sx="100000" w14:sy="100000" w14:kx="0" w14:ky="0" w14:algn="tl">
            <w14:srgbClr w14:val="000000">
              <w14:alpha w14:val="60000"/>
            </w14:srgbClr>
          </w14:shadow>
        </w:rPr>
        <w:t>o spolupráci</w:t>
      </w:r>
    </w:p>
    <w:p w:rsidR="00645416" w:rsidRDefault="00645416">
      <w:pPr>
        <w:jc w:val="both"/>
      </w:pPr>
    </w:p>
    <w:p w:rsidR="00645416" w:rsidRDefault="00645416">
      <w:pPr>
        <w:jc w:val="both"/>
      </w:pPr>
    </w:p>
    <w:p w:rsidR="00645416" w:rsidRDefault="00645416">
      <w:pPr>
        <w:jc w:val="both"/>
      </w:pPr>
    </w:p>
    <w:p w:rsidR="00645416" w:rsidRDefault="00645416">
      <w:pPr>
        <w:jc w:val="both"/>
      </w:pPr>
    </w:p>
    <w:p w:rsidR="00645416" w:rsidRDefault="00645416">
      <w:pPr>
        <w:jc w:val="both"/>
      </w:pPr>
    </w:p>
    <w:p w:rsidR="00645416" w:rsidRDefault="00645416">
      <w:pPr>
        <w:jc w:val="both"/>
      </w:pPr>
    </w:p>
    <w:p w:rsidR="00645416" w:rsidRDefault="00645416">
      <w:pPr>
        <w:jc w:val="both"/>
        <w:rPr>
          <w:sz w:val="24"/>
        </w:rPr>
      </w:pPr>
    </w:p>
    <w:p w:rsidR="00645416" w:rsidRDefault="00C270DF">
      <w:pPr>
        <w:jc w:val="center"/>
        <w:rPr>
          <w:b/>
          <w:sz w:val="28"/>
        </w:rPr>
      </w:pPr>
      <w:r>
        <w:rPr>
          <w:b/>
          <w:sz w:val="28"/>
        </w:rPr>
        <w:t xml:space="preserve">Západočeská univerzita v Plzni </w:t>
      </w:r>
      <w:r>
        <w:rPr>
          <w:sz w:val="28"/>
        </w:rPr>
        <w:t>(dále jen „</w:t>
      </w:r>
      <w:r>
        <w:rPr>
          <w:b/>
          <w:i/>
          <w:sz w:val="28"/>
        </w:rPr>
        <w:t>ZČU</w:t>
      </w:r>
      <w:r>
        <w:rPr>
          <w:sz w:val="28"/>
        </w:rPr>
        <w:t>“)</w:t>
      </w:r>
    </w:p>
    <w:p w:rsidR="00645416" w:rsidRDefault="00645416">
      <w:pPr>
        <w:jc w:val="center"/>
        <w:rPr>
          <w:b/>
          <w:sz w:val="24"/>
        </w:rPr>
      </w:pPr>
    </w:p>
    <w:p w:rsidR="00645416" w:rsidRDefault="00C270DF">
      <w:pPr>
        <w:jc w:val="center"/>
        <w:rPr>
          <w:sz w:val="24"/>
        </w:rPr>
      </w:pPr>
      <w:r>
        <w:rPr>
          <w:sz w:val="24"/>
        </w:rPr>
        <w:t>Sídlo: Univerzitní 8, 306 14 Plzeň, Česká republika, IČ: 49777513</w:t>
      </w:r>
    </w:p>
    <w:p w:rsidR="00645416" w:rsidRDefault="00C270DF">
      <w:pPr>
        <w:jc w:val="center"/>
        <w:rPr>
          <w:i/>
          <w:sz w:val="24"/>
        </w:rPr>
      </w:pPr>
      <w:r>
        <w:rPr>
          <w:sz w:val="24"/>
        </w:rPr>
        <w:t xml:space="preserve">  Zastoupená: Ing. Petr Beneš, kvestor</w:t>
      </w: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C270DF">
      <w:pPr>
        <w:jc w:val="center"/>
        <w:rPr>
          <w:sz w:val="24"/>
        </w:rPr>
      </w:pPr>
      <w:r>
        <w:rPr>
          <w:sz w:val="24"/>
        </w:rPr>
        <w:t>a</w:t>
      </w:r>
    </w:p>
    <w:p w:rsidR="00645416" w:rsidRDefault="00645416">
      <w:pPr>
        <w:jc w:val="both"/>
        <w:rPr>
          <w:sz w:val="24"/>
        </w:rPr>
      </w:pPr>
    </w:p>
    <w:p w:rsidR="00645416" w:rsidRDefault="00645416">
      <w:pPr>
        <w:jc w:val="both"/>
        <w:rPr>
          <w:rFonts w:ascii="Verdana;Helvetica;Arial;FreeSan" w:hAnsi="Verdana;Helvetica;Arial;FreeSan"/>
          <w:color w:val="333333"/>
          <w:sz w:val="18"/>
        </w:rPr>
      </w:pPr>
    </w:p>
    <w:p w:rsidR="00645416" w:rsidRDefault="00C270DF">
      <w:pPr>
        <w:jc w:val="center"/>
      </w:pPr>
      <w:r>
        <w:rPr>
          <w:b/>
          <w:bCs/>
          <w:sz w:val="28"/>
          <w:szCs w:val="28"/>
        </w:rPr>
        <w:t xml:space="preserve">IAESTE ZČU Plzeň </w:t>
      </w:r>
      <w:r>
        <w:rPr>
          <w:b/>
          <w:bCs/>
        </w:rPr>
        <w:t xml:space="preserve"> </w:t>
      </w:r>
      <w:r>
        <w:rPr>
          <w:sz w:val="28"/>
        </w:rPr>
        <w:t>(dále jen</w:t>
      </w:r>
      <w:r>
        <w:rPr>
          <w:b/>
          <w:sz w:val="28"/>
        </w:rPr>
        <w:t xml:space="preserve"> </w:t>
      </w:r>
      <w:r>
        <w:rPr>
          <w:sz w:val="28"/>
        </w:rPr>
        <w:t>„IAESTE“</w:t>
      </w:r>
      <w:r>
        <w:rPr>
          <w:b/>
          <w:sz w:val="28"/>
        </w:rPr>
        <w:t>)</w:t>
      </w:r>
    </w:p>
    <w:p w:rsidR="00645416" w:rsidRDefault="00645416">
      <w:pPr>
        <w:jc w:val="center"/>
        <w:rPr>
          <w:sz w:val="24"/>
        </w:rPr>
      </w:pPr>
    </w:p>
    <w:p w:rsidR="00645416" w:rsidRDefault="00C270DF">
      <w:pPr>
        <w:jc w:val="center"/>
      </w:pPr>
      <w:r>
        <w:rPr>
          <w:sz w:val="24"/>
          <w:szCs w:val="24"/>
        </w:rPr>
        <w:t xml:space="preserve">Sídlo: </w:t>
      </w:r>
      <w:r w:rsidR="00A56888">
        <w:rPr>
          <w:sz w:val="24"/>
          <w:szCs w:val="24"/>
        </w:rPr>
        <w:t>Jungmannova 1, 301 00</w:t>
      </w:r>
      <w:r>
        <w:rPr>
          <w:sz w:val="24"/>
          <w:szCs w:val="24"/>
        </w:rPr>
        <w:t>, Plzeň, IČ: 71203753</w:t>
      </w:r>
    </w:p>
    <w:p w:rsidR="00645416" w:rsidRDefault="00C270DF">
      <w:pPr>
        <w:jc w:val="center"/>
      </w:pPr>
      <w:r>
        <w:rPr>
          <w:sz w:val="24"/>
        </w:rPr>
        <w:t xml:space="preserve">Zastoupená: </w:t>
      </w:r>
      <w:r w:rsidR="00EA6DCF">
        <w:rPr>
          <w:sz w:val="24"/>
        </w:rPr>
        <w:t>Aiman Al Masani</w:t>
      </w:r>
      <w:r>
        <w:rPr>
          <w:sz w:val="24"/>
        </w:rPr>
        <w:t xml:space="preserve"> </w:t>
      </w:r>
    </w:p>
    <w:p w:rsidR="00645416" w:rsidRDefault="00645416">
      <w:pPr>
        <w:pStyle w:val="Datum"/>
        <w:jc w:val="both"/>
        <w:rPr>
          <w:sz w:val="24"/>
        </w:rPr>
      </w:pPr>
    </w:p>
    <w:p w:rsidR="00645416" w:rsidRDefault="00645416"/>
    <w:p w:rsidR="00645416" w:rsidRDefault="00645416">
      <w:pPr>
        <w:pStyle w:val="Datum"/>
      </w:pPr>
    </w:p>
    <w:p w:rsidR="00645416" w:rsidRDefault="00645416"/>
    <w:p w:rsidR="00645416" w:rsidRDefault="00645416"/>
    <w:p w:rsidR="00645416" w:rsidRDefault="00645416"/>
    <w:p w:rsidR="00645416" w:rsidRDefault="00645416"/>
    <w:p w:rsidR="00645416" w:rsidRDefault="00645416"/>
    <w:p w:rsidR="00645416" w:rsidRDefault="00645416"/>
    <w:p w:rsidR="00645416" w:rsidRDefault="00645416"/>
    <w:p w:rsidR="00645416" w:rsidRDefault="00C270DF">
      <w:pPr>
        <w:jc w:val="center"/>
        <w:rPr>
          <w:sz w:val="24"/>
        </w:rPr>
      </w:pPr>
      <w:r>
        <w:rPr>
          <w:sz w:val="24"/>
        </w:rPr>
        <w:t>společně dále jen „Smluvní strany“</w:t>
      </w: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C270DF">
      <w:pPr>
        <w:jc w:val="center"/>
        <w:rPr>
          <w:sz w:val="24"/>
        </w:rPr>
      </w:pPr>
      <w:r>
        <w:rPr>
          <w:sz w:val="24"/>
        </w:rPr>
        <w:t xml:space="preserve">spolu níže uvedeného dne, měsíce a roku uzavřely následující smlouvu o spolupráci </w:t>
      </w:r>
    </w:p>
    <w:p w:rsidR="00645416" w:rsidRDefault="00C270DF">
      <w:pPr>
        <w:jc w:val="center"/>
        <w:rPr>
          <w:sz w:val="24"/>
        </w:rPr>
      </w:pPr>
      <w:r>
        <w:rPr>
          <w:sz w:val="24"/>
        </w:rPr>
        <w:t>(dále jen „Smlouva“)</w:t>
      </w:r>
    </w:p>
    <w:p w:rsidR="00645416" w:rsidRDefault="00645416">
      <w:pPr>
        <w:jc w:val="both"/>
      </w:pPr>
    </w:p>
    <w:p w:rsidR="00645416" w:rsidRDefault="00645416">
      <w:pPr>
        <w:jc w:val="both"/>
      </w:pPr>
    </w:p>
    <w:p w:rsidR="00645416" w:rsidRDefault="00645416">
      <w:pPr>
        <w:jc w:val="both"/>
      </w:pPr>
    </w:p>
    <w:p w:rsidR="00645416" w:rsidRDefault="00645416">
      <w:pPr>
        <w:jc w:val="both"/>
      </w:pPr>
    </w:p>
    <w:p w:rsidR="005A0530" w:rsidRDefault="005A0530">
      <w:pPr>
        <w:jc w:val="both"/>
      </w:pPr>
    </w:p>
    <w:p w:rsidR="00645416" w:rsidRDefault="00645416">
      <w:pPr>
        <w:jc w:val="both"/>
      </w:pPr>
    </w:p>
    <w:p w:rsidR="00645416" w:rsidRDefault="00C270DF">
      <w:pPr>
        <w:jc w:val="center"/>
        <w:rPr>
          <w:b/>
          <w:sz w:val="24"/>
        </w:rPr>
      </w:pPr>
      <w:r>
        <w:rPr>
          <w:b/>
          <w:sz w:val="24"/>
        </w:rPr>
        <w:lastRenderedPageBreak/>
        <w:t xml:space="preserve">Čl. I. </w:t>
      </w:r>
    </w:p>
    <w:p w:rsidR="00645416" w:rsidRPr="00C82BF0" w:rsidRDefault="00C270DF" w:rsidP="00C82BF0">
      <w:pPr>
        <w:jc w:val="center"/>
        <w:rPr>
          <w:b/>
          <w:sz w:val="24"/>
        </w:rPr>
      </w:pPr>
      <w:r>
        <w:rPr>
          <w:b/>
          <w:sz w:val="24"/>
        </w:rPr>
        <w:t>Preambule</w:t>
      </w:r>
    </w:p>
    <w:p w:rsidR="00645416" w:rsidRPr="00A56888" w:rsidRDefault="00C270DF">
      <w:pPr>
        <w:numPr>
          <w:ilvl w:val="0"/>
          <w:numId w:val="2"/>
        </w:numPr>
        <w:jc w:val="both"/>
        <w:rPr>
          <w:sz w:val="24"/>
          <w:szCs w:val="24"/>
        </w:rPr>
      </w:pPr>
      <w:r w:rsidRPr="00A56888">
        <w:rPr>
          <w:sz w:val="24"/>
          <w:szCs w:val="24"/>
        </w:rPr>
        <w:t xml:space="preserve">ZČU je veřejnou vysokou školou, jejímž posláním je uskutečňování vzdělávací, výzkumné a vývojové, umělecké nebo další tvůrčí činnosti. </w:t>
      </w:r>
    </w:p>
    <w:p w:rsidR="00A56888" w:rsidRDefault="00290277" w:rsidP="00A56888">
      <w:pPr>
        <w:ind w:left="360"/>
        <w:rPr>
          <w:sz w:val="24"/>
          <w:szCs w:val="24"/>
        </w:rPr>
      </w:pPr>
      <w:r>
        <w:rPr>
          <w:sz w:val="24"/>
          <w:szCs w:val="24"/>
        </w:rPr>
        <w:t xml:space="preserve">Kontaktní osoba za ZČU: </w:t>
      </w:r>
      <w:r w:rsidR="00C270DF" w:rsidRPr="00A56888">
        <w:rPr>
          <w:sz w:val="24"/>
          <w:szCs w:val="24"/>
        </w:rPr>
        <w:t xml:space="preserve"> </w:t>
      </w:r>
      <w:r w:rsidR="00A56888">
        <w:rPr>
          <w:sz w:val="24"/>
          <w:szCs w:val="24"/>
        </w:rPr>
        <w:t xml:space="preserve"> </w:t>
      </w:r>
    </w:p>
    <w:p w:rsidR="00113469" w:rsidRPr="00113469" w:rsidRDefault="00113469" w:rsidP="00113469">
      <w:pPr>
        <w:rPr>
          <w:rFonts w:ascii="New Times Roman" w:hAnsi="New Times Roman"/>
          <w:b/>
          <w:sz w:val="24"/>
          <w:szCs w:val="24"/>
        </w:rPr>
      </w:pPr>
      <w:r w:rsidRPr="00113469">
        <w:rPr>
          <w:rFonts w:ascii="New Times Roman" w:hAnsi="New Times Roman"/>
          <w:b/>
          <w:sz w:val="24"/>
          <w:szCs w:val="24"/>
        </w:rPr>
        <w:t xml:space="preserve">    </w:t>
      </w:r>
      <w:r w:rsidR="009869BF">
        <w:rPr>
          <w:rFonts w:ascii="New Times Roman" w:hAnsi="New Times Roman"/>
          <w:b/>
          <w:sz w:val="24"/>
          <w:szCs w:val="24"/>
        </w:rPr>
        <w:t>xxx</w:t>
      </w:r>
    </w:p>
    <w:p w:rsidR="00645416" w:rsidRDefault="00C270DF" w:rsidP="00113469">
      <w:pPr>
        <w:ind w:left="360"/>
      </w:pPr>
      <w:r w:rsidRPr="00A56888">
        <w:rPr>
          <w:sz w:val="24"/>
          <w:szCs w:val="24"/>
        </w:rPr>
        <w:t>Lokální centrum IAESTE při ZČU Plzeň je jednou z poboček studentské neziskové organizace IAESTE ČR, jejímž posláním je zvyšování úrovně odborných a jazykových znalostí studentů a absolventů</w:t>
      </w:r>
      <w:r>
        <w:rPr>
          <w:color w:val="800000"/>
          <w:sz w:val="24"/>
          <w:szCs w:val="24"/>
        </w:rPr>
        <w:t>.</w:t>
      </w:r>
    </w:p>
    <w:p w:rsidR="00645416" w:rsidRDefault="00290277">
      <w:pPr>
        <w:ind w:left="360"/>
        <w:jc w:val="both"/>
      </w:pPr>
      <w:r>
        <w:rPr>
          <w:sz w:val="24"/>
          <w:szCs w:val="24"/>
        </w:rPr>
        <w:t>Kontaktní osoba za IAESTE:</w:t>
      </w:r>
      <w:r w:rsidR="00C270DF">
        <w:rPr>
          <w:sz w:val="24"/>
          <w:szCs w:val="24"/>
        </w:rPr>
        <w:t xml:space="preserve"> </w:t>
      </w:r>
    </w:p>
    <w:p w:rsidR="00645416" w:rsidRDefault="009869BF">
      <w:pPr>
        <w:ind w:left="360"/>
        <w:jc w:val="both"/>
      </w:pPr>
      <w:r>
        <w:rPr>
          <w:b/>
          <w:sz w:val="24"/>
          <w:szCs w:val="24"/>
        </w:rPr>
        <w:t>xxx</w:t>
      </w:r>
    </w:p>
    <w:p w:rsidR="00645416" w:rsidRDefault="00C270DF">
      <w:pPr>
        <w:numPr>
          <w:ilvl w:val="0"/>
          <w:numId w:val="2"/>
        </w:numPr>
        <w:jc w:val="both"/>
        <w:rPr>
          <w:sz w:val="24"/>
        </w:rPr>
      </w:pPr>
      <w:r>
        <w:rPr>
          <w:sz w:val="24"/>
        </w:rPr>
        <w:t>Smluvní strany vedeny snahou o naplnění svých poslání deklarují touto Smlouvou svoji připravenost podporovat svoji vzájemnou spolupráci.</w:t>
      </w:r>
    </w:p>
    <w:p w:rsidR="00645416" w:rsidRDefault="00645416">
      <w:pPr>
        <w:jc w:val="both"/>
        <w:rPr>
          <w:sz w:val="24"/>
        </w:rPr>
      </w:pPr>
    </w:p>
    <w:p w:rsidR="00645416" w:rsidRDefault="00645416">
      <w:pPr>
        <w:jc w:val="both"/>
        <w:rPr>
          <w:sz w:val="24"/>
        </w:rPr>
      </w:pPr>
    </w:p>
    <w:p w:rsidR="00645416" w:rsidRDefault="00C270DF">
      <w:pPr>
        <w:jc w:val="center"/>
        <w:rPr>
          <w:b/>
          <w:sz w:val="24"/>
        </w:rPr>
      </w:pPr>
      <w:r>
        <w:rPr>
          <w:b/>
          <w:sz w:val="24"/>
        </w:rPr>
        <w:t xml:space="preserve">Čl. II.  </w:t>
      </w:r>
    </w:p>
    <w:p w:rsidR="00645416" w:rsidRPr="00C82BF0" w:rsidRDefault="00C270DF" w:rsidP="00C82BF0">
      <w:pPr>
        <w:jc w:val="center"/>
        <w:rPr>
          <w:b/>
          <w:sz w:val="24"/>
        </w:rPr>
      </w:pPr>
      <w:r>
        <w:rPr>
          <w:b/>
          <w:sz w:val="24"/>
        </w:rPr>
        <w:t xml:space="preserve"> Předmět smlouvy</w:t>
      </w:r>
    </w:p>
    <w:p w:rsidR="00645416" w:rsidRDefault="00C270DF">
      <w:pPr>
        <w:jc w:val="both"/>
        <w:rPr>
          <w:sz w:val="24"/>
        </w:rPr>
      </w:pPr>
      <w:r>
        <w:rPr>
          <w:sz w:val="24"/>
        </w:rPr>
        <w:t xml:space="preserve">Předmětem této Smlouvy je dohoda Smluvních stran o formě jejich vzájemné spolupráce, která by odpovídajícím způsobem a odpovídající měrou umožnila rozvoj partnerství Smluvních stran. </w:t>
      </w:r>
    </w:p>
    <w:p w:rsidR="00645416" w:rsidRDefault="00645416" w:rsidP="005A0530">
      <w:pPr>
        <w:rPr>
          <w:sz w:val="24"/>
        </w:rPr>
      </w:pPr>
    </w:p>
    <w:p w:rsidR="00645416" w:rsidRDefault="00C270DF">
      <w:pPr>
        <w:jc w:val="center"/>
        <w:rPr>
          <w:b/>
          <w:sz w:val="24"/>
        </w:rPr>
      </w:pPr>
      <w:r>
        <w:rPr>
          <w:b/>
          <w:sz w:val="24"/>
        </w:rPr>
        <w:t>Čl. III.</w:t>
      </w:r>
    </w:p>
    <w:p w:rsidR="00645416" w:rsidRPr="00C82BF0" w:rsidRDefault="00C270DF" w:rsidP="00C82BF0">
      <w:pPr>
        <w:jc w:val="center"/>
        <w:rPr>
          <w:b/>
          <w:sz w:val="24"/>
        </w:rPr>
      </w:pPr>
      <w:r>
        <w:rPr>
          <w:b/>
          <w:sz w:val="24"/>
        </w:rPr>
        <w:t>Formy spolupráce</w:t>
      </w:r>
    </w:p>
    <w:p w:rsidR="00645416" w:rsidRDefault="00C270DF">
      <w:pPr>
        <w:numPr>
          <w:ilvl w:val="0"/>
          <w:numId w:val="3"/>
        </w:numPr>
        <w:tabs>
          <w:tab w:val="left" w:pos="426"/>
        </w:tabs>
        <w:ind w:left="426" w:hanging="426"/>
        <w:jc w:val="both"/>
        <w:rPr>
          <w:sz w:val="24"/>
        </w:rPr>
      </w:pPr>
      <w:r>
        <w:rPr>
          <w:sz w:val="24"/>
          <w:szCs w:val="24"/>
        </w:rPr>
        <w:t>Spolupráce Smluvních stran, jež je předmětem této Smlouvy, se uskutečňu</w:t>
      </w:r>
      <w:r w:rsidR="00A56888">
        <w:rPr>
          <w:sz w:val="24"/>
          <w:szCs w:val="24"/>
        </w:rPr>
        <w:t xml:space="preserve">je formou společné organizace </w:t>
      </w:r>
      <w:r w:rsidR="00EA6DCF">
        <w:rPr>
          <w:b/>
          <w:sz w:val="24"/>
          <w:szCs w:val="24"/>
        </w:rPr>
        <w:t>23</w:t>
      </w:r>
      <w:r w:rsidRPr="005A0530">
        <w:rPr>
          <w:b/>
          <w:sz w:val="24"/>
          <w:szCs w:val="24"/>
        </w:rPr>
        <w:t>. Veletrhu pracovních příležitostí</w:t>
      </w:r>
      <w:r>
        <w:rPr>
          <w:sz w:val="24"/>
          <w:szCs w:val="24"/>
        </w:rPr>
        <w:t xml:space="preserve"> (dále jen „Veletrh“</w:t>
      </w:r>
      <w:r w:rsidR="005A0530">
        <w:rPr>
          <w:sz w:val="24"/>
          <w:szCs w:val="24"/>
        </w:rPr>
        <w:t xml:space="preserve"> </w:t>
      </w:r>
      <w:r>
        <w:rPr>
          <w:sz w:val="24"/>
          <w:szCs w:val="24"/>
        </w:rPr>
        <w:t>). Hlavním cílem Veletrhu je navázání kontaktu a spolupráce mezi studenty a absolventy Západočeské univerzity v Plzni a českou i zahraniční firemní sférou. Veletrh představí firmy a nabízí příležitost ke kariéře absolventů.</w:t>
      </w:r>
    </w:p>
    <w:p w:rsidR="00645416" w:rsidRDefault="00C270DF">
      <w:pPr>
        <w:numPr>
          <w:ilvl w:val="0"/>
          <w:numId w:val="3"/>
        </w:numPr>
        <w:tabs>
          <w:tab w:val="left" w:pos="426"/>
        </w:tabs>
        <w:ind w:left="426" w:hanging="426"/>
        <w:jc w:val="both"/>
        <w:rPr>
          <w:sz w:val="24"/>
        </w:rPr>
      </w:pPr>
      <w:r>
        <w:rPr>
          <w:sz w:val="24"/>
          <w:szCs w:val="24"/>
        </w:rPr>
        <w:t xml:space="preserve">ZČU poskytne prostory pro pořádání Veletrhu v budovách lokalizovaných v kampusu ZČU Plzeň – Bory a zajistí možnost parkování pro vystavovatele veletrhu. </w:t>
      </w:r>
      <w:r>
        <w:rPr>
          <w:b/>
          <w:sz w:val="24"/>
          <w:szCs w:val="24"/>
        </w:rPr>
        <w:t xml:space="preserve">Pro </w:t>
      </w:r>
      <w:r w:rsidR="005A0530">
        <w:rPr>
          <w:b/>
          <w:sz w:val="24"/>
          <w:szCs w:val="24"/>
        </w:rPr>
        <w:t>potřeby VPP bude vyblokováno 230</w:t>
      </w:r>
      <w:r>
        <w:rPr>
          <w:b/>
          <w:sz w:val="24"/>
          <w:szCs w:val="24"/>
        </w:rPr>
        <w:t xml:space="preserve"> parkovacích míst. Přesné vyblokování parkovacích míst je uvedeno v Příloze č.1 této Smlouvy.</w:t>
      </w:r>
      <w:r>
        <w:rPr>
          <w:sz w:val="24"/>
          <w:szCs w:val="24"/>
        </w:rPr>
        <w:t xml:space="preserve"> </w:t>
      </w:r>
      <w:r>
        <w:rPr>
          <w:sz w:val="24"/>
        </w:rPr>
        <w:t>ZČU zajistí propagaci Veletrhu na webových stránkách ZČU</w:t>
      </w:r>
      <w:r>
        <w:rPr>
          <w:sz w:val="24"/>
          <w:szCs w:val="24"/>
        </w:rPr>
        <w:t>. ZČU je oprávněna v souvislosti s pořádáním Veletrhu umístit obchodní název a logo s logotypem IAESTE ve svých prostorách, na svých webových stránkách a v propagačních materiálech.</w:t>
      </w:r>
    </w:p>
    <w:p w:rsidR="00645416" w:rsidRDefault="00C270DF">
      <w:pPr>
        <w:numPr>
          <w:ilvl w:val="0"/>
          <w:numId w:val="3"/>
        </w:numPr>
        <w:tabs>
          <w:tab w:val="left" w:pos="426"/>
        </w:tabs>
        <w:ind w:left="426" w:hanging="426"/>
        <w:jc w:val="both"/>
        <w:rPr>
          <w:sz w:val="24"/>
          <w:szCs w:val="24"/>
        </w:rPr>
      </w:pPr>
      <w:r>
        <w:rPr>
          <w:sz w:val="24"/>
        </w:rPr>
        <w:t xml:space="preserve">IAESTE poskytne služby spojené s organizací Veletrhu, zejména zajistí účast vystavovatelů, přípravu výstavních míst, výběr účastnických poplatků. Účastnické </w:t>
      </w:r>
      <w:r>
        <w:rPr>
          <w:sz w:val="24"/>
          <w:szCs w:val="24"/>
        </w:rPr>
        <w:t xml:space="preserve">poplatky </w:t>
      </w:r>
      <w:r>
        <w:rPr>
          <w:color w:val="000000"/>
          <w:sz w:val="24"/>
          <w:szCs w:val="24"/>
        </w:rPr>
        <w:t>jsou příjmem IAESTE.</w:t>
      </w:r>
      <w:r>
        <w:rPr>
          <w:sz w:val="24"/>
          <w:szCs w:val="24"/>
        </w:rPr>
        <w:t xml:space="preserve"> </w:t>
      </w:r>
    </w:p>
    <w:p w:rsidR="00645416" w:rsidRPr="00C82BF0" w:rsidRDefault="00C270DF" w:rsidP="00C82BF0">
      <w:pPr>
        <w:numPr>
          <w:ilvl w:val="0"/>
          <w:numId w:val="3"/>
        </w:numPr>
        <w:tabs>
          <w:tab w:val="left" w:pos="426"/>
        </w:tabs>
        <w:ind w:left="426" w:hanging="426"/>
        <w:jc w:val="both"/>
        <w:rPr>
          <w:sz w:val="24"/>
        </w:rPr>
      </w:pPr>
      <w:r>
        <w:rPr>
          <w:sz w:val="24"/>
        </w:rPr>
        <w:t>IAESTE zajistí propagaci Veletrhu na webových stránkách IAESTE a příp. v jiných médiích</w:t>
      </w:r>
      <w:r>
        <w:rPr>
          <w:sz w:val="24"/>
          <w:szCs w:val="24"/>
        </w:rPr>
        <w:t>. IAESTE je oprávněna v souvislosti s pořádáním Veletrhu umístit název a logo s logotypem ZČU ve svých prostorách, na svých webových stránkách a v propagačních materiálech.</w:t>
      </w:r>
    </w:p>
    <w:p w:rsidR="00645416" w:rsidRDefault="00645416">
      <w:pPr>
        <w:ind w:left="426"/>
        <w:jc w:val="both"/>
        <w:rPr>
          <w:sz w:val="24"/>
          <w:szCs w:val="24"/>
        </w:rPr>
      </w:pPr>
    </w:p>
    <w:p w:rsidR="00645416" w:rsidRDefault="00C270DF">
      <w:pPr>
        <w:jc w:val="center"/>
        <w:rPr>
          <w:b/>
          <w:sz w:val="24"/>
        </w:rPr>
      </w:pPr>
      <w:r>
        <w:rPr>
          <w:b/>
          <w:sz w:val="24"/>
        </w:rPr>
        <w:t>Čl. IV.</w:t>
      </w:r>
    </w:p>
    <w:p w:rsidR="00645416" w:rsidRPr="00C82BF0" w:rsidRDefault="00C270DF" w:rsidP="00C82BF0">
      <w:pPr>
        <w:jc w:val="center"/>
        <w:rPr>
          <w:b/>
          <w:sz w:val="24"/>
        </w:rPr>
      </w:pPr>
      <w:r>
        <w:rPr>
          <w:b/>
          <w:sz w:val="24"/>
        </w:rPr>
        <w:t>Pronájem prostor</w:t>
      </w:r>
    </w:p>
    <w:p w:rsidR="00645416" w:rsidRDefault="00C270DF">
      <w:pPr>
        <w:pStyle w:val="Odstavecseseznamem"/>
        <w:numPr>
          <w:ilvl w:val="0"/>
          <w:numId w:val="4"/>
        </w:numPr>
        <w:tabs>
          <w:tab w:val="left" w:pos="426"/>
        </w:tabs>
        <w:jc w:val="both"/>
        <w:rPr>
          <w:b/>
          <w:sz w:val="24"/>
        </w:rPr>
      </w:pPr>
      <w:r>
        <w:rPr>
          <w:b/>
          <w:sz w:val="24"/>
        </w:rPr>
        <w:t>ZČU dále touto Smlouvou přenechává IAESTE do užívání nebytové prostory blíže popsané v Příloze č. 1</w:t>
      </w:r>
      <w:r>
        <w:rPr>
          <w:sz w:val="24"/>
        </w:rPr>
        <w:t xml:space="preserve"> této Smlouvy, a to za účelem pořádání Veletrhu, včetně umístění </w:t>
      </w:r>
      <w:r w:rsidR="00727BD8">
        <w:rPr>
          <w:sz w:val="24"/>
        </w:rPr>
        <w:t xml:space="preserve">stánků vystavovatelů Veletrhu. </w:t>
      </w:r>
      <w:r>
        <w:rPr>
          <w:sz w:val="24"/>
        </w:rPr>
        <w:t xml:space="preserve">Nájem se sjednává na dobu určitou, a to </w:t>
      </w:r>
      <w:r w:rsidR="00EA6DCF">
        <w:rPr>
          <w:b/>
          <w:sz w:val="24"/>
        </w:rPr>
        <w:t>21.</w:t>
      </w:r>
      <w:r w:rsidR="00727BD8">
        <w:rPr>
          <w:b/>
          <w:sz w:val="24"/>
        </w:rPr>
        <w:t xml:space="preserve"> </w:t>
      </w:r>
      <w:r w:rsidR="00EA6DCF">
        <w:rPr>
          <w:b/>
          <w:sz w:val="24"/>
        </w:rPr>
        <w:t>3.</w:t>
      </w:r>
      <w:r w:rsidR="00727BD8">
        <w:rPr>
          <w:b/>
          <w:sz w:val="24"/>
        </w:rPr>
        <w:t xml:space="preserve"> </w:t>
      </w:r>
      <w:r w:rsidR="00EA6DCF">
        <w:rPr>
          <w:b/>
          <w:sz w:val="24"/>
        </w:rPr>
        <w:t>2018</w:t>
      </w:r>
      <w:r>
        <w:rPr>
          <w:b/>
          <w:sz w:val="24"/>
        </w:rPr>
        <w:t xml:space="preserve"> od 10.00 hod do 16.00 hod.</w:t>
      </w:r>
    </w:p>
    <w:p w:rsidR="00645416" w:rsidRDefault="00C270DF">
      <w:pPr>
        <w:numPr>
          <w:ilvl w:val="0"/>
          <w:numId w:val="4"/>
        </w:numPr>
        <w:tabs>
          <w:tab w:val="left" w:pos="426"/>
        </w:tabs>
        <w:ind w:left="426" w:hanging="426"/>
        <w:jc w:val="both"/>
        <w:rPr>
          <w:sz w:val="24"/>
        </w:rPr>
      </w:pPr>
      <w:r>
        <w:rPr>
          <w:sz w:val="24"/>
        </w:rPr>
        <w:t xml:space="preserve">IAESTE prohlašuje, že se seznámila se stavem pronajímaných prostor. </w:t>
      </w:r>
    </w:p>
    <w:p w:rsidR="00645416" w:rsidRDefault="00C270DF" w:rsidP="005A0530">
      <w:pPr>
        <w:numPr>
          <w:ilvl w:val="0"/>
          <w:numId w:val="4"/>
        </w:numPr>
        <w:tabs>
          <w:tab w:val="left" w:pos="426"/>
        </w:tabs>
        <w:jc w:val="both"/>
        <w:rPr>
          <w:sz w:val="24"/>
        </w:rPr>
      </w:pPr>
      <w:r>
        <w:rPr>
          <w:b/>
          <w:sz w:val="24"/>
        </w:rPr>
        <w:lastRenderedPageBreak/>
        <w:t xml:space="preserve">Nájemné za užívání pronajímaných prostor činí celkem </w:t>
      </w:r>
      <w:r w:rsidR="00113469">
        <w:rPr>
          <w:b/>
          <w:sz w:val="24"/>
        </w:rPr>
        <w:t>135 800,-</w:t>
      </w:r>
      <w:r>
        <w:rPr>
          <w:b/>
          <w:sz w:val="24"/>
        </w:rPr>
        <w:t xml:space="preserve"> Kč včetně</w:t>
      </w:r>
      <w:r>
        <w:rPr>
          <w:sz w:val="24"/>
        </w:rPr>
        <w:t xml:space="preserve"> </w:t>
      </w:r>
      <w:r>
        <w:rPr>
          <w:b/>
          <w:sz w:val="24"/>
          <w:szCs w:val="24"/>
        </w:rPr>
        <w:t xml:space="preserve">21% </w:t>
      </w:r>
      <w:r>
        <w:rPr>
          <w:b/>
          <w:sz w:val="24"/>
        </w:rPr>
        <w:t xml:space="preserve">DPH </w:t>
      </w:r>
      <w:r>
        <w:rPr>
          <w:sz w:val="24"/>
          <w:szCs w:val="24"/>
        </w:rPr>
        <w:t>a je splatné na základě faktury vystavené ZČU po skončení nájmu. Faktura musí mít  náležitosti daňového dokladu dle platných právních předpisů. Splatnost faktury je 21 dní. Jako variabilní symbol platby se uvede č. faktury. V případě prodlení ZČU účtuje úrok z prodlení ve výši 0,1 % z dlužné částky denně.</w:t>
      </w:r>
    </w:p>
    <w:p w:rsidR="00645416" w:rsidRDefault="00C270DF" w:rsidP="005A0530">
      <w:pPr>
        <w:numPr>
          <w:ilvl w:val="0"/>
          <w:numId w:val="4"/>
        </w:numPr>
        <w:tabs>
          <w:tab w:val="left" w:pos="426"/>
        </w:tabs>
        <w:spacing w:before="100"/>
        <w:jc w:val="both"/>
        <w:rPr>
          <w:sz w:val="24"/>
          <w:szCs w:val="24"/>
        </w:rPr>
      </w:pPr>
      <w:r>
        <w:rPr>
          <w:sz w:val="24"/>
          <w:szCs w:val="24"/>
        </w:rPr>
        <w:t xml:space="preserve">Při překročení sjednané doby nájmu účtuje ZČU smluvní pokutu ve výši =500,- Kč za každý stánek za každý započatý den prodlení. Tím není dotčeno právo na uplatnění nároku na náhradu škody. </w:t>
      </w:r>
    </w:p>
    <w:p w:rsidR="00645416" w:rsidRDefault="00C270DF" w:rsidP="005A0530">
      <w:pPr>
        <w:numPr>
          <w:ilvl w:val="0"/>
          <w:numId w:val="4"/>
        </w:numPr>
        <w:tabs>
          <w:tab w:val="left" w:pos="426"/>
        </w:tabs>
        <w:spacing w:before="100"/>
        <w:jc w:val="both"/>
        <w:rPr>
          <w:sz w:val="24"/>
          <w:szCs w:val="24"/>
        </w:rPr>
      </w:pPr>
      <w:r>
        <w:rPr>
          <w:sz w:val="24"/>
          <w:szCs w:val="24"/>
        </w:rPr>
        <w:t xml:space="preserve">Nájem uvedených prostor zahrnuje i nájem technických zařízení a služeb (s výjimkou internetového připojení) s tímto nájmem spojených. IAESTE prohlašuje, že byla řádně seznámena se způsobem jejich používání a k tomu se vztahujícími bezpečnostními předpisy. </w:t>
      </w:r>
    </w:p>
    <w:p w:rsidR="00645416" w:rsidRDefault="00C270DF" w:rsidP="005A0530">
      <w:pPr>
        <w:numPr>
          <w:ilvl w:val="0"/>
          <w:numId w:val="4"/>
        </w:numPr>
        <w:tabs>
          <w:tab w:val="left" w:pos="426"/>
        </w:tabs>
        <w:spacing w:before="100"/>
        <w:jc w:val="both"/>
        <w:rPr>
          <w:sz w:val="24"/>
          <w:szCs w:val="24"/>
        </w:rPr>
      </w:pPr>
      <w:r>
        <w:rPr>
          <w:sz w:val="24"/>
          <w:szCs w:val="24"/>
        </w:rPr>
        <w:t>IAESTE je oprávněna užívat pronajaté prostory pouze v době provozní doby budovy stanovené ZČU.</w:t>
      </w:r>
    </w:p>
    <w:p w:rsidR="00645416" w:rsidRDefault="00C270DF">
      <w:pPr>
        <w:numPr>
          <w:ilvl w:val="0"/>
          <w:numId w:val="4"/>
        </w:numPr>
        <w:tabs>
          <w:tab w:val="left" w:pos="426"/>
        </w:tabs>
        <w:ind w:left="426" w:hanging="426"/>
        <w:jc w:val="both"/>
        <w:rPr>
          <w:sz w:val="24"/>
          <w:szCs w:val="24"/>
        </w:rPr>
      </w:pPr>
      <w:r>
        <w:rPr>
          <w:sz w:val="24"/>
          <w:szCs w:val="24"/>
        </w:rPr>
        <w:t>IAESTE odpovídá za zničení, odcizení a za jakékoli znehodnocení věcí nalézajících se v pronajatých nebytových prostorách i za jinak způsobenou škodu.</w:t>
      </w:r>
    </w:p>
    <w:p w:rsidR="00645416" w:rsidRDefault="00C270DF" w:rsidP="005A0530">
      <w:pPr>
        <w:numPr>
          <w:ilvl w:val="0"/>
          <w:numId w:val="4"/>
        </w:numPr>
        <w:tabs>
          <w:tab w:val="left" w:pos="426"/>
        </w:tabs>
        <w:jc w:val="both"/>
        <w:rPr>
          <w:sz w:val="24"/>
          <w:szCs w:val="24"/>
        </w:rPr>
      </w:pPr>
      <w:r>
        <w:rPr>
          <w:sz w:val="24"/>
          <w:szCs w:val="24"/>
        </w:rPr>
        <w:t>IAESTE se zavazuje zdržet se jakýchkoli jednání, která by rušila nebo mohla rušit výkon ostatních užívacích a nájemních práv v objektu, v němž se nachází předmět nájmu. Jakékoliv zasahování do nájemních, užívacích a vlastnických práv ostatních osob v objektu je nepřípustné.</w:t>
      </w:r>
    </w:p>
    <w:p w:rsidR="00645416" w:rsidRDefault="00C270DF">
      <w:pPr>
        <w:numPr>
          <w:ilvl w:val="0"/>
          <w:numId w:val="4"/>
        </w:numPr>
        <w:tabs>
          <w:tab w:val="left" w:pos="426"/>
        </w:tabs>
        <w:ind w:left="426" w:hanging="426"/>
        <w:jc w:val="both"/>
        <w:rPr>
          <w:sz w:val="24"/>
        </w:rPr>
      </w:pPr>
      <w:r>
        <w:rPr>
          <w:sz w:val="24"/>
          <w:szCs w:val="24"/>
        </w:rPr>
        <w:t>IAESTE se zavazuje:</w:t>
      </w:r>
    </w:p>
    <w:p w:rsidR="00645416" w:rsidRDefault="00C270DF">
      <w:pPr>
        <w:pStyle w:val="Odstavecseseznamem"/>
        <w:numPr>
          <w:ilvl w:val="0"/>
          <w:numId w:val="5"/>
        </w:numPr>
        <w:ind w:left="709" w:hanging="283"/>
        <w:jc w:val="both"/>
        <w:rPr>
          <w:sz w:val="24"/>
          <w:szCs w:val="24"/>
        </w:rPr>
      </w:pPr>
      <w:r>
        <w:rPr>
          <w:sz w:val="24"/>
          <w:szCs w:val="24"/>
        </w:rPr>
        <w:t>zabezpečit pořadatelskou službu a jmenovat o</w:t>
      </w:r>
      <w:r w:rsidR="005A0530">
        <w:rPr>
          <w:sz w:val="24"/>
          <w:szCs w:val="24"/>
        </w:rPr>
        <w:t>sobu odpovědnou za průběh nájmu</w:t>
      </w:r>
    </w:p>
    <w:p w:rsidR="00645416" w:rsidRDefault="00C270DF">
      <w:pPr>
        <w:pStyle w:val="Odstavecseseznamem"/>
        <w:numPr>
          <w:ilvl w:val="0"/>
          <w:numId w:val="5"/>
        </w:numPr>
        <w:ind w:left="709" w:hanging="283"/>
        <w:jc w:val="both"/>
        <w:rPr>
          <w:sz w:val="24"/>
          <w:szCs w:val="24"/>
        </w:rPr>
      </w:pPr>
      <w:r>
        <w:rPr>
          <w:sz w:val="24"/>
          <w:szCs w:val="24"/>
        </w:rPr>
        <w:t>dodržovat vnitřní řád ZČU platný pro dotčené prostory, včetně hygienických, bezpečnostních a protipožárních předpisů, udržovat v pronajatých prostorách čistotu a pořádek a řídit se pokyny ZČU a jejích zástupců; IAESTE je povinna zajistit, aby všichni její pracovníci byli seznámeni s protipožárními a bezpečnostními předpisy a aby tyto předpisy dodržovali. Mimo pronajaté prostory, v objektech a na pozemcích ZČU, jsou IAESTE a její pracovníci povinni dodržovat vnitřní předpisy ZČU. IAESTE je povinna zajistit, aby všechny osoby, mající k ní určitý vztah (zaměstnanci, žáci, studenti, obchodní partneři, návštěvníci apod.) vstupující nebo vjíždějící do objektu nebo na pozemek ZČU dodržovaly zejména bezpečnostní a protipožární předpisy a v přimě</w:t>
      </w:r>
      <w:r w:rsidR="005A0530">
        <w:rPr>
          <w:sz w:val="24"/>
          <w:szCs w:val="24"/>
        </w:rPr>
        <w:t>řené míře i provozní řád budovy</w:t>
      </w:r>
    </w:p>
    <w:p w:rsidR="00645416" w:rsidRDefault="00C270DF">
      <w:pPr>
        <w:pStyle w:val="Odstavecseseznamem"/>
        <w:numPr>
          <w:ilvl w:val="0"/>
          <w:numId w:val="5"/>
        </w:numPr>
        <w:ind w:left="709" w:hanging="283"/>
        <w:jc w:val="both"/>
        <w:rPr>
          <w:sz w:val="24"/>
          <w:szCs w:val="24"/>
        </w:rPr>
      </w:pPr>
      <w:r>
        <w:rPr>
          <w:sz w:val="24"/>
          <w:szCs w:val="24"/>
        </w:rPr>
        <w:t>předat ihned po skončení nájmu ZČU uvedené prostory, a to ve stavu v jakém je převzala s přih</w:t>
      </w:r>
      <w:r w:rsidR="005A0530">
        <w:rPr>
          <w:sz w:val="24"/>
          <w:szCs w:val="24"/>
        </w:rPr>
        <w:t>lédnutím k obvyklému opotřebení</w:t>
      </w:r>
    </w:p>
    <w:p w:rsidR="00645416" w:rsidRDefault="00C270DF">
      <w:pPr>
        <w:pStyle w:val="Odstavecseseznamem"/>
        <w:numPr>
          <w:ilvl w:val="0"/>
          <w:numId w:val="5"/>
        </w:numPr>
        <w:ind w:left="709" w:hanging="283"/>
        <w:jc w:val="both"/>
        <w:rPr>
          <w:sz w:val="24"/>
          <w:szCs w:val="24"/>
        </w:rPr>
      </w:pPr>
      <w:r>
        <w:rPr>
          <w:sz w:val="24"/>
          <w:szCs w:val="24"/>
        </w:rPr>
        <w:t>ohlásit bez zbytečného odkladu ZČU jakékoliv vzniklé škody a potřeby oprav, jinak odpovídá za škodu, která po</w:t>
      </w:r>
      <w:r w:rsidR="005A0530">
        <w:rPr>
          <w:sz w:val="24"/>
          <w:szCs w:val="24"/>
        </w:rPr>
        <w:t>rušením této povinnosti vznikla</w:t>
      </w:r>
    </w:p>
    <w:p w:rsidR="00645416" w:rsidRPr="00727BD8" w:rsidRDefault="005A0530" w:rsidP="00727BD8">
      <w:pPr>
        <w:numPr>
          <w:ilvl w:val="0"/>
          <w:numId w:val="4"/>
        </w:numPr>
        <w:tabs>
          <w:tab w:val="left" w:pos="426"/>
        </w:tabs>
        <w:ind w:left="425" w:hanging="425"/>
        <w:jc w:val="both"/>
        <w:rPr>
          <w:sz w:val="24"/>
        </w:rPr>
      </w:pPr>
      <w:r>
        <w:rPr>
          <w:sz w:val="24"/>
        </w:rPr>
        <w:t xml:space="preserve"> </w:t>
      </w:r>
      <w:r w:rsidR="00C270DF" w:rsidRPr="00727BD8">
        <w:rPr>
          <w:sz w:val="24"/>
          <w:szCs w:val="24"/>
        </w:rPr>
        <w:t xml:space="preserve">Přenechání </w:t>
      </w:r>
      <w:r w:rsidR="00C270DF">
        <w:rPr>
          <w:sz w:val="24"/>
          <w:szCs w:val="24"/>
        </w:rPr>
        <w:t>předmětu nájmu třetí osobě do pod</w:t>
      </w:r>
      <w:r w:rsidR="00727BD8">
        <w:rPr>
          <w:sz w:val="24"/>
          <w:szCs w:val="24"/>
        </w:rPr>
        <w:t xml:space="preserve">nájmu je vyloučeno. IAESTE není </w:t>
      </w:r>
      <w:r w:rsidR="00C270DF" w:rsidRPr="00727BD8">
        <w:rPr>
          <w:sz w:val="24"/>
          <w:szCs w:val="24"/>
        </w:rPr>
        <w:t>oprávněna předmět nájmu jakkoli upravovat.</w:t>
      </w:r>
    </w:p>
    <w:p w:rsidR="00645416" w:rsidRDefault="005A0530">
      <w:pPr>
        <w:numPr>
          <w:ilvl w:val="0"/>
          <w:numId w:val="4"/>
        </w:numPr>
        <w:tabs>
          <w:tab w:val="left" w:pos="426"/>
        </w:tabs>
        <w:ind w:left="426" w:hanging="426"/>
        <w:jc w:val="both"/>
        <w:rPr>
          <w:sz w:val="24"/>
          <w:szCs w:val="24"/>
        </w:rPr>
      </w:pPr>
      <w:r>
        <w:rPr>
          <w:sz w:val="24"/>
          <w:szCs w:val="24"/>
        </w:rPr>
        <w:t xml:space="preserve"> </w:t>
      </w:r>
      <w:r w:rsidR="00C270DF">
        <w:rPr>
          <w:sz w:val="24"/>
          <w:szCs w:val="24"/>
        </w:rPr>
        <w:t xml:space="preserve">IAESTE prohlašuje, že disponuje platným pojištěním odpovědnosti za škodu způsobenou třetí osobě. Pojištění musí být sjednáno ve vztahu ke všem podnikatelským oprávněním, která jsou nutná pro plnění předmětu této Smlouvy. IAESTE je povinna doklad o platném pojištění předložit ZČU nejpozději před začátkem nájmu. </w:t>
      </w:r>
    </w:p>
    <w:p w:rsidR="00645416" w:rsidRDefault="00C270DF">
      <w:pPr>
        <w:numPr>
          <w:ilvl w:val="0"/>
          <w:numId w:val="4"/>
        </w:numPr>
        <w:tabs>
          <w:tab w:val="left" w:pos="426"/>
        </w:tabs>
        <w:spacing w:after="120"/>
        <w:ind w:left="426" w:hanging="426"/>
        <w:jc w:val="both"/>
        <w:rPr>
          <w:sz w:val="24"/>
          <w:szCs w:val="24"/>
        </w:rPr>
      </w:pPr>
      <w:r>
        <w:rPr>
          <w:sz w:val="24"/>
          <w:szCs w:val="24"/>
        </w:rPr>
        <w:t>V případě nesplnění povinnosti IAESTE vyklidit a předat pronajaté prostory se IAESTE zavazuje zaplatit ZČU smluvní pokutu ve výši 500 Kč za každý stánek a za každý den prodlení s vyklizením a předáním předmětu nájmu ZČU. Zaplacením smluvní pokuty není dotčena povinnost IAESTE předmět nájmu na své náklady vyklidit, ani právo ZČU na náhradu škody.</w:t>
      </w:r>
    </w:p>
    <w:p w:rsidR="00645416" w:rsidRDefault="00C270DF" w:rsidP="00727BD8">
      <w:pPr>
        <w:numPr>
          <w:ilvl w:val="0"/>
          <w:numId w:val="4"/>
        </w:numPr>
        <w:tabs>
          <w:tab w:val="left" w:pos="426"/>
        </w:tabs>
        <w:ind w:left="357" w:hanging="357"/>
        <w:jc w:val="both"/>
        <w:rPr>
          <w:sz w:val="24"/>
          <w:szCs w:val="24"/>
        </w:rPr>
      </w:pPr>
      <w:r>
        <w:rPr>
          <w:sz w:val="24"/>
          <w:szCs w:val="24"/>
        </w:rPr>
        <w:lastRenderedPageBreak/>
        <w:t xml:space="preserve">V případě prodlení s vyklizením nebo v případě jen částečného vyklizení předmětu nájmu dává IAESTE souhlas s vyklizením předmětu nájmu s tím, že ZČU je oprávněna k vyklizení předmětu nájmu přistoupit počínaje dnem následujícím po skončení nájemního poměru. IAESTE se zavazuje provedení vyklizení předmětu nájmu ZČU strpět a uhradit ZČU </w:t>
      </w:r>
      <w:r>
        <w:rPr>
          <w:color w:val="000000"/>
          <w:sz w:val="24"/>
          <w:szCs w:val="24"/>
        </w:rPr>
        <w:t>účelně vynaložené</w:t>
      </w:r>
      <w:r>
        <w:rPr>
          <w:sz w:val="24"/>
          <w:szCs w:val="24"/>
        </w:rPr>
        <w:t xml:space="preserve"> náklady s tím spojené.</w:t>
      </w:r>
    </w:p>
    <w:p w:rsidR="00645416" w:rsidRDefault="00C270DF" w:rsidP="00727BD8">
      <w:pPr>
        <w:numPr>
          <w:ilvl w:val="0"/>
          <w:numId w:val="4"/>
        </w:numPr>
        <w:tabs>
          <w:tab w:val="left" w:pos="426"/>
        </w:tabs>
        <w:ind w:left="357" w:hanging="357"/>
        <w:jc w:val="both"/>
        <w:rPr>
          <w:sz w:val="24"/>
          <w:szCs w:val="24"/>
        </w:rPr>
      </w:pPr>
      <w:r>
        <w:rPr>
          <w:sz w:val="24"/>
          <w:szCs w:val="24"/>
        </w:rPr>
        <w:t>ZČU se zavazuje odevzdat IAESTE předmět nájmu dle této smlouvy ve stavu způsobilém ke smluvenému užívání.</w:t>
      </w:r>
    </w:p>
    <w:p w:rsidR="00645416" w:rsidRDefault="00C270DF" w:rsidP="00727BD8">
      <w:pPr>
        <w:numPr>
          <w:ilvl w:val="0"/>
          <w:numId w:val="4"/>
        </w:numPr>
        <w:tabs>
          <w:tab w:val="left" w:pos="426"/>
        </w:tabs>
        <w:ind w:left="357" w:hanging="357"/>
        <w:jc w:val="both"/>
      </w:pPr>
      <w:r>
        <w:rPr>
          <w:sz w:val="24"/>
          <w:szCs w:val="24"/>
        </w:rPr>
        <w:t xml:space="preserve">ZČU zpřístupní pronajímané prostory prostřednictvím pověřené osoby </w:t>
      </w:r>
      <w:r w:rsidR="009869BF">
        <w:rPr>
          <w:b/>
          <w:sz w:val="24"/>
          <w:szCs w:val="24"/>
        </w:rPr>
        <w:t>xxx</w:t>
      </w:r>
      <w:r>
        <w:rPr>
          <w:b/>
          <w:sz w:val="24"/>
          <w:szCs w:val="24"/>
        </w:rPr>
        <w:t xml:space="preserve">. </w:t>
      </w:r>
      <w:r>
        <w:rPr>
          <w:sz w:val="24"/>
          <w:szCs w:val="24"/>
        </w:rPr>
        <w:t>Pověřená osoba je zástupcem ZČU ve věcech správy předmětu nájmu a ve věcech technických.</w:t>
      </w:r>
    </w:p>
    <w:p w:rsidR="00645416" w:rsidRDefault="00C270DF" w:rsidP="00727BD8">
      <w:pPr>
        <w:pStyle w:val="Odstavecseseznamem"/>
        <w:numPr>
          <w:ilvl w:val="0"/>
          <w:numId w:val="4"/>
        </w:numPr>
        <w:ind w:left="357" w:hanging="357"/>
        <w:jc w:val="both"/>
      </w:pPr>
      <w:r>
        <w:rPr>
          <w:sz w:val="24"/>
          <w:szCs w:val="24"/>
        </w:rPr>
        <w:t xml:space="preserve">IAESTE ustanovuje osobou odpovědnou za řádný průběh nájmu </w:t>
      </w:r>
      <w:r w:rsidR="009869BF">
        <w:rPr>
          <w:b/>
          <w:sz w:val="24"/>
          <w:szCs w:val="24"/>
        </w:rPr>
        <w:t>xxx</w:t>
      </w:r>
    </w:p>
    <w:p w:rsidR="00645416" w:rsidRDefault="00645416">
      <w:pPr>
        <w:rPr>
          <w:rFonts w:ascii="Arial" w:hAnsi="Arial"/>
          <w:b/>
          <w:sz w:val="24"/>
        </w:rPr>
      </w:pPr>
    </w:p>
    <w:p w:rsidR="00645416" w:rsidRDefault="00C270DF">
      <w:pPr>
        <w:jc w:val="center"/>
        <w:rPr>
          <w:b/>
          <w:sz w:val="24"/>
        </w:rPr>
      </w:pPr>
      <w:r>
        <w:rPr>
          <w:b/>
          <w:sz w:val="24"/>
        </w:rPr>
        <w:t xml:space="preserve">Čl. V. </w:t>
      </w:r>
    </w:p>
    <w:p w:rsidR="00645416" w:rsidRDefault="00C270DF" w:rsidP="00C82BF0">
      <w:pPr>
        <w:jc w:val="center"/>
        <w:rPr>
          <w:b/>
          <w:sz w:val="24"/>
        </w:rPr>
      </w:pPr>
      <w:r>
        <w:rPr>
          <w:b/>
          <w:sz w:val="24"/>
        </w:rPr>
        <w:t>Ostatní ustanovení</w:t>
      </w:r>
    </w:p>
    <w:p w:rsidR="00645416" w:rsidRDefault="00C270DF">
      <w:pPr>
        <w:pStyle w:val="Odstavecseseznamem"/>
        <w:numPr>
          <w:ilvl w:val="0"/>
          <w:numId w:val="6"/>
        </w:numPr>
        <w:ind w:left="426" w:hanging="426"/>
        <w:jc w:val="both"/>
        <w:rPr>
          <w:b/>
          <w:sz w:val="24"/>
          <w:szCs w:val="24"/>
        </w:rPr>
      </w:pPr>
      <w:r>
        <w:rPr>
          <w:sz w:val="24"/>
          <w:szCs w:val="24"/>
        </w:rPr>
        <w:t xml:space="preserve">Smluvní strany se dohodly, že IAESTE na Veletrhu vyčlení </w:t>
      </w:r>
      <w:r w:rsidR="005A0530" w:rsidRPr="005A0530">
        <w:rPr>
          <w:b/>
          <w:sz w:val="24"/>
          <w:szCs w:val="24"/>
        </w:rPr>
        <w:t xml:space="preserve">4 </w:t>
      </w:r>
      <w:r w:rsidRPr="005A0530">
        <w:rPr>
          <w:b/>
          <w:sz w:val="24"/>
          <w:szCs w:val="24"/>
        </w:rPr>
        <w:t>výstavní místa</w:t>
      </w:r>
      <w:r w:rsidR="00727BD8">
        <w:rPr>
          <w:b/>
          <w:sz w:val="24"/>
          <w:szCs w:val="24"/>
        </w:rPr>
        <w:t xml:space="preserve"> </w:t>
      </w:r>
      <w:r w:rsidRPr="005A0530">
        <w:rPr>
          <w:b/>
          <w:sz w:val="24"/>
          <w:szCs w:val="24"/>
        </w:rPr>
        <w:t>/</w:t>
      </w:r>
      <w:r w:rsidR="00727BD8">
        <w:rPr>
          <w:b/>
          <w:sz w:val="24"/>
          <w:szCs w:val="24"/>
        </w:rPr>
        <w:t xml:space="preserve"> </w:t>
      </w:r>
      <w:r w:rsidR="005474AE">
        <w:rPr>
          <w:b/>
          <w:sz w:val="24"/>
          <w:szCs w:val="24"/>
        </w:rPr>
        <w:t xml:space="preserve">stánky pro partnery ZČU,  </w:t>
      </w:r>
      <w:r w:rsidR="005474AE">
        <w:rPr>
          <w:sz w:val="24"/>
          <w:szCs w:val="24"/>
        </w:rPr>
        <w:t xml:space="preserve">kterým </w:t>
      </w:r>
      <w:r w:rsidR="005474AE" w:rsidRPr="005A0530">
        <w:rPr>
          <w:sz w:val="24"/>
          <w:szCs w:val="24"/>
        </w:rPr>
        <w:t>poskyt</w:t>
      </w:r>
      <w:r w:rsidR="005474AE">
        <w:rPr>
          <w:sz w:val="24"/>
          <w:szCs w:val="24"/>
        </w:rPr>
        <w:t>ne kompletní standardní účast</w:t>
      </w:r>
      <w:r w:rsidR="00FF7B27">
        <w:rPr>
          <w:sz w:val="24"/>
          <w:szCs w:val="24"/>
        </w:rPr>
        <w:t xml:space="preserve">, </w:t>
      </w:r>
      <w:r w:rsidR="00FF7B27">
        <w:rPr>
          <w:b/>
          <w:sz w:val="24"/>
          <w:szCs w:val="24"/>
        </w:rPr>
        <w:t xml:space="preserve">a </w:t>
      </w:r>
      <w:r w:rsidR="00FF7B27" w:rsidRPr="005474AE">
        <w:rPr>
          <w:b/>
          <w:sz w:val="24"/>
          <w:szCs w:val="24"/>
        </w:rPr>
        <w:t xml:space="preserve">1 výstavní místo </w:t>
      </w:r>
      <w:r w:rsidR="00FF7B27">
        <w:rPr>
          <w:b/>
          <w:sz w:val="24"/>
          <w:szCs w:val="24"/>
        </w:rPr>
        <w:t>/ stánek  pro ZČU</w:t>
      </w:r>
      <w:r w:rsidR="005474AE">
        <w:rPr>
          <w:sz w:val="24"/>
          <w:szCs w:val="24"/>
        </w:rPr>
        <w:t xml:space="preserve">. </w:t>
      </w:r>
      <w:r>
        <w:rPr>
          <w:b/>
          <w:sz w:val="24"/>
          <w:szCs w:val="24"/>
        </w:rPr>
        <w:t xml:space="preserve">Celková cena této služby je </w:t>
      </w:r>
      <w:r w:rsidR="00F239D2">
        <w:rPr>
          <w:b/>
          <w:sz w:val="24"/>
          <w:szCs w:val="24"/>
        </w:rPr>
        <w:t>135 800</w:t>
      </w:r>
      <w:r w:rsidR="005A0530">
        <w:rPr>
          <w:b/>
          <w:sz w:val="24"/>
          <w:szCs w:val="24"/>
        </w:rPr>
        <w:t>,- Kč</w:t>
      </w:r>
      <w:r>
        <w:rPr>
          <w:b/>
          <w:sz w:val="24"/>
          <w:szCs w:val="24"/>
        </w:rPr>
        <w:t xml:space="preserve"> včetně 21% DPH </w:t>
      </w:r>
      <w:r>
        <w:rPr>
          <w:sz w:val="24"/>
          <w:szCs w:val="24"/>
        </w:rPr>
        <w:t xml:space="preserve">a je splatná na základě faktury vystavené IAESTE do 5 pracovních dní po skončení Veletrhu. Faktura musí mít náležitosti daňového dokladu dle platných právních předpisů. Splatnost faktury je 21 dní. </w:t>
      </w:r>
      <w:r>
        <w:rPr>
          <w:b/>
          <w:sz w:val="24"/>
          <w:szCs w:val="24"/>
        </w:rPr>
        <w:t>Přesný popis služby je uveden v Příloze č.1 této Smlouvy.</w:t>
      </w:r>
    </w:p>
    <w:p w:rsidR="00645416" w:rsidRDefault="00C270DF">
      <w:pPr>
        <w:pStyle w:val="Odstavecseseznamem"/>
        <w:numPr>
          <w:ilvl w:val="0"/>
          <w:numId w:val="6"/>
        </w:numPr>
        <w:ind w:left="426" w:hanging="426"/>
        <w:jc w:val="both"/>
        <w:rPr>
          <w:sz w:val="24"/>
          <w:szCs w:val="24"/>
        </w:rPr>
      </w:pPr>
      <w:r>
        <w:rPr>
          <w:sz w:val="24"/>
          <w:szCs w:val="24"/>
        </w:rPr>
        <w:t>Smluvní strany se dohodly, že úhrada faktur dle čl. IV. odst. 3 a čl. V. odst. 1 této Smlouvy proběhne vzájemným zápočtem obou pohledávek. Faktury budou obsahovat informaci o tom, že budou hrazeny zápočtem.</w:t>
      </w:r>
    </w:p>
    <w:p w:rsidR="00645416" w:rsidRDefault="00645416">
      <w:pPr>
        <w:rPr>
          <w:color w:val="FF0000"/>
          <w:sz w:val="24"/>
          <w:szCs w:val="24"/>
        </w:rPr>
      </w:pPr>
    </w:p>
    <w:p w:rsidR="00645416" w:rsidRDefault="00C270DF">
      <w:pPr>
        <w:jc w:val="center"/>
        <w:rPr>
          <w:b/>
          <w:sz w:val="24"/>
        </w:rPr>
      </w:pPr>
      <w:r>
        <w:rPr>
          <w:b/>
          <w:sz w:val="24"/>
        </w:rPr>
        <w:t>Čl. VI.</w:t>
      </w:r>
    </w:p>
    <w:p w:rsidR="00645416" w:rsidRDefault="00C270DF" w:rsidP="00C82BF0">
      <w:pPr>
        <w:jc w:val="center"/>
        <w:rPr>
          <w:sz w:val="24"/>
        </w:rPr>
      </w:pPr>
      <w:r>
        <w:rPr>
          <w:b/>
          <w:sz w:val="24"/>
        </w:rPr>
        <w:t>Závěrečná ustanovení</w:t>
      </w:r>
    </w:p>
    <w:p w:rsidR="00645416" w:rsidRDefault="00C270DF">
      <w:pPr>
        <w:numPr>
          <w:ilvl w:val="0"/>
          <w:numId w:val="1"/>
        </w:numPr>
        <w:jc w:val="both"/>
        <w:rPr>
          <w:sz w:val="24"/>
        </w:rPr>
      </w:pPr>
      <w:r>
        <w:rPr>
          <w:sz w:val="24"/>
        </w:rPr>
        <w:t>Tato Smlouva nabývá platnosti a účinnosti dnem jejího podpisu oprávněnými zástupci Smluvních stran, přičemž její veškeré změny a doplnění se budou provádět po jejich vzájemném odsouhlasení Smluvními stranami formou písemných očíslovaných dodatků.</w:t>
      </w:r>
    </w:p>
    <w:p w:rsidR="00655020" w:rsidRDefault="00655020">
      <w:pPr>
        <w:numPr>
          <w:ilvl w:val="0"/>
          <w:numId w:val="1"/>
        </w:numPr>
        <w:jc w:val="both"/>
        <w:rPr>
          <w:sz w:val="24"/>
        </w:rPr>
      </w:pPr>
      <w:r>
        <w:rPr>
          <w:sz w:val="24"/>
          <w:szCs w:val="24"/>
        </w:rPr>
        <w:t>IAESTE bere na vědomí, že ZČU je subjektem povinným zveřejňovat smlouvy dle zákona č. 340/2015 Sb., a že ZČU tuto smlouvu uveřejnění v registru smluv</w:t>
      </w:r>
      <w:r w:rsidR="00A93A40">
        <w:rPr>
          <w:sz w:val="24"/>
          <w:szCs w:val="24"/>
        </w:rPr>
        <w:t>.</w:t>
      </w:r>
    </w:p>
    <w:p w:rsidR="00645416" w:rsidRPr="005A0530" w:rsidRDefault="00C270DF">
      <w:pPr>
        <w:numPr>
          <w:ilvl w:val="0"/>
          <w:numId w:val="1"/>
        </w:numPr>
        <w:jc w:val="both"/>
        <w:rPr>
          <w:b/>
          <w:sz w:val="24"/>
        </w:rPr>
      </w:pPr>
      <w:r w:rsidRPr="005A0530">
        <w:rPr>
          <w:b/>
          <w:sz w:val="24"/>
        </w:rPr>
        <w:t>Tato Smlouva se uzavírá n</w:t>
      </w:r>
      <w:r w:rsidR="00EA6DCF">
        <w:rPr>
          <w:b/>
          <w:sz w:val="24"/>
        </w:rPr>
        <w:t>a dobu určitou, a to od 1.</w:t>
      </w:r>
      <w:r w:rsidR="00727BD8">
        <w:rPr>
          <w:b/>
          <w:sz w:val="24"/>
        </w:rPr>
        <w:t xml:space="preserve"> </w:t>
      </w:r>
      <w:r w:rsidR="00EA6DCF">
        <w:rPr>
          <w:b/>
          <w:sz w:val="24"/>
        </w:rPr>
        <w:t>3.</w:t>
      </w:r>
      <w:r w:rsidR="00727BD8">
        <w:rPr>
          <w:b/>
          <w:sz w:val="24"/>
        </w:rPr>
        <w:t xml:space="preserve"> </w:t>
      </w:r>
      <w:r w:rsidR="00EA6DCF">
        <w:rPr>
          <w:b/>
          <w:sz w:val="24"/>
        </w:rPr>
        <w:t>2018</w:t>
      </w:r>
      <w:r w:rsidR="00727BD8">
        <w:rPr>
          <w:b/>
          <w:sz w:val="24"/>
        </w:rPr>
        <w:t xml:space="preserve"> </w:t>
      </w:r>
      <w:r w:rsidR="00EA6DCF">
        <w:rPr>
          <w:b/>
          <w:sz w:val="24"/>
        </w:rPr>
        <w:t xml:space="preserve"> do 31.</w:t>
      </w:r>
      <w:r w:rsidR="00727BD8">
        <w:rPr>
          <w:b/>
          <w:sz w:val="24"/>
        </w:rPr>
        <w:t xml:space="preserve"> </w:t>
      </w:r>
      <w:r w:rsidR="00EA6DCF">
        <w:rPr>
          <w:b/>
          <w:sz w:val="24"/>
        </w:rPr>
        <w:t>3.</w:t>
      </w:r>
      <w:r w:rsidR="00727BD8">
        <w:rPr>
          <w:b/>
          <w:sz w:val="24"/>
        </w:rPr>
        <w:t xml:space="preserve"> </w:t>
      </w:r>
      <w:r w:rsidR="00EA6DCF">
        <w:rPr>
          <w:b/>
          <w:sz w:val="24"/>
        </w:rPr>
        <w:t>2018</w:t>
      </w:r>
      <w:r w:rsidR="00A56888" w:rsidRPr="005A0530">
        <w:rPr>
          <w:b/>
          <w:sz w:val="24"/>
        </w:rPr>
        <w:t>.</w:t>
      </w:r>
    </w:p>
    <w:p w:rsidR="00645416" w:rsidRDefault="00C270DF">
      <w:pPr>
        <w:numPr>
          <w:ilvl w:val="0"/>
          <w:numId w:val="1"/>
        </w:numPr>
        <w:jc w:val="both"/>
        <w:rPr>
          <w:sz w:val="24"/>
        </w:rPr>
      </w:pPr>
      <w:r>
        <w:rPr>
          <w:sz w:val="24"/>
        </w:rPr>
        <w:t>Tato Smlouva se vyhotovuje ve dvou vyhotoveních, z nichž jednu obdrží ZČU a jednu IAESTE.</w:t>
      </w:r>
    </w:p>
    <w:p w:rsidR="00645416" w:rsidRDefault="00C270DF">
      <w:pPr>
        <w:numPr>
          <w:ilvl w:val="0"/>
          <w:numId w:val="1"/>
        </w:numPr>
        <w:jc w:val="both"/>
        <w:rPr>
          <w:sz w:val="24"/>
        </w:rPr>
      </w:pPr>
      <w:r>
        <w:rPr>
          <w:sz w:val="24"/>
        </w:rPr>
        <w:t>Na znamení souhlasu s výše uvedenými ujednáními, která byla dohodnuta svobodně, vážně a určitě, se odpovědní zástupci Smluvních stran pod její obsah podepsali.</w:t>
      </w:r>
    </w:p>
    <w:p w:rsidR="00645416" w:rsidRDefault="00645416">
      <w:pPr>
        <w:jc w:val="both"/>
        <w:rPr>
          <w:sz w:val="24"/>
        </w:rPr>
      </w:pPr>
    </w:p>
    <w:p w:rsidR="00C82BF0" w:rsidRDefault="00C82BF0">
      <w:pPr>
        <w:jc w:val="both"/>
        <w:rPr>
          <w:sz w:val="24"/>
        </w:rPr>
      </w:pPr>
    </w:p>
    <w:p w:rsidR="00C82BF0" w:rsidRDefault="00C82BF0">
      <w:pPr>
        <w:jc w:val="both"/>
        <w:rPr>
          <w:sz w:val="24"/>
        </w:rPr>
      </w:pPr>
    </w:p>
    <w:p w:rsidR="00645416" w:rsidRDefault="00C270DF">
      <w:pPr>
        <w:jc w:val="both"/>
        <w:rPr>
          <w:sz w:val="24"/>
        </w:rPr>
      </w:pPr>
      <w:r>
        <w:rPr>
          <w:sz w:val="24"/>
        </w:rPr>
        <w:t>V Plzni  dne :</w:t>
      </w:r>
      <w:r w:rsidR="00C82BF0" w:rsidRPr="00C82BF0">
        <w:rPr>
          <w:sz w:val="24"/>
        </w:rPr>
        <w:t xml:space="preserve"> </w:t>
      </w:r>
      <w:r w:rsidR="00C82BF0">
        <w:rPr>
          <w:sz w:val="24"/>
        </w:rPr>
        <w:t xml:space="preserve">                                                     V Plzni  dne :</w:t>
      </w:r>
    </w:p>
    <w:tbl>
      <w:tblPr>
        <w:tblW w:w="9211" w:type="dxa"/>
        <w:tblCellMar>
          <w:left w:w="70" w:type="dxa"/>
          <w:right w:w="70" w:type="dxa"/>
        </w:tblCellMar>
        <w:tblLook w:val="0000" w:firstRow="0" w:lastRow="0" w:firstColumn="0" w:lastColumn="0" w:noHBand="0" w:noVBand="0"/>
      </w:tblPr>
      <w:tblGrid>
        <w:gridCol w:w="4605"/>
        <w:gridCol w:w="4606"/>
      </w:tblGrid>
      <w:tr w:rsidR="00645416">
        <w:tc>
          <w:tcPr>
            <w:tcW w:w="4605" w:type="dxa"/>
            <w:shd w:val="clear" w:color="auto" w:fill="auto"/>
          </w:tcPr>
          <w:p w:rsidR="00645416" w:rsidRDefault="00645416">
            <w:pPr>
              <w:pBdr>
                <w:bottom w:val="single" w:sz="12" w:space="1" w:color="00000A"/>
              </w:pBdr>
              <w:rPr>
                <w:sz w:val="24"/>
              </w:rPr>
            </w:pPr>
          </w:p>
          <w:p w:rsidR="00C82BF0" w:rsidRDefault="00C82BF0">
            <w:pPr>
              <w:pBdr>
                <w:bottom w:val="single" w:sz="12" w:space="1" w:color="00000A"/>
              </w:pBdr>
              <w:rPr>
                <w:sz w:val="24"/>
              </w:rPr>
            </w:pPr>
          </w:p>
          <w:p w:rsidR="00C82BF0" w:rsidRDefault="00C82BF0">
            <w:pPr>
              <w:pBdr>
                <w:bottom w:val="single" w:sz="12" w:space="1" w:color="00000A"/>
              </w:pBdr>
              <w:rPr>
                <w:sz w:val="24"/>
              </w:rPr>
            </w:pPr>
          </w:p>
          <w:p w:rsidR="00C82BF0" w:rsidRDefault="00C82BF0">
            <w:pPr>
              <w:pBdr>
                <w:bottom w:val="single" w:sz="12" w:space="1" w:color="00000A"/>
              </w:pBdr>
              <w:rPr>
                <w:sz w:val="24"/>
              </w:rPr>
            </w:pPr>
          </w:p>
          <w:p w:rsidR="00645416" w:rsidRDefault="00C270DF" w:rsidP="00C82BF0">
            <w:pPr>
              <w:rPr>
                <w:sz w:val="24"/>
              </w:rPr>
            </w:pPr>
            <w:r>
              <w:rPr>
                <w:sz w:val="24"/>
              </w:rPr>
              <w:t>Ing Petr Beneš</w:t>
            </w:r>
            <w:r w:rsidR="00C82BF0">
              <w:rPr>
                <w:sz w:val="24"/>
              </w:rPr>
              <w:t xml:space="preserve"> - kvestor</w:t>
            </w:r>
          </w:p>
          <w:p w:rsidR="00645416" w:rsidRDefault="00645416">
            <w:pPr>
              <w:jc w:val="center"/>
              <w:rPr>
                <w:sz w:val="24"/>
              </w:rPr>
            </w:pPr>
          </w:p>
        </w:tc>
        <w:tc>
          <w:tcPr>
            <w:tcW w:w="4605" w:type="dxa"/>
            <w:shd w:val="clear" w:color="auto" w:fill="auto"/>
          </w:tcPr>
          <w:p w:rsidR="00645416" w:rsidRDefault="00645416">
            <w:pPr>
              <w:pBdr>
                <w:bottom w:val="single" w:sz="12" w:space="1" w:color="00000A"/>
              </w:pBdr>
              <w:jc w:val="both"/>
              <w:rPr>
                <w:sz w:val="24"/>
              </w:rPr>
            </w:pPr>
          </w:p>
          <w:p w:rsidR="00C82BF0" w:rsidRDefault="00C82BF0">
            <w:pPr>
              <w:pBdr>
                <w:bottom w:val="single" w:sz="12" w:space="1" w:color="00000A"/>
              </w:pBdr>
              <w:jc w:val="both"/>
              <w:rPr>
                <w:sz w:val="24"/>
              </w:rPr>
            </w:pPr>
          </w:p>
          <w:p w:rsidR="00C82BF0" w:rsidRDefault="00C82BF0">
            <w:pPr>
              <w:pBdr>
                <w:bottom w:val="single" w:sz="12" w:space="1" w:color="00000A"/>
              </w:pBdr>
              <w:jc w:val="both"/>
              <w:rPr>
                <w:sz w:val="24"/>
              </w:rPr>
            </w:pPr>
          </w:p>
          <w:p w:rsidR="00C82BF0" w:rsidRDefault="00C82BF0">
            <w:pPr>
              <w:pBdr>
                <w:bottom w:val="single" w:sz="12" w:space="1" w:color="00000A"/>
              </w:pBdr>
              <w:jc w:val="both"/>
              <w:rPr>
                <w:sz w:val="24"/>
              </w:rPr>
            </w:pPr>
          </w:p>
          <w:p w:rsidR="00645416" w:rsidRDefault="00EA6DCF">
            <w:pPr>
              <w:jc w:val="center"/>
            </w:pPr>
            <w:r>
              <w:rPr>
                <w:sz w:val="24"/>
              </w:rPr>
              <w:t>Aiman Al Masani</w:t>
            </w:r>
          </w:p>
        </w:tc>
      </w:tr>
    </w:tbl>
    <w:p w:rsidR="00645416" w:rsidRDefault="00645416">
      <w:pPr>
        <w:jc w:val="both"/>
      </w:pPr>
    </w:p>
    <w:sectPr w:rsidR="00645416">
      <w:headerReference w:type="default" r:id="rId8"/>
      <w:footerReference w:type="default" r:id="rId9"/>
      <w:pgSz w:w="11906" w:h="16838"/>
      <w:pgMar w:top="1417" w:right="1417" w:bottom="1417" w:left="1417" w:header="708" w:footer="708" w:gutter="0"/>
      <w:cols w:space="708"/>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169" w:rsidRDefault="00541169">
      <w:r>
        <w:separator/>
      </w:r>
    </w:p>
  </w:endnote>
  <w:endnote w:type="continuationSeparator" w:id="0">
    <w:p w:rsidR="00541169" w:rsidRDefault="0054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00000287" w:usb1="00000000" w:usb2="00000000" w:usb3="00000000" w:csb0="0000009F" w:csb1="00000000"/>
  </w:font>
  <w:font w:name="Verdana;Helvetica;Arial;FreeSan">
    <w:altName w:val="Times New Roman"/>
    <w:panose1 w:val="00000000000000000000"/>
    <w:charset w:val="00"/>
    <w:family w:val="roman"/>
    <w:notTrueType/>
    <w:pitch w:val="default"/>
  </w:font>
  <w:font w:name="New Times Roman">
    <w:altName w:val="Times New Roman"/>
    <w:charset w:val="EE"/>
    <w:family w:val="roman"/>
    <w:pitch w:val="variable"/>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16" w:rsidRDefault="00C270DF">
    <w:pPr>
      <w:pStyle w:val="Zpat"/>
    </w:pPr>
    <w:r>
      <w:rPr>
        <w:rStyle w:val="slostrnky"/>
        <w:rFonts w:ascii="Times New Roman" w:hAnsi="Times New Roman"/>
        <w:smallCaps w:val="0"/>
        <w:sz w:val="16"/>
      </w:rPr>
      <w:fldChar w:fldCharType="begin"/>
    </w:r>
    <w:r>
      <w:instrText>PAGE</w:instrText>
    </w:r>
    <w:r>
      <w:fldChar w:fldCharType="separate"/>
    </w:r>
    <w:r w:rsidR="00B91E18">
      <w:rPr>
        <w:noProof/>
      </w:rPr>
      <w:t>2</w:t>
    </w:r>
    <w:r>
      <w:fldChar w:fldCharType="end"/>
    </w:r>
    <w:r>
      <w:rPr>
        <w:rStyle w:val="slostrnky"/>
        <w:rFonts w:ascii="Times New Roman" w:hAnsi="Times New Roman"/>
        <w:smallCaps w:val="0"/>
        <w:sz w:val="16"/>
      </w:rPr>
      <w:t>/3</w:t>
    </w:r>
    <w:r>
      <w:rPr>
        <w:rStyle w:val="slostrnky"/>
        <w:rFonts w:ascii="Times New Roman" w:hAnsi="Times New Roman"/>
        <w:smallCaps w:val="0"/>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169" w:rsidRDefault="00541169">
      <w:r>
        <w:separator/>
      </w:r>
    </w:p>
  </w:footnote>
  <w:footnote w:type="continuationSeparator" w:id="0">
    <w:p w:rsidR="00541169" w:rsidRDefault="00541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16" w:rsidRDefault="00645416">
    <w:pPr>
      <w:pStyle w:val="Zhlav"/>
      <w:jc w:val="left"/>
      <w:rPr>
        <w:rFonts w:ascii="Times New Roman" w:hAnsi="Times New Roman"/>
        <w:smallCaps w:val="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6F45"/>
    <w:multiLevelType w:val="multilevel"/>
    <w:tmpl w:val="146003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F885F94"/>
    <w:multiLevelType w:val="multilevel"/>
    <w:tmpl w:val="DA9668A0"/>
    <w:lvl w:ilvl="0">
      <w:start w:val="1"/>
      <w:numFmt w:val="decimal"/>
      <w:lvlText w:val="%1."/>
      <w:lvlJc w:val="left"/>
      <w:pPr>
        <w:tabs>
          <w:tab w:val="num" w:pos="1653"/>
        </w:tabs>
        <w:ind w:left="1653" w:hanging="94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nsid w:val="20470785"/>
    <w:multiLevelType w:val="multilevel"/>
    <w:tmpl w:val="3D4E47E4"/>
    <w:lvl w:ilvl="0">
      <w:start w:val="1"/>
      <w:numFmt w:val="decimal"/>
      <w:lvlText w:val="%1."/>
      <w:lvlJc w:val="left"/>
      <w:pPr>
        <w:tabs>
          <w:tab w:val="num" w:pos="360"/>
        </w:tabs>
        <w:ind w:left="360" w:hanging="360"/>
      </w:pPr>
      <w:rPr>
        <w:rFonts w:eastAsia="Times New Roman" w:cs="Times New Roman"/>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15D3534"/>
    <w:multiLevelType w:val="multilevel"/>
    <w:tmpl w:val="B6C66CDC"/>
    <w:lvl w:ilvl="0">
      <w:start w:val="1"/>
      <w:numFmt w:val="bullet"/>
      <w:lvlText w:val="-"/>
      <w:lvlJc w:val="left"/>
      <w:pPr>
        <w:ind w:left="1080" w:hanging="360"/>
      </w:pPr>
      <w:rPr>
        <w:rFonts w:ascii="Times New Roman" w:hAnsi="Times New Roman" w:cs="Times New Roman" w:hint="default"/>
        <w:b/>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nsid w:val="59822416"/>
    <w:multiLevelType w:val="multilevel"/>
    <w:tmpl w:val="35F8B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E274169"/>
    <w:multiLevelType w:val="multilevel"/>
    <w:tmpl w:val="2F64589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519397D"/>
    <w:multiLevelType w:val="multilevel"/>
    <w:tmpl w:val="62C81700"/>
    <w:lvl w:ilvl="0">
      <w:start w:val="1"/>
      <w:numFmt w:val="decimal"/>
      <w:lvlText w:val="%1."/>
      <w:lvlJc w:val="left"/>
      <w:pPr>
        <w:tabs>
          <w:tab w:val="num" w:pos="360"/>
        </w:tabs>
        <w:ind w:left="360" w:hanging="360"/>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5"/>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16"/>
    <w:rsid w:val="00113469"/>
    <w:rsid w:val="00124AF2"/>
    <w:rsid w:val="001C1381"/>
    <w:rsid w:val="00225128"/>
    <w:rsid w:val="00290277"/>
    <w:rsid w:val="002908D9"/>
    <w:rsid w:val="003B0E6C"/>
    <w:rsid w:val="003E64B0"/>
    <w:rsid w:val="00511475"/>
    <w:rsid w:val="00541169"/>
    <w:rsid w:val="005474AE"/>
    <w:rsid w:val="005A0530"/>
    <w:rsid w:val="005E7263"/>
    <w:rsid w:val="00645416"/>
    <w:rsid w:val="00655020"/>
    <w:rsid w:val="00727BD8"/>
    <w:rsid w:val="007921A6"/>
    <w:rsid w:val="009869BF"/>
    <w:rsid w:val="009F379D"/>
    <w:rsid w:val="009F49A3"/>
    <w:rsid w:val="00A16EEB"/>
    <w:rsid w:val="00A17EB2"/>
    <w:rsid w:val="00A56888"/>
    <w:rsid w:val="00A83255"/>
    <w:rsid w:val="00A93A40"/>
    <w:rsid w:val="00B1364F"/>
    <w:rsid w:val="00B77BE4"/>
    <w:rsid w:val="00B91E18"/>
    <w:rsid w:val="00BD7708"/>
    <w:rsid w:val="00BF0414"/>
    <w:rsid w:val="00C270DF"/>
    <w:rsid w:val="00C45FC4"/>
    <w:rsid w:val="00C82BF0"/>
    <w:rsid w:val="00CD53F3"/>
    <w:rsid w:val="00D25956"/>
    <w:rsid w:val="00EA6DCF"/>
    <w:rsid w:val="00F239D2"/>
    <w:rsid w:val="00FB0421"/>
    <w:rsid w:val="00FF7B2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EE7"/>
  </w:style>
  <w:style w:type="paragraph" w:styleId="Nadpis1">
    <w:name w:val="heading 1"/>
    <w:basedOn w:val="Normln"/>
    <w:qFormat/>
    <w:rsid w:val="00F61EE7"/>
    <w:pPr>
      <w:keepNext/>
      <w:keepLines/>
      <w:pBdr>
        <w:top w:val="single" w:sz="6" w:space="6" w:color="808080"/>
        <w:bottom w:val="single" w:sz="6" w:space="6" w:color="808080"/>
      </w:pBdr>
      <w:spacing w:after="240" w:line="240" w:lineRule="atLeast"/>
      <w:jc w:val="center"/>
      <w:outlineLvl w:val="0"/>
    </w:pPr>
    <w:rPr>
      <w:rFonts w:ascii="Garamond" w:hAnsi="Garamond"/>
      <w:b/>
      <w:caps/>
      <w:spacing w:val="20"/>
      <w:sz w:val="18"/>
    </w:rPr>
  </w:style>
  <w:style w:type="paragraph" w:styleId="Nadpis2">
    <w:name w:val="heading 2"/>
    <w:basedOn w:val="Normln"/>
    <w:qFormat/>
    <w:rsid w:val="00F61EE7"/>
    <w:pPr>
      <w:keepNext/>
      <w:keepLines/>
      <w:spacing w:after="180" w:line="240" w:lineRule="atLeast"/>
      <w:jc w:val="center"/>
      <w:outlineLvl w:val="1"/>
    </w:pPr>
    <w:rPr>
      <w:rFonts w:ascii="Garamond" w:hAnsi="Garamond"/>
      <w:b/>
      <w:caps/>
      <w:spacing w:val="10"/>
      <w:sz w:val="18"/>
    </w:rPr>
  </w:style>
  <w:style w:type="paragraph" w:styleId="Nadpis3">
    <w:name w:val="heading 3"/>
    <w:basedOn w:val="Normln"/>
    <w:qFormat/>
    <w:rsid w:val="00F61EE7"/>
    <w:pPr>
      <w:keepNext/>
      <w:keepLines/>
      <w:spacing w:before="240" w:after="180" w:line="240" w:lineRule="atLeast"/>
      <w:outlineLvl w:val="2"/>
    </w:pPr>
    <w:rPr>
      <w:rFonts w:ascii="Garamond" w:hAnsi="Garamond"/>
      <w:caps/>
    </w:rPr>
  </w:style>
  <w:style w:type="paragraph" w:styleId="Nadpis4">
    <w:name w:val="heading 4"/>
    <w:basedOn w:val="Normln"/>
    <w:qFormat/>
    <w:rsid w:val="00F61EE7"/>
    <w:pPr>
      <w:keepNext/>
      <w:spacing w:before="240" w:after="60"/>
      <w:outlineLvl w:val="3"/>
    </w:pPr>
    <w:rPr>
      <w:rFonts w:ascii="Arial" w:hAnsi="Arial"/>
      <w:b/>
      <w:sz w:val="24"/>
    </w:rPr>
  </w:style>
  <w:style w:type="paragraph" w:styleId="Nadpis5">
    <w:name w:val="heading 5"/>
    <w:basedOn w:val="Normln"/>
    <w:qFormat/>
    <w:rsid w:val="00F61EE7"/>
    <w:pPr>
      <w:spacing w:before="240" w:after="60"/>
      <w:outlineLvl w:val="4"/>
    </w:pPr>
    <w:rPr>
      <w:sz w:val="22"/>
    </w:rPr>
  </w:style>
  <w:style w:type="paragraph" w:styleId="Nadpis6">
    <w:name w:val="heading 6"/>
    <w:basedOn w:val="Normln"/>
    <w:qFormat/>
    <w:rsid w:val="00F61EE7"/>
    <w:pPr>
      <w:spacing w:before="240" w:after="60"/>
      <w:outlineLvl w:val="5"/>
    </w:pPr>
    <w:rPr>
      <w:i/>
      <w:sz w:val="22"/>
    </w:rPr>
  </w:style>
  <w:style w:type="paragraph" w:styleId="Nadpis7">
    <w:name w:val="heading 7"/>
    <w:basedOn w:val="Normln"/>
    <w:qFormat/>
    <w:rsid w:val="00F61EE7"/>
    <w:pPr>
      <w:spacing w:before="240" w:after="60"/>
      <w:outlineLvl w:val="6"/>
    </w:pPr>
    <w:rPr>
      <w:rFonts w:ascii="Arial" w:hAnsi="Arial"/>
    </w:rPr>
  </w:style>
  <w:style w:type="paragraph" w:styleId="Nadpis8">
    <w:name w:val="heading 8"/>
    <w:basedOn w:val="Normln"/>
    <w:qFormat/>
    <w:rsid w:val="00F61EE7"/>
    <w:pPr>
      <w:spacing w:before="240" w:after="60"/>
      <w:outlineLvl w:val="7"/>
    </w:pPr>
    <w:rPr>
      <w:rFonts w:ascii="Arial" w:hAnsi="Arial"/>
      <w:i/>
    </w:rPr>
  </w:style>
  <w:style w:type="paragraph" w:styleId="Nadpis9">
    <w:name w:val="heading 9"/>
    <w:basedOn w:val="Normln"/>
    <w:qFormat/>
    <w:rsid w:val="00F61EE7"/>
    <w:p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vraznntun">
    <w:name w:val="Zvýraznění tučné"/>
    <w:qFormat/>
    <w:rsid w:val="00F61EE7"/>
    <w:rPr>
      <w:caps/>
      <w:sz w:val="18"/>
      <w:lang w:val="cs-CZ"/>
    </w:rPr>
  </w:style>
  <w:style w:type="character" w:styleId="slostrnky">
    <w:name w:val="page number"/>
    <w:qFormat/>
    <w:rsid w:val="00F61EE7"/>
    <w:rPr>
      <w:sz w:val="24"/>
      <w:lang w:val="cs-CZ"/>
    </w:rPr>
  </w:style>
  <w:style w:type="character" w:customStyle="1" w:styleId="Zdraznn">
    <w:name w:val="Zdůraznění"/>
    <w:qFormat/>
    <w:rsid w:val="00F61EE7"/>
    <w:rPr>
      <w:caps/>
      <w:sz w:val="18"/>
      <w:lang w:val="cs-CZ"/>
    </w:rPr>
  </w:style>
  <w:style w:type="character" w:styleId="slodku">
    <w:name w:val="line number"/>
    <w:basedOn w:val="Standardnpsmoodstavce"/>
    <w:qFormat/>
    <w:rsid w:val="00F61EE7"/>
  </w:style>
  <w:style w:type="character" w:customStyle="1" w:styleId="Internetovodkaz">
    <w:name w:val="Internetový odkaz"/>
    <w:basedOn w:val="Standardnpsmoodstavce"/>
    <w:uiPriority w:val="99"/>
    <w:rsid w:val="00F61EE7"/>
    <w:rPr>
      <w:color w:val="0000FF"/>
      <w:u w:val="single"/>
    </w:rPr>
  </w:style>
  <w:style w:type="character" w:styleId="Siln">
    <w:name w:val="Strong"/>
    <w:basedOn w:val="Standardnpsmoodstavce"/>
    <w:qFormat/>
    <w:rsid w:val="00F61EE7"/>
    <w:rPr>
      <w:b/>
    </w:rPr>
  </w:style>
  <w:style w:type="character" w:styleId="Sledovanodkaz">
    <w:name w:val="FollowedHyperlink"/>
    <w:basedOn w:val="Standardnpsmoodstavce"/>
    <w:qFormat/>
    <w:rsid w:val="00F61EE7"/>
    <w:rPr>
      <w:color w:val="800080"/>
      <w:u w:val="single"/>
    </w:rPr>
  </w:style>
  <w:style w:type="character" w:styleId="Znakapoznpodarou">
    <w:name w:val="footnote reference"/>
    <w:basedOn w:val="Standardnpsmoodstavce"/>
    <w:semiHidden/>
    <w:qFormat/>
    <w:rsid w:val="00F61EE7"/>
    <w:rPr>
      <w:vertAlign w:val="superscript"/>
    </w:rPr>
  </w:style>
  <w:style w:type="character" w:styleId="Odkaznakoment">
    <w:name w:val="annotation reference"/>
    <w:basedOn w:val="Standardnpsmoodstavce"/>
    <w:semiHidden/>
    <w:qFormat/>
    <w:rsid w:val="00F61EE7"/>
    <w:rPr>
      <w:sz w:val="16"/>
    </w:rPr>
  </w:style>
  <w:style w:type="character" w:styleId="Odkaznavysvtlivky">
    <w:name w:val="endnote reference"/>
    <w:basedOn w:val="Standardnpsmoodstavce"/>
    <w:semiHidden/>
    <w:qFormat/>
    <w:rsid w:val="00F61EE7"/>
    <w:rPr>
      <w:vertAlign w:val="superscript"/>
    </w:rPr>
  </w:style>
  <w:style w:type="character" w:customStyle="1" w:styleId="TextkomenteChar">
    <w:name w:val="Text komentáře Char"/>
    <w:basedOn w:val="Standardnpsmoodstavce"/>
    <w:link w:val="Textkomente"/>
    <w:semiHidden/>
    <w:qFormat/>
    <w:rsid w:val="00A822B7"/>
  </w:style>
  <w:style w:type="character" w:customStyle="1" w:styleId="PedmtkomenteChar">
    <w:name w:val="Předmět komentáře Char"/>
    <w:basedOn w:val="TextkomenteChar"/>
    <w:link w:val="Pedmtkomente"/>
    <w:uiPriority w:val="99"/>
    <w:semiHidden/>
    <w:qFormat/>
    <w:rsid w:val="00A822B7"/>
    <w:rPr>
      <w:b/>
      <w:bCs/>
    </w:rPr>
  </w:style>
  <w:style w:type="character" w:customStyle="1" w:styleId="ListLabel1">
    <w:name w:val="ListLabel 1"/>
    <w:qFormat/>
    <w:rPr>
      <w:b w:val="0"/>
      <w:i w:val="0"/>
      <w:sz w:val="24"/>
    </w:rPr>
  </w:style>
  <w:style w:type="character" w:customStyle="1" w:styleId="ListLabel2">
    <w:name w:val="ListLabel 2"/>
    <w:qFormat/>
    <w:rPr>
      <w:rFonts w:eastAsia="Times New Roman" w:cs="Times New Roman"/>
      <w:b/>
      <w:sz w:val="24"/>
    </w:rPr>
  </w:style>
  <w:style w:type="character" w:customStyle="1" w:styleId="ListLabel3">
    <w:name w:val="ListLabel 3"/>
    <w:qFormat/>
    <w:rPr>
      <w:position w:val="0"/>
      <w:sz w:val="20"/>
      <w:vertAlign w:val="baseline"/>
    </w:rPr>
  </w:style>
  <w:style w:type="character" w:customStyle="1" w:styleId="ListLabel4">
    <w:name w:val="ListLabel 4"/>
    <w:qFormat/>
    <w:rPr>
      <w:rFonts w:cs="Times New Roman"/>
    </w:rPr>
  </w:style>
  <w:style w:type="character" w:customStyle="1" w:styleId="ListLabel5">
    <w:name w:val="ListLabel 5"/>
    <w:qFormat/>
    <w:rPr>
      <w:rFonts w:cs="Courier New"/>
    </w:rPr>
  </w:style>
  <w:style w:type="character" w:customStyle="1" w:styleId="ListLabel6">
    <w:name w:val="ListLabel 6"/>
    <w:qFormat/>
    <w:rPr>
      <w:b w:val="0"/>
      <w:i w:val="0"/>
      <w:sz w:val="24"/>
    </w:rPr>
  </w:style>
  <w:style w:type="character" w:customStyle="1" w:styleId="ListLabel7">
    <w:name w:val="ListLabel 7"/>
    <w:qFormat/>
    <w:rPr>
      <w:b w:val="0"/>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rsid w:val="00F61EE7"/>
    <w:pPr>
      <w:spacing w:after="240" w:line="240" w:lineRule="atLeast"/>
      <w:ind w:firstLine="360"/>
      <w:jc w:val="both"/>
    </w:pPr>
    <w:rPr>
      <w:rFonts w:ascii="Garamond" w:hAnsi="Garamond"/>
      <w:sz w:val="22"/>
    </w:rPr>
  </w:style>
  <w:style w:type="paragraph" w:styleId="Seznam">
    <w:name w:val="List"/>
    <w:basedOn w:val="Normln"/>
    <w:rsid w:val="00F61EE7"/>
    <w:pPr>
      <w:ind w:left="283" w:hanging="283"/>
    </w:p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Seznam2">
    <w:name w:val="List 2"/>
    <w:basedOn w:val="Normln"/>
    <w:rsid w:val="00F61EE7"/>
    <w:pPr>
      <w:ind w:left="566" w:hanging="283"/>
    </w:pPr>
  </w:style>
  <w:style w:type="paragraph" w:customStyle="1" w:styleId="Odsazentlatextu">
    <w:name w:val="Odsazení těla textu"/>
    <w:basedOn w:val="Normln"/>
    <w:rsid w:val="00F61EE7"/>
    <w:pPr>
      <w:spacing w:after="120"/>
      <w:ind w:left="283"/>
    </w:pPr>
  </w:style>
  <w:style w:type="paragraph" w:styleId="Citt">
    <w:name w:val="Quote"/>
    <w:basedOn w:val="Tlotextu"/>
    <w:qFormat/>
    <w:rsid w:val="00F61EE7"/>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styleId="Zpat">
    <w:name w:val="footer"/>
    <w:basedOn w:val="Normln"/>
    <w:rsid w:val="00F61EE7"/>
    <w:pPr>
      <w:keepLines/>
      <w:tabs>
        <w:tab w:val="center" w:pos="4320"/>
        <w:tab w:val="right" w:pos="9480"/>
      </w:tabs>
      <w:spacing w:before="600" w:line="240" w:lineRule="atLeast"/>
      <w:jc w:val="center"/>
    </w:pPr>
    <w:rPr>
      <w:rFonts w:ascii="Garamond" w:hAnsi="Garamond"/>
      <w:smallCaps/>
      <w:spacing w:val="15"/>
      <w:sz w:val="24"/>
    </w:rPr>
  </w:style>
  <w:style w:type="paragraph" w:styleId="Zhlav">
    <w:name w:val="header"/>
    <w:basedOn w:val="Normln"/>
    <w:rsid w:val="00F61EE7"/>
    <w:pPr>
      <w:keepLines/>
      <w:tabs>
        <w:tab w:val="center" w:pos="4320"/>
        <w:tab w:val="right" w:pos="8640"/>
      </w:tabs>
      <w:spacing w:after="480" w:line="240" w:lineRule="atLeast"/>
      <w:jc w:val="center"/>
    </w:pPr>
    <w:rPr>
      <w:rFonts w:ascii="Garamond" w:hAnsi="Garamond"/>
      <w:smallCaps/>
      <w:spacing w:val="15"/>
      <w:sz w:val="22"/>
    </w:rPr>
  </w:style>
  <w:style w:type="paragraph" w:styleId="Seznamsodrkami">
    <w:name w:val="List Bullet"/>
    <w:basedOn w:val="Seznam"/>
    <w:autoRedefine/>
    <w:qFormat/>
    <w:rsid w:val="00F61EE7"/>
    <w:pPr>
      <w:spacing w:after="240" w:line="240" w:lineRule="atLeast"/>
      <w:ind w:right="720"/>
      <w:jc w:val="both"/>
    </w:pPr>
    <w:rPr>
      <w:rFonts w:ascii="Garamond" w:hAnsi="Garamond"/>
      <w:sz w:val="22"/>
    </w:rPr>
  </w:style>
  <w:style w:type="paragraph" w:styleId="slovanseznam">
    <w:name w:val="List Number"/>
    <w:basedOn w:val="Seznam"/>
    <w:qFormat/>
    <w:rsid w:val="00F61EE7"/>
    <w:pPr>
      <w:spacing w:after="240" w:line="240" w:lineRule="atLeast"/>
      <w:ind w:left="720" w:right="720" w:hanging="360"/>
      <w:jc w:val="both"/>
    </w:pPr>
    <w:rPr>
      <w:rFonts w:ascii="Garamond" w:hAnsi="Garamond"/>
      <w:sz w:val="22"/>
    </w:rPr>
  </w:style>
  <w:style w:type="paragraph" w:customStyle="1" w:styleId="Podtitulnaoblce">
    <w:name w:val="Podtitul na obálce"/>
    <w:qFormat/>
    <w:rsid w:val="00F61EE7"/>
    <w:pPr>
      <w:widowControl w:val="0"/>
      <w:pBdr>
        <w:top w:val="single" w:sz="6" w:space="12" w:color="808080"/>
      </w:pBdr>
      <w:spacing w:line="440" w:lineRule="atLeast"/>
    </w:pPr>
    <w:rPr>
      <w:smallCaps/>
      <w:spacing w:val="30"/>
      <w:sz w:val="44"/>
    </w:rPr>
  </w:style>
  <w:style w:type="paragraph" w:customStyle="1" w:styleId="Nzevnaoblce">
    <w:name w:val="Název na obálce"/>
    <w:basedOn w:val="Normln"/>
    <w:qFormat/>
    <w:rsid w:val="00F61EE7"/>
    <w:pPr>
      <w:keepNext/>
      <w:keepLines/>
      <w:spacing w:after="240" w:line="720" w:lineRule="atLeast"/>
      <w:jc w:val="center"/>
    </w:pPr>
    <w:rPr>
      <w:rFonts w:ascii="Garamond" w:hAnsi="Garamond"/>
      <w:caps/>
      <w:spacing w:val="65"/>
      <w:sz w:val="64"/>
    </w:rPr>
  </w:style>
  <w:style w:type="paragraph" w:customStyle="1" w:styleId="Zhlavprvnstrnky">
    <w:name w:val="Záhlaví první stránky"/>
    <w:basedOn w:val="Zhlav"/>
    <w:qFormat/>
    <w:rsid w:val="00F61EE7"/>
  </w:style>
  <w:style w:type="paragraph" w:styleId="Podtitul">
    <w:name w:val="Subtitle"/>
    <w:basedOn w:val="Nzev"/>
    <w:qFormat/>
    <w:rsid w:val="00F61EE7"/>
    <w:pPr>
      <w:spacing w:before="240" w:after="420"/>
    </w:pPr>
    <w:rPr>
      <w:smallCaps/>
      <w:spacing w:val="20"/>
      <w:sz w:val="27"/>
    </w:rPr>
  </w:style>
  <w:style w:type="paragraph" w:styleId="Nzev">
    <w:name w:val="Title"/>
    <w:basedOn w:val="Normln"/>
    <w:next w:val="Podtitul"/>
    <w:qFormat/>
    <w:rsid w:val="00F61EE7"/>
    <w:pPr>
      <w:keepNext/>
      <w:keepLines/>
      <w:spacing w:before="140"/>
      <w:jc w:val="center"/>
    </w:pPr>
    <w:rPr>
      <w:rFonts w:ascii="Garamond" w:hAnsi="Garamond"/>
      <w:caps/>
      <w:spacing w:val="60"/>
      <w:sz w:val="44"/>
    </w:rPr>
  </w:style>
  <w:style w:type="paragraph" w:customStyle="1" w:styleId="Adresaodesilatele">
    <w:name w:val="Adresa odesilatele"/>
    <w:qFormat/>
    <w:rsid w:val="00F61EE7"/>
    <w:pPr>
      <w:tabs>
        <w:tab w:val="left" w:pos="2160"/>
      </w:tabs>
      <w:spacing w:line="240" w:lineRule="atLeast"/>
      <w:jc w:val="center"/>
    </w:pPr>
    <w:rPr>
      <w:rFonts w:ascii="Garamond" w:hAnsi="Garamond"/>
      <w:caps/>
      <w:spacing w:val="30"/>
      <w:sz w:val="14"/>
    </w:rPr>
  </w:style>
  <w:style w:type="paragraph" w:customStyle="1" w:styleId="Nzevspolenosti">
    <w:name w:val="Název společnosti"/>
    <w:basedOn w:val="Tlotextu"/>
    <w:qFormat/>
    <w:rsid w:val="00F61EE7"/>
    <w:pPr>
      <w:keepLines/>
      <w:spacing w:after="40"/>
      <w:ind w:firstLine="0"/>
      <w:jc w:val="center"/>
    </w:pPr>
    <w:rPr>
      <w:caps/>
      <w:spacing w:val="75"/>
    </w:rPr>
  </w:style>
  <w:style w:type="paragraph" w:styleId="Adresanaoblku">
    <w:name w:val="envelope address"/>
    <w:basedOn w:val="Normln"/>
    <w:qFormat/>
    <w:rsid w:val="00F61EE7"/>
    <w:pPr>
      <w:ind w:left="2880"/>
    </w:pPr>
    <w:rPr>
      <w:rFonts w:ascii="Arial" w:hAnsi="Arial"/>
      <w:sz w:val="24"/>
    </w:rPr>
  </w:style>
  <w:style w:type="paragraph" w:styleId="slovanseznam2">
    <w:name w:val="List Number 2"/>
    <w:basedOn w:val="Normln"/>
    <w:qFormat/>
    <w:rsid w:val="00F61EE7"/>
  </w:style>
  <w:style w:type="paragraph" w:styleId="slovanseznam3">
    <w:name w:val="List Number 3"/>
    <w:basedOn w:val="Normln"/>
    <w:qFormat/>
    <w:rsid w:val="00F61EE7"/>
  </w:style>
  <w:style w:type="paragraph" w:styleId="slovanseznam4">
    <w:name w:val="List Number 4"/>
    <w:basedOn w:val="Normln"/>
    <w:qFormat/>
    <w:rsid w:val="00F61EE7"/>
  </w:style>
  <w:style w:type="paragraph" w:styleId="slovanseznam5">
    <w:name w:val="List Number 5"/>
    <w:basedOn w:val="Normln"/>
    <w:qFormat/>
    <w:rsid w:val="00F61EE7"/>
  </w:style>
  <w:style w:type="paragraph" w:styleId="Datum">
    <w:name w:val="Date"/>
    <w:basedOn w:val="Normln"/>
    <w:qFormat/>
    <w:rsid w:val="00F61EE7"/>
  </w:style>
  <w:style w:type="paragraph" w:styleId="Hlavikaobsahu">
    <w:name w:val="toa heading"/>
    <w:basedOn w:val="Normln"/>
    <w:semiHidden/>
    <w:qFormat/>
    <w:rsid w:val="00F61EE7"/>
    <w:pPr>
      <w:spacing w:before="120"/>
    </w:pPr>
    <w:rPr>
      <w:rFonts w:ascii="Arial" w:hAnsi="Arial"/>
      <w:b/>
      <w:sz w:val="24"/>
    </w:rPr>
  </w:style>
  <w:style w:type="paragraph" w:styleId="Rejstk1">
    <w:name w:val="index 1"/>
    <w:basedOn w:val="Normln"/>
    <w:autoRedefine/>
    <w:semiHidden/>
    <w:qFormat/>
    <w:rsid w:val="00F61EE7"/>
    <w:pPr>
      <w:ind w:left="200" w:hanging="200"/>
    </w:pPr>
  </w:style>
  <w:style w:type="paragraph" w:styleId="Hlavikarejstku">
    <w:name w:val="index heading"/>
    <w:basedOn w:val="Normln"/>
    <w:semiHidden/>
    <w:qFormat/>
    <w:rsid w:val="00F61EE7"/>
    <w:rPr>
      <w:rFonts w:ascii="Arial" w:hAnsi="Arial"/>
      <w:b/>
    </w:rPr>
  </w:style>
  <w:style w:type="paragraph" w:styleId="Nadpispoznmky">
    <w:name w:val="Note Heading"/>
    <w:basedOn w:val="Normln"/>
    <w:qFormat/>
    <w:rsid w:val="00F61EE7"/>
  </w:style>
  <w:style w:type="paragraph" w:styleId="Normlnodsazen">
    <w:name w:val="Normal Indent"/>
    <w:basedOn w:val="Normln"/>
    <w:qFormat/>
    <w:rsid w:val="00F61EE7"/>
    <w:pPr>
      <w:ind w:left="708"/>
    </w:pPr>
  </w:style>
  <w:style w:type="paragraph" w:styleId="Obsah1">
    <w:name w:val="toc 1"/>
    <w:basedOn w:val="Normln"/>
    <w:autoRedefine/>
    <w:semiHidden/>
    <w:rsid w:val="00F61EE7"/>
  </w:style>
  <w:style w:type="paragraph" w:styleId="Obsah2">
    <w:name w:val="toc 2"/>
    <w:basedOn w:val="Normln"/>
    <w:autoRedefine/>
    <w:semiHidden/>
    <w:rsid w:val="00F61EE7"/>
    <w:pPr>
      <w:ind w:left="200"/>
    </w:pPr>
  </w:style>
  <w:style w:type="paragraph" w:styleId="Obsah3">
    <w:name w:val="toc 3"/>
    <w:basedOn w:val="Normln"/>
    <w:autoRedefine/>
    <w:semiHidden/>
    <w:rsid w:val="00F61EE7"/>
    <w:pPr>
      <w:ind w:left="400"/>
    </w:pPr>
  </w:style>
  <w:style w:type="paragraph" w:styleId="Obsah4">
    <w:name w:val="toc 4"/>
    <w:basedOn w:val="Normln"/>
    <w:autoRedefine/>
    <w:semiHidden/>
    <w:rsid w:val="00F61EE7"/>
    <w:pPr>
      <w:ind w:left="600"/>
    </w:pPr>
  </w:style>
  <w:style w:type="paragraph" w:styleId="Obsah5">
    <w:name w:val="toc 5"/>
    <w:basedOn w:val="Normln"/>
    <w:autoRedefine/>
    <w:semiHidden/>
    <w:rsid w:val="00F61EE7"/>
    <w:pPr>
      <w:ind w:left="800"/>
    </w:pPr>
  </w:style>
  <w:style w:type="paragraph" w:styleId="Obsah6">
    <w:name w:val="toc 6"/>
    <w:basedOn w:val="Normln"/>
    <w:autoRedefine/>
    <w:semiHidden/>
    <w:rsid w:val="00F61EE7"/>
    <w:pPr>
      <w:ind w:left="1000"/>
    </w:pPr>
  </w:style>
  <w:style w:type="paragraph" w:styleId="Obsah7">
    <w:name w:val="toc 7"/>
    <w:basedOn w:val="Normln"/>
    <w:autoRedefine/>
    <w:semiHidden/>
    <w:rsid w:val="00F61EE7"/>
    <w:pPr>
      <w:ind w:left="1200"/>
    </w:pPr>
  </w:style>
  <w:style w:type="paragraph" w:styleId="Obsah8">
    <w:name w:val="toc 8"/>
    <w:basedOn w:val="Normln"/>
    <w:autoRedefine/>
    <w:semiHidden/>
    <w:rsid w:val="00F61EE7"/>
    <w:pPr>
      <w:ind w:left="1400"/>
    </w:pPr>
  </w:style>
  <w:style w:type="paragraph" w:styleId="Obsah9">
    <w:name w:val="toc 9"/>
    <w:basedOn w:val="Normln"/>
    <w:autoRedefine/>
    <w:semiHidden/>
    <w:rsid w:val="00F61EE7"/>
    <w:pPr>
      <w:ind w:left="1600"/>
    </w:pPr>
  </w:style>
  <w:style w:type="paragraph" w:customStyle="1" w:styleId="Zdvoilostnzakonen">
    <w:name w:val="Zdvořilostní zakončení"/>
    <w:basedOn w:val="Normln"/>
    <w:rsid w:val="00F61EE7"/>
  </w:style>
  <w:style w:type="paragraph" w:styleId="Podpis">
    <w:name w:val="Signature"/>
    <w:basedOn w:val="Normln"/>
    <w:rsid w:val="00F61EE7"/>
    <w:pPr>
      <w:ind w:left="4252"/>
    </w:pPr>
  </w:style>
  <w:style w:type="paragraph" w:styleId="Pokraovnseznamu">
    <w:name w:val="List Continue"/>
    <w:basedOn w:val="Normln"/>
    <w:qFormat/>
    <w:rsid w:val="00F61EE7"/>
    <w:pPr>
      <w:spacing w:after="120"/>
      <w:ind w:left="283"/>
    </w:pPr>
  </w:style>
  <w:style w:type="paragraph" w:styleId="Pokraovnseznamu2">
    <w:name w:val="List Continue 2"/>
    <w:basedOn w:val="Normln"/>
    <w:qFormat/>
    <w:rsid w:val="00F61EE7"/>
    <w:pPr>
      <w:spacing w:after="120"/>
      <w:ind w:left="566"/>
    </w:pPr>
  </w:style>
  <w:style w:type="paragraph" w:styleId="Pokraovnseznamu3">
    <w:name w:val="List Continue 3"/>
    <w:basedOn w:val="Normln"/>
    <w:qFormat/>
    <w:rsid w:val="00F61EE7"/>
    <w:pPr>
      <w:spacing w:after="120"/>
      <w:ind w:left="849"/>
    </w:pPr>
  </w:style>
  <w:style w:type="paragraph" w:styleId="Pokraovnseznamu4">
    <w:name w:val="List Continue 4"/>
    <w:basedOn w:val="Normln"/>
    <w:qFormat/>
    <w:rsid w:val="00F61EE7"/>
    <w:pPr>
      <w:spacing w:after="120"/>
      <w:ind w:left="1132"/>
    </w:pPr>
  </w:style>
  <w:style w:type="paragraph" w:styleId="Pokraovnseznamu5">
    <w:name w:val="List Continue 5"/>
    <w:basedOn w:val="Normln"/>
    <w:qFormat/>
    <w:rsid w:val="00F61EE7"/>
    <w:pPr>
      <w:spacing w:after="120"/>
      <w:ind w:left="1415"/>
    </w:pPr>
  </w:style>
  <w:style w:type="paragraph" w:styleId="Prosttext">
    <w:name w:val="Plain Text"/>
    <w:basedOn w:val="Normln"/>
    <w:qFormat/>
    <w:rsid w:val="00F61EE7"/>
    <w:rPr>
      <w:rFonts w:ascii="Courier New" w:hAnsi="Courier New"/>
    </w:rPr>
  </w:style>
  <w:style w:type="paragraph" w:styleId="Rejstk2">
    <w:name w:val="index 2"/>
    <w:basedOn w:val="Normln"/>
    <w:autoRedefine/>
    <w:semiHidden/>
    <w:qFormat/>
    <w:rsid w:val="00F61EE7"/>
    <w:pPr>
      <w:ind w:left="400" w:hanging="200"/>
    </w:pPr>
  </w:style>
  <w:style w:type="paragraph" w:styleId="Rejstk3">
    <w:name w:val="index 3"/>
    <w:basedOn w:val="Normln"/>
    <w:autoRedefine/>
    <w:semiHidden/>
    <w:qFormat/>
    <w:rsid w:val="00F61EE7"/>
    <w:pPr>
      <w:ind w:left="600" w:hanging="200"/>
    </w:pPr>
  </w:style>
  <w:style w:type="paragraph" w:styleId="Rejstk4">
    <w:name w:val="index 4"/>
    <w:basedOn w:val="Normln"/>
    <w:autoRedefine/>
    <w:semiHidden/>
    <w:qFormat/>
    <w:rsid w:val="00F61EE7"/>
    <w:pPr>
      <w:ind w:left="800" w:hanging="200"/>
    </w:pPr>
  </w:style>
  <w:style w:type="paragraph" w:styleId="Rejstk5">
    <w:name w:val="index 5"/>
    <w:basedOn w:val="Normln"/>
    <w:autoRedefine/>
    <w:semiHidden/>
    <w:qFormat/>
    <w:rsid w:val="00F61EE7"/>
    <w:pPr>
      <w:ind w:left="1000" w:hanging="200"/>
    </w:pPr>
  </w:style>
  <w:style w:type="paragraph" w:styleId="Rejstk6">
    <w:name w:val="index 6"/>
    <w:basedOn w:val="Normln"/>
    <w:autoRedefine/>
    <w:semiHidden/>
    <w:qFormat/>
    <w:rsid w:val="00F61EE7"/>
    <w:pPr>
      <w:ind w:left="1200" w:hanging="200"/>
    </w:pPr>
  </w:style>
  <w:style w:type="paragraph" w:styleId="Rejstk7">
    <w:name w:val="index 7"/>
    <w:basedOn w:val="Normln"/>
    <w:autoRedefine/>
    <w:semiHidden/>
    <w:qFormat/>
    <w:rsid w:val="00F61EE7"/>
    <w:pPr>
      <w:ind w:left="1400" w:hanging="200"/>
    </w:pPr>
  </w:style>
  <w:style w:type="paragraph" w:styleId="Rejstk8">
    <w:name w:val="index 8"/>
    <w:basedOn w:val="Normln"/>
    <w:autoRedefine/>
    <w:semiHidden/>
    <w:qFormat/>
    <w:rsid w:val="00F61EE7"/>
    <w:pPr>
      <w:ind w:left="1600" w:hanging="200"/>
    </w:pPr>
  </w:style>
  <w:style w:type="paragraph" w:styleId="Rejstk9">
    <w:name w:val="index 9"/>
    <w:basedOn w:val="Normln"/>
    <w:autoRedefine/>
    <w:semiHidden/>
    <w:qFormat/>
    <w:rsid w:val="00F61EE7"/>
    <w:pPr>
      <w:ind w:left="1800" w:hanging="200"/>
    </w:pPr>
  </w:style>
  <w:style w:type="paragraph" w:styleId="Rozloendokumentu">
    <w:name w:val="Document Map"/>
    <w:basedOn w:val="Normln"/>
    <w:semiHidden/>
    <w:qFormat/>
    <w:rsid w:val="00F61EE7"/>
    <w:pPr>
      <w:shd w:val="clear" w:color="auto" w:fill="000080"/>
    </w:pPr>
    <w:rPr>
      <w:rFonts w:ascii="Tahoma" w:hAnsi="Tahoma"/>
    </w:rPr>
  </w:style>
  <w:style w:type="paragraph" w:styleId="Seznam3">
    <w:name w:val="List 3"/>
    <w:basedOn w:val="Normln"/>
    <w:rsid w:val="00F61EE7"/>
    <w:pPr>
      <w:ind w:left="849" w:hanging="283"/>
    </w:pPr>
  </w:style>
  <w:style w:type="paragraph" w:styleId="Seznam4">
    <w:name w:val="List 4"/>
    <w:basedOn w:val="Normln"/>
    <w:rsid w:val="00F61EE7"/>
    <w:pPr>
      <w:ind w:left="1132" w:hanging="283"/>
    </w:pPr>
  </w:style>
  <w:style w:type="paragraph" w:styleId="Seznam5">
    <w:name w:val="List 5"/>
    <w:basedOn w:val="Normln"/>
    <w:rsid w:val="00F61EE7"/>
    <w:pPr>
      <w:ind w:left="1415" w:hanging="283"/>
    </w:pPr>
  </w:style>
  <w:style w:type="paragraph" w:styleId="Seznamcitac">
    <w:name w:val="table of authorities"/>
    <w:basedOn w:val="Normln"/>
    <w:semiHidden/>
    <w:qFormat/>
    <w:rsid w:val="00F61EE7"/>
    <w:pPr>
      <w:ind w:left="200" w:hanging="200"/>
    </w:pPr>
  </w:style>
  <w:style w:type="paragraph" w:styleId="Seznamobrzk">
    <w:name w:val="table of figures"/>
    <w:basedOn w:val="Normln"/>
    <w:semiHidden/>
    <w:qFormat/>
    <w:rsid w:val="00F61EE7"/>
    <w:pPr>
      <w:ind w:left="400" w:hanging="400"/>
    </w:pPr>
  </w:style>
  <w:style w:type="paragraph" w:styleId="Seznamsodrkami2">
    <w:name w:val="List Bullet 2"/>
    <w:basedOn w:val="Normln"/>
    <w:autoRedefine/>
    <w:qFormat/>
    <w:rsid w:val="00F61EE7"/>
  </w:style>
  <w:style w:type="paragraph" w:styleId="Seznamsodrkami3">
    <w:name w:val="List Bullet 3"/>
    <w:basedOn w:val="Normln"/>
    <w:autoRedefine/>
    <w:qFormat/>
    <w:rsid w:val="00F61EE7"/>
  </w:style>
  <w:style w:type="paragraph" w:styleId="Seznamsodrkami4">
    <w:name w:val="List Bullet 4"/>
    <w:basedOn w:val="Normln"/>
    <w:autoRedefine/>
    <w:qFormat/>
    <w:rsid w:val="00F61EE7"/>
  </w:style>
  <w:style w:type="paragraph" w:styleId="Seznamsodrkami5">
    <w:name w:val="List Bullet 5"/>
    <w:basedOn w:val="Normln"/>
    <w:autoRedefine/>
    <w:qFormat/>
    <w:rsid w:val="00F61EE7"/>
  </w:style>
  <w:style w:type="paragraph" w:styleId="Textmakra">
    <w:name w:val="macro"/>
    <w:semiHidden/>
    <w:qFormat/>
    <w:rsid w:val="00F61E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poznpodarou">
    <w:name w:val="footnote text"/>
    <w:basedOn w:val="Normln"/>
    <w:semiHidden/>
    <w:qFormat/>
    <w:rsid w:val="00F61EE7"/>
  </w:style>
  <w:style w:type="paragraph" w:styleId="Textkomente">
    <w:name w:val="annotation text"/>
    <w:basedOn w:val="Normln"/>
    <w:link w:val="TextkomenteChar"/>
    <w:semiHidden/>
    <w:qFormat/>
    <w:rsid w:val="00F61EE7"/>
  </w:style>
  <w:style w:type="paragraph" w:styleId="Textvbloku">
    <w:name w:val="Block Text"/>
    <w:basedOn w:val="Normln"/>
    <w:qFormat/>
    <w:rsid w:val="00F61EE7"/>
    <w:pPr>
      <w:spacing w:after="120"/>
      <w:ind w:left="1440" w:right="1440"/>
    </w:pPr>
  </w:style>
  <w:style w:type="paragraph" w:styleId="Textvysvtlivek">
    <w:name w:val="endnote text"/>
    <w:basedOn w:val="Normln"/>
    <w:semiHidden/>
    <w:qFormat/>
    <w:rsid w:val="00F61EE7"/>
  </w:style>
  <w:style w:type="paragraph" w:styleId="Titulek">
    <w:name w:val="caption"/>
    <w:basedOn w:val="Normln"/>
    <w:qFormat/>
    <w:rsid w:val="00F61EE7"/>
    <w:pPr>
      <w:spacing w:before="120" w:after="120"/>
    </w:pPr>
    <w:rPr>
      <w:b/>
    </w:rPr>
  </w:style>
  <w:style w:type="paragraph" w:styleId="Zhlavzprvy">
    <w:name w:val="Message Header"/>
    <w:basedOn w:val="Normln"/>
    <w:qFormat/>
    <w:rsid w:val="00F61EE7"/>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sz w:val="24"/>
    </w:rPr>
  </w:style>
  <w:style w:type="paragraph" w:styleId="Zkladntextodsazen">
    <w:name w:val="Body Text Indent"/>
    <w:basedOn w:val="Tlotextu"/>
    <w:qFormat/>
    <w:rsid w:val="00F61EE7"/>
    <w:pPr>
      <w:spacing w:after="120" w:line="240" w:lineRule="auto"/>
      <w:ind w:firstLine="210"/>
      <w:jc w:val="left"/>
    </w:pPr>
    <w:rPr>
      <w:rFonts w:ascii="Times New Roman" w:hAnsi="Times New Roman"/>
      <w:sz w:val="20"/>
    </w:rPr>
  </w:style>
  <w:style w:type="paragraph" w:styleId="Zkladntext-prvnodsazen2">
    <w:name w:val="Body Text First Indent 2"/>
    <w:basedOn w:val="Odsazentlatextu"/>
    <w:qFormat/>
    <w:rsid w:val="00F61EE7"/>
    <w:pPr>
      <w:ind w:firstLine="210"/>
    </w:pPr>
  </w:style>
  <w:style w:type="paragraph" w:styleId="Zkladntext2">
    <w:name w:val="Body Text 2"/>
    <w:basedOn w:val="Normln"/>
    <w:qFormat/>
    <w:rsid w:val="00F61EE7"/>
    <w:pPr>
      <w:spacing w:after="120" w:line="480" w:lineRule="auto"/>
    </w:pPr>
  </w:style>
  <w:style w:type="paragraph" w:styleId="Zkladntext3">
    <w:name w:val="Body Text 3"/>
    <w:basedOn w:val="Normln"/>
    <w:qFormat/>
    <w:rsid w:val="00F61EE7"/>
    <w:pPr>
      <w:spacing w:after="120"/>
    </w:pPr>
    <w:rPr>
      <w:sz w:val="16"/>
    </w:rPr>
  </w:style>
  <w:style w:type="paragraph" w:styleId="Zkladntextodsazen2">
    <w:name w:val="Body Text Indent 2"/>
    <w:basedOn w:val="Normln"/>
    <w:qFormat/>
    <w:rsid w:val="00F61EE7"/>
    <w:pPr>
      <w:spacing w:after="120" w:line="480" w:lineRule="auto"/>
      <w:ind w:left="283"/>
    </w:pPr>
  </w:style>
  <w:style w:type="paragraph" w:styleId="Zkladntextodsazen3">
    <w:name w:val="Body Text Indent 3"/>
    <w:basedOn w:val="Normln"/>
    <w:qFormat/>
    <w:rsid w:val="00F61EE7"/>
    <w:pPr>
      <w:spacing w:after="120"/>
      <w:ind w:left="283"/>
    </w:pPr>
    <w:rPr>
      <w:sz w:val="16"/>
    </w:rPr>
  </w:style>
  <w:style w:type="paragraph" w:styleId="Zvr">
    <w:name w:val="Closing"/>
    <w:basedOn w:val="Normln"/>
    <w:qFormat/>
    <w:rsid w:val="00F61EE7"/>
    <w:pPr>
      <w:ind w:left="4252"/>
    </w:pPr>
  </w:style>
  <w:style w:type="paragraph" w:styleId="Zptenadresanaoblku">
    <w:name w:val="envelope return"/>
    <w:basedOn w:val="Normln"/>
    <w:qFormat/>
    <w:rsid w:val="00F61EE7"/>
    <w:rPr>
      <w:rFonts w:ascii="Arial" w:hAnsi="Arial"/>
    </w:rPr>
  </w:style>
  <w:style w:type="paragraph" w:styleId="Textbubliny">
    <w:name w:val="Balloon Text"/>
    <w:basedOn w:val="Normln"/>
    <w:semiHidden/>
    <w:qFormat/>
    <w:rsid w:val="00F61EE7"/>
    <w:rPr>
      <w:rFonts w:ascii="Tahoma" w:hAnsi="Tahoma" w:cs="Wingdings"/>
      <w:sz w:val="16"/>
      <w:szCs w:val="16"/>
    </w:rPr>
  </w:style>
  <w:style w:type="paragraph" w:styleId="Odstavecseseznamem">
    <w:name w:val="List Paragraph"/>
    <w:basedOn w:val="Normln"/>
    <w:uiPriority w:val="34"/>
    <w:qFormat/>
    <w:rsid w:val="003774F3"/>
    <w:pPr>
      <w:ind w:left="720"/>
      <w:contextualSpacing/>
    </w:pPr>
  </w:style>
  <w:style w:type="paragraph" w:customStyle="1" w:styleId="Svtlseznamzvraznn51">
    <w:name w:val="Světlý seznam – zvýraznění 51"/>
    <w:basedOn w:val="Normln"/>
    <w:qFormat/>
    <w:rsid w:val="001F7A72"/>
    <w:pPr>
      <w:suppressAutoHyphens/>
      <w:spacing w:after="200"/>
      <w:ind w:left="720"/>
    </w:pPr>
    <w:rPr>
      <w:rFonts w:ascii="Cambria" w:eastAsia="Cambria" w:hAnsi="Cambria"/>
      <w:sz w:val="24"/>
      <w:szCs w:val="24"/>
      <w:lang w:val="en-US"/>
    </w:rPr>
  </w:style>
  <w:style w:type="paragraph" w:styleId="Pedmtkomente">
    <w:name w:val="annotation subject"/>
    <w:basedOn w:val="Textkomente"/>
    <w:link w:val="PedmtkomenteChar"/>
    <w:uiPriority w:val="99"/>
    <w:semiHidden/>
    <w:unhideWhenUsed/>
    <w:qFormat/>
    <w:rsid w:val="00A822B7"/>
    <w:rPr>
      <w:b/>
      <w:bCs/>
    </w:rPr>
  </w:style>
  <w:style w:type="paragraph" w:styleId="Normlnweb">
    <w:name w:val="Normal (Web)"/>
    <w:basedOn w:val="Normln"/>
    <w:uiPriority w:val="99"/>
    <w:semiHidden/>
    <w:unhideWhenUsed/>
    <w:qFormat/>
    <w:rsid w:val="00CB5329"/>
    <w:pPr>
      <w:spacing w:beforeAutospacing="1" w:afterAutospacing="1"/>
    </w:pPr>
    <w:rPr>
      <w:sz w:val="24"/>
      <w:szCs w:val="24"/>
    </w:rPr>
  </w:style>
  <w:style w:type="paragraph" w:customStyle="1" w:styleId="Quotations">
    <w:name w:val="Quotations"/>
    <w:basedOn w:val="Normln"/>
    <w:qFormat/>
  </w:style>
  <w:style w:type="character" w:styleId="Hypertextovodkaz">
    <w:name w:val="Hyperlink"/>
    <w:basedOn w:val="Standardnpsmoodstavce"/>
    <w:uiPriority w:val="99"/>
    <w:unhideWhenUsed/>
    <w:rsid w:val="00A568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EE7"/>
  </w:style>
  <w:style w:type="paragraph" w:styleId="Nadpis1">
    <w:name w:val="heading 1"/>
    <w:basedOn w:val="Normln"/>
    <w:qFormat/>
    <w:rsid w:val="00F61EE7"/>
    <w:pPr>
      <w:keepNext/>
      <w:keepLines/>
      <w:pBdr>
        <w:top w:val="single" w:sz="6" w:space="6" w:color="808080"/>
        <w:bottom w:val="single" w:sz="6" w:space="6" w:color="808080"/>
      </w:pBdr>
      <w:spacing w:after="240" w:line="240" w:lineRule="atLeast"/>
      <w:jc w:val="center"/>
      <w:outlineLvl w:val="0"/>
    </w:pPr>
    <w:rPr>
      <w:rFonts w:ascii="Garamond" w:hAnsi="Garamond"/>
      <w:b/>
      <w:caps/>
      <w:spacing w:val="20"/>
      <w:sz w:val="18"/>
    </w:rPr>
  </w:style>
  <w:style w:type="paragraph" w:styleId="Nadpis2">
    <w:name w:val="heading 2"/>
    <w:basedOn w:val="Normln"/>
    <w:qFormat/>
    <w:rsid w:val="00F61EE7"/>
    <w:pPr>
      <w:keepNext/>
      <w:keepLines/>
      <w:spacing w:after="180" w:line="240" w:lineRule="atLeast"/>
      <w:jc w:val="center"/>
      <w:outlineLvl w:val="1"/>
    </w:pPr>
    <w:rPr>
      <w:rFonts w:ascii="Garamond" w:hAnsi="Garamond"/>
      <w:b/>
      <w:caps/>
      <w:spacing w:val="10"/>
      <w:sz w:val="18"/>
    </w:rPr>
  </w:style>
  <w:style w:type="paragraph" w:styleId="Nadpis3">
    <w:name w:val="heading 3"/>
    <w:basedOn w:val="Normln"/>
    <w:qFormat/>
    <w:rsid w:val="00F61EE7"/>
    <w:pPr>
      <w:keepNext/>
      <w:keepLines/>
      <w:spacing w:before="240" w:after="180" w:line="240" w:lineRule="atLeast"/>
      <w:outlineLvl w:val="2"/>
    </w:pPr>
    <w:rPr>
      <w:rFonts w:ascii="Garamond" w:hAnsi="Garamond"/>
      <w:caps/>
    </w:rPr>
  </w:style>
  <w:style w:type="paragraph" w:styleId="Nadpis4">
    <w:name w:val="heading 4"/>
    <w:basedOn w:val="Normln"/>
    <w:qFormat/>
    <w:rsid w:val="00F61EE7"/>
    <w:pPr>
      <w:keepNext/>
      <w:spacing w:before="240" w:after="60"/>
      <w:outlineLvl w:val="3"/>
    </w:pPr>
    <w:rPr>
      <w:rFonts w:ascii="Arial" w:hAnsi="Arial"/>
      <w:b/>
      <w:sz w:val="24"/>
    </w:rPr>
  </w:style>
  <w:style w:type="paragraph" w:styleId="Nadpis5">
    <w:name w:val="heading 5"/>
    <w:basedOn w:val="Normln"/>
    <w:qFormat/>
    <w:rsid w:val="00F61EE7"/>
    <w:pPr>
      <w:spacing w:before="240" w:after="60"/>
      <w:outlineLvl w:val="4"/>
    </w:pPr>
    <w:rPr>
      <w:sz w:val="22"/>
    </w:rPr>
  </w:style>
  <w:style w:type="paragraph" w:styleId="Nadpis6">
    <w:name w:val="heading 6"/>
    <w:basedOn w:val="Normln"/>
    <w:qFormat/>
    <w:rsid w:val="00F61EE7"/>
    <w:pPr>
      <w:spacing w:before="240" w:after="60"/>
      <w:outlineLvl w:val="5"/>
    </w:pPr>
    <w:rPr>
      <w:i/>
      <w:sz w:val="22"/>
    </w:rPr>
  </w:style>
  <w:style w:type="paragraph" w:styleId="Nadpis7">
    <w:name w:val="heading 7"/>
    <w:basedOn w:val="Normln"/>
    <w:qFormat/>
    <w:rsid w:val="00F61EE7"/>
    <w:pPr>
      <w:spacing w:before="240" w:after="60"/>
      <w:outlineLvl w:val="6"/>
    </w:pPr>
    <w:rPr>
      <w:rFonts w:ascii="Arial" w:hAnsi="Arial"/>
    </w:rPr>
  </w:style>
  <w:style w:type="paragraph" w:styleId="Nadpis8">
    <w:name w:val="heading 8"/>
    <w:basedOn w:val="Normln"/>
    <w:qFormat/>
    <w:rsid w:val="00F61EE7"/>
    <w:pPr>
      <w:spacing w:before="240" w:after="60"/>
      <w:outlineLvl w:val="7"/>
    </w:pPr>
    <w:rPr>
      <w:rFonts w:ascii="Arial" w:hAnsi="Arial"/>
      <w:i/>
    </w:rPr>
  </w:style>
  <w:style w:type="paragraph" w:styleId="Nadpis9">
    <w:name w:val="heading 9"/>
    <w:basedOn w:val="Normln"/>
    <w:qFormat/>
    <w:rsid w:val="00F61EE7"/>
    <w:p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vraznntun">
    <w:name w:val="Zvýraznění tučné"/>
    <w:qFormat/>
    <w:rsid w:val="00F61EE7"/>
    <w:rPr>
      <w:caps/>
      <w:sz w:val="18"/>
      <w:lang w:val="cs-CZ"/>
    </w:rPr>
  </w:style>
  <w:style w:type="character" w:styleId="slostrnky">
    <w:name w:val="page number"/>
    <w:qFormat/>
    <w:rsid w:val="00F61EE7"/>
    <w:rPr>
      <w:sz w:val="24"/>
      <w:lang w:val="cs-CZ"/>
    </w:rPr>
  </w:style>
  <w:style w:type="character" w:customStyle="1" w:styleId="Zdraznn">
    <w:name w:val="Zdůraznění"/>
    <w:qFormat/>
    <w:rsid w:val="00F61EE7"/>
    <w:rPr>
      <w:caps/>
      <w:sz w:val="18"/>
      <w:lang w:val="cs-CZ"/>
    </w:rPr>
  </w:style>
  <w:style w:type="character" w:styleId="slodku">
    <w:name w:val="line number"/>
    <w:basedOn w:val="Standardnpsmoodstavce"/>
    <w:qFormat/>
    <w:rsid w:val="00F61EE7"/>
  </w:style>
  <w:style w:type="character" w:customStyle="1" w:styleId="Internetovodkaz">
    <w:name w:val="Internetový odkaz"/>
    <w:basedOn w:val="Standardnpsmoodstavce"/>
    <w:uiPriority w:val="99"/>
    <w:rsid w:val="00F61EE7"/>
    <w:rPr>
      <w:color w:val="0000FF"/>
      <w:u w:val="single"/>
    </w:rPr>
  </w:style>
  <w:style w:type="character" w:styleId="Siln">
    <w:name w:val="Strong"/>
    <w:basedOn w:val="Standardnpsmoodstavce"/>
    <w:qFormat/>
    <w:rsid w:val="00F61EE7"/>
    <w:rPr>
      <w:b/>
    </w:rPr>
  </w:style>
  <w:style w:type="character" w:styleId="Sledovanodkaz">
    <w:name w:val="FollowedHyperlink"/>
    <w:basedOn w:val="Standardnpsmoodstavce"/>
    <w:qFormat/>
    <w:rsid w:val="00F61EE7"/>
    <w:rPr>
      <w:color w:val="800080"/>
      <w:u w:val="single"/>
    </w:rPr>
  </w:style>
  <w:style w:type="character" w:styleId="Znakapoznpodarou">
    <w:name w:val="footnote reference"/>
    <w:basedOn w:val="Standardnpsmoodstavce"/>
    <w:semiHidden/>
    <w:qFormat/>
    <w:rsid w:val="00F61EE7"/>
    <w:rPr>
      <w:vertAlign w:val="superscript"/>
    </w:rPr>
  </w:style>
  <w:style w:type="character" w:styleId="Odkaznakoment">
    <w:name w:val="annotation reference"/>
    <w:basedOn w:val="Standardnpsmoodstavce"/>
    <w:semiHidden/>
    <w:qFormat/>
    <w:rsid w:val="00F61EE7"/>
    <w:rPr>
      <w:sz w:val="16"/>
    </w:rPr>
  </w:style>
  <w:style w:type="character" w:styleId="Odkaznavysvtlivky">
    <w:name w:val="endnote reference"/>
    <w:basedOn w:val="Standardnpsmoodstavce"/>
    <w:semiHidden/>
    <w:qFormat/>
    <w:rsid w:val="00F61EE7"/>
    <w:rPr>
      <w:vertAlign w:val="superscript"/>
    </w:rPr>
  </w:style>
  <w:style w:type="character" w:customStyle="1" w:styleId="TextkomenteChar">
    <w:name w:val="Text komentáře Char"/>
    <w:basedOn w:val="Standardnpsmoodstavce"/>
    <w:link w:val="Textkomente"/>
    <w:semiHidden/>
    <w:qFormat/>
    <w:rsid w:val="00A822B7"/>
  </w:style>
  <w:style w:type="character" w:customStyle="1" w:styleId="PedmtkomenteChar">
    <w:name w:val="Předmět komentáře Char"/>
    <w:basedOn w:val="TextkomenteChar"/>
    <w:link w:val="Pedmtkomente"/>
    <w:uiPriority w:val="99"/>
    <w:semiHidden/>
    <w:qFormat/>
    <w:rsid w:val="00A822B7"/>
    <w:rPr>
      <w:b/>
      <w:bCs/>
    </w:rPr>
  </w:style>
  <w:style w:type="character" w:customStyle="1" w:styleId="ListLabel1">
    <w:name w:val="ListLabel 1"/>
    <w:qFormat/>
    <w:rPr>
      <w:b w:val="0"/>
      <w:i w:val="0"/>
      <w:sz w:val="24"/>
    </w:rPr>
  </w:style>
  <w:style w:type="character" w:customStyle="1" w:styleId="ListLabel2">
    <w:name w:val="ListLabel 2"/>
    <w:qFormat/>
    <w:rPr>
      <w:rFonts w:eastAsia="Times New Roman" w:cs="Times New Roman"/>
      <w:b/>
      <w:sz w:val="24"/>
    </w:rPr>
  </w:style>
  <w:style w:type="character" w:customStyle="1" w:styleId="ListLabel3">
    <w:name w:val="ListLabel 3"/>
    <w:qFormat/>
    <w:rPr>
      <w:position w:val="0"/>
      <w:sz w:val="20"/>
      <w:vertAlign w:val="baseline"/>
    </w:rPr>
  </w:style>
  <w:style w:type="character" w:customStyle="1" w:styleId="ListLabel4">
    <w:name w:val="ListLabel 4"/>
    <w:qFormat/>
    <w:rPr>
      <w:rFonts w:cs="Times New Roman"/>
    </w:rPr>
  </w:style>
  <w:style w:type="character" w:customStyle="1" w:styleId="ListLabel5">
    <w:name w:val="ListLabel 5"/>
    <w:qFormat/>
    <w:rPr>
      <w:rFonts w:cs="Courier New"/>
    </w:rPr>
  </w:style>
  <w:style w:type="character" w:customStyle="1" w:styleId="ListLabel6">
    <w:name w:val="ListLabel 6"/>
    <w:qFormat/>
    <w:rPr>
      <w:b w:val="0"/>
      <w:i w:val="0"/>
      <w:sz w:val="24"/>
    </w:rPr>
  </w:style>
  <w:style w:type="character" w:customStyle="1" w:styleId="ListLabel7">
    <w:name w:val="ListLabel 7"/>
    <w:qFormat/>
    <w:rPr>
      <w:b w:val="0"/>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rsid w:val="00F61EE7"/>
    <w:pPr>
      <w:spacing w:after="240" w:line="240" w:lineRule="atLeast"/>
      <w:ind w:firstLine="360"/>
      <w:jc w:val="both"/>
    </w:pPr>
    <w:rPr>
      <w:rFonts w:ascii="Garamond" w:hAnsi="Garamond"/>
      <w:sz w:val="22"/>
    </w:rPr>
  </w:style>
  <w:style w:type="paragraph" w:styleId="Seznam">
    <w:name w:val="List"/>
    <w:basedOn w:val="Normln"/>
    <w:rsid w:val="00F61EE7"/>
    <w:pPr>
      <w:ind w:left="283" w:hanging="283"/>
    </w:p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Seznam2">
    <w:name w:val="List 2"/>
    <w:basedOn w:val="Normln"/>
    <w:rsid w:val="00F61EE7"/>
    <w:pPr>
      <w:ind w:left="566" w:hanging="283"/>
    </w:pPr>
  </w:style>
  <w:style w:type="paragraph" w:customStyle="1" w:styleId="Odsazentlatextu">
    <w:name w:val="Odsazení těla textu"/>
    <w:basedOn w:val="Normln"/>
    <w:rsid w:val="00F61EE7"/>
    <w:pPr>
      <w:spacing w:after="120"/>
      <w:ind w:left="283"/>
    </w:pPr>
  </w:style>
  <w:style w:type="paragraph" w:styleId="Citt">
    <w:name w:val="Quote"/>
    <w:basedOn w:val="Tlotextu"/>
    <w:qFormat/>
    <w:rsid w:val="00F61EE7"/>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styleId="Zpat">
    <w:name w:val="footer"/>
    <w:basedOn w:val="Normln"/>
    <w:rsid w:val="00F61EE7"/>
    <w:pPr>
      <w:keepLines/>
      <w:tabs>
        <w:tab w:val="center" w:pos="4320"/>
        <w:tab w:val="right" w:pos="9480"/>
      </w:tabs>
      <w:spacing w:before="600" w:line="240" w:lineRule="atLeast"/>
      <w:jc w:val="center"/>
    </w:pPr>
    <w:rPr>
      <w:rFonts w:ascii="Garamond" w:hAnsi="Garamond"/>
      <w:smallCaps/>
      <w:spacing w:val="15"/>
      <w:sz w:val="24"/>
    </w:rPr>
  </w:style>
  <w:style w:type="paragraph" w:styleId="Zhlav">
    <w:name w:val="header"/>
    <w:basedOn w:val="Normln"/>
    <w:rsid w:val="00F61EE7"/>
    <w:pPr>
      <w:keepLines/>
      <w:tabs>
        <w:tab w:val="center" w:pos="4320"/>
        <w:tab w:val="right" w:pos="8640"/>
      </w:tabs>
      <w:spacing w:after="480" w:line="240" w:lineRule="atLeast"/>
      <w:jc w:val="center"/>
    </w:pPr>
    <w:rPr>
      <w:rFonts w:ascii="Garamond" w:hAnsi="Garamond"/>
      <w:smallCaps/>
      <w:spacing w:val="15"/>
      <w:sz w:val="22"/>
    </w:rPr>
  </w:style>
  <w:style w:type="paragraph" w:styleId="Seznamsodrkami">
    <w:name w:val="List Bullet"/>
    <w:basedOn w:val="Seznam"/>
    <w:autoRedefine/>
    <w:qFormat/>
    <w:rsid w:val="00F61EE7"/>
    <w:pPr>
      <w:spacing w:after="240" w:line="240" w:lineRule="atLeast"/>
      <w:ind w:right="720"/>
      <w:jc w:val="both"/>
    </w:pPr>
    <w:rPr>
      <w:rFonts w:ascii="Garamond" w:hAnsi="Garamond"/>
      <w:sz w:val="22"/>
    </w:rPr>
  </w:style>
  <w:style w:type="paragraph" w:styleId="slovanseznam">
    <w:name w:val="List Number"/>
    <w:basedOn w:val="Seznam"/>
    <w:qFormat/>
    <w:rsid w:val="00F61EE7"/>
    <w:pPr>
      <w:spacing w:after="240" w:line="240" w:lineRule="atLeast"/>
      <w:ind w:left="720" w:right="720" w:hanging="360"/>
      <w:jc w:val="both"/>
    </w:pPr>
    <w:rPr>
      <w:rFonts w:ascii="Garamond" w:hAnsi="Garamond"/>
      <w:sz w:val="22"/>
    </w:rPr>
  </w:style>
  <w:style w:type="paragraph" w:customStyle="1" w:styleId="Podtitulnaoblce">
    <w:name w:val="Podtitul na obálce"/>
    <w:qFormat/>
    <w:rsid w:val="00F61EE7"/>
    <w:pPr>
      <w:widowControl w:val="0"/>
      <w:pBdr>
        <w:top w:val="single" w:sz="6" w:space="12" w:color="808080"/>
      </w:pBdr>
      <w:spacing w:line="440" w:lineRule="atLeast"/>
    </w:pPr>
    <w:rPr>
      <w:smallCaps/>
      <w:spacing w:val="30"/>
      <w:sz w:val="44"/>
    </w:rPr>
  </w:style>
  <w:style w:type="paragraph" w:customStyle="1" w:styleId="Nzevnaoblce">
    <w:name w:val="Název na obálce"/>
    <w:basedOn w:val="Normln"/>
    <w:qFormat/>
    <w:rsid w:val="00F61EE7"/>
    <w:pPr>
      <w:keepNext/>
      <w:keepLines/>
      <w:spacing w:after="240" w:line="720" w:lineRule="atLeast"/>
      <w:jc w:val="center"/>
    </w:pPr>
    <w:rPr>
      <w:rFonts w:ascii="Garamond" w:hAnsi="Garamond"/>
      <w:caps/>
      <w:spacing w:val="65"/>
      <w:sz w:val="64"/>
    </w:rPr>
  </w:style>
  <w:style w:type="paragraph" w:customStyle="1" w:styleId="Zhlavprvnstrnky">
    <w:name w:val="Záhlaví první stránky"/>
    <w:basedOn w:val="Zhlav"/>
    <w:qFormat/>
    <w:rsid w:val="00F61EE7"/>
  </w:style>
  <w:style w:type="paragraph" w:styleId="Podtitul">
    <w:name w:val="Subtitle"/>
    <w:basedOn w:val="Nzev"/>
    <w:qFormat/>
    <w:rsid w:val="00F61EE7"/>
    <w:pPr>
      <w:spacing w:before="240" w:after="420"/>
    </w:pPr>
    <w:rPr>
      <w:smallCaps/>
      <w:spacing w:val="20"/>
      <w:sz w:val="27"/>
    </w:rPr>
  </w:style>
  <w:style w:type="paragraph" w:styleId="Nzev">
    <w:name w:val="Title"/>
    <w:basedOn w:val="Normln"/>
    <w:next w:val="Podtitul"/>
    <w:qFormat/>
    <w:rsid w:val="00F61EE7"/>
    <w:pPr>
      <w:keepNext/>
      <w:keepLines/>
      <w:spacing w:before="140"/>
      <w:jc w:val="center"/>
    </w:pPr>
    <w:rPr>
      <w:rFonts w:ascii="Garamond" w:hAnsi="Garamond"/>
      <w:caps/>
      <w:spacing w:val="60"/>
      <w:sz w:val="44"/>
    </w:rPr>
  </w:style>
  <w:style w:type="paragraph" w:customStyle="1" w:styleId="Adresaodesilatele">
    <w:name w:val="Adresa odesilatele"/>
    <w:qFormat/>
    <w:rsid w:val="00F61EE7"/>
    <w:pPr>
      <w:tabs>
        <w:tab w:val="left" w:pos="2160"/>
      </w:tabs>
      <w:spacing w:line="240" w:lineRule="atLeast"/>
      <w:jc w:val="center"/>
    </w:pPr>
    <w:rPr>
      <w:rFonts w:ascii="Garamond" w:hAnsi="Garamond"/>
      <w:caps/>
      <w:spacing w:val="30"/>
      <w:sz w:val="14"/>
    </w:rPr>
  </w:style>
  <w:style w:type="paragraph" w:customStyle="1" w:styleId="Nzevspolenosti">
    <w:name w:val="Název společnosti"/>
    <w:basedOn w:val="Tlotextu"/>
    <w:qFormat/>
    <w:rsid w:val="00F61EE7"/>
    <w:pPr>
      <w:keepLines/>
      <w:spacing w:after="40"/>
      <w:ind w:firstLine="0"/>
      <w:jc w:val="center"/>
    </w:pPr>
    <w:rPr>
      <w:caps/>
      <w:spacing w:val="75"/>
    </w:rPr>
  </w:style>
  <w:style w:type="paragraph" w:styleId="Adresanaoblku">
    <w:name w:val="envelope address"/>
    <w:basedOn w:val="Normln"/>
    <w:qFormat/>
    <w:rsid w:val="00F61EE7"/>
    <w:pPr>
      <w:ind w:left="2880"/>
    </w:pPr>
    <w:rPr>
      <w:rFonts w:ascii="Arial" w:hAnsi="Arial"/>
      <w:sz w:val="24"/>
    </w:rPr>
  </w:style>
  <w:style w:type="paragraph" w:styleId="slovanseznam2">
    <w:name w:val="List Number 2"/>
    <w:basedOn w:val="Normln"/>
    <w:qFormat/>
    <w:rsid w:val="00F61EE7"/>
  </w:style>
  <w:style w:type="paragraph" w:styleId="slovanseznam3">
    <w:name w:val="List Number 3"/>
    <w:basedOn w:val="Normln"/>
    <w:qFormat/>
    <w:rsid w:val="00F61EE7"/>
  </w:style>
  <w:style w:type="paragraph" w:styleId="slovanseznam4">
    <w:name w:val="List Number 4"/>
    <w:basedOn w:val="Normln"/>
    <w:qFormat/>
    <w:rsid w:val="00F61EE7"/>
  </w:style>
  <w:style w:type="paragraph" w:styleId="slovanseznam5">
    <w:name w:val="List Number 5"/>
    <w:basedOn w:val="Normln"/>
    <w:qFormat/>
    <w:rsid w:val="00F61EE7"/>
  </w:style>
  <w:style w:type="paragraph" w:styleId="Datum">
    <w:name w:val="Date"/>
    <w:basedOn w:val="Normln"/>
    <w:qFormat/>
    <w:rsid w:val="00F61EE7"/>
  </w:style>
  <w:style w:type="paragraph" w:styleId="Hlavikaobsahu">
    <w:name w:val="toa heading"/>
    <w:basedOn w:val="Normln"/>
    <w:semiHidden/>
    <w:qFormat/>
    <w:rsid w:val="00F61EE7"/>
    <w:pPr>
      <w:spacing w:before="120"/>
    </w:pPr>
    <w:rPr>
      <w:rFonts w:ascii="Arial" w:hAnsi="Arial"/>
      <w:b/>
      <w:sz w:val="24"/>
    </w:rPr>
  </w:style>
  <w:style w:type="paragraph" w:styleId="Rejstk1">
    <w:name w:val="index 1"/>
    <w:basedOn w:val="Normln"/>
    <w:autoRedefine/>
    <w:semiHidden/>
    <w:qFormat/>
    <w:rsid w:val="00F61EE7"/>
    <w:pPr>
      <w:ind w:left="200" w:hanging="200"/>
    </w:pPr>
  </w:style>
  <w:style w:type="paragraph" w:styleId="Hlavikarejstku">
    <w:name w:val="index heading"/>
    <w:basedOn w:val="Normln"/>
    <w:semiHidden/>
    <w:qFormat/>
    <w:rsid w:val="00F61EE7"/>
    <w:rPr>
      <w:rFonts w:ascii="Arial" w:hAnsi="Arial"/>
      <w:b/>
    </w:rPr>
  </w:style>
  <w:style w:type="paragraph" w:styleId="Nadpispoznmky">
    <w:name w:val="Note Heading"/>
    <w:basedOn w:val="Normln"/>
    <w:qFormat/>
    <w:rsid w:val="00F61EE7"/>
  </w:style>
  <w:style w:type="paragraph" w:styleId="Normlnodsazen">
    <w:name w:val="Normal Indent"/>
    <w:basedOn w:val="Normln"/>
    <w:qFormat/>
    <w:rsid w:val="00F61EE7"/>
    <w:pPr>
      <w:ind w:left="708"/>
    </w:pPr>
  </w:style>
  <w:style w:type="paragraph" w:styleId="Obsah1">
    <w:name w:val="toc 1"/>
    <w:basedOn w:val="Normln"/>
    <w:autoRedefine/>
    <w:semiHidden/>
    <w:rsid w:val="00F61EE7"/>
  </w:style>
  <w:style w:type="paragraph" w:styleId="Obsah2">
    <w:name w:val="toc 2"/>
    <w:basedOn w:val="Normln"/>
    <w:autoRedefine/>
    <w:semiHidden/>
    <w:rsid w:val="00F61EE7"/>
    <w:pPr>
      <w:ind w:left="200"/>
    </w:pPr>
  </w:style>
  <w:style w:type="paragraph" w:styleId="Obsah3">
    <w:name w:val="toc 3"/>
    <w:basedOn w:val="Normln"/>
    <w:autoRedefine/>
    <w:semiHidden/>
    <w:rsid w:val="00F61EE7"/>
    <w:pPr>
      <w:ind w:left="400"/>
    </w:pPr>
  </w:style>
  <w:style w:type="paragraph" w:styleId="Obsah4">
    <w:name w:val="toc 4"/>
    <w:basedOn w:val="Normln"/>
    <w:autoRedefine/>
    <w:semiHidden/>
    <w:rsid w:val="00F61EE7"/>
    <w:pPr>
      <w:ind w:left="600"/>
    </w:pPr>
  </w:style>
  <w:style w:type="paragraph" w:styleId="Obsah5">
    <w:name w:val="toc 5"/>
    <w:basedOn w:val="Normln"/>
    <w:autoRedefine/>
    <w:semiHidden/>
    <w:rsid w:val="00F61EE7"/>
    <w:pPr>
      <w:ind w:left="800"/>
    </w:pPr>
  </w:style>
  <w:style w:type="paragraph" w:styleId="Obsah6">
    <w:name w:val="toc 6"/>
    <w:basedOn w:val="Normln"/>
    <w:autoRedefine/>
    <w:semiHidden/>
    <w:rsid w:val="00F61EE7"/>
    <w:pPr>
      <w:ind w:left="1000"/>
    </w:pPr>
  </w:style>
  <w:style w:type="paragraph" w:styleId="Obsah7">
    <w:name w:val="toc 7"/>
    <w:basedOn w:val="Normln"/>
    <w:autoRedefine/>
    <w:semiHidden/>
    <w:rsid w:val="00F61EE7"/>
    <w:pPr>
      <w:ind w:left="1200"/>
    </w:pPr>
  </w:style>
  <w:style w:type="paragraph" w:styleId="Obsah8">
    <w:name w:val="toc 8"/>
    <w:basedOn w:val="Normln"/>
    <w:autoRedefine/>
    <w:semiHidden/>
    <w:rsid w:val="00F61EE7"/>
    <w:pPr>
      <w:ind w:left="1400"/>
    </w:pPr>
  </w:style>
  <w:style w:type="paragraph" w:styleId="Obsah9">
    <w:name w:val="toc 9"/>
    <w:basedOn w:val="Normln"/>
    <w:autoRedefine/>
    <w:semiHidden/>
    <w:rsid w:val="00F61EE7"/>
    <w:pPr>
      <w:ind w:left="1600"/>
    </w:pPr>
  </w:style>
  <w:style w:type="paragraph" w:customStyle="1" w:styleId="Zdvoilostnzakonen">
    <w:name w:val="Zdvořilostní zakončení"/>
    <w:basedOn w:val="Normln"/>
    <w:rsid w:val="00F61EE7"/>
  </w:style>
  <w:style w:type="paragraph" w:styleId="Podpis">
    <w:name w:val="Signature"/>
    <w:basedOn w:val="Normln"/>
    <w:rsid w:val="00F61EE7"/>
    <w:pPr>
      <w:ind w:left="4252"/>
    </w:pPr>
  </w:style>
  <w:style w:type="paragraph" w:styleId="Pokraovnseznamu">
    <w:name w:val="List Continue"/>
    <w:basedOn w:val="Normln"/>
    <w:qFormat/>
    <w:rsid w:val="00F61EE7"/>
    <w:pPr>
      <w:spacing w:after="120"/>
      <w:ind w:left="283"/>
    </w:pPr>
  </w:style>
  <w:style w:type="paragraph" w:styleId="Pokraovnseznamu2">
    <w:name w:val="List Continue 2"/>
    <w:basedOn w:val="Normln"/>
    <w:qFormat/>
    <w:rsid w:val="00F61EE7"/>
    <w:pPr>
      <w:spacing w:after="120"/>
      <w:ind w:left="566"/>
    </w:pPr>
  </w:style>
  <w:style w:type="paragraph" w:styleId="Pokraovnseznamu3">
    <w:name w:val="List Continue 3"/>
    <w:basedOn w:val="Normln"/>
    <w:qFormat/>
    <w:rsid w:val="00F61EE7"/>
    <w:pPr>
      <w:spacing w:after="120"/>
      <w:ind w:left="849"/>
    </w:pPr>
  </w:style>
  <w:style w:type="paragraph" w:styleId="Pokraovnseznamu4">
    <w:name w:val="List Continue 4"/>
    <w:basedOn w:val="Normln"/>
    <w:qFormat/>
    <w:rsid w:val="00F61EE7"/>
    <w:pPr>
      <w:spacing w:after="120"/>
      <w:ind w:left="1132"/>
    </w:pPr>
  </w:style>
  <w:style w:type="paragraph" w:styleId="Pokraovnseznamu5">
    <w:name w:val="List Continue 5"/>
    <w:basedOn w:val="Normln"/>
    <w:qFormat/>
    <w:rsid w:val="00F61EE7"/>
    <w:pPr>
      <w:spacing w:after="120"/>
      <w:ind w:left="1415"/>
    </w:pPr>
  </w:style>
  <w:style w:type="paragraph" w:styleId="Prosttext">
    <w:name w:val="Plain Text"/>
    <w:basedOn w:val="Normln"/>
    <w:qFormat/>
    <w:rsid w:val="00F61EE7"/>
    <w:rPr>
      <w:rFonts w:ascii="Courier New" w:hAnsi="Courier New"/>
    </w:rPr>
  </w:style>
  <w:style w:type="paragraph" w:styleId="Rejstk2">
    <w:name w:val="index 2"/>
    <w:basedOn w:val="Normln"/>
    <w:autoRedefine/>
    <w:semiHidden/>
    <w:qFormat/>
    <w:rsid w:val="00F61EE7"/>
    <w:pPr>
      <w:ind w:left="400" w:hanging="200"/>
    </w:pPr>
  </w:style>
  <w:style w:type="paragraph" w:styleId="Rejstk3">
    <w:name w:val="index 3"/>
    <w:basedOn w:val="Normln"/>
    <w:autoRedefine/>
    <w:semiHidden/>
    <w:qFormat/>
    <w:rsid w:val="00F61EE7"/>
    <w:pPr>
      <w:ind w:left="600" w:hanging="200"/>
    </w:pPr>
  </w:style>
  <w:style w:type="paragraph" w:styleId="Rejstk4">
    <w:name w:val="index 4"/>
    <w:basedOn w:val="Normln"/>
    <w:autoRedefine/>
    <w:semiHidden/>
    <w:qFormat/>
    <w:rsid w:val="00F61EE7"/>
    <w:pPr>
      <w:ind w:left="800" w:hanging="200"/>
    </w:pPr>
  </w:style>
  <w:style w:type="paragraph" w:styleId="Rejstk5">
    <w:name w:val="index 5"/>
    <w:basedOn w:val="Normln"/>
    <w:autoRedefine/>
    <w:semiHidden/>
    <w:qFormat/>
    <w:rsid w:val="00F61EE7"/>
    <w:pPr>
      <w:ind w:left="1000" w:hanging="200"/>
    </w:pPr>
  </w:style>
  <w:style w:type="paragraph" w:styleId="Rejstk6">
    <w:name w:val="index 6"/>
    <w:basedOn w:val="Normln"/>
    <w:autoRedefine/>
    <w:semiHidden/>
    <w:qFormat/>
    <w:rsid w:val="00F61EE7"/>
    <w:pPr>
      <w:ind w:left="1200" w:hanging="200"/>
    </w:pPr>
  </w:style>
  <w:style w:type="paragraph" w:styleId="Rejstk7">
    <w:name w:val="index 7"/>
    <w:basedOn w:val="Normln"/>
    <w:autoRedefine/>
    <w:semiHidden/>
    <w:qFormat/>
    <w:rsid w:val="00F61EE7"/>
    <w:pPr>
      <w:ind w:left="1400" w:hanging="200"/>
    </w:pPr>
  </w:style>
  <w:style w:type="paragraph" w:styleId="Rejstk8">
    <w:name w:val="index 8"/>
    <w:basedOn w:val="Normln"/>
    <w:autoRedefine/>
    <w:semiHidden/>
    <w:qFormat/>
    <w:rsid w:val="00F61EE7"/>
    <w:pPr>
      <w:ind w:left="1600" w:hanging="200"/>
    </w:pPr>
  </w:style>
  <w:style w:type="paragraph" w:styleId="Rejstk9">
    <w:name w:val="index 9"/>
    <w:basedOn w:val="Normln"/>
    <w:autoRedefine/>
    <w:semiHidden/>
    <w:qFormat/>
    <w:rsid w:val="00F61EE7"/>
    <w:pPr>
      <w:ind w:left="1800" w:hanging="200"/>
    </w:pPr>
  </w:style>
  <w:style w:type="paragraph" w:styleId="Rozloendokumentu">
    <w:name w:val="Document Map"/>
    <w:basedOn w:val="Normln"/>
    <w:semiHidden/>
    <w:qFormat/>
    <w:rsid w:val="00F61EE7"/>
    <w:pPr>
      <w:shd w:val="clear" w:color="auto" w:fill="000080"/>
    </w:pPr>
    <w:rPr>
      <w:rFonts w:ascii="Tahoma" w:hAnsi="Tahoma"/>
    </w:rPr>
  </w:style>
  <w:style w:type="paragraph" w:styleId="Seznam3">
    <w:name w:val="List 3"/>
    <w:basedOn w:val="Normln"/>
    <w:rsid w:val="00F61EE7"/>
    <w:pPr>
      <w:ind w:left="849" w:hanging="283"/>
    </w:pPr>
  </w:style>
  <w:style w:type="paragraph" w:styleId="Seznam4">
    <w:name w:val="List 4"/>
    <w:basedOn w:val="Normln"/>
    <w:rsid w:val="00F61EE7"/>
    <w:pPr>
      <w:ind w:left="1132" w:hanging="283"/>
    </w:pPr>
  </w:style>
  <w:style w:type="paragraph" w:styleId="Seznam5">
    <w:name w:val="List 5"/>
    <w:basedOn w:val="Normln"/>
    <w:rsid w:val="00F61EE7"/>
    <w:pPr>
      <w:ind w:left="1415" w:hanging="283"/>
    </w:pPr>
  </w:style>
  <w:style w:type="paragraph" w:styleId="Seznamcitac">
    <w:name w:val="table of authorities"/>
    <w:basedOn w:val="Normln"/>
    <w:semiHidden/>
    <w:qFormat/>
    <w:rsid w:val="00F61EE7"/>
    <w:pPr>
      <w:ind w:left="200" w:hanging="200"/>
    </w:pPr>
  </w:style>
  <w:style w:type="paragraph" w:styleId="Seznamobrzk">
    <w:name w:val="table of figures"/>
    <w:basedOn w:val="Normln"/>
    <w:semiHidden/>
    <w:qFormat/>
    <w:rsid w:val="00F61EE7"/>
    <w:pPr>
      <w:ind w:left="400" w:hanging="400"/>
    </w:pPr>
  </w:style>
  <w:style w:type="paragraph" w:styleId="Seznamsodrkami2">
    <w:name w:val="List Bullet 2"/>
    <w:basedOn w:val="Normln"/>
    <w:autoRedefine/>
    <w:qFormat/>
    <w:rsid w:val="00F61EE7"/>
  </w:style>
  <w:style w:type="paragraph" w:styleId="Seznamsodrkami3">
    <w:name w:val="List Bullet 3"/>
    <w:basedOn w:val="Normln"/>
    <w:autoRedefine/>
    <w:qFormat/>
    <w:rsid w:val="00F61EE7"/>
  </w:style>
  <w:style w:type="paragraph" w:styleId="Seznamsodrkami4">
    <w:name w:val="List Bullet 4"/>
    <w:basedOn w:val="Normln"/>
    <w:autoRedefine/>
    <w:qFormat/>
    <w:rsid w:val="00F61EE7"/>
  </w:style>
  <w:style w:type="paragraph" w:styleId="Seznamsodrkami5">
    <w:name w:val="List Bullet 5"/>
    <w:basedOn w:val="Normln"/>
    <w:autoRedefine/>
    <w:qFormat/>
    <w:rsid w:val="00F61EE7"/>
  </w:style>
  <w:style w:type="paragraph" w:styleId="Textmakra">
    <w:name w:val="macro"/>
    <w:semiHidden/>
    <w:qFormat/>
    <w:rsid w:val="00F61E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poznpodarou">
    <w:name w:val="footnote text"/>
    <w:basedOn w:val="Normln"/>
    <w:semiHidden/>
    <w:qFormat/>
    <w:rsid w:val="00F61EE7"/>
  </w:style>
  <w:style w:type="paragraph" w:styleId="Textkomente">
    <w:name w:val="annotation text"/>
    <w:basedOn w:val="Normln"/>
    <w:link w:val="TextkomenteChar"/>
    <w:semiHidden/>
    <w:qFormat/>
    <w:rsid w:val="00F61EE7"/>
  </w:style>
  <w:style w:type="paragraph" w:styleId="Textvbloku">
    <w:name w:val="Block Text"/>
    <w:basedOn w:val="Normln"/>
    <w:qFormat/>
    <w:rsid w:val="00F61EE7"/>
    <w:pPr>
      <w:spacing w:after="120"/>
      <w:ind w:left="1440" w:right="1440"/>
    </w:pPr>
  </w:style>
  <w:style w:type="paragraph" w:styleId="Textvysvtlivek">
    <w:name w:val="endnote text"/>
    <w:basedOn w:val="Normln"/>
    <w:semiHidden/>
    <w:qFormat/>
    <w:rsid w:val="00F61EE7"/>
  </w:style>
  <w:style w:type="paragraph" w:styleId="Titulek">
    <w:name w:val="caption"/>
    <w:basedOn w:val="Normln"/>
    <w:qFormat/>
    <w:rsid w:val="00F61EE7"/>
    <w:pPr>
      <w:spacing w:before="120" w:after="120"/>
    </w:pPr>
    <w:rPr>
      <w:b/>
    </w:rPr>
  </w:style>
  <w:style w:type="paragraph" w:styleId="Zhlavzprvy">
    <w:name w:val="Message Header"/>
    <w:basedOn w:val="Normln"/>
    <w:qFormat/>
    <w:rsid w:val="00F61EE7"/>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sz w:val="24"/>
    </w:rPr>
  </w:style>
  <w:style w:type="paragraph" w:styleId="Zkladntextodsazen">
    <w:name w:val="Body Text Indent"/>
    <w:basedOn w:val="Tlotextu"/>
    <w:qFormat/>
    <w:rsid w:val="00F61EE7"/>
    <w:pPr>
      <w:spacing w:after="120" w:line="240" w:lineRule="auto"/>
      <w:ind w:firstLine="210"/>
      <w:jc w:val="left"/>
    </w:pPr>
    <w:rPr>
      <w:rFonts w:ascii="Times New Roman" w:hAnsi="Times New Roman"/>
      <w:sz w:val="20"/>
    </w:rPr>
  </w:style>
  <w:style w:type="paragraph" w:styleId="Zkladntext-prvnodsazen2">
    <w:name w:val="Body Text First Indent 2"/>
    <w:basedOn w:val="Odsazentlatextu"/>
    <w:qFormat/>
    <w:rsid w:val="00F61EE7"/>
    <w:pPr>
      <w:ind w:firstLine="210"/>
    </w:pPr>
  </w:style>
  <w:style w:type="paragraph" w:styleId="Zkladntext2">
    <w:name w:val="Body Text 2"/>
    <w:basedOn w:val="Normln"/>
    <w:qFormat/>
    <w:rsid w:val="00F61EE7"/>
    <w:pPr>
      <w:spacing w:after="120" w:line="480" w:lineRule="auto"/>
    </w:pPr>
  </w:style>
  <w:style w:type="paragraph" w:styleId="Zkladntext3">
    <w:name w:val="Body Text 3"/>
    <w:basedOn w:val="Normln"/>
    <w:qFormat/>
    <w:rsid w:val="00F61EE7"/>
    <w:pPr>
      <w:spacing w:after="120"/>
    </w:pPr>
    <w:rPr>
      <w:sz w:val="16"/>
    </w:rPr>
  </w:style>
  <w:style w:type="paragraph" w:styleId="Zkladntextodsazen2">
    <w:name w:val="Body Text Indent 2"/>
    <w:basedOn w:val="Normln"/>
    <w:qFormat/>
    <w:rsid w:val="00F61EE7"/>
    <w:pPr>
      <w:spacing w:after="120" w:line="480" w:lineRule="auto"/>
      <w:ind w:left="283"/>
    </w:pPr>
  </w:style>
  <w:style w:type="paragraph" w:styleId="Zkladntextodsazen3">
    <w:name w:val="Body Text Indent 3"/>
    <w:basedOn w:val="Normln"/>
    <w:qFormat/>
    <w:rsid w:val="00F61EE7"/>
    <w:pPr>
      <w:spacing w:after="120"/>
      <w:ind w:left="283"/>
    </w:pPr>
    <w:rPr>
      <w:sz w:val="16"/>
    </w:rPr>
  </w:style>
  <w:style w:type="paragraph" w:styleId="Zvr">
    <w:name w:val="Closing"/>
    <w:basedOn w:val="Normln"/>
    <w:qFormat/>
    <w:rsid w:val="00F61EE7"/>
    <w:pPr>
      <w:ind w:left="4252"/>
    </w:pPr>
  </w:style>
  <w:style w:type="paragraph" w:styleId="Zptenadresanaoblku">
    <w:name w:val="envelope return"/>
    <w:basedOn w:val="Normln"/>
    <w:qFormat/>
    <w:rsid w:val="00F61EE7"/>
    <w:rPr>
      <w:rFonts w:ascii="Arial" w:hAnsi="Arial"/>
    </w:rPr>
  </w:style>
  <w:style w:type="paragraph" w:styleId="Textbubliny">
    <w:name w:val="Balloon Text"/>
    <w:basedOn w:val="Normln"/>
    <w:semiHidden/>
    <w:qFormat/>
    <w:rsid w:val="00F61EE7"/>
    <w:rPr>
      <w:rFonts w:ascii="Tahoma" w:hAnsi="Tahoma" w:cs="Wingdings"/>
      <w:sz w:val="16"/>
      <w:szCs w:val="16"/>
    </w:rPr>
  </w:style>
  <w:style w:type="paragraph" w:styleId="Odstavecseseznamem">
    <w:name w:val="List Paragraph"/>
    <w:basedOn w:val="Normln"/>
    <w:uiPriority w:val="34"/>
    <w:qFormat/>
    <w:rsid w:val="003774F3"/>
    <w:pPr>
      <w:ind w:left="720"/>
      <w:contextualSpacing/>
    </w:pPr>
  </w:style>
  <w:style w:type="paragraph" w:customStyle="1" w:styleId="Svtlseznamzvraznn51">
    <w:name w:val="Světlý seznam – zvýraznění 51"/>
    <w:basedOn w:val="Normln"/>
    <w:qFormat/>
    <w:rsid w:val="001F7A72"/>
    <w:pPr>
      <w:suppressAutoHyphens/>
      <w:spacing w:after="200"/>
      <w:ind w:left="720"/>
    </w:pPr>
    <w:rPr>
      <w:rFonts w:ascii="Cambria" w:eastAsia="Cambria" w:hAnsi="Cambria"/>
      <w:sz w:val="24"/>
      <w:szCs w:val="24"/>
      <w:lang w:val="en-US"/>
    </w:rPr>
  </w:style>
  <w:style w:type="paragraph" w:styleId="Pedmtkomente">
    <w:name w:val="annotation subject"/>
    <w:basedOn w:val="Textkomente"/>
    <w:link w:val="PedmtkomenteChar"/>
    <w:uiPriority w:val="99"/>
    <w:semiHidden/>
    <w:unhideWhenUsed/>
    <w:qFormat/>
    <w:rsid w:val="00A822B7"/>
    <w:rPr>
      <w:b/>
      <w:bCs/>
    </w:rPr>
  </w:style>
  <w:style w:type="paragraph" w:styleId="Normlnweb">
    <w:name w:val="Normal (Web)"/>
    <w:basedOn w:val="Normln"/>
    <w:uiPriority w:val="99"/>
    <w:semiHidden/>
    <w:unhideWhenUsed/>
    <w:qFormat/>
    <w:rsid w:val="00CB5329"/>
    <w:pPr>
      <w:spacing w:beforeAutospacing="1" w:afterAutospacing="1"/>
    </w:pPr>
    <w:rPr>
      <w:sz w:val="24"/>
      <w:szCs w:val="24"/>
    </w:rPr>
  </w:style>
  <w:style w:type="paragraph" w:customStyle="1" w:styleId="Quotations">
    <w:name w:val="Quotations"/>
    <w:basedOn w:val="Normln"/>
    <w:qFormat/>
  </w:style>
  <w:style w:type="character" w:styleId="Hypertextovodkaz">
    <w:name w:val="Hyperlink"/>
    <w:basedOn w:val="Standardnpsmoodstavce"/>
    <w:uiPriority w:val="99"/>
    <w:unhideWhenUsed/>
    <w:rsid w:val="00A5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25315">
      <w:bodyDiv w:val="1"/>
      <w:marLeft w:val="0"/>
      <w:marRight w:val="0"/>
      <w:marTop w:val="0"/>
      <w:marBottom w:val="0"/>
      <w:divBdr>
        <w:top w:val="none" w:sz="0" w:space="0" w:color="auto"/>
        <w:left w:val="none" w:sz="0" w:space="0" w:color="auto"/>
        <w:bottom w:val="none" w:sz="0" w:space="0" w:color="auto"/>
        <w:right w:val="none" w:sz="0" w:space="0" w:color="auto"/>
      </w:divBdr>
      <w:divsChild>
        <w:div w:id="993724911">
          <w:marLeft w:val="0"/>
          <w:marRight w:val="0"/>
          <w:marTop w:val="0"/>
          <w:marBottom w:val="0"/>
          <w:divBdr>
            <w:top w:val="none" w:sz="0" w:space="0" w:color="auto"/>
            <w:left w:val="none" w:sz="0" w:space="0" w:color="auto"/>
            <w:bottom w:val="none" w:sz="0" w:space="0" w:color="auto"/>
            <w:right w:val="none" w:sz="0" w:space="0" w:color="auto"/>
          </w:divBdr>
        </w:div>
      </w:divsChild>
    </w:div>
    <w:div w:id="1622220627">
      <w:bodyDiv w:val="1"/>
      <w:marLeft w:val="0"/>
      <w:marRight w:val="0"/>
      <w:marTop w:val="0"/>
      <w:marBottom w:val="0"/>
      <w:divBdr>
        <w:top w:val="none" w:sz="0" w:space="0" w:color="auto"/>
        <w:left w:val="none" w:sz="0" w:space="0" w:color="auto"/>
        <w:bottom w:val="none" w:sz="0" w:space="0" w:color="auto"/>
        <w:right w:val="none" w:sz="0" w:space="0" w:color="auto"/>
      </w:divBdr>
    </w:div>
    <w:div w:id="2063288674">
      <w:bodyDiv w:val="1"/>
      <w:marLeft w:val="0"/>
      <w:marRight w:val="0"/>
      <w:marTop w:val="0"/>
      <w:marBottom w:val="0"/>
      <w:divBdr>
        <w:top w:val="none" w:sz="0" w:space="0" w:color="auto"/>
        <w:left w:val="none" w:sz="0" w:space="0" w:color="auto"/>
        <w:bottom w:val="none" w:sz="0" w:space="0" w:color="auto"/>
        <w:right w:val="none" w:sz="0" w:space="0" w:color="auto"/>
      </w:divBdr>
      <w:divsChild>
        <w:div w:id="400567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1244</Words>
  <Characters>7345</Characters>
  <Application>Microsoft Office Word</Application>
  <DocSecurity>0</DocSecurity>
  <Lines>61</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Dohoda o spolupráci</vt:lpstr>
      <vt:lpstr>Dohoda o spolupráci</vt:lpstr>
    </vt:vector>
  </TitlesOfParts>
  <Company>Západočeská univerzita v Plzni</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spolupráci</dc:title>
  <dc:creator>ticha</dc:creator>
  <cp:lastModifiedBy>Blanka GREBEŇOVÁ</cp:lastModifiedBy>
  <cp:revision>2</cp:revision>
  <cp:lastPrinted>2005-07-26T05:21:00Z</cp:lastPrinted>
  <dcterms:created xsi:type="dcterms:W3CDTF">2018-03-08T11:03:00Z</dcterms:created>
  <dcterms:modified xsi:type="dcterms:W3CDTF">2018-03-08T11:03:00Z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Západočeská univerzita v Plzni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