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896D8F" w:rsidTr="006D0CC9">
        <w:trPr>
          <w:trHeight w:hRule="exact" w:val="1871"/>
        </w:trPr>
        <w:tc>
          <w:tcPr>
            <w:tcW w:w="2502" w:type="dxa"/>
            <w:tcMar>
              <w:top w:w="284" w:type="dxa"/>
            </w:tcMar>
          </w:tcPr>
          <w:p w:rsidR="006D0CC9" w:rsidRPr="00873D62" w:rsidRDefault="00996100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FPS REPRO, spol. s r.o.</w:t>
            </w:r>
          </w:p>
          <w:p w:rsidR="006D0CC9" w:rsidRDefault="006D0CC9" w:rsidP="006D0CC9">
            <w:r>
              <w:rPr>
                <w:sz w:val="22"/>
              </w:rPr>
              <w:t xml:space="preserve">IČO: </w:t>
            </w:r>
            <w:r w:rsidR="00996100">
              <w:rPr>
                <w:rStyle w:val="nowrap"/>
                <w:sz w:val="22"/>
              </w:rPr>
              <w:t>448 47 742</w:t>
            </w:r>
            <w:r w:rsidRPr="00EA409B">
              <w:rPr>
                <w:sz w:val="22"/>
              </w:rPr>
              <w:t xml:space="preserve"> </w:t>
            </w:r>
          </w:p>
          <w:p w:rsidR="006D0CC9" w:rsidRDefault="00996100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Ohradní 1079/59</w:t>
            </w:r>
          </w:p>
          <w:p w:rsidR="00E34B4F" w:rsidRPr="00896D8F" w:rsidRDefault="00996100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140 00 Praha 4 - Michle</w:t>
            </w: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9711F4" w:rsidP="00996100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ZAK </w:t>
            </w:r>
            <w:r w:rsidR="00593192">
              <w:rPr>
                <w:b/>
                <w:bCs/>
                <w:sz w:val="22"/>
              </w:rPr>
              <w:t>1</w:t>
            </w:r>
            <w:r w:rsidR="00EA409B">
              <w:rPr>
                <w:b/>
                <w:bCs/>
                <w:sz w:val="22"/>
              </w:rPr>
              <w:t>6-</w:t>
            </w:r>
            <w:r w:rsidR="007547DB">
              <w:rPr>
                <w:b/>
                <w:bCs/>
                <w:sz w:val="22"/>
              </w:rPr>
              <w:t>1</w:t>
            </w:r>
            <w:r w:rsidR="00996100">
              <w:rPr>
                <w:b/>
                <w:bCs/>
                <w:sz w:val="22"/>
              </w:rPr>
              <w:t>8</w:t>
            </w:r>
            <w:r w:rsidR="007547DB">
              <w:rPr>
                <w:b/>
                <w:bCs/>
                <w:sz w:val="22"/>
              </w:rPr>
              <w:t>8/</w:t>
            </w:r>
            <w:r w:rsidR="00996100">
              <w:rPr>
                <w:b/>
                <w:bCs/>
                <w:sz w:val="22"/>
              </w:rPr>
              <w:t>1</w:t>
            </w:r>
            <w:r w:rsidR="007547DB">
              <w:rPr>
                <w:b/>
                <w:bCs/>
                <w:sz w:val="22"/>
              </w:rPr>
              <w:t>/1/o</w:t>
            </w:r>
          </w:p>
        </w:tc>
        <w:tc>
          <w:tcPr>
            <w:tcW w:w="3889" w:type="dxa"/>
            <w:vAlign w:val="center"/>
          </w:tcPr>
          <w:p w:rsidR="00781E25" w:rsidRPr="00896D8F" w:rsidRDefault="007547DB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Balvínová</w:t>
            </w:r>
            <w:r w:rsidR="00781E25" w:rsidRPr="00896D8F">
              <w:rPr>
                <w:b/>
                <w:bCs/>
                <w:sz w:val="22"/>
              </w:rPr>
              <w:t>/</w:t>
            </w:r>
            <w:r w:rsidR="000C3D0D">
              <w:rPr>
                <w:b/>
                <w:bCs/>
                <w:sz w:val="22"/>
              </w:rPr>
              <w:t>PRAV</w:t>
            </w:r>
            <w:r w:rsidR="00781E25" w:rsidRPr="00896D8F">
              <w:rPr>
                <w:b/>
                <w:bCs/>
                <w:sz w:val="22"/>
              </w:rPr>
              <w:t>/</w:t>
            </w:r>
            <w:r>
              <w:rPr>
                <w:b/>
                <w:bCs/>
                <w:sz w:val="22"/>
              </w:rPr>
              <w:t>5067</w:t>
            </w:r>
          </w:p>
        </w:tc>
        <w:tc>
          <w:tcPr>
            <w:tcW w:w="1145" w:type="dxa"/>
            <w:vAlign w:val="center"/>
          </w:tcPr>
          <w:p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E4A02" w:rsidRPr="00896D8F" w:rsidRDefault="00BE4A02" w:rsidP="00E82BE1">
      <w:pPr>
        <w:jc w:val="both"/>
        <w:rPr>
          <w:sz w:val="20"/>
        </w:rPr>
      </w:pPr>
    </w:p>
    <w:p w:rsidR="007B6550" w:rsidRDefault="007B6550" w:rsidP="00E82BE1">
      <w:pPr>
        <w:jc w:val="both"/>
        <w:rPr>
          <w:sz w:val="22"/>
          <w:szCs w:val="22"/>
        </w:rPr>
      </w:pPr>
    </w:p>
    <w:p w:rsidR="00D927D8" w:rsidRPr="00D416B8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D927D8" w:rsidRPr="002902CA" w:rsidRDefault="00D927D8" w:rsidP="00D927D8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</w:t>
      </w:r>
      <w:r w:rsidRPr="002902CA">
        <w:rPr>
          <w:sz w:val="22"/>
          <w:szCs w:val="22"/>
        </w:rPr>
        <w:t xml:space="preserve">u Vás </w:t>
      </w:r>
      <w:r w:rsidR="00996100">
        <w:rPr>
          <w:sz w:val="22"/>
          <w:szCs w:val="22"/>
        </w:rPr>
        <w:t>tisk Pražských stavebních předpisů</w:t>
      </w:r>
      <w:r w:rsidR="00593192">
        <w:rPr>
          <w:sz w:val="22"/>
          <w:szCs w:val="22"/>
        </w:rPr>
        <w:t xml:space="preserve"> </w:t>
      </w:r>
      <w:r w:rsidRPr="002902CA">
        <w:rPr>
          <w:sz w:val="22"/>
          <w:szCs w:val="22"/>
        </w:rPr>
        <w:t>(dále jen „předmět objednávky“)</w:t>
      </w:r>
      <w:r w:rsidR="007547DB">
        <w:rPr>
          <w:sz w:val="22"/>
          <w:szCs w:val="22"/>
        </w:rPr>
        <w:t xml:space="preserve"> v rámci plnění rámcové smlouvy č. ZAK 16-01</w:t>
      </w:r>
      <w:r w:rsidR="00996100">
        <w:rPr>
          <w:sz w:val="22"/>
          <w:szCs w:val="22"/>
        </w:rPr>
        <w:t>88</w:t>
      </w:r>
      <w:r w:rsidRPr="002902CA">
        <w:rPr>
          <w:sz w:val="22"/>
          <w:szCs w:val="22"/>
        </w:rPr>
        <w:t>.</w:t>
      </w:r>
    </w:p>
    <w:p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Specifikace předmětu objednávky:</w:t>
      </w:r>
    </w:p>
    <w:p w:rsidR="00492AA7" w:rsidRDefault="00492AA7" w:rsidP="004B363B">
      <w:pPr>
        <w:spacing w:before="240"/>
        <w:jc w:val="both"/>
        <w:rPr>
          <w:sz w:val="22"/>
          <w:szCs w:val="22"/>
        </w:rPr>
      </w:pPr>
      <w:r w:rsidRPr="00492AA7">
        <w:rPr>
          <w:sz w:val="22"/>
          <w:szCs w:val="22"/>
        </w:rPr>
        <w:t xml:space="preserve">Předmětem objednávky je </w:t>
      </w:r>
      <w:r w:rsidR="00996100">
        <w:rPr>
          <w:sz w:val="22"/>
          <w:szCs w:val="22"/>
        </w:rPr>
        <w:t xml:space="preserve">tisk Pražských stavebních předpisů, </w:t>
      </w:r>
      <w:r w:rsidR="00996100">
        <w:t>tisková specifikace: brožura č. 29, 1300 kusů</w:t>
      </w:r>
      <w:r w:rsidR="00EA409B">
        <w:rPr>
          <w:sz w:val="22"/>
          <w:szCs w:val="22"/>
        </w:rPr>
        <w:t>.</w:t>
      </w:r>
    </w:p>
    <w:p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996100">
        <w:rPr>
          <w:sz w:val="22"/>
          <w:szCs w:val="22"/>
        </w:rPr>
        <w:t>Bc. Sára Richterová</w:t>
      </w:r>
      <w:r>
        <w:rPr>
          <w:sz w:val="22"/>
          <w:szCs w:val="22"/>
        </w:rPr>
        <w:t>, tel.:</w:t>
      </w:r>
      <w:r w:rsidRPr="00EA409B">
        <w:t xml:space="preserve"> </w:t>
      </w:r>
      <w:r w:rsidR="00F249EA">
        <w:rPr>
          <w:sz w:val="22"/>
        </w:rPr>
        <w:t>XXXXX</w:t>
      </w:r>
      <w:r>
        <w:rPr>
          <w:sz w:val="22"/>
        </w:rPr>
        <w:t>,</w:t>
      </w:r>
      <w:r w:rsidRPr="00EA409B">
        <w:rPr>
          <w:sz w:val="20"/>
          <w:szCs w:val="22"/>
        </w:rPr>
        <w:t xml:space="preserve"> </w:t>
      </w:r>
      <w:r>
        <w:rPr>
          <w:sz w:val="22"/>
          <w:szCs w:val="22"/>
        </w:rPr>
        <w:t xml:space="preserve">e-mail: </w:t>
      </w:r>
      <w:hyperlink r:id="rId9" w:history="1">
        <w:r w:rsidR="00F249EA" w:rsidRPr="00822D9F">
          <w:rPr>
            <w:rStyle w:val="Hypertextovodkaz"/>
            <w:color w:val="000000" w:themeColor="text1"/>
            <w:sz w:val="22"/>
            <w:szCs w:val="22"/>
            <w:u w:val="none"/>
          </w:rPr>
          <w:t>XXXXX</w:t>
        </w:r>
      </w:hyperlink>
      <w:r w:rsidR="007547DB" w:rsidRPr="00822D9F">
        <w:rPr>
          <w:color w:val="000000" w:themeColor="text1"/>
          <w:sz w:val="22"/>
          <w:szCs w:val="22"/>
        </w:rPr>
        <w:t>.</w:t>
      </w:r>
    </w:p>
    <w:p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  <w:bookmarkStart w:id="0" w:name="_GoBack"/>
      <w:bookmarkEnd w:id="0"/>
    </w:p>
    <w:p w:rsidR="00C11532" w:rsidRDefault="00996100" w:rsidP="00D927D8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Vytištěné brožury</w:t>
      </w:r>
      <w:r w:rsidR="00E61044">
        <w:rPr>
          <w:sz w:val="22"/>
          <w:szCs w:val="22"/>
        </w:rPr>
        <w:t xml:space="preserve"> </w:t>
      </w:r>
      <w:r w:rsidR="00464C66">
        <w:rPr>
          <w:sz w:val="22"/>
          <w:szCs w:val="22"/>
        </w:rPr>
        <w:t xml:space="preserve">budou dodány </w:t>
      </w:r>
      <w:r w:rsidR="007547DB">
        <w:rPr>
          <w:sz w:val="22"/>
          <w:szCs w:val="22"/>
        </w:rPr>
        <w:t>v souladu s rámcovou smlouvou č. ZAK 16-</w:t>
      </w:r>
      <w:r>
        <w:rPr>
          <w:sz w:val="22"/>
          <w:szCs w:val="22"/>
        </w:rPr>
        <w:t>0188 a po dohodě s kontaktní osobou objednatele</w:t>
      </w:r>
      <w:r w:rsidR="00464C66">
        <w:rPr>
          <w:sz w:val="22"/>
          <w:szCs w:val="22"/>
        </w:rPr>
        <w:t>.</w:t>
      </w:r>
    </w:p>
    <w:p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</w:p>
    <w:p w:rsidR="00D927D8" w:rsidRPr="00A541A0" w:rsidRDefault="0059693E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 předmětu objednávky </w:t>
      </w:r>
      <w:r w:rsidR="00437DE0">
        <w:rPr>
          <w:sz w:val="22"/>
          <w:szCs w:val="22"/>
        </w:rPr>
        <w:t>činí</w:t>
      </w:r>
      <w:r>
        <w:rPr>
          <w:sz w:val="22"/>
          <w:szCs w:val="22"/>
        </w:rPr>
        <w:t xml:space="preserve"> </w:t>
      </w:r>
      <w:r w:rsidR="00996100">
        <w:rPr>
          <w:b/>
          <w:sz w:val="22"/>
          <w:szCs w:val="22"/>
        </w:rPr>
        <w:t>158.080</w:t>
      </w:r>
      <w:r w:rsidR="007547DB">
        <w:rPr>
          <w:b/>
          <w:sz w:val="22"/>
          <w:szCs w:val="22"/>
        </w:rPr>
        <w:t>,-</w:t>
      </w:r>
      <w:r w:rsidR="00D927D8" w:rsidRPr="00492AA7">
        <w:rPr>
          <w:b/>
          <w:sz w:val="22"/>
          <w:szCs w:val="22"/>
        </w:rPr>
        <w:t xml:space="preserve"> Kč</w:t>
      </w:r>
      <w:r>
        <w:rPr>
          <w:sz w:val="22"/>
          <w:szCs w:val="22"/>
        </w:rPr>
        <w:t xml:space="preserve"> (slovy: </w:t>
      </w:r>
      <w:proofErr w:type="spellStart"/>
      <w:r w:rsidR="00996100">
        <w:rPr>
          <w:sz w:val="22"/>
          <w:szCs w:val="22"/>
        </w:rPr>
        <w:t>jednostopadesátosmtisícosmdesát</w:t>
      </w:r>
      <w:proofErr w:type="spellEnd"/>
      <w:r w:rsidR="00EA409B">
        <w:rPr>
          <w:sz w:val="22"/>
          <w:szCs w:val="22"/>
        </w:rPr>
        <w:t xml:space="preserve"> </w:t>
      </w:r>
      <w:r>
        <w:rPr>
          <w:sz w:val="22"/>
          <w:szCs w:val="22"/>
        </w:rPr>
        <w:t>korun českých)</w:t>
      </w:r>
      <w:r w:rsidR="00464C66">
        <w:rPr>
          <w:sz w:val="22"/>
          <w:szCs w:val="22"/>
        </w:rPr>
        <w:t xml:space="preserve"> </w:t>
      </w:r>
      <w:r w:rsidR="00464C66" w:rsidRPr="00464C66">
        <w:rPr>
          <w:b/>
          <w:sz w:val="22"/>
          <w:szCs w:val="22"/>
        </w:rPr>
        <w:t>bez DPH</w:t>
      </w:r>
      <w:r w:rsidR="00437DE0">
        <w:rPr>
          <w:sz w:val="22"/>
          <w:szCs w:val="22"/>
        </w:rPr>
        <w:t>.</w:t>
      </w:r>
    </w:p>
    <w:p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objednávky.</w:t>
      </w:r>
    </w:p>
    <w:p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:rsidR="00EA409B" w:rsidRDefault="00EA409B" w:rsidP="00EA409B">
      <w:pPr>
        <w:rPr>
          <w:sz w:val="22"/>
          <w:szCs w:val="22"/>
        </w:rPr>
      </w:pPr>
    </w:p>
    <w:p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:rsidR="00EA409B" w:rsidRDefault="00EA409B" w:rsidP="00EA409B">
      <w:pPr>
        <w:rPr>
          <w:sz w:val="22"/>
          <w:szCs w:val="22"/>
        </w:rPr>
      </w:pPr>
    </w:p>
    <w:p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EA409B" w:rsidRDefault="00EA409B" w:rsidP="00EA409B">
      <w:pPr>
        <w:pStyle w:val="Zkladntextodsazen"/>
        <w:spacing w:before="0"/>
        <w:ind w:left="0"/>
      </w:pPr>
    </w:p>
    <w:p w:rsidR="00EA409B" w:rsidRDefault="00EA409B" w:rsidP="00EA409B">
      <w:pPr>
        <w:pStyle w:val="Zkladntextodsazen"/>
        <w:spacing w:before="0"/>
        <w:ind w:left="0"/>
      </w:pPr>
      <w:r>
        <w:t xml:space="preserve">Za </w:t>
      </w:r>
      <w:r w:rsidR="00B233A0">
        <w:t>dodavatele</w:t>
      </w:r>
      <w:r>
        <w:t xml:space="preserve"> …………………………………</w:t>
      </w:r>
      <w:proofErr w:type="gramStart"/>
      <w:r>
        <w:t>…....</w:t>
      </w:r>
      <w:proofErr w:type="gramEnd"/>
    </w:p>
    <w:p w:rsidR="00EA409B" w:rsidRPr="00A541A0" w:rsidRDefault="00EA409B" w:rsidP="00EA409B">
      <w:pPr>
        <w:rPr>
          <w:sz w:val="22"/>
          <w:szCs w:val="22"/>
        </w:rPr>
      </w:pPr>
    </w:p>
    <w:p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:rsidR="003C4DB3" w:rsidRPr="00F239AA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  <w:r w:rsidRPr="00F239AA">
        <w:rPr>
          <w:sz w:val="22"/>
          <w:szCs w:val="22"/>
        </w:rPr>
        <w:t xml:space="preserve"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</w:t>
      </w:r>
    </w:p>
    <w:p w:rsidR="003C4DB3" w:rsidRPr="00F239AA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:rsidR="003C4DB3" w:rsidRPr="00F239AA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  <w:r w:rsidRPr="00F239AA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 a informuje dodavatele o splnění této povinnosti. </w:t>
      </w:r>
    </w:p>
    <w:p w:rsidR="003C4DB3" w:rsidRDefault="003C4DB3" w:rsidP="003C4DB3">
      <w:pPr>
        <w:spacing w:before="240"/>
        <w:jc w:val="both"/>
        <w:rPr>
          <w:sz w:val="22"/>
          <w:szCs w:val="22"/>
        </w:rPr>
      </w:pPr>
      <w:r w:rsidRPr="00F239AA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27D8" w:rsidRPr="00A541A0" w:rsidRDefault="00D927D8" w:rsidP="00D927D8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Default="00D927D8" w:rsidP="00D927D8">
      <w:pPr>
        <w:ind w:left="1276"/>
        <w:jc w:val="both"/>
        <w:rPr>
          <w:rFonts w:ascii="Arial" w:hAnsi="Arial" w:cs="Arial"/>
        </w:rPr>
      </w:pPr>
    </w:p>
    <w:p w:rsidR="003C4DB3" w:rsidRPr="00A541A0" w:rsidRDefault="003C4DB3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6576DA" w:rsidP="00996100">
      <w:pPr>
        <w:pStyle w:val="Nadpis1"/>
        <w:tabs>
          <w:tab w:val="left" w:pos="8505"/>
        </w:tabs>
        <w:ind w:left="0" w:right="56" w:firstLine="41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996100">
        <w:rPr>
          <w:rFonts w:ascii="Times New Roman" w:hAnsi="Times New Roman"/>
        </w:rPr>
        <w:t>Ad</w:t>
      </w:r>
      <w:r w:rsidR="00B233A0">
        <w:rPr>
          <w:rFonts w:ascii="Times New Roman" w:hAnsi="Times New Roman"/>
        </w:rPr>
        <w:t>am</w:t>
      </w:r>
      <w:r w:rsidR="00996100">
        <w:rPr>
          <w:rFonts w:ascii="Times New Roman" w:hAnsi="Times New Roman"/>
        </w:rPr>
        <w:t xml:space="preserve"> Švejda</w:t>
      </w:r>
    </w:p>
    <w:p w:rsidR="006C7B6F" w:rsidRPr="006C7B6F" w:rsidRDefault="00996100" w:rsidP="00996100">
      <w:pPr>
        <w:tabs>
          <w:tab w:val="left" w:pos="4820"/>
          <w:tab w:val="left" w:pos="8505"/>
        </w:tabs>
        <w:ind w:right="56" w:firstLine="4111"/>
        <w:rPr>
          <w:sz w:val="22"/>
        </w:rPr>
      </w:pPr>
      <w:r>
        <w:rPr>
          <w:sz w:val="22"/>
        </w:rPr>
        <w:t>vedoucí</w:t>
      </w:r>
      <w:r w:rsidR="00610E24">
        <w:rPr>
          <w:sz w:val="22"/>
        </w:rPr>
        <w:t xml:space="preserve"> </w:t>
      </w:r>
      <w:r>
        <w:rPr>
          <w:sz w:val="22"/>
        </w:rPr>
        <w:t>Kanceláře komunikace a produkce</w:t>
      </w:r>
    </w:p>
    <w:p w:rsidR="006C7B6F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6C7B6F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6C7B6F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D927D8" w:rsidRDefault="00D927D8" w:rsidP="003517D2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p w:rsidR="00D927D8" w:rsidRDefault="00D927D8" w:rsidP="00D927D8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D927D8" w:rsidRDefault="00D927D8" w:rsidP="00D927D8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D927D8" w:rsidRDefault="00D927D8" w:rsidP="006C7B6F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p w:rsidR="00D927D8" w:rsidRDefault="00D927D8" w:rsidP="003C4DB3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sectPr w:rsidR="00D927D8" w:rsidSect="00952A7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4635" cy="259080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22D9F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05pt;height:20.4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822D9F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>
      <w:t xml:space="preserve">č. </w:t>
    </w:r>
    <w:r w:rsidR="00593192">
      <w:t>ZAK 1</w:t>
    </w:r>
    <w:r w:rsidR="00EA409B">
      <w:t>6-</w:t>
    </w:r>
    <w:r w:rsidR="007547DB">
      <w:t>01</w:t>
    </w:r>
    <w:r w:rsidR="00996100">
      <w:t>8</w:t>
    </w:r>
    <w:r w:rsidR="007547DB">
      <w:t>8/</w:t>
    </w:r>
    <w:r w:rsidR="00996100">
      <w:t>1</w:t>
    </w:r>
    <w:r w:rsidR="007547DB">
      <w:t>/1/o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F34D8"/>
    <w:rsid w:val="00506766"/>
    <w:rsid w:val="005074E1"/>
    <w:rsid w:val="00512BD5"/>
    <w:rsid w:val="00522E19"/>
    <w:rsid w:val="00537624"/>
    <w:rsid w:val="00542EBB"/>
    <w:rsid w:val="00543FA7"/>
    <w:rsid w:val="00574E81"/>
    <w:rsid w:val="00587988"/>
    <w:rsid w:val="00593192"/>
    <w:rsid w:val="0059693E"/>
    <w:rsid w:val="00610E24"/>
    <w:rsid w:val="00645762"/>
    <w:rsid w:val="006576DA"/>
    <w:rsid w:val="006764E8"/>
    <w:rsid w:val="00681E66"/>
    <w:rsid w:val="006C7B6F"/>
    <w:rsid w:val="006D0CC9"/>
    <w:rsid w:val="006F1FA4"/>
    <w:rsid w:val="00723B68"/>
    <w:rsid w:val="007547DB"/>
    <w:rsid w:val="007670FF"/>
    <w:rsid w:val="00781E25"/>
    <w:rsid w:val="007B6550"/>
    <w:rsid w:val="007C6F2C"/>
    <w:rsid w:val="007E4167"/>
    <w:rsid w:val="00812F25"/>
    <w:rsid w:val="0081706F"/>
    <w:rsid w:val="00822D9F"/>
    <w:rsid w:val="00835217"/>
    <w:rsid w:val="00873D62"/>
    <w:rsid w:val="00874AC6"/>
    <w:rsid w:val="00877649"/>
    <w:rsid w:val="00895717"/>
    <w:rsid w:val="00896D8F"/>
    <w:rsid w:val="008D4286"/>
    <w:rsid w:val="009026B4"/>
    <w:rsid w:val="00920D5C"/>
    <w:rsid w:val="00933A5F"/>
    <w:rsid w:val="00952A7B"/>
    <w:rsid w:val="009711F4"/>
    <w:rsid w:val="00996100"/>
    <w:rsid w:val="00A52758"/>
    <w:rsid w:val="00A820B3"/>
    <w:rsid w:val="00A90EED"/>
    <w:rsid w:val="00AC4381"/>
    <w:rsid w:val="00AC74BF"/>
    <w:rsid w:val="00B15C7F"/>
    <w:rsid w:val="00B233A0"/>
    <w:rsid w:val="00B438EF"/>
    <w:rsid w:val="00B66B98"/>
    <w:rsid w:val="00B74DC5"/>
    <w:rsid w:val="00BE4A02"/>
    <w:rsid w:val="00BF3B6F"/>
    <w:rsid w:val="00C11532"/>
    <w:rsid w:val="00C11A7D"/>
    <w:rsid w:val="00C16112"/>
    <w:rsid w:val="00C74116"/>
    <w:rsid w:val="00C74E1B"/>
    <w:rsid w:val="00C92C06"/>
    <w:rsid w:val="00CC28C8"/>
    <w:rsid w:val="00CD05D0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F3B78"/>
    <w:rsid w:val="00E2255A"/>
    <w:rsid w:val="00E34B4F"/>
    <w:rsid w:val="00E412CB"/>
    <w:rsid w:val="00E61044"/>
    <w:rsid w:val="00E729B9"/>
    <w:rsid w:val="00E82BE1"/>
    <w:rsid w:val="00EA409B"/>
    <w:rsid w:val="00F045EC"/>
    <w:rsid w:val="00F16AE4"/>
    <w:rsid w:val="00F249EA"/>
    <w:rsid w:val="00F4220E"/>
    <w:rsid w:val="00F605EC"/>
    <w:rsid w:val="00F717CB"/>
    <w:rsid w:val="00F937C2"/>
    <w:rsid w:val="00FA65DE"/>
    <w:rsid w:val="00FB2631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ichterova@ipr.praha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550B-C196-4F80-8F98-CEDCD408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4</cp:revision>
  <cp:lastPrinted>2016-09-23T08:43:00Z</cp:lastPrinted>
  <dcterms:created xsi:type="dcterms:W3CDTF">2016-10-20T07:04:00Z</dcterms:created>
  <dcterms:modified xsi:type="dcterms:W3CDTF">2016-10-26T14:46:00Z</dcterms:modified>
</cp:coreProperties>
</file>