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13562A">
        <w:rPr>
          <w:rFonts w:ascii="Arial" w:hAnsi="Arial" w:cs="Arial"/>
          <w:b/>
          <w:sz w:val="22"/>
          <w:szCs w:val="22"/>
        </w:rPr>
        <w:t>154</w:t>
      </w:r>
      <w:r w:rsidR="00A72E01">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17047" w:rsidRDefault="00747BDA" w:rsidP="00E95E53">
      <w:pPr>
        <w:tabs>
          <w:tab w:val="left" w:pos="4080"/>
        </w:tabs>
        <w:jc w:val="center"/>
        <w:rPr>
          <w:rFonts w:ascii="Arial" w:hAnsi="Arial" w:cs="Arial"/>
          <w:b/>
          <w:sz w:val="28"/>
          <w:szCs w:val="28"/>
        </w:rPr>
      </w:pPr>
      <w:r>
        <w:rPr>
          <w:rFonts w:ascii="Arial" w:hAnsi="Arial" w:cs="Arial"/>
          <w:b/>
          <w:sz w:val="28"/>
          <w:szCs w:val="28"/>
        </w:rPr>
        <w:t>Svitávka – kácení a ořez nebezpečných stromů v Lindavě</w:t>
      </w:r>
    </w:p>
    <w:p w:rsidR="00500654" w:rsidRPr="00454D43" w:rsidRDefault="00500654"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747BDA" w:rsidRPr="00454D43" w:rsidRDefault="00747BDA" w:rsidP="00747BDA">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747BDA" w:rsidRPr="00454D43" w:rsidRDefault="00747BDA" w:rsidP="00747BDA">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747BDA" w:rsidRPr="00454D43" w:rsidRDefault="00747BDA" w:rsidP="00747BDA">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747BDA" w:rsidRPr="00454D43" w:rsidRDefault="00747BDA" w:rsidP="00747BDA">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747BDA" w:rsidRPr="00454D43" w:rsidRDefault="00747BDA" w:rsidP="00747BDA">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C26EDA" w:rsidRDefault="00C26EDA"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1146D4" w:rsidRPr="00432702" w:rsidRDefault="001146D4" w:rsidP="001146D4">
      <w:pPr>
        <w:tabs>
          <w:tab w:val="left" w:pos="3960"/>
        </w:tabs>
        <w:jc w:val="both"/>
        <w:rPr>
          <w:rFonts w:ascii="Arial" w:hAnsi="Arial" w:cs="Arial"/>
          <w:b/>
          <w:sz w:val="22"/>
          <w:szCs w:val="22"/>
        </w:rPr>
      </w:pPr>
      <w:r w:rsidRPr="00432702">
        <w:rPr>
          <w:rFonts w:ascii="Arial" w:hAnsi="Arial" w:cs="Arial"/>
          <w:b/>
          <w:sz w:val="22"/>
          <w:szCs w:val="22"/>
        </w:rPr>
        <w:t>Zhotovitel:</w:t>
      </w:r>
      <w:r w:rsidRPr="00432702">
        <w:rPr>
          <w:rFonts w:ascii="Arial" w:hAnsi="Arial" w:cs="Arial"/>
          <w:b/>
          <w:sz w:val="22"/>
          <w:szCs w:val="22"/>
        </w:rPr>
        <w:tab/>
      </w:r>
      <w:r w:rsidR="006C30BC" w:rsidRPr="006C30BC">
        <w:rPr>
          <w:rFonts w:ascii="Arial" w:hAnsi="Arial" w:cs="Arial"/>
          <w:b/>
          <w:sz w:val="22"/>
          <w:szCs w:val="22"/>
        </w:rPr>
        <w:t>Stromy, s.r.o.</w:t>
      </w:r>
    </w:p>
    <w:p w:rsidR="001146D4" w:rsidRPr="00432702" w:rsidRDefault="001146D4" w:rsidP="001146D4">
      <w:pPr>
        <w:tabs>
          <w:tab w:val="left" w:pos="3960"/>
        </w:tabs>
        <w:jc w:val="both"/>
        <w:rPr>
          <w:rFonts w:ascii="Arial" w:hAnsi="Arial" w:cs="Arial"/>
          <w:sz w:val="22"/>
          <w:szCs w:val="22"/>
        </w:rPr>
      </w:pPr>
      <w:r w:rsidRPr="00432702">
        <w:rPr>
          <w:rFonts w:ascii="Arial" w:hAnsi="Arial" w:cs="Arial"/>
          <w:b/>
          <w:sz w:val="22"/>
          <w:szCs w:val="22"/>
        </w:rPr>
        <w:t>adresa:</w:t>
      </w:r>
      <w:r w:rsidRPr="00432702">
        <w:rPr>
          <w:rFonts w:ascii="Arial" w:hAnsi="Arial" w:cs="Arial"/>
          <w:sz w:val="22"/>
          <w:szCs w:val="22"/>
        </w:rPr>
        <w:tab/>
      </w:r>
      <w:r w:rsidR="00747BDA">
        <w:rPr>
          <w:rFonts w:ascii="Arial" w:hAnsi="Arial" w:cs="Arial"/>
          <w:sz w:val="22"/>
          <w:szCs w:val="22"/>
        </w:rPr>
        <w:t>Polevsko 18,</w:t>
      </w:r>
      <w:r>
        <w:rPr>
          <w:rFonts w:ascii="Arial" w:hAnsi="Arial" w:cs="Arial"/>
          <w:sz w:val="22"/>
          <w:szCs w:val="22"/>
        </w:rPr>
        <w:t xml:space="preserve"> </w:t>
      </w:r>
      <w:r w:rsidR="006C30BC">
        <w:rPr>
          <w:rFonts w:ascii="Arial" w:hAnsi="Arial" w:cs="Arial"/>
          <w:sz w:val="22"/>
          <w:szCs w:val="22"/>
        </w:rPr>
        <w:t>471 16 Polevsko</w:t>
      </w:r>
    </w:p>
    <w:p w:rsidR="00EC1B09" w:rsidRDefault="00EC1B09" w:rsidP="001146D4">
      <w:pPr>
        <w:tabs>
          <w:tab w:val="left" w:pos="3960"/>
        </w:tabs>
        <w:jc w:val="both"/>
        <w:rPr>
          <w:rFonts w:ascii="Arial" w:hAnsi="Arial" w:cs="Arial"/>
          <w:b/>
          <w:sz w:val="22"/>
          <w:szCs w:val="22"/>
        </w:rPr>
      </w:pPr>
      <w:r w:rsidRPr="00454D43">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Tomášem Sochou, jednatelem </w:t>
      </w:r>
    </w:p>
    <w:p w:rsidR="001146D4" w:rsidRPr="00432702" w:rsidRDefault="001146D4" w:rsidP="001146D4">
      <w:pPr>
        <w:tabs>
          <w:tab w:val="left" w:pos="3960"/>
        </w:tabs>
        <w:jc w:val="both"/>
        <w:rPr>
          <w:rFonts w:ascii="Arial" w:hAnsi="Arial" w:cs="Arial"/>
          <w:b/>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006C30BC" w:rsidRPr="006C30BC">
        <w:rPr>
          <w:rFonts w:ascii="Arial" w:hAnsi="Arial" w:cs="Arial"/>
          <w:sz w:val="22"/>
          <w:szCs w:val="22"/>
        </w:rPr>
        <w:t>27268748</w:t>
      </w:r>
    </w:p>
    <w:p w:rsidR="001146D4" w:rsidRDefault="001146D4" w:rsidP="001146D4">
      <w:pPr>
        <w:tabs>
          <w:tab w:val="left" w:pos="1260"/>
          <w:tab w:val="left" w:pos="3960"/>
        </w:tabs>
        <w:rPr>
          <w:rFonts w:ascii="Arial" w:hAnsi="Arial" w:cs="Arial"/>
          <w:b/>
          <w:sz w:val="22"/>
          <w:szCs w:val="22"/>
        </w:rPr>
      </w:pPr>
      <w:r w:rsidRPr="00432702">
        <w:rPr>
          <w:rFonts w:ascii="Arial" w:hAnsi="Arial" w:cs="Arial"/>
          <w:b/>
          <w:sz w:val="22"/>
          <w:szCs w:val="22"/>
        </w:rPr>
        <w:t>DIČ:</w:t>
      </w:r>
      <w:r>
        <w:rPr>
          <w:rFonts w:ascii="Arial" w:hAnsi="Arial" w:cs="Arial"/>
          <w:b/>
          <w:sz w:val="22"/>
          <w:szCs w:val="22"/>
        </w:rPr>
        <w:tab/>
      </w:r>
      <w:r>
        <w:rPr>
          <w:rFonts w:ascii="Arial" w:hAnsi="Arial" w:cs="Arial"/>
          <w:b/>
          <w:sz w:val="22"/>
          <w:szCs w:val="22"/>
        </w:rPr>
        <w:tab/>
      </w:r>
      <w:r w:rsidR="006C30BC" w:rsidRPr="006C30BC">
        <w:rPr>
          <w:rFonts w:ascii="Arial" w:hAnsi="Arial" w:cs="Arial"/>
          <w:sz w:val="22"/>
          <w:szCs w:val="22"/>
        </w:rPr>
        <w:t>CZ27268748</w:t>
      </w:r>
    </w:p>
    <w:p w:rsidR="00C26EDA" w:rsidRDefault="00C26EDA" w:rsidP="00747BDA">
      <w:pPr>
        <w:tabs>
          <w:tab w:val="left" w:pos="3960"/>
        </w:tabs>
        <w:jc w:val="both"/>
        <w:rPr>
          <w:rFonts w:ascii="Arial" w:hAnsi="Arial" w:cs="Arial"/>
          <w:sz w:val="22"/>
          <w:szCs w:val="22"/>
        </w:rPr>
      </w:pPr>
    </w:p>
    <w:p w:rsidR="001146D4" w:rsidRPr="00386410" w:rsidRDefault="00747BDA" w:rsidP="00747BDA">
      <w:pPr>
        <w:tabs>
          <w:tab w:val="left" w:pos="3960"/>
        </w:tabs>
        <w:jc w:val="both"/>
        <w:rPr>
          <w:rFonts w:ascii="Arial" w:hAnsi="Arial" w:cs="Arial"/>
          <w:sz w:val="22"/>
          <w:szCs w:val="22"/>
        </w:rPr>
      </w:pPr>
      <w:r>
        <w:rPr>
          <w:rFonts w:ascii="Arial" w:hAnsi="Arial" w:cs="Arial"/>
          <w:sz w:val="22"/>
          <w:szCs w:val="22"/>
        </w:rPr>
        <w:t xml:space="preserve">Zhotovitel </w:t>
      </w:r>
      <w:r w:rsidRPr="00454D43">
        <w:rPr>
          <w:rFonts w:ascii="Arial" w:hAnsi="Arial" w:cs="Arial"/>
          <w:sz w:val="22"/>
          <w:szCs w:val="22"/>
        </w:rPr>
        <w:t xml:space="preserve">je zapsán v obchodním rejstříku Krajského soudu v Ústí nad Labem v oddílu </w:t>
      </w:r>
      <w:r>
        <w:rPr>
          <w:rFonts w:ascii="Arial" w:hAnsi="Arial" w:cs="Arial"/>
          <w:sz w:val="22"/>
          <w:szCs w:val="22"/>
        </w:rPr>
        <w:t>C</w:t>
      </w:r>
      <w:r w:rsidRPr="00454D43">
        <w:rPr>
          <w:rFonts w:ascii="Arial" w:hAnsi="Arial" w:cs="Arial"/>
          <w:sz w:val="22"/>
          <w:szCs w:val="22"/>
        </w:rPr>
        <w:t xml:space="preserve">, vložce č. </w:t>
      </w:r>
      <w:r>
        <w:rPr>
          <w:rFonts w:ascii="Arial" w:hAnsi="Arial" w:cs="Arial"/>
          <w:snapToGrid w:val="0"/>
          <w:sz w:val="22"/>
          <w:szCs w:val="22"/>
        </w:rPr>
        <w:t>21601.</w:t>
      </w:r>
    </w:p>
    <w:p w:rsidR="001146D4" w:rsidRPr="00386410" w:rsidRDefault="001146D4" w:rsidP="001146D4">
      <w:pPr>
        <w:pStyle w:val="Zkladntext"/>
        <w:widowControl/>
        <w:spacing w:before="120"/>
        <w:jc w:val="center"/>
        <w:rPr>
          <w:rFonts w:cs="Arial"/>
          <w:sz w:val="22"/>
          <w:szCs w:val="22"/>
        </w:rPr>
      </w:pPr>
    </w:p>
    <w:p w:rsidR="001146D4" w:rsidRDefault="001146D4" w:rsidP="001146D4">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747BDA">
      <w:pPr>
        <w:jc w:val="center"/>
        <w:rPr>
          <w:rFonts w:ascii="Arial" w:hAnsi="Arial" w:cs="Arial"/>
          <w:sz w:val="22"/>
          <w:szCs w:val="22"/>
        </w:rPr>
      </w:pPr>
    </w:p>
    <w:p w:rsidR="001146D4" w:rsidRDefault="00747BDA" w:rsidP="00747BDA">
      <w:pPr>
        <w:jc w:val="center"/>
        <w:rPr>
          <w:rFonts w:ascii="Arial" w:hAnsi="Arial" w:cs="Arial"/>
          <w:b/>
          <w:sz w:val="22"/>
          <w:szCs w:val="22"/>
        </w:rPr>
      </w:pPr>
      <w:r w:rsidRPr="00747BDA">
        <w:rPr>
          <w:rFonts w:ascii="Arial" w:hAnsi="Arial" w:cs="Arial"/>
          <w:b/>
          <w:sz w:val="22"/>
          <w:szCs w:val="22"/>
        </w:rPr>
        <w:t>Svitávka – kácení a ořez nebezpečných stromů v</w:t>
      </w:r>
      <w:r>
        <w:rPr>
          <w:rFonts w:ascii="Arial" w:hAnsi="Arial" w:cs="Arial"/>
          <w:b/>
          <w:sz w:val="22"/>
          <w:szCs w:val="22"/>
        </w:rPr>
        <w:t> </w:t>
      </w:r>
      <w:r w:rsidRPr="00747BDA">
        <w:rPr>
          <w:rFonts w:ascii="Arial" w:hAnsi="Arial" w:cs="Arial"/>
          <w:b/>
          <w:sz w:val="22"/>
          <w:szCs w:val="22"/>
        </w:rPr>
        <w:t>Lindavě</w:t>
      </w:r>
    </w:p>
    <w:p w:rsidR="00747BDA" w:rsidRPr="00454D43" w:rsidRDefault="00747BDA" w:rsidP="00864AB4">
      <w:pPr>
        <w:jc w:val="both"/>
        <w:rPr>
          <w:rFonts w:ascii="Arial" w:hAnsi="Arial" w:cs="Arial"/>
          <w:sz w:val="22"/>
          <w:szCs w:val="22"/>
        </w:rPr>
      </w:pPr>
    </w:p>
    <w:p w:rsidR="00864AB4" w:rsidRPr="006C0CBF" w:rsidRDefault="00864AB4" w:rsidP="00864AB4">
      <w:pPr>
        <w:jc w:val="both"/>
        <w:rPr>
          <w:rFonts w:ascii="Arial" w:hAnsi="Arial" w:cs="Arial"/>
          <w:sz w:val="22"/>
          <w:szCs w:val="22"/>
        </w:rPr>
      </w:pPr>
      <w:r w:rsidRPr="006C0CBF">
        <w:rPr>
          <w:rFonts w:ascii="Arial" w:hAnsi="Arial" w:cs="Arial"/>
          <w:sz w:val="22"/>
          <w:szCs w:val="22"/>
        </w:rPr>
        <w:t xml:space="preserve">a přijal nabídku </w:t>
      </w:r>
      <w:r w:rsidR="00454D43" w:rsidRPr="006C0CBF">
        <w:rPr>
          <w:rFonts w:ascii="Arial" w:hAnsi="Arial" w:cs="Arial"/>
          <w:sz w:val="22"/>
          <w:szCs w:val="22"/>
        </w:rPr>
        <w:t>zhotovitel</w:t>
      </w:r>
      <w:r w:rsidR="00FF5046" w:rsidRPr="006C0CBF">
        <w:rPr>
          <w:rFonts w:ascii="Arial" w:hAnsi="Arial" w:cs="Arial"/>
          <w:sz w:val="22"/>
          <w:szCs w:val="22"/>
        </w:rPr>
        <w:t>e</w:t>
      </w:r>
      <w:r w:rsidRPr="006C0CBF">
        <w:rPr>
          <w:rFonts w:ascii="Arial" w:hAnsi="Arial" w:cs="Arial"/>
          <w:sz w:val="22"/>
          <w:szCs w:val="22"/>
        </w:rPr>
        <w:t xml:space="preserve"> na provedení a dokončení tohoto díla, se smluvní strany dohodly na následujícím: </w:t>
      </w:r>
    </w:p>
    <w:p w:rsidR="00864AB4" w:rsidRPr="006C0CBF" w:rsidRDefault="00864AB4" w:rsidP="00864AB4">
      <w:pPr>
        <w:jc w:val="both"/>
        <w:rPr>
          <w:rFonts w:ascii="Arial" w:hAnsi="Arial" w:cs="Arial"/>
          <w:sz w:val="22"/>
          <w:szCs w:val="22"/>
        </w:rPr>
      </w:pPr>
    </w:p>
    <w:p w:rsidR="006C0CBF" w:rsidRPr="006C0CBF" w:rsidRDefault="006C0CBF" w:rsidP="006C0CBF">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w:t>
      </w:r>
      <w:r w:rsidR="00747BDA">
        <w:rPr>
          <w:rFonts w:ascii="Arial" w:hAnsi="Arial" w:cs="Arial"/>
          <w:sz w:val="22"/>
          <w:szCs w:val="22"/>
        </w:rPr>
        <w:t>:</w:t>
      </w:r>
    </w:p>
    <w:p w:rsidR="006C0CBF" w:rsidRPr="00747BDA" w:rsidRDefault="006C0CBF" w:rsidP="00747BDA">
      <w:pPr>
        <w:pStyle w:val="Odstavecseseznamem"/>
        <w:widowControl w:val="0"/>
        <w:numPr>
          <w:ilvl w:val="0"/>
          <w:numId w:val="43"/>
        </w:numPr>
        <w:spacing w:before="120"/>
        <w:jc w:val="both"/>
        <w:rPr>
          <w:rFonts w:ascii="Arial" w:hAnsi="Arial" w:cs="Arial"/>
          <w:color w:val="auto"/>
          <w:sz w:val="22"/>
          <w:szCs w:val="22"/>
        </w:rPr>
      </w:pPr>
      <w:r w:rsidRPr="00747BDA">
        <w:rPr>
          <w:rFonts w:ascii="Arial" w:hAnsi="Arial" w:cs="Arial"/>
          <w:color w:val="auto"/>
          <w:sz w:val="22"/>
          <w:szCs w:val="22"/>
        </w:rPr>
        <w:t>Příloha č. 1 k SOD - Zajištění BOZP a PO</w:t>
      </w:r>
    </w:p>
    <w:p w:rsidR="006C0CBF" w:rsidRPr="006C0CBF" w:rsidRDefault="006C0CBF" w:rsidP="006C0CBF">
      <w:pPr>
        <w:pStyle w:val="Zkladntext"/>
        <w:widowControl/>
        <w:spacing w:before="120"/>
        <w:jc w:val="center"/>
        <w:rPr>
          <w:rFonts w:cs="Arial"/>
          <w:b/>
          <w:color w:val="auto"/>
          <w:sz w:val="22"/>
          <w:szCs w:val="22"/>
          <w:u w:val="single"/>
        </w:rPr>
      </w:pPr>
    </w:p>
    <w:p w:rsidR="006C0CBF" w:rsidRPr="006C0CBF" w:rsidRDefault="006C0CBF" w:rsidP="006C0CBF">
      <w:pPr>
        <w:pStyle w:val="Zkladntext"/>
        <w:widowControl/>
        <w:spacing w:before="120"/>
        <w:jc w:val="center"/>
        <w:rPr>
          <w:rFonts w:cs="Arial"/>
          <w:color w:val="auto"/>
          <w:sz w:val="22"/>
          <w:szCs w:val="22"/>
        </w:rPr>
      </w:pPr>
      <w:r w:rsidRPr="006C0CBF">
        <w:rPr>
          <w:rFonts w:cs="Arial"/>
          <w:b/>
          <w:color w:val="auto"/>
          <w:sz w:val="22"/>
          <w:szCs w:val="22"/>
          <w:u w:val="single"/>
        </w:rPr>
        <w:t>Čl. II. PŘEDMĚT DÍLA</w:t>
      </w:r>
    </w:p>
    <w:p w:rsidR="006C0CBF" w:rsidRPr="006C0CBF" w:rsidRDefault="006C0CBF" w:rsidP="006C0CBF">
      <w:pPr>
        <w:pStyle w:val="Zkladntext"/>
        <w:widowControl/>
        <w:rPr>
          <w:rFonts w:cs="Arial"/>
          <w:b/>
          <w:color w:val="auto"/>
          <w:sz w:val="22"/>
          <w:szCs w:val="22"/>
        </w:rPr>
      </w:pPr>
    </w:p>
    <w:p w:rsidR="006C0CBF" w:rsidRPr="00B15177" w:rsidRDefault="006C0CBF" w:rsidP="006C0CBF">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v rozsahu </w:t>
      </w:r>
      <w:r w:rsidR="00CA505A">
        <w:rPr>
          <w:rFonts w:cs="Arial"/>
          <w:color w:val="auto"/>
          <w:sz w:val="22"/>
          <w:szCs w:val="22"/>
        </w:rPr>
        <w:t xml:space="preserve">zadání </w:t>
      </w:r>
      <w:r>
        <w:rPr>
          <w:rFonts w:cs="Arial"/>
          <w:color w:val="auto"/>
          <w:sz w:val="22"/>
          <w:szCs w:val="22"/>
        </w:rPr>
        <w:t xml:space="preserve">objednatelem </w:t>
      </w:r>
      <w:r w:rsidR="00CA505A">
        <w:rPr>
          <w:rFonts w:cs="Arial"/>
          <w:color w:val="auto"/>
          <w:sz w:val="22"/>
          <w:szCs w:val="22"/>
        </w:rPr>
        <w:br/>
      </w:r>
      <w:r w:rsidRPr="006C0CBF">
        <w:rPr>
          <w:rFonts w:cs="Arial"/>
          <w:color w:val="auto"/>
          <w:sz w:val="22"/>
          <w:szCs w:val="22"/>
        </w:rPr>
        <w:t>a přijaté cenové nabídky zhotovitele</w:t>
      </w:r>
      <w:r w:rsidR="00CA505A">
        <w:rPr>
          <w:rFonts w:cs="Arial"/>
          <w:color w:val="auto"/>
          <w:sz w:val="22"/>
          <w:szCs w:val="22"/>
        </w:rPr>
        <w:t xml:space="preserve"> ze dne 31.1.2018</w:t>
      </w:r>
      <w:r w:rsidRPr="006C0CBF">
        <w:rPr>
          <w:rFonts w:cs="Arial"/>
          <w:color w:val="auto"/>
          <w:sz w:val="22"/>
          <w:szCs w:val="22"/>
        </w:rPr>
        <w:t>.</w:t>
      </w:r>
    </w:p>
    <w:p w:rsidR="00B15177" w:rsidRDefault="00B15177" w:rsidP="00B15177">
      <w:pPr>
        <w:pStyle w:val="Zkladntext"/>
        <w:widowControl/>
        <w:ind w:left="426"/>
        <w:jc w:val="both"/>
        <w:rPr>
          <w:rFonts w:cs="Arial"/>
          <w:color w:val="auto"/>
          <w:sz w:val="22"/>
          <w:szCs w:val="22"/>
        </w:rPr>
      </w:pPr>
      <w:r>
        <w:rPr>
          <w:rFonts w:cs="Arial"/>
          <w:b/>
          <w:color w:val="auto"/>
          <w:sz w:val="22"/>
          <w:szCs w:val="22"/>
        </w:rPr>
        <w:t xml:space="preserve">Předmětem díla je kácení </w:t>
      </w:r>
      <w:r w:rsidR="00747BDA">
        <w:rPr>
          <w:rFonts w:cs="Arial"/>
          <w:b/>
          <w:color w:val="auto"/>
          <w:sz w:val="22"/>
          <w:szCs w:val="22"/>
        </w:rPr>
        <w:t>10</w:t>
      </w:r>
      <w:r>
        <w:rPr>
          <w:rFonts w:cs="Arial"/>
          <w:b/>
          <w:color w:val="auto"/>
          <w:sz w:val="22"/>
          <w:szCs w:val="22"/>
        </w:rPr>
        <w:t xml:space="preserve"> ks </w:t>
      </w:r>
      <w:r w:rsidR="00747BDA">
        <w:rPr>
          <w:rFonts w:cs="Arial"/>
          <w:b/>
          <w:color w:val="auto"/>
          <w:sz w:val="22"/>
          <w:szCs w:val="22"/>
        </w:rPr>
        <w:t xml:space="preserve">a redukční ořez 2 ks nebezpečných </w:t>
      </w:r>
      <w:r>
        <w:rPr>
          <w:rFonts w:cs="Arial"/>
          <w:b/>
          <w:color w:val="auto"/>
          <w:sz w:val="22"/>
          <w:szCs w:val="22"/>
        </w:rPr>
        <w:t xml:space="preserve">stromů v intravilánu obce </w:t>
      </w:r>
      <w:r w:rsidR="00747BDA">
        <w:rPr>
          <w:rFonts w:cs="Arial"/>
          <w:b/>
          <w:color w:val="auto"/>
          <w:sz w:val="22"/>
          <w:szCs w:val="22"/>
        </w:rPr>
        <w:t>Lindava</w:t>
      </w:r>
      <w:r>
        <w:rPr>
          <w:rFonts w:cs="Arial"/>
          <w:b/>
          <w:color w:val="auto"/>
          <w:sz w:val="22"/>
          <w:szCs w:val="22"/>
        </w:rPr>
        <w:t xml:space="preserve"> (ř. km </w:t>
      </w:r>
      <w:r w:rsidR="00747BDA">
        <w:rPr>
          <w:rFonts w:cs="Arial"/>
          <w:b/>
          <w:color w:val="auto"/>
          <w:sz w:val="22"/>
          <w:szCs w:val="22"/>
        </w:rPr>
        <w:t>17,920-17,990</w:t>
      </w:r>
      <w:r>
        <w:rPr>
          <w:rFonts w:cs="Arial"/>
          <w:b/>
          <w:color w:val="auto"/>
          <w:sz w:val="22"/>
          <w:szCs w:val="22"/>
        </w:rPr>
        <w:t xml:space="preserve">). </w:t>
      </w:r>
    </w:p>
    <w:p w:rsidR="002E415C" w:rsidRDefault="002E415C" w:rsidP="00B15177">
      <w:pPr>
        <w:pStyle w:val="Zkladntext"/>
        <w:widowControl/>
        <w:ind w:left="426"/>
        <w:jc w:val="both"/>
        <w:rPr>
          <w:rFonts w:cs="Arial"/>
          <w:b/>
          <w:color w:val="auto"/>
          <w:sz w:val="22"/>
          <w:szCs w:val="22"/>
        </w:rPr>
      </w:pPr>
      <w:r>
        <w:rPr>
          <w:rFonts w:cs="Arial"/>
          <w:b/>
          <w:color w:val="auto"/>
          <w:sz w:val="22"/>
          <w:szCs w:val="22"/>
        </w:rPr>
        <w:t>Jedná se o rizikové</w:t>
      </w:r>
      <w:r w:rsidRPr="002E415C">
        <w:rPr>
          <w:rFonts w:cs="Arial"/>
          <w:b/>
          <w:color w:val="auto"/>
          <w:sz w:val="22"/>
          <w:szCs w:val="22"/>
        </w:rPr>
        <w:t xml:space="preserve"> </w:t>
      </w:r>
      <w:r w:rsidR="00CA505A">
        <w:rPr>
          <w:rFonts w:cs="Arial"/>
          <w:b/>
          <w:color w:val="auto"/>
          <w:sz w:val="22"/>
          <w:szCs w:val="22"/>
        </w:rPr>
        <w:t>práce</w:t>
      </w:r>
      <w:r w:rsidRPr="002E415C">
        <w:rPr>
          <w:rFonts w:cs="Arial"/>
          <w:b/>
          <w:color w:val="auto"/>
          <w:sz w:val="22"/>
          <w:szCs w:val="22"/>
        </w:rPr>
        <w:t xml:space="preserve"> s</w:t>
      </w:r>
      <w:r w:rsidR="00747BDA">
        <w:rPr>
          <w:rFonts w:cs="Arial"/>
          <w:b/>
          <w:color w:val="auto"/>
          <w:sz w:val="22"/>
          <w:szCs w:val="22"/>
        </w:rPr>
        <w:t> předpokladem použití</w:t>
      </w:r>
      <w:r w:rsidRPr="002E415C">
        <w:rPr>
          <w:rFonts w:cs="Arial"/>
          <w:b/>
          <w:color w:val="auto"/>
          <w:sz w:val="22"/>
          <w:szCs w:val="22"/>
        </w:rPr>
        <w:t xml:space="preserve"> stromolezecké techniky</w:t>
      </w:r>
      <w:r w:rsidR="00747BDA">
        <w:rPr>
          <w:rFonts w:cs="Arial"/>
          <w:b/>
          <w:color w:val="auto"/>
          <w:sz w:val="22"/>
          <w:szCs w:val="22"/>
        </w:rPr>
        <w:t>:</w:t>
      </w:r>
    </w:p>
    <w:p w:rsidR="00747BDA" w:rsidRPr="00CA505A" w:rsidRDefault="00747BDA" w:rsidP="00CA505A">
      <w:pPr>
        <w:pStyle w:val="Zkladntext"/>
        <w:widowControl/>
        <w:numPr>
          <w:ilvl w:val="0"/>
          <w:numId w:val="45"/>
        </w:numPr>
        <w:ind w:left="851" w:firstLine="0"/>
        <w:jc w:val="both"/>
        <w:rPr>
          <w:rFonts w:cs="Arial"/>
          <w:color w:val="auto"/>
          <w:sz w:val="22"/>
          <w:szCs w:val="22"/>
        </w:rPr>
      </w:pPr>
      <w:r w:rsidRPr="00CA505A">
        <w:rPr>
          <w:rFonts w:cs="Arial"/>
          <w:color w:val="auto"/>
          <w:sz w:val="22"/>
          <w:szCs w:val="22"/>
        </w:rPr>
        <w:t>Kácení 7 ks olší o průměru kmene 40, 45, 45, 60, 60, a 65 cm</w:t>
      </w:r>
    </w:p>
    <w:p w:rsidR="00747BDA" w:rsidRPr="00CA505A" w:rsidRDefault="00747BDA" w:rsidP="00CA505A">
      <w:pPr>
        <w:pStyle w:val="Zkladntext"/>
        <w:widowControl/>
        <w:numPr>
          <w:ilvl w:val="0"/>
          <w:numId w:val="45"/>
        </w:numPr>
        <w:ind w:left="851" w:firstLine="0"/>
        <w:jc w:val="both"/>
        <w:rPr>
          <w:rFonts w:cs="Arial"/>
          <w:color w:val="auto"/>
          <w:sz w:val="22"/>
          <w:szCs w:val="22"/>
        </w:rPr>
      </w:pPr>
      <w:r w:rsidRPr="00CA505A">
        <w:rPr>
          <w:rFonts w:cs="Arial"/>
          <w:color w:val="auto"/>
          <w:sz w:val="22"/>
          <w:szCs w:val="22"/>
        </w:rPr>
        <w:t>Kácení 2 ks jasanů o průměru kmene 35 a 55 cm</w:t>
      </w:r>
    </w:p>
    <w:p w:rsidR="00747BDA" w:rsidRPr="00CA505A" w:rsidRDefault="00747BDA" w:rsidP="00CA505A">
      <w:pPr>
        <w:pStyle w:val="Zkladntext"/>
        <w:widowControl/>
        <w:numPr>
          <w:ilvl w:val="0"/>
          <w:numId w:val="45"/>
        </w:numPr>
        <w:ind w:left="851" w:firstLine="0"/>
        <w:jc w:val="both"/>
        <w:rPr>
          <w:rFonts w:cs="Arial"/>
          <w:color w:val="auto"/>
          <w:sz w:val="22"/>
          <w:szCs w:val="22"/>
        </w:rPr>
      </w:pPr>
      <w:r w:rsidRPr="00CA505A">
        <w:rPr>
          <w:rFonts w:cs="Arial"/>
          <w:color w:val="auto"/>
          <w:sz w:val="22"/>
          <w:szCs w:val="22"/>
        </w:rPr>
        <w:t>Kácení 1 ks smrku o průměru kmene 55 cm</w:t>
      </w:r>
    </w:p>
    <w:p w:rsidR="00747BDA" w:rsidRPr="00CA505A" w:rsidRDefault="00747BDA" w:rsidP="00CA505A">
      <w:pPr>
        <w:pStyle w:val="Zkladntext"/>
        <w:widowControl/>
        <w:numPr>
          <w:ilvl w:val="0"/>
          <w:numId w:val="45"/>
        </w:numPr>
        <w:ind w:left="851" w:firstLine="0"/>
        <w:jc w:val="both"/>
        <w:rPr>
          <w:rFonts w:cs="Arial"/>
          <w:color w:val="auto"/>
          <w:sz w:val="22"/>
          <w:szCs w:val="22"/>
        </w:rPr>
      </w:pPr>
      <w:r w:rsidRPr="00CA505A">
        <w:rPr>
          <w:rFonts w:cs="Arial"/>
          <w:color w:val="auto"/>
          <w:sz w:val="22"/>
          <w:szCs w:val="22"/>
        </w:rPr>
        <w:t>Redukční oře</w:t>
      </w:r>
      <w:r w:rsidR="00CA505A" w:rsidRPr="00CA505A">
        <w:rPr>
          <w:rFonts w:cs="Arial"/>
          <w:color w:val="auto"/>
          <w:sz w:val="22"/>
          <w:szCs w:val="22"/>
        </w:rPr>
        <w:t>z 2 ks jasanů</w:t>
      </w:r>
    </w:p>
    <w:p w:rsidR="00CD4993" w:rsidRDefault="00747BDA" w:rsidP="00CD4993">
      <w:pPr>
        <w:pStyle w:val="A-odstavecodsazen"/>
        <w:ind w:left="426"/>
        <w:rPr>
          <w:bCs/>
        </w:rPr>
      </w:pPr>
      <w:r>
        <w:rPr>
          <w:bCs/>
        </w:rPr>
        <w:t>Nevyužitelná</w:t>
      </w:r>
      <w:r w:rsidR="00CD4993" w:rsidRPr="00A840A0">
        <w:rPr>
          <w:bCs/>
        </w:rPr>
        <w:t xml:space="preserve"> dřevní hmota bude likvidována na </w:t>
      </w:r>
      <w:r w:rsidR="00CD4993">
        <w:rPr>
          <w:bCs/>
        </w:rPr>
        <w:t xml:space="preserve">místě štěpkováním nebo pálením </w:t>
      </w:r>
      <w:r w:rsidR="00CD4993" w:rsidRPr="00A840A0">
        <w:rPr>
          <w:bCs/>
        </w:rPr>
        <w:t>(po předchozím nahlášení příslušnému HZS).</w:t>
      </w:r>
      <w:r w:rsidR="00CD4993">
        <w:rPr>
          <w:bCs/>
        </w:rPr>
        <w:t xml:space="preserve"> </w:t>
      </w:r>
    </w:p>
    <w:p w:rsidR="00CD4993" w:rsidRDefault="00CA505A" w:rsidP="00CD4993">
      <w:pPr>
        <w:pStyle w:val="A-odstavecodsazen"/>
        <w:ind w:left="426"/>
        <w:rPr>
          <w:b/>
          <w:bCs/>
        </w:rPr>
      </w:pPr>
      <w:r>
        <w:rPr>
          <w:bCs/>
        </w:rPr>
        <w:t xml:space="preserve">Součástí díla je </w:t>
      </w:r>
      <w:r w:rsidRPr="00CA505A">
        <w:rPr>
          <w:b/>
          <w:bCs/>
        </w:rPr>
        <w:t>povinný výkup vytěžené dřevní hmoty o</w:t>
      </w:r>
      <w:r>
        <w:rPr>
          <w:b/>
          <w:bCs/>
        </w:rPr>
        <w:t xml:space="preserve"> </w:t>
      </w:r>
      <w:r w:rsidRPr="00CA505A">
        <w:rPr>
          <w:b/>
          <w:bCs/>
        </w:rPr>
        <w:t xml:space="preserve">celkovém objemu 10 m3 (plm) </w:t>
      </w:r>
      <w:r w:rsidR="00CD4993">
        <w:rPr>
          <w:bCs/>
        </w:rPr>
        <w:t>zhotovitel</w:t>
      </w:r>
      <w:r>
        <w:rPr>
          <w:bCs/>
        </w:rPr>
        <w:t>em.</w:t>
      </w:r>
    </w:p>
    <w:p w:rsidR="00864AB4" w:rsidRDefault="00864AB4" w:rsidP="00864AB4">
      <w:pPr>
        <w:pStyle w:val="Zkladntext"/>
        <w:widowControl/>
        <w:ind w:left="426"/>
        <w:jc w:val="both"/>
        <w:rPr>
          <w:rFonts w:cs="Arial"/>
          <w:b/>
          <w:color w:val="auto"/>
          <w:sz w:val="22"/>
          <w:szCs w:val="22"/>
        </w:rPr>
      </w:pPr>
    </w:p>
    <w:p w:rsidR="00970B9F" w:rsidRPr="00A840A0" w:rsidRDefault="00970B9F" w:rsidP="002E415C">
      <w:pPr>
        <w:pStyle w:val="Zkladntext"/>
        <w:ind w:firstLine="426"/>
        <w:jc w:val="both"/>
        <w:rPr>
          <w:rFonts w:cs="Arial"/>
          <w:sz w:val="22"/>
          <w:szCs w:val="22"/>
        </w:rPr>
      </w:pPr>
      <w:r w:rsidRPr="00A840A0">
        <w:rPr>
          <w:rFonts w:cs="Arial"/>
          <w:sz w:val="22"/>
          <w:szCs w:val="22"/>
        </w:rPr>
        <w:t xml:space="preserve">Veškerý materiál z těžby bude odvezen a prostor po těžbě vyčištěn. </w:t>
      </w:r>
    </w:p>
    <w:p w:rsidR="00970B9F" w:rsidRPr="00A840A0" w:rsidRDefault="00970B9F" w:rsidP="002E415C">
      <w:pPr>
        <w:pStyle w:val="Zkladntext"/>
        <w:ind w:left="426"/>
        <w:jc w:val="both"/>
        <w:rPr>
          <w:rFonts w:cs="Arial"/>
          <w:sz w:val="22"/>
          <w:szCs w:val="22"/>
        </w:rPr>
      </w:pPr>
      <w:r w:rsidRPr="00A840A0">
        <w:rPr>
          <w:rFonts w:cs="Arial"/>
          <w:sz w:val="22"/>
          <w:szCs w:val="22"/>
        </w:rPr>
        <w:t>Po ukončení kácení budou veškeré používané pozemky pro přístup a provádění prací uvedeny do původního stavu. Uvedení cizích pozemků do původního stavu a jejich zpětné převzetí majiteli pozemků bude objednateli doloženo zápisy o zpětném převzetí pozemků jejich majiteli.</w:t>
      </w:r>
      <w:r w:rsidR="002E415C">
        <w:rPr>
          <w:rFonts w:cs="Arial"/>
          <w:sz w:val="22"/>
          <w:szCs w:val="22"/>
        </w:rPr>
        <w:t xml:space="preserve"> </w:t>
      </w:r>
      <w:r w:rsidRPr="00A840A0">
        <w:rPr>
          <w:rFonts w:cs="Arial"/>
          <w:sz w:val="22"/>
          <w:szCs w:val="22"/>
        </w:rPr>
        <w:t>Před zahájením zakázky bude zdokumentován současný stav, pro pozdější porovnání se stavem po dokončení zakázky.</w:t>
      </w:r>
    </w:p>
    <w:p w:rsidR="00970B9F" w:rsidRPr="00A840A0" w:rsidRDefault="00970B9F" w:rsidP="002E415C">
      <w:pPr>
        <w:pStyle w:val="Zkladntext"/>
        <w:ind w:left="426"/>
        <w:jc w:val="both"/>
        <w:rPr>
          <w:rFonts w:cs="Arial"/>
          <w:b/>
          <w:sz w:val="22"/>
          <w:szCs w:val="22"/>
        </w:rPr>
      </w:pPr>
      <w:r>
        <w:rPr>
          <w:rFonts w:cs="Arial"/>
          <w:b/>
          <w:sz w:val="22"/>
          <w:szCs w:val="22"/>
        </w:rPr>
        <w:t>O</w:t>
      </w:r>
      <w:r w:rsidRPr="00A840A0">
        <w:rPr>
          <w:rFonts w:cs="Arial"/>
          <w:b/>
          <w:sz w:val="22"/>
          <w:szCs w:val="22"/>
        </w:rPr>
        <w:t xml:space="preserve">patření na zabezpečení </w:t>
      </w:r>
      <w:r>
        <w:rPr>
          <w:rFonts w:cs="Arial"/>
          <w:b/>
          <w:sz w:val="22"/>
          <w:szCs w:val="22"/>
        </w:rPr>
        <w:t>místa plnění</w:t>
      </w:r>
      <w:r w:rsidRPr="00A840A0">
        <w:rPr>
          <w:rFonts w:cs="Arial"/>
          <w:b/>
          <w:sz w:val="22"/>
          <w:szCs w:val="22"/>
        </w:rPr>
        <w:t xml:space="preserve">, </w:t>
      </w:r>
      <w:r>
        <w:rPr>
          <w:rFonts w:cs="Arial"/>
          <w:b/>
          <w:sz w:val="22"/>
          <w:szCs w:val="22"/>
        </w:rPr>
        <w:t xml:space="preserve">povolení ke </w:t>
      </w:r>
      <w:r w:rsidRPr="00A840A0">
        <w:rPr>
          <w:rFonts w:cs="Arial"/>
          <w:b/>
          <w:sz w:val="22"/>
          <w:szCs w:val="22"/>
        </w:rPr>
        <w:t>vstup</w:t>
      </w:r>
      <w:r>
        <w:rPr>
          <w:rFonts w:cs="Arial"/>
          <w:b/>
          <w:sz w:val="22"/>
          <w:szCs w:val="22"/>
        </w:rPr>
        <w:t>u</w:t>
      </w:r>
      <w:r w:rsidRPr="00A840A0">
        <w:rPr>
          <w:rFonts w:cs="Arial"/>
          <w:b/>
          <w:sz w:val="22"/>
          <w:szCs w:val="22"/>
        </w:rPr>
        <w:t xml:space="preserve"> </w:t>
      </w:r>
      <w:r>
        <w:rPr>
          <w:rFonts w:cs="Arial"/>
          <w:b/>
          <w:sz w:val="22"/>
          <w:szCs w:val="22"/>
        </w:rPr>
        <w:t xml:space="preserve">a vjezdu </w:t>
      </w:r>
      <w:r w:rsidRPr="00A840A0">
        <w:rPr>
          <w:rFonts w:cs="Arial"/>
          <w:b/>
          <w:sz w:val="22"/>
          <w:szCs w:val="22"/>
        </w:rPr>
        <w:t>na pozemky</w:t>
      </w:r>
      <w:r>
        <w:rPr>
          <w:rFonts w:cs="Arial"/>
          <w:b/>
          <w:sz w:val="22"/>
          <w:szCs w:val="22"/>
        </w:rPr>
        <w:t xml:space="preserve"> (mimo pozemků ve vlastnictví zadavatele)</w:t>
      </w:r>
      <w:r w:rsidRPr="00A840A0">
        <w:rPr>
          <w:rFonts w:cs="Arial"/>
          <w:b/>
          <w:sz w:val="22"/>
          <w:szCs w:val="22"/>
        </w:rPr>
        <w:t xml:space="preserve"> jsou plně záležitostí </w:t>
      </w:r>
      <w:r>
        <w:rPr>
          <w:rFonts w:cs="Arial"/>
          <w:b/>
          <w:sz w:val="22"/>
          <w:szCs w:val="22"/>
        </w:rPr>
        <w:t>zhotovitel</w:t>
      </w:r>
      <w:r w:rsidRPr="00A840A0">
        <w:rPr>
          <w:rFonts w:cs="Arial"/>
          <w:b/>
          <w:sz w:val="22"/>
          <w:szCs w:val="22"/>
        </w:rPr>
        <w:t xml:space="preserve">e. </w:t>
      </w:r>
    </w:p>
    <w:p w:rsidR="00970B9F" w:rsidRPr="00A840A0" w:rsidRDefault="00970B9F" w:rsidP="002E415C">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970B9F" w:rsidRPr="00A840A0" w:rsidRDefault="00970B9F" w:rsidP="002E415C">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F93EF9" w:rsidRDefault="00F93EF9" w:rsidP="002E415C">
      <w:pPr>
        <w:pStyle w:val="Zkladntext"/>
        <w:ind w:left="426"/>
        <w:jc w:val="both"/>
        <w:rPr>
          <w:rFonts w:cs="Arial"/>
          <w:sz w:val="22"/>
          <w:szCs w:val="22"/>
        </w:rPr>
      </w:pPr>
    </w:p>
    <w:p w:rsidR="00970B9F" w:rsidRDefault="00970B9F" w:rsidP="002E415C">
      <w:pPr>
        <w:pStyle w:val="Zkladntext"/>
        <w:ind w:left="426"/>
        <w:jc w:val="both"/>
        <w:rPr>
          <w:rFonts w:cs="Arial"/>
          <w:sz w:val="22"/>
          <w:szCs w:val="22"/>
        </w:rPr>
      </w:pPr>
      <w:r w:rsidRPr="00A840A0">
        <w:rPr>
          <w:rFonts w:cs="Arial"/>
          <w:sz w:val="22"/>
          <w:szCs w:val="22"/>
        </w:rPr>
        <w:t xml:space="preserve">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 </w:t>
      </w:r>
    </w:p>
    <w:p w:rsidR="00F93EF9" w:rsidRPr="00A840A0" w:rsidRDefault="00F93EF9" w:rsidP="002E415C">
      <w:pPr>
        <w:pStyle w:val="Zkladntext"/>
        <w:ind w:left="426"/>
        <w:jc w:val="both"/>
        <w:rPr>
          <w:rFonts w:cs="Arial"/>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CD4993" w:rsidRDefault="00CD4993" w:rsidP="00CD4993">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Zahájení díla:</w:t>
      </w:r>
      <w:r>
        <w:rPr>
          <w:rFonts w:ascii="Arial" w:hAnsi="Arial" w:cs="Arial"/>
          <w:b/>
          <w:sz w:val="22"/>
          <w:szCs w:val="22"/>
        </w:rPr>
        <w:tab/>
      </w:r>
      <w:r w:rsidRPr="005D30C8">
        <w:rPr>
          <w:rFonts w:ascii="Arial" w:hAnsi="Arial" w:cs="Arial"/>
          <w:b/>
          <w:sz w:val="22"/>
          <w:szCs w:val="22"/>
        </w:rPr>
        <w:t>bez zbytečného odkladu po nabytí účinnosti této smlouvy</w:t>
      </w:r>
    </w:p>
    <w:p w:rsidR="00CD4993" w:rsidRPr="00454D43" w:rsidRDefault="00CD4993" w:rsidP="00CD4993">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A505A">
        <w:rPr>
          <w:rFonts w:ascii="Arial" w:hAnsi="Arial" w:cs="Arial"/>
          <w:b/>
          <w:sz w:val="22"/>
          <w:szCs w:val="22"/>
        </w:rPr>
        <w:t>3</w:t>
      </w:r>
      <w:r w:rsidR="00EC1B09">
        <w:rPr>
          <w:rFonts w:ascii="Arial" w:hAnsi="Arial" w:cs="Arial"/>
          <w:b/>
          <w:sz w:val="22"/>
          <w:szCs w:val="22"/>
        </w:rPr>
        <w:t>0</w:t>
      </w:r>
      <w:r w:rsidR="00CA505A">
        <w:rPr>
          <w:rFonts w:ascii="Arial" w:hAnsi="Arial" w:cs="Arial"/>
          <w:b/>
          <w:sz w:val="22"/>
          <w:szCs w:val="22"/>
        </w:rPr>
        <w:t>.3.2018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A505A" w:rsidRPr="00454D43" w:rsidRDefault="00CA505A" w:rsidP="00CA505A">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57.000,00</w:t>
      </w:r>
      <w:r w:rsidRPr="00454D43">
        <w:rPr>
          <w:rFonts w:ascii="Arial" w:hAnsi="Arial" w:cs="Arial"/>
          <w:b/>
          <w:sz w:val="22"/>
          <w:szCs w:val="22"/>
        </w:rPr>
        <w:t xml:space="preserve"> </w:t>
      </w:r>
      <w:r w:rsidRPr="00454D43">
        <w:rPr>
          <w:rFonts w:ascii="Arial" w:hAnsi="Arial" w:cs="Arial"/>
          <w:sz w:val="22"/>
          <w:szCs w:val="22"/>
        </w:rPr>
        <w:t>Kč</w:t>
      </w:r>
    </w:p>
    <w:p w:rsidR="00CA505A" w:rsidRPr="00454D43" w:rsidRDefault="00CA505A" w:rsidP="00CA505A">
      <w:pPr>
        <w:ind w:firstLine="360"/>
        <w:jc w:val="both"/>
        <w:rPr>
          <w:rFonts w:ascii="Arial" w:hAnsi="Arial" w:cs="Arial"/>
          <w:sz w:val="22"/>
          <w:szCs w:val="22"/>
          <w:u w:val="single"/>
        </w:rPr>
      </w:pPr>
      <w:r w:rsidRPr="00454D43">
        <w:rPr>
          <w:rFonts w:ascii="Arial" w:hAnsi="Arial" w:cs="Arial"/>
          <w:sz w:val="22"/>
          <w:szCs w:val="22"/>
          <w:u w:val="single"/>
        </w:rPr>
        <w:t>Vyčíslení 21 % DPH</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Pr>
          <w:rFonts w:ascii="Arial" w:hAnsi="Arial" w:cs="Arial"/>
          <w:sz w:val="22"/>
          <w:szCs w:val="22"/>
          <w:u w:val="single"/>
        </w:rPr>
        <w:t xml:space="preserve">  11.970,00</w:t>
      </w:r>
      <w:r w:rsidRPr="00454D43">
        <w:rPr>
          <w:rFonts w:ascii="Arial" w:hAnsi="Arial" w:cs="Arial"/>
          <w:b/>
          <w:sz w:val="22"/>
          <w:szCs w:val="22"/>
          <w:u w:val="single"/>
        </w:rPr>
        <w:t xml:space="preserve"> </w:t>
      </w:r>
      <w:r w:rsidRPr="00454D43">
        <w:rPr>
          <w:rFonts w:ascii="Arial" w:hAnsi="Arial" w:cs="Arial"/>
          <w:sz w:val="22"/>
          <w:szCs w:val="22"/>
          <w:u w:val="single"/>
        </w:rPr>
        <w:t>Kč</w:t>
      </w:r>
    </w:p>
    <w:p w:rsidR="00CA505A" w:rsidRPr="00454D43" w:rsidRDefault="00CA505A" w:rsidP="00CA505A">
      <w:pPr>
        <w:ind w:left="360"/>
        <w:jc w:val="both"/>
        <w:rPr>
          <w:rFonts w:ascii="Arial" w:hAnsi="Arial" w:cs="Arial"/>
          <w:b/>
          <w:sz w:val="22"/>
          <w:szCs w:val="22"/>
        </w:rPr>
      </w:pPr>
      <w:r w:rsidRPr="00454D43">
        <w:rPr>
          <w:rFonts w:ascii="Arial" w:hAnsi="Arial" w:cs="Arial"/>
          <w:b/>
          <w:sz w:val="22"/>
          <w:szCs w:val="22"/>
        </w:rPr>
        <w:t>Celková s</w:t>
      </w:r>
      <w:r>
        <w:rPr>
          <w:rFonts w:ascii="Arial" w:hAnsi="Arial" w:cs="Arial"/>
          <w:b/>
          <w:sz w:val="22"/>
          <w:szCs w:val="22"/>
        </w:rPr>
        <w:t>mluvní cena za dílo včetně DPH:      68.970,00</w:t>
      </w:r>
      <w:r w:rsidRPr="00454D43">
        <w:rPr>
          <w:rFonts w:ascii="Arial" w:hAnsi="Arial" w:cs="Arial"/>
          <w:b/>
          <w:sz w:val="22"/>
          <w:szCs w:val="22"/>
        </w:rPr>
        <w:t xml:space="preserve"> Kč</w:t>
      </w:r>
    </w:p>
    <w:p w:rsidR="00E06371" w:rsidRPr="00454D43" w:rsidRDefault="00E06371" w:rsidP="00E06371">
      <w:pPr>
        <w:ind w:firstLine="360"/>
        <w:jc w:val="both"/>
        <w:rPr>
          <w:rFonts w:ascii="Arial" w:hAnsi="Arial" w:cs="Arial"/>
          <w:b/>
          <w:sz w:val="22"/>
          <w:szCs w:val="22"/>
        </w:rPr>
      </w:pPr>
    </w:p>
    <w:p w:rsidR="000663F9" w:rsidRPr="00454D43" w:rsidRDefault="000663F9" w:rsidP="000663F9">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CA505A">
        <w:rPr>
          <w:rFonts w:ascii="Arial" w:hAnsi="Arial" w:cs="Arial"/>
          <w:sz w:val="22"/>
          <w:szCs w:val="22"/>
        </w:rPr>
        <w:t>7.500,00</w:t>
      </w:r>
      <w:r w:rsidR="00CD4993">
        <w:rPr>
          <w:rFonts w:ascii="Arial" w:hAnsi="Arial" w:cs="Arial"/>
          <w:sz w:val="22"/>
          <w:szCs w:val="22"/>
        </w:rPr>
        <w:t xml:space="preserve"> </w:t>
      </w:r>
      <w:r w:rsidRPr="00454D43">
        <w:rPr>
          <w:rFonts w:ascii="Arial" w:hAnsi="Arial" w:cs="Arial"/>
          <w:sz w:val="22"/>
          <w:szCs w:val="22"/>
        </w:rPr>
        <w:t xml:space="preserve">Kč bez DPH (výpočet: </w:t>
      </w:r>
      <w:r w:rsidR="00CA505A">
        <w:rPr>
          <w:rFonts w:ascii="Arial" w:hAnsi="Arial" w:cs="Arial"/>
          <w:sz w:val="22"/>
          <w:szCs w:val="22"/>
        </w:rPr>
        <w:t>750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CA505A">
        <w:rPr>
          <w:rFonts w:ascii="Arial" w:hAnsi="Arial" w:cs="Arial"/>
          <w:sz w:val="22"/>
          <w:szCs w:val="22"/>
        </w:rPr>
        <w:t>10</w:t>
      </w:r>
      <w:r w:rsidR="00317047">
        <w:rPr>
          <w:rFonts w:ascii="Arial" w:hAnsi="Arial" w:cs="Arial"/>
          <w:sz w:val="22"/>
          <w:szCs w:val="22"/>
        </w:rPr>
        <w:t xml:space="preserve"> </w:t>
      </w:r>
      <w:r>
        <w:rPr>
          <w:rFonts w:ascii="Arial" w:hAnsi="Arial" w:cs="Arial"/>
          <w:sz w:val="22"/>
          <w:szCs w:val="22"/>
        </w:rPr>
        <w:t>m3</w:t>
      </w:r>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sidR="00CA505A">
        <w:rPr>
          <w:rFonts w:ascii="Arial" w:hAnsi="Arial" w:cs="Arial"/>
          <w:b/>
          <w:sz w:val="22"/>
          <w:szCs w:val="22"/>
        </w:rPr>
        <w:t>9.075,00</w:t>
      </w:r>
      <w:r w:rsidR="002F6F4B">
        <w:rPr>
          <w:rFonts w:ascii="Arial" w:hAnsi="Arial" w:cs="Arial"/>
          <w:b/>
          <w:sz w:val="22"/>
          <w:szCs w:val="22"/>
        </w:rPr>
        <w:t xml:space="preserve">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Default="00FB7391" w:rsidP="00C66556">
      <w:pPr>
        <w:ind w:left="360"/>
        <w:jc w:val="both"/>
        <w:rPr>
          <w:rFonts w:ascii="Arial" w:hAnsi="Arial" w:cs="Arial"/>
          <w:sz w:val="22"/>
          <w:szCs w:val="22"/>
        </w:rPr>
      </w:pPr>
    </w:p>
    <w:p w:rsidR="00CD4993" w:rsidRPr="00454D43" w:rsidRDefault="00CD4993"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Default="00864AB4" w:rsidP="00864AB4"/>
    <w:p w:rsidR="006B2803" w:rsidRPr="00454D43" w:rsidRDefault="006B2803" w:rsidP="00864AB4"/>
    <w:p w:rsidR="00E85E42" w:rsidRPr="00E85E42" w:rsidRDefault="00E85E42" w:rsidP="00E85E42">
      <w:pPr>
        <w:pStyle w:val="Citace1"/>
        <w:numPr>
          <w:ilvl w:val="3"/>
          <w:numId w:val="38"/>
        </w:numPr>
        <w:spacing w:after="0" w:line="240" w:lineRule="auto"/>
        <w:ind w:left="360"/>
        <w:jc w:val="both"/>
        <w:rPr>
          <w:rFonts w:ascii="Arial" w:hAnsi="Arial" w:cs="Arial"/>
          <w:b/>
          <w:i w:val="0"/>
          <w:color w:val="auto"/>
          <w:sz w:val="22"/>
          <w:szCs w:val="22"/>
        </w:rPr>
      </w:pPr>
      <w:r w:rsidRPr="00AE604E">
        <w:rPr>
          <w:rFonts w:ascii="Arial" w:hAnsi="Arial" w:cs="Arial"/>
          <w:i w:val="0"/>
          <w:color w:val="auto"/>
          <w:sz w:val="22"/>
          <w:szCs w:val="22"/>
        </w:rPr>
        <w:t xml:space="preserve">Cena díla bude hrazena po dokončení, předání a převzetí díla bez vad a nedodělků. </w:t>
      </w:r>
      <w:r w:rsidRPr="00E85E42">
        <w:rPr>
          <w:rFonts w:ascii="Arial" w:hAnsi="Arial" w:cs="Arial"/>
          <w:b/>
          <w:i w:val="0"/>
          <w:color w:val="auto"/>
          <w:sz w:val="22"/>
          <w:szCs w:val="22"/>
        </w:rPr>
        <w:t>Fakturu je zhotovitel povinen prokazatelně doručit objednateli nejpozději do 7 pracovních dnů ode dne uskutečnění plnění včetně potvrzeného soupisu provedených prací.</w:t>
      </w:r>
    </w:p>
    <w:p w:rsidR="00E85E42" w:rsidRPr="00AE604E" w:rsidRDefault="00E85E42" w:rsidP="00E85E42">
      <w:pPr>
        <w:ind w:left="426"/>
        <w:jc w:val="both"/>
        <w:rPr>
          <w:rFonts w:ascii="Arial" w:hAnsi="Arial" w:cs="Arial"/>
          <w:sz w:val="22"/>
          <w:szCs w:val="22"/>
        </w:rPr>
      </w:pPr>
    </w:p>
    <w:p w:rsidR="00E85E42" w:rsidRPr="00AE604E" w:rsidRDefault="00E85E42" w:rsidP="00E85E42">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E85E42" w:rsidRDefault="00864AB4" w:rsidP="00B368E0">
      <w:pPr>
        <w:pStyle w:val="Odstavecseseznamem"/>
        <w:numPr>
          <w:ilvl w:val="3"/>
          <w:numId w:val="38"/>
        </w:numPr>
        <w:spacing w:after="0" w:line="240" w:lineRule="auto"/>
        <w:ind w:left="360"/>
        <w:jc w:val="both"/>
        <w:rPr>
          <w:rFonts w:ascii="Arial" w:hAnsi="Arial" w:cs="Arial"/>
          <w:b/>
          <w:color w:val="auto"/>
          <w:sz w:val="22"/>
          <w:szCs w:val="22"/>
        </w:rPr>
      </w:pPr>
      <w:r w:rsidRPr="00E85E42">
        <w:rPr>
          <w:rFonts w:ascii="Arial" w:hAnsi="Arial" w:cs="Arial"/>
          <w:b/>
          <w:color w:val="auto"/>
          <w:sz w:val="22"/>
          <w:szCs w:val="22"/>
        </w:rPr>
        <w:t>Splatnost faktury je 30 dnů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864AB4" w:rsidRPr="00454D43" w:rsidRDefault="00864AB4" w:rsidP="00864AB4">
      <w:pPr>
        <w:pStyle w:val="A-odstavecodsazensodrkami"/>
        <w:numPr>
          <w:ilvl w:val="0"/>
          <w:numId w:val="4"/>
        </w:numPr>
      </w:pPr>
      <w:r w:rsidRPr="00454D43">
        <w:t xml:space="preserve">Pokud bude </w:t>
      </w:r>
      <w:r w:rsidR="00454D43" w:rsidRPr="00454D43">
        <w:t>zhotovitel</w:t>
      </w:r>
      <w:r w:rsidRPr="00454D43">
        <w:t xml:space="preserve"> v prodlení proti termínu předání a převzetí díla sjednanému podle smlouvy, je povinen zaplatit objednateli smluvní pokutu ve výši 0,2 % z ceny díla za každý i započatý den prodlení.</w:t>
      </w:r>
    </w:p>
    <w:p w:rsidR="00864AB4" w:rsidRPr="00454D43" w:rsidRDefault="00864AB4" w:rsidP="00864AB4">
      <w:pPr>
        <w:pStyle w:val="A-odstavecodsazensodrkami"/>
        <w:numPr>
          <w:ilvl w:val="0"/>
          <w:numId w:val="0"/>
        </w:numPr>
        <w:ind w:left="1080" w:hanging="360"/>
      </w:pPr>
    </w:p>
    <w:p w:rsidR="00864AB4" w:rsidRPr="00454D43" w:rsidRDefault="00864AB4" w:rsidP="00864AB4">
      <w:pPr>
        <w:pStyle w:val="A-odstavecodsazensodrkami"/>
        <w:numPr>
          <w:ilvl w:val="0"/>
          <w:numId w:val="4"/>
        </w:numPr>
      </w:pPr>
      <w:r w:rsidRPr="00454D43">
        <w:t xml:space="preserve">Pokud bude objednatel v prodlení s úhradou faktury proti sjednanému termínu je povinen zaplatit </w:t>
      </w:r>
      <w:r w:rsidR="00454D43" w:rsidRPr="00454D43">
        <w:t>zhotovitel</w:t>
      </w:r>
      <w:r w:rsidR="00FF5046" w:rsidRPr="00454D43">
        <w:t>i</w:t>
      </w:r>
      <w:r w:rsidRPr="00454D43">
        <w:t xml:space="preserve"> úrok z prodlení ve výši 0,2 % z dlužné částky za každý i započatý den prodlení. </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 xml:space="preserve">Pokud </w:t>
      </w:r>
      <w:r w:rsidR="00454D43" w:rsidRPr="00454D43">
        <w:t>zhotovitel</w:t>
      </w:r>
      <w:r w:rsidRPr="00454D43">
        <w:t xml:space="preserve"> neodstraní vady díla uvedené v protokolu o předání a převzetí díla ve stanoveném termínu, je povinen zaplatit objednateli smluvní pokutu ve výši 1 000,- Kč za každou vadu, u níž je </w:t>
      </w:r>
      <w:r w:rsidR="00454D43" w:rsidRPr="00454D43">
        <w:t>zhotovitel</w:t>
      </w:r>
      <w:r w:rsidRPr="00454D43">
        <w:t xml:space="preserve"> v prodlení, a za každý i započatý den prodlení.</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Sankce za porušení předpisů BOZP.</w:t>
      </w:r>
    </w:p>
    <w:p w:rsidR="00864AB4" w:rsidRPr="00454D43" w:rsidRDefault="00864AB4" w:rsidP="00864AB4">
      <w:pPr>
        <w:pStyle w:val="A-odstavecodsazensodrkami"/>
        <w:numPr>
          <w:ilvl w:val="0"/>
          <w:numId w:val="0"/>
        </w:numPr>
        <w:ind w:left="360"/>
      </w:pPr>
      <w:r w:rsidRPr="00454D43">
        <w:t xml:space="preserve">Smluvní pokuta pro případ závažného a opakovaného porušení bezpečnostních předpisů při realizaci díla činí 10 000,- Kč za každý případ. </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Smluvní pokuty mohou být kombinovány a to znamená, že uplatnění jedné smluvní pokuty nevylučuje souběžné uplatnění jakékoliv jiné smluvní pokuty.</w:t>
      </w:r>
    </w:p>
    <w:p w:rsidR="00864AB4" w:rsidRPr="00454D43" w:rsidRDefault="00864AB4" w:rsidP="00864AB4">
      <w:pPr>
        <w:pStyle w:val="A-odstavecodsazensodrkami"/>
        <w:numPr>
          <w:ilvl w:val="0"/>
          <w:numId w:val="0"/>
        </w:numPr>
        <w:ind w:left="1287" w:hanging="567"/>
      </w:pPr>
    </w:p>
    <w:p w:rsidR="00864AB4" w:rsidRPr="00454D43" w:rsidRDefault="00864AB4" w:rsidP="00864AB4">
      <w:pPr>
        <w:pStyle w:val="A-odstavecodsazensodrkami"/>
        <w:numPr>
          <w:ilvl w:val="0"/>
          <w:numId w:val="4"/>
        </w:numPr>
      </w:pPr>
      <w:r w:rsidRPr="00454D43">
        <w:t>Sankci vyúčtuje oprávněná strana straně povinné písemnou formou. Ve vyúčtování musí být uvedeno to ustanovení smlouvy, které k vyúčtování sankce opravňuje a způsob výpočtu celkové výše sankce.</w:t>
      </w:r>
    </w:p>
    <w:p w:rsidR="00864AB4" w:rsidRPr="00454D43" w:rsidRDefault="00864AB4" w:rsidP="00864AB4">
      <w:pPr>
        <w:pStyle w:val="A-odstavecodsazensodrkami"/>
        <w:numPr>
          <w:ilvl w:val="0"/>
          <w:numId w:val="0"/>
        </w:numPr>
        <w:ind w:left="360"/>
      </w:pPr>
    </w:p>
    <w:p w:rsidR="00864AB4" w:rsidRPr="00454D43" w:rsidRDefault="00864AB4" w:rsidP="00864AB4">
      <w:pPr>
        <w:pStyle w:val="A-odstavecodsazensodrkami"/>
        <w:numPr>
          <w:ilvl w:val="0"/>
          <w:numId w:val="4"/>
        </w:numPr>
      </w:pPr>
      <w:r w:rsidRPr="00454D43">
        <w:t xml:space="preserve">Pro zajištění úhrady oprávněně vyúčtovaných sankcí je objednatel oprávněn provést zápočet vyúčtované sankce proti jakékoliv oprávněné pohledávce, kterou má, nebo bude mít </w:t>
      </w:r>
      <w:r w:rsidR="00454D43" w:rsidRPr="00454D43">
        <w:t>zhotovitel</w:t>
      </w:r>
      <w:r w:rsidRPr="00454D43">
        <w:t xml:space="preserve"> za objednatelem.</w:t>
      </w:r>
    </w:p>
    <w:p w:rsidR="00864AB4" w:rsidRPr="00454D43" w:rsidRDefault="00864AB4" w:rsidP="00864AB4">
      <w:pPr>
        <w:pStyle w:val="A-odstavecodsazensodrkami"/>
        <w:numPr>
          <w:ilvl w:val="0"/>
          <w:numId w:val="0"/>
        </w:numPr>
      </w:pPr>
    </w:p>
    <w:p w:rsidR="00864AB4" w:rsidRPr="00454D43" w:rsidRDefault="00864AB4" w:rsidP="00864AB4">
      <w:pPr>
        <w:pStyle w:val="A-odstavecodsazensodrkami"/>
        <w:numPr>
          <w:ilvl w:val="0"/>
          <w:numId w:val="4"/>
        </w:numPr>
      </w:pPr>
      <w:r w:rsidRPr="00454D43">
        <w:t>Strana povinná je povinna uhradit vyúčtované sankce nejpozději do 30 dnů od dne obdržení příslušného vyúčtování.</w:t>
      </w:r>
    </w:p>
    <w:p w:rsidR="00864AB4" w:rsidRPr="00454D43" w:rsidRDefault="00864AB4" w:rsidP="00864AB4">
      <w:pPr>
        <w:pStyle w:val="A-odstavecodsazensodrkami"/>
        <w:numPr>
          <w:ilvl w:val="0"/>
          <w:numId w:val="0"/>
        </w:numPr>
        <w:ind w:left="360" w:hanging="360"/>
      </w:pPr>
    </w:p>
    <w:p w:rsidR="00864AB4" w:rsidRPr="00454D43" w:rsidRDefault="00864AB4" w:rsidP="00864AB4">
      <w:pPr>
        <w:pStyle w:val="A-odstavecodsazensodrkami"/>
        <w:numPr>
          <w:ilvl w:val="0"/>
          <w:numId w:val="4"/>
        </w:numPr>
        <w:rPr>
          <w:b/>
        </w:rPr>
      </w:pPr>
      <w:r w:rsidRPr="00454D43">
        <w:t xml:space="preserve">Zaplacením sankce není dotčen nárok objednatele na náhradu škody způsobené mu porušením povinnosti </w:t>
      </w:r>
      <w:r w:rsidR="00454D43" w:rsidRPr="00454D43">
        <w:t>zhotovitel</w:t>
      </w:r>
      <w:r w:rsidRPr="00454D43">
        <w:t>e, na niž se sankce vztahuje.</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Default="00B92AF5" w:rsidP="0098025D">
      <w:pPr>
        <w:widowControl w:val="0"/>
        <w:overflowPunct/>
        <w:autoSpaceDE/>
        <w:autoSpaceDN/>
        <w:adjustRightInd/>
        <w:jc w:val="both"/>
        <w:textAlignment w:val="auto"/>
        <w:rPr>
          <w:rFonts w:ascii="Arial" w:hAnsi="Arial" w:cs="Arial"/>
          <w:sz w:val="22"/>
          <w:szCs w:val="22"/>
        </w:rPr>
      </w:pPr>
    </w:p>
    <w:p w:rsidR="006B2803" w:rsidRPr="006B2803" w:rsidRDefault="006B2803" w:rsidP="006B2803">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6B2803" w:rsidRDefault="006B2803" w:rsidP="006B2803">
      <w:pPr>
        <w:widowControl w:val="0"/>
        <w:overflowPunct/>
        <w:autoSpaceDE/>
        <w:autoSpaceDN/>
        <w:adjustRightInd/>
        <w:ind w:left="2160" w:firstLine="720"/>
        <w:jc w:val="both"/>
        <w:textAlignment w:val="auto"/>
        <w:rPr>
          <w:rFonts w:ascii="Arial" w:hAnsi="Arial" w:cs="Arial"/>
          <w:sz w:val="22"/>
          <w:szCs w:val="22"/>
        </w:rPr>
      </w:pPr>
    </w:p>
    <w:p w:rsidR="006B2803" w:rsidRPr="006B2803" w:rsidRDefault="006B2803" w:rsidP="006B2803">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B2803" w:rsidRPr="006B2803" w:rsidRDefault="006B2803" w:rsidP="006B2803">
      <w:pPr>
        <w:widowControl w:val="0"/>
        <w:overflowPunct/>
        <w:autoSpaceDE/>
        <w:autoSpaceDN/>
        <w:adjustRightInd/>
        <w:jc w:val="both"/>
        <w:textAlignment w:val="auto"/>
        <w:rPr>
          <w:rFonts w:ascii="Arial" w:hAnsi="Arial" w:cs="Arial"/>
          <w:sz w:val="22"/>
          <w:szCs w:val="22"/>
        </w:rPr>
      </w:pPr>
    </w:p>
    <w:p w:rsidR="006B2803" w:rsidRPr="006B2803" w:rsidRDefault="006B2803" w:rsidP="006B2803">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B2803" w:rsidRPr="006B2803" w:rsidRDefault="006B2803" w:rsidP="006B2803">
      <w:pPr>
        <w:widowControl w:val="0"/>
        <w:overflowPunct/>
        <w:autoSpaceDE/>
        <w:autoSpaceDN/>
        <w:adjustRightInd/>
        <w:jc w:val="both"/>
        <w:textAlignment w:val="auto"/>
        <w:rPr>
          <w:rFonts w:ascii="Arial" w:hAnsi="Arial" w:cs="Arial"/>
          <w:sz w:val="22"/>
          <w:szCs w:val="22"/>
        </w:rPr>
      </w:pPr>
    </w:p>
    <w:p w:rsidR="006B2803" w:rsidRPr="006B2803" w:rsidRDefault="006B2803" w:rsidP="006B2803">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B2803" w:rsidRPr="006B2803" w:rsidRDefault="006B2803" w:rsidP="006B2803">
      <w:pPr>
        <w:widowControl w:val="0"/>
        <w:overflowPunct/>
        <w:autoSpaceDE/>
        <w:autoSpaceDN/>
        <w:adjustRightInd/>
        <w:jc w:val="both"/>
        <w:textAlignment w:val="auto"/>
        <w:rPr>
          <w:rFonts w:ascii="Arial" w:hAnsi="Arial" w:cs="Arial"/>
          <w:sz w:val="22"/>
          <w:szCs w:val="22"/>
        </w:rPr>
      </w:pPr>
    </w:p>
    <w:p w:rsidR="006B2803" w:rsidRDefault="006B2803" w:rsidP="006B2803">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70B9F" w:rsidRDefault="00970B9F" w:rsidP="00970B9F">
      <w:pPr>
        <w:pStyle w:val="Odstavecseseznamem"/>
        <w:rPr>
          <w:rFonts w:cs="Arial"/>
          <w:sz w:val="22"/>
          <w:szCs w:val="22"/>
        </w:rPr>
      </w:pPr>
    </w:p>
    <w:p w:rsidR="00970B9F" w:rsidRDefault="00970B9F" w:rsidP="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X</w:t>
      </w:r>
      <w:r w:rsidR="00027AC7">
        <w:rPr>
          <w:rFonts w:cs="Arial"/>
          <w:b/>
          <w:color w:val="auto"/>
          <w:sz w:val="22"/>
          <w:szCs w:val="22"/>
          <w:u w:val="single"/>
        </w:rPr>
        <w:t>I</w:t>
      </w:r>
      <w:r w:rsidRPr="00454D43">
        <w:rPr>
          <w:rFonts w:cs="Arial"/>
          <w:b/>
          <w:color w:val="auto"/>
          <w:sz w:val="22"/>
          <w:szCs w:val="22"/>
          <w:u w:val="single"/>
        </w:rPr>
        <w:t>. ZÁVĚREČNÁ USTANOVENÍ</w:t>
      </w:r>
    </w:p>
    <w:p w:rsidR="00864AB4" w:rsidRPr="00454D43" w:rsidRDefault="00864AB4" w:rsidP="00306A1E">
      <w:pPr>
        <w:pStyle w:val="Zkladntext"/>
        <w:widowControl/>
        <w:tabs>
          <w:tab w:val="left" w:pos="360"/>
        </w:tabs>
        <w:spacing w:before="120" w:after="120"/>
        <w:jc w:val="both"/>
        <w:textAlignment w:val="auto"/>
        <w:rPr>
          <w:rFonts w:cs="Arial"/>
          <w:color w:val="auto"/>
          <w:sz w:val="22"/>
          <w:szCs w:val="22"/>
        </w:rPr>
      </w:pPr>
    </w:p>
    <w:p w:rsidR="00306A1E" w:rsidRDefault="00306A1E" w:rsidP="00027AC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6A1E" w:rsidRDefault="00306A1E" w:rsidP="00027AC7">
      <w:pPr>
        <w:pStyle w:val="Zkladntext"/>
        <w:widowControl/>
        <w:tabs>
          <w:tab w:val="left" w:pos="360"/>
        </w:tabs>
        <w:jc w:val="both"/>
        <w:textAlignment w:val="auto"/>
        <w:rPr>
          <w:rFonts w:cs="Arial"/>
          <w:color w:val="auto"/>
          <w:sz w:val="22"/>
          <w:szCs w:val="22"/>
        </w:rPr>
      </w:pPr>
    </w:p>
    <w:p w:rsidR="00306A1E" w:rsidRDefault="00306A1E" w:rsidP="00027AC7">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6A1E" w:rsidRDefault="00306A1E" w:rsidP="00027AC7">
      <w:pPr>
        <w:pStyle w:val="Zkladntext"/>
        <w:widowControl/>
        <w:tabs>
          <w:tab w:val="left" w:pos="360"/>
        </w:tabs>
        <w:jc w:val="both"/>
        <w:textAlignment w:val="auto"/>
        <w:rPr>
          <w:rFonts w:cs="Arial"/>
          <w:color w:val="auto"/>
          <w:sz w:val="22"/>
          <w:szCs w:val="22"/>
        </w:rPr>
      </w:pPr>
    </w:p>
    <w:p w:rsidR="00306A1E" w:rsidRPr="00386410" w:rsidRDefault="00306A1E" w:rsidP="00027AC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6A1E" w:rsidRPr="00386410" w:rsidRDefault="00306A1E" w:rsidP="00343E0C">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6A1E" w:rsidRPr="00386410" w:rsidRDefault="00306A1E" w:rsidP="00343E0C">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6A1E" w:rsidRDefault="00306A1E" w:rsidP="00343E0C">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306A1E" w:rsidRDefault="00306A1E" w:rsidP="00343E0C">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306A1E" w:rsidRPr="00386410" w:rsidRDefault="00306A1E" w:rsidP="00027AC7">
      <w:pPr>
        <w:pStyle w:val="Zkladntext"/>
        <w:widowControl/>
        <w:jc w:val="both"/>
        <w:rPr>
          <w:rFonts w:cs="Arial"/>
          <w:sz w:val="22"/>
          <w:szCs w:val="22"/>
        </w:rPr>
      </w:pPr>
    </w:p>
    <w:p w:rsidR="00306A1E" w:rsidRDefault="00306A1E" w:rsidP="00027AC7">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6A1E" w:rsidRDefault="00306A1E" w:rsidP="00027AC7">
      <w:pPr>
        <w:pStyle w:val="Zkladntext"/>
        <w:widowControl/>
        <w:tabs>
          <w:tab w:val="left" w:pos="360"/>
        </w:tabs>
        <w:jc w:val="both"/>
        <w:rPr>
          <w:rFonts w:cs="Arial"/>
          <w:sz w:val="22"/>
          <w:szCs w:val="22"/>
        </w:rPr>
      </w:pPr>
    </w:p>
    <w:p w:rsidR="00306A1E" w:rsidRDefault="00306A1E" w:rsidP="00027AC7">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06A1E" w:rsidRDefault="00306A1E" w:rsidP="00027AC7">
      <w:pPr>
        <w:pStyle w:val="Zkladntext"/>
        <w:widowControl/>
        <w:tabs>
          <w:tab w:val="left" w:pos="360"/>
        </w:tabs>
        <w:jc w:val="both"/>
        <w:rPr>
          <w:rFonts w:cs="Arial"/>
          <w:sz w:val="22"/>
          <w:szCs w:val="22"/>
        </w:rPr>
      </w:pPr>
    </w:p>
    <w:p w:rsidR="00306A1E" w:rsidRDefault="00306A1E" w:rsidP="00027AC7">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027AC7" w:rsidRDefault="00027AC7" w:rsidP="00027AC7">
      <w:pPr>
        <w:pStyle w:val="Zkladntext"/>
        <w:keepNext/>
        <w:widowControl/>
        <w:tabs>
          <w:tab w:val="left" w:pos="360"/>
        </w:tabs>
        <w:jc w:val="both"/>
        <w:rPr>
          <w:rFonts w:cs="Arial"/>
          <w:b/>
          <w:sz w:val="22"/>
          <w:szCs w:val="22"/>
        </w:rPr>
      </w:pPr>
    </w:p>
    <w:p w:rsidR="00306A1E" w:rsidRPr="00005B63" w:rsidRDefault="00306A1E" w:rsidP="00027AC7">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306A1E" w:rsidRPr="00454D43" w:rsidRDefault="00306A1E" w:rsidP="00027AC7">
      <w:pPr>
        <w:pStyle w:val="Zkladntext"/>
        <w:widowControl/>
        <w:tabs>
          <w:tab w:val="left" w:pos="360"/>
        </w:tabs>
        <w:jc w:val="both"/>
        <w:rPr>
          <w:color w:val="auto"/>
          <w:sz w:val="22"/>
          <w:szCs w:val="22"/>
        </w:rPr>
      </w:pPr>
    </w:p>
    <w:p w:rsidR="00C66556" w:rsidRPr="00454D43" w:rsidRDefault="006D29A4" w:rsidP="00027AC7">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 xml:space="preserve">ve </w:t>
      </w:r>
      <w:r w:rsidR="006F41C0" w:rsidRPr="00454D43">
        <w:rPr>
          <w:rFonts w:cs="Arial"/>
          <w:b/>
          <w:color w:val="auto"/>
          <w:sz w:val="22"/>
          <w:szCs w:val="22"/>
        </w:rPr>
        <w:t>třech</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006F41C0" w:rsidRPr="00454D43">
        <w:rPr>
          <w:rFonts w:cs="Arial"/>
          <w:b/>
          <w:color w:val="auto"/>
          <w:sz w:val="22"/>
          <w:szCs w:val="22"/>
        </w:rPr>
        <w:t>Objednatel</w:t>
      </w:r>
      <w:r w:rsidRPr="00454D43">
        <w:rPr>
          <w:rFonts w:cs="Arial"/>
          <w:bCs/>
          <w:color w:val="auto"/>
          <w:sz w:val="22"/>
          <w:szCs w:val="22"/>
        </w:rPr>
        <w:t xml:space="preserve"> obdrží </w:t>
      </w:r>
      <w:r w:rsidR="006F41C0"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smlouvy</w:t>
      </w:r>
      <w:r w:rsidR="006F41C0" w:rsidRPr="00454D43">
        <w:rPr>
          <w:rFonts w:cs="Arial"/>
          <w:bCs/>
          <w:color w:val="auto"/>
          <w:sz w:val="22"/>
          <w:szCs w:val="22"/>
        </w:rPr>
        <w:t xml:space="preserve"> a </w:t>
      </w:r>
      <w:r w:rsidR="00454D43" w:rsidRPr="00454D43">
        <w:rPr>
          <w:rFonts w:cs="Arial"/>
          <w:b/>
          <w:bCs/>
          <w:color w:val="auto"/>
          <w:sz w:val="22"/>
          <w:szCs w:val="22"/>
        </w:rPr>
        <w:t>zhotovitel</w:t>
      </w:r>
      <w:r w:rsidR="006F41C0" w:rsidRPr="00454D43">
        <w:rPr>
          <w:rFonts w:cs="Arial"/>
          <w:b/>
          <w:bCs/>
          <w:color w:val="auto"/>
          <w:sz w:val="22"/>
          <w:szCs w:val="22"/>
        </w:rPr>
        <w:t xml:space="preserve"> </w:t>
      </w:r>
      <w:r w:rsidR="006F41C0" w:rsidRPr="00454D43">
        <w:rPr>
          <w:rFonts w:cs="Arial"/>
          <w:bCs/>
          <w:color w:val="auto"/>
          <w:sz w:val="22"/>
          <w:szCs w:val="22"/>
        </w:rPr>
        <w:t xml:space="preserve">obdrží </w:t>
      </w:r>
      <w:r w:rsidR="006F41C0" w:rsidRPr="00454D43">
        <w:rPr>
          <w:rFonts w:cs="Arial"/>
          <w:b/>
          <w:bCs/>
          <w:color w:val="auto"/>
          <w:sz w:val="22"/>
          <w:szCs w:val="22"/>
        </w:rPr>
        <w:t>jedno vyhotovení</w:t>
      </w:r>
      <w:r w:rsidR="006F41C0" w:rsidRPr="00454D43">
        <w:rPr>
          <w:rFonts w:cs="Arial"/>
          <w:bCs/>
          <w:color w:val="auto"/>
          <w:sz w:val="22"/>
          <w:szCs w:val="22"/>
        </w:rPr>
        <w:t xml:space="preserve"> smlouvy</w:t>
      </w:r>
      <w:r w:rsidRPr="00454D43">
        <w:rPr>
          <w:rFonts w:cs="Arial"/>
          <w:bCs/>
          <w:color w:val="auto"/>
          <w:sz w:val="22"/>
          <w:szCs w:val="22"/>
        </w:rPr>
        <w:t>.</w:t>
      </w:r>
    </w:p>
    <w:p w:rsidR="00995E3E" w:rsidRPr="00454D43" w:rsidRDefault="00995E3E" w:rsidP="00027AC7">
      <w:pPr>
        <w:keepNext/>
        <w:jc w:val="both"/>
        <w:rPr>
          <w:rFonts w:ascii="Arial" w:hAnsi="Arial" w:cs="Arial"/>
          <w:sz w:val="22"/>
          <w:szCs w:val="22"/>
        </w:rPr>
      </w:pPr>
    </w:p>
    <w:p w:rsidR="002E4BFF" w:rsidRDefault="002E4BFF" w:rsidP="002E4BFF">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r w:rsidRPr="00432702">
        <w:rPr>
          <w:rFonts w:ascii="Arial" w:hAnsi="Arial" w:cs="Arial"/>
          <w:sz w:val="22"/>
          <w:szCs w:val="22"/>
        </w:rPr>
        <w:t>V Terezíně dne……………….</w:t>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t>V</w:t>
      </w:r>
      <w:r w:rsidR="00CA505A">
        <w:rPr>
          <w:rFonts w:ascii="Arial" w:hAnsi="Arial" w:cs="Arial"/>
          <w:sz w:val="22"/>
          <w:szCs w:val="22"/>
        </w:rPr>
        <w:t xml:space="preserve"> Polevsku </w:t>
      </w:r>
      <w:r w:rsidRPr="00432702">
        <w:rPr>
          <w:rFonts w:ascii="Arial" w:hAnsi="Arial" w:cs="Arial"/>
          <w:sz w:val="22"/>
          <w:szCs w:val="22"/>
        </w:rPr>
        <w:t>dne……………….</w:t>
      </w:r>
    </w:p>
    <w:p w:rsidR="001146D4" w:rsidRPr="00432702" w:rsidRDefault="001146D4" w:rsidP="001146D4">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p>
    <w:p w:rsidR="001146D4" w:rsidRDefault="001146D4" w:rsidP="001146D4">
      <w:pPr>
        <w:keepNext/>
        <w:jc w:val="both"/>
        <w:rPr>
          <w:rFonts w:ascii="Arial" w:hAnsi="Arial" w:cs="Arial"/>
          <w:sz w:val="22"/>
          <w:szCs w:val="22"/>
        </w:rPr>
      </w:pPr>
    </w:p>
    <w:p w:rsidR="001146D4" w:rsidRDefault="001146D4" w:rsidP="001146D4">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p>
    <w:p w:rsidR="001146D4" w:rsidRPr="00432702" w:rsidRDefault="001146D4" w:rsidP="001146D4">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1146D4" w:rsidRPr="00432702" w:rsidRDefault="001146D4" w:rsidP="001146D4">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CA505A" w:rsidRPr="00432702">
        <w:rPr>
          <w:rFonts w:ascii="Arial" w:hAnsi="Arial" w:cs="Arial"/>
          <w:sz w:val="22"/>
          <w:szCs w:val="22"/>
        </w:rPr>
        <w:t xml:space="preserve">oprávněný zástupce </w:t>
      </w:r>
      <w:r>
        <w:rPr>
          <w:rFonts w:ascii="Arial" w:hAnsi="Arial" w:cs="Arial"/>
          <w:sz w:val="22"/>
          <w:szCs w:val="22"/>
        </w:rPr>
        <w:t>zhotovitel</w:t>
      </w:r>
      <w:r w:rsidR="00CA505A">
        <w:rPr>
          <w:rFonts w:ascii="Arial" w:hAnsi="Arial" w:cs="Arial"/>
          <w:sz w:val="22"/>
          <w:szCs w:val="22"/>
        </w:rPr>
        <w:t>e</w:t>
      </w:r>
    </w:p>
    <w:p w:rsidR="001146D4" w:rsidRPr="00432702" w:rsidRDefault="001146D4" w:rsidP="001146D4">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C26EDA">
        <w:rPr>
          <w:rFonts w:ascii="Arial" w:hAnsi="Arial" w:cs="Arial"/>
          <w:sz w:val="22"/>
          <w:szCs w:val="22"/>
        </w:rPr>
        <w:tab/>
      </w:r>
      <w:r w:rsidR="00C26EDA">
        <w:rPr>
          <w:rFonts w:ascii="Arial" w:hAnsi="Arial" w:cs="Arial"/>
          <w:sz w:val="22"/>
          <w:szCs w:val="22"/>
        </w:rPr>
        <w:tab/>
      </w:r>
      <w:r w:rsidR="00CA505A">
        <w:rPr>
          <w:rFonts w:ascii="Arial" w:hAnsi="Arial" w:cs="Arial"/>
          <w:sz w:val="22"/>
          <w:szCs w:val="22"/>
        </w:rPr>
        <w:t>Ing. Tomáš Socha</w:t>
      </w:r>
    </w:p>
    <w:p w:rsidR="001146D4" w:rsidRPr="00432702" w:rsidRDefault="001146D4" w:rsidP="001146D4">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C26EDA">
        <w:rPr>
          <w:rFonts w:ascii="Arial" w:hAnsi="Arial" w:cs="Arial"/>
          <w:sz w:val="22"/>
          <w:szCs w:val="22"/>
        </w:rPr>
        <w:tab/>
      </w:r>
      <w:r w:rsidR="00C26EDA">
        <w:rPr>
          <w:rFonts w:ascii="Arial" w:hAnsi="Arial" w:cs="Arial"/>
          <w:sz w:val="22"/>
          <w:szCs w:val="22"/>
        </w:rPr>
        <w:tab/>
      </w:r>
      <w:r w:rsidR="00C26EDA">
        <w:rPr>
          <w:rFonts w:ascii="Arial" w:hAnsi="Arial" w:cs="Arial"/>
          <w:sz w:val="22"/>
          <w:szCs w:val="22"/>
        </w:rPr>
        <w:tab/>
      </w:r>
      <w:bookmarkStart w:id="0" w:name="_GoBack"/>
      <w:bookmarkEnd w:id="0"/>
      <w:r w:rsidR="00EC1B09">
        <w:rPr>
          <w:rFonts w:ascii="Arial" w:hAnsi="Arial" w:cs="Arial"/>
          <w:sz w:val="22"/>
          <w:szCs w:val="22"/>
        </w:rPr>
        <w:t>jednatel společnosti</w:t>
      </w:r>
    </w:p>
    <w:p w:rsidR="00863475" w:rsidRPr="00454D43" w:rsidRDefault="00863475" w:rsidP="002E4BF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DF" w:rsidRDefault="006250DF">
      <w:r>
        <w:separator/>
      </w:r>
    </w:p>
  </w:endnote>
  <w:endnote w:type="continuationSeparator" w:id="0">
    <w:p w:rsidR="006250DF" w:rsidRDefault="0062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250DF">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250DF">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DF" w:rsidRDefault="006250DF">
      <w:r>
        <w:separator/>
      </w:r>
    </w:p>
  </w:footnote>
  <w:footnote w:type="continuationSeparator" w:id="0">
    <w:p w:rsidR="006250DF" w:rsidRDefault="00625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B401753"/>
    <w:multiLevelType w:val="hybridMultilevel"/>
    <w:tmpl w:val="DC74CE4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0C06479"/>
    <w:multiLevelType w:val="multilevel"/>
    <w:tmpl w:val="5B3EE002"/>
    <w:lvl w:ilvl="0">
      <w:start w:val="1"/>
      <w:numFmt w:val="decimal"/>
      <w:lvlText w:val="%1."/>
      <w:lvlJc w:val="left"/>
      <w:pPr>
        <w:tabs>
          <w:tab w:val="num" w:pos="2160"/>
        </w:tabs>
        <w:ind w:left="2520" w:hanging="360"/>
      </w:pPr>
      <w:rPr>
        <w:rFonts w:hint="default"/>
        <w:b/>
      </w:rPr>
    </w:lvl>
    <w:lvl w:ilvl="1">
      <w:start w:val="1"/>
      <w:numFmt w:val="lowerLetter"/>
      <w:lvlText w:val="%2."/>
      <w:lvlJc w:val="left"/>
      <w:pPr>
        <w:tabs>
          <w:tab w:val="num" w:pos="2160"/>
        </w:tabs>
        <w:ind w:left="2880" w:hanging="360"/>
      </w:pPr>
      <w:rPr>
        <w:rFonts w:hint="default"/>
      </w:rPr>
    </w:lvl>
    <w:lvl w:ilvl="2">
      <w:start w:val="1"/>
      <w:numFmt w:val="lowerRoman"/>
      <w:lvlText w:val="%3."/>
      <w:lvlJc w:val="left"/>
      <w:pPr>
        <w:tabs>
          <w:tab w:val="num" w:pos="2160"/>
        </w:tabs>
        <w:ind w:left="3060" w:hanging="180"/>
      </w:pPr>
      <w:rPr>
        <w:rFonts w:hint="default"/>
      </w:rPr>
    </w:lvl>
    <w:lvl w:ilvl="3">
      <w:start w:val="1"/>
      <w:numFmt w:val="decimal"/>
      <w:lvlText w:val="%4."/>
      <w:lvlJc w:val="left"/>
      <w:pPr>
        <w:tabs>
          <w:tab w:val="num" w:pos="2160"/>
        </w:tabs>
        <w:ind w:left="3420" w:hanging="360"/>
      </w:pPr>
      <w:rPr>
        <w:rFonts w:hint="default"/>
      </w:rPr>
    </w:lvl>
    <w:lvl w:ilvl="4">
      <w:start w:val="1"/>
      <w:numFmt w:val="lowerLetter"/>
      <w:lvlText w:val="%5."/>
      <w:lvlJc w:val="left"/>
      <w:pPr>
        <w:tabs>
          <w:tab w:val="num" w:pos="2160"/>
        </w:tabs>
        <w:ind w:left="3780" w:hanging="360"/>
      </w:pPr>
      <w:rPr>
        <w:rFonts w:hint="default"/>
      </w:rPr>
    </w:lvl>
    <w:lvl w:ilvl="5">
      <w:start w:val="1"/>
      <w:numFmt w:val="lowerRoman"/>
      <w:lvlText w:val="%6."/>
      <w:lvlJc w:val="left"/>
      <w:pPr>
        <w:tabs>
          <w:tab w:val="num" w:pos="2160"/>
        </w:tabs>
        <w:ind w:left="3960" w:hanging="180"/>
      </w:pPr>
      <w:rPr>
        <w:rFonts w:hint="default"/>
      </w:rPr>
    </w:lvl>
    <w:lvl w:ilvl="6">
      <w:start w:val="1"/>
      <w:numFmt w:val="decimal"/>
      <w:lvlText w:val="%7."/>
      <w:lvlJc w:val="left"/>
      <w:pPr>
        <w:tabs>
          <w:tab w:val="num" w:pos="2160"/>
        </w:tabs>
        <w:ind w:left="4320" w:hanging="360"/>
      </w:pPr>
      <w:rPr>
        <w:rFonts w:hint="default"/>
      </w:rPr>
    </w:lvl>
    <w:lvl w:ilvl="7">
      <w:start w:val="1"/>
      <w:numFmt w:val="lowerLetter"/>
      <w:lvlText w:val="%8."/>
      <w:lvlJc w:val="left"/>
      <w:pPr>
        <w:tabs>
          <w:tab w:val="num" w:pos="2160"/>
        </w:tabs>
        <w:ind w:left="4680" w:hanging="360"/>
      </w:pPr>
      <w:rPr>
        <w:rFonts w:hint="default"/>
      </w:rPr>
    </w:lvl>
    <w:lvl w:ilvl="8">
      <w:start w:val="1"/>
      <w:numFmt w:val="lowerRoman"/>
      <w:lvlText w:val="%9."/>
      <w:lvlJc w:val="left"/>
      <w:pPr>
        <w:tabs>
          <w:tab w:val="num" w:pos="2160"/>
        </w:tabs>
        <w:ind w:left="486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8531351"/>
    <w:multiLevelType w:val="hybridMultilevel"/>
    <w:tmpl w:val="96B2BC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BF72EC9"/>
    <w:multiLevelType w:val="hybridMultilevel"/>
    <w:tmpl w:val="47AAD60A"/>
    <w:lvl w:ilvl="0" w:tplc="5F966CE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AE819B7"/>
    <w:multiLevelType w:val="hybridMultilevel"/>
    <w:tmpl w:val="0FAA5B22"/>
    <w:lvl w:ilvl="0" w:tplc="83920D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3"/>
  </w:num>
  <w:num w:numId="3">
    <w:abstractNumId w:val="34"/>
  </w:num>
  <w:num w:numId="4">
    <w:abstractNumId w:val="29"/>
  </w:num>
  <w:num w:numId="5">
    <w:abstractNumId w:val="31"/>
  </w:num>
  <w:num w:numId="6">
    <w:abstractNumId w:val="22"/>
  </w:num>
  <w:num w:numId="7">
    <w:abstractNumId w:val="23"/>
  </w:num>
  <w:num w:numId="8">
    <w:abstractNumId w:val="26"/>
  </w:num>
  <w:num w:numId="9">
    <w:abstractNumId w:val="12"/>
  </w:num>
  <w:num w:numId="10">
    <w:abstractNumId w:val="36"/>
  </w:num>
  <w:num w:numId="11">
    <w:abstractNumId w:val="6"/>
  </w:num>
  <w:num w:numId="12">
    <w:abstractNumId w:val="37"/>
  </w:num>
  <w:num w:numId="13">
    <w:abstractNumId w:val="28"/>
  </w:num>
  <w:num w:numId="14">
    <w:abstractNumId w:val="1"/>
  </w:num>
  <w:num w:numId="15">
    <w:abstractNumId w:val="25"/>
  </w:num>
  <w:num w:numId="16">
    <w:abstractNumId w:val="19"/>
  </w:num>
  <w:num w:numId="17">
    <w:abstractNumId w:val="35"/>
  </w:num>
  <w:num w:numId="18">
    <w:abstractNumId w:val="17"/>
  </w:num>
  <w:num w:numId="19">
    <w:abstractNumId w:val="15"/>
  </w:num>
  <w:num w:numId="20">
    <w:abstractNumId w:val="7"/>
  </w:num>
  <w:num w:numId="21">
    <w:abstractNumId w:val="4"/>
  </w:num>
  <w:num w:numId="22">
    <w:abstractNumId w:val="10"/>
  </w:num>
  <w:num w:numId="23">
    <w:abstractNumId w:val="20"/>
  </w:num>
  <w:num w:numId="24">
    <w:abstractNumId w:val="2"/>
  </w:num>
  <w:num w:numId="25">
    <w:abstractNumId w:val="11"/>
  </w:num>
  <w:num w:numId="26">
    <w:abstractNumId w:val="33"/>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num>
  <w:num w:numId="40">
    <w:abstractNumId w:val="3"/>
  </w:num>
  <w:num w:numId="41">
    <w:abstractNumId w:val="9"/>
  </w:num>
  <w:num w:numId="42">
    <w:abstractNumId w:val="32"/>
  </w:num>
  <w:num w:numId="43">
    <w:abstractNumId w:val="5"/>
  </w:num>
  <w:num w:numId="44">
    <w:abstractNumId w:val="16"/>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27AC7"/>
    <w:rsid w:val="00032AD0"/>
    <w:rsid w:val="000456A7"/>
    <w:rsid w:val="00053346"/>
    <w:rsid w:val="00063756"/>
    <w:rsid w:val="000663F9"/>
    <w:rsid w:val="000706EC"/>
    <w:rsid w:val="000903EA"/>
    <w:rsid w:val="00091338"/>
    <w:rsid w:val="000914C6"/>
    <w:rsid w:val="000927E7"/>
    <w:rsid w:val="00093AD2"/>
    <w:rsid w:val="000A10CD"/>
    <w:rsid w:val="000B0E7E"/>
    <w:rsid w:val="000B2E4B"/>
    <w:rsid w:val="000B3C0B"/>
    <w:rsid w:val="001059B7"/>
    <w:rsid w:val="0011076F"/>
    <w:rsid w:val="001146D4"/>
    <w:rsid w:val="00114CFD"/>
    <w:rsid w:val="00123974"/>
    <w:rsid w:val="00123B05"/>
    <w:rsid w:val="00133429"/>
    <w:rsid w:val="0013562A"/>
    <w:rsid w:val="001431E3"/>
    <w:rsid w:val="00145445"/>
    <w:rsid w:val="00151C33"/>
    <w:rsid w:val="001556E2"/>
    <w:rsid w:val="00181806"/>
    <w:rsid w:val="00191A3B"/>
    <w:rsid w:val="001C04BD"/>
    <w:rsid w:val="001D3524"/>
    <w:rsid w:val="001D6BE7"/>
    <w:rsid w:val="001F7612"/>
    <w:rsid w:val="002001D9"/>
    <w:rsid w:val="0020184F"/>
    <w:rsid w:val="002044E5"/>
    <w:rsid w:val="002113D7"/>
    <w:rsid w:val="002157FE"/>
    <w:rsid w:val="002339B0"/>
    <w:rsid w:val="00241CC6"/>
    <w:rsid w:val="00255B29"/>
    <w:rsid w:val="00271435"/>
    <w:rsid w:val="00271CF6"/>
    <w:rsid w:val="002727B2"/>
    <w:rsid w:val="002810BB"/>
    <w:rsid w:val="002841E7"/>
    <w:rsid w:val="002A59FE"/>
    <w:rsid w:val="002B1846"/>
    <w:rsid w:val="002B32CB"/>
    <w:rsid w:val="002C50E0"/>
    <w:rsid w:val="002D1039"/>
    <w:rsid w:val="002D299B"/>
    <w:rsid w:val="002E415C"/>
    <w:rsid w:val="002E4BFF"/>
    <w:rsid w:val="002E73A1"/>
    <w:rsid w:val="002F6F4B"/>
    <w:rsid w:val="00302394"/>
    <w:rsid w:val="00306A1E"/>
    <w:rsid w:val="00312AFD"/>
    <w:rsid w:val="00312BF9"/>
    <w:rsid w:val="003139A9"/>
    <w:rsid w:val="00317047"/>
    <w:rsid w:val="00327DB4"/>
    <w:rsid w:val="00341CBF"/>
    <w:rsid w:val="00343E0C"/>
    <w:rsid w:val="00345399"/>
    <w:rsid w:val="00346C0D"/>
    <w:rsid w:val="003516F9"/>
    <w:rsid w:val="00386410"/>
    <w:rsid w:val="00390F08"/>
    <w:rsid w:val="003A15B7"/>
    <w:rsid w:val="003A7BC6"/>
    <w:rsid w:val="003B2A08"/>
    <w:rsid w:val="003C1782"/>
    <w:rsid w:val="003D1892"/>
    <w:rsid w:val="003D38EF"/>
    <w:rsid w:val="003E1633"/>
    <w:rsid w:val="004167CE"/>
    <w:rsid w:val="004237EB"/>
    <w:rsid w:val="004258CF"/>
    <w:rsid w:val="004263A6"/>
    <w:rsid w:val="00431AB2"/>
    <w:rsid w:val="004335FB"/>
    <w:rsid w:val="00437893"/>
    <w:rsid w:val="004433D8"/>
    <w:rsid w:val="00451D8C"/>
    <w:rsid w:val="00454D43"/>
    <w:rsid w:val="00492DC3"/>
    <w:rsid w:val="004943EB"/>
    <w:rsid w:val="004A2984"/>
    <w:rsid w:val="004B1199"/>
    <w:rsid w:val="004B2043"/>
    <w:rsid w:val="004E0521"/>
    <w:rsid w:val="004E7D23"/>
    <w:rsid w:val="00500654"/>
    <w:rsid w:val="00512F40"/>
    <w:rsid w:val="00516E1F"/>
    <w:rsid w:val="00520647"/>
    <w:rsid w:val="005247CA"/>
    <w:rsid w:val="005302CD"/>
    <w:rsid w:val="00563146"/>
    <w:rsid w:val="005668D0"/>
    <w:rsid w:val="00566F54"/>
    <w:rsid w:val="00581592"/>
    <w:rsid w:val="0058483B"/>
    <w:rsid w:val="00595DCE"/>
    <w:rsid w:val="005B1728"/>
    <w:rsid w:val="005B53AA"/>
    <w:rsid w:val="005C10DB"/>
    <w:rsid w:val="005C6983"/>
    <w:rsid w:val="005F1C85"/>
    <w:rsid w:val="005F217B"/>
    <w:rsid w:val="005F34D9"/>
    <w:rsid w:val="00602394"/>
    <w:rsid w:val="0060531F"/>
    <w:rsid w:val="006250DF"/>
    <w:rsid w:val="0067189F"/>
    <w:rsid w:val="0068009D"/>
    <w:rsid w:val="00681859"/>
    <w:rsid w:val="00687E88"/>
    <w:rsid w:val="006A302C"/>
    <w:rsid w:val="006B2803"/>
    <w:rsid w:val="006B2E95"/>
    <w:rsid w:val="006C0CBF"/>
    <w:rsid w:val="006C30BC"/>
    <w:rsid w:val="006C64E2"/>
    <w:rsid w:val="006D29A4"/>
    <w:rsid w:val="006D4CF2"/>
    <w:rsid w:val="006D6504"/>
    <w:rsid w:val="006E5F9A"/>
    <w:rsid w:val="006F41C0"/>
    <w:rsid w:val="007111BD"/>
    <w:rsid w:val="00714263"/>
    <w:rsid w:val="00734FF3"/>
    <w:rsid w:val="00740ADB"/>
    <w:rsid w:val="0074616E"/>
    <w:rsid w:val="00747BDA"/>
    <w:rsid w:val="00771122"/>
    <w:rsid w:val="00790434"/>
    <w:rsid w:val="0079435D"/>
    <w:rsid w:val="007A041D"/>
    <w:rsid w:val="007B15C4"/>
    <w:rsid w:val="007D5107"/>
    <w:rsid w:val="007F14CA"/>
    <w:rsid w:val="007F41FE"/>
    <w:rsid w:val="007F60BA"/>
    <w:rsid w:val="007F7071"/>
    <w:rsid w:val="007F7B0E"/>
    <w:rsid w:val="00811B43"/>
    <w:rsid w:val="008156E1"/>
    <w:rsid w:val="0081696E"/>
    <w:rsid w:val="00820621"/>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E2A5D"/>
    <w:rsid w:val="008F3607"/>
    <w:rsid w:val="009177F7"/>
    <w:rsid w:val="00917F5B"/>
    <w:rsid w:val="00921CCC"/>
    <w:rsid w:val="009231A4"/>
    <w:rsid w:val="0092548D"/>
    <w:rsid w:val="0095255A"/>
    <w:rsid w:val="009545B1"/>
    <w:rsid w:val="0095748D"/>
    <w:rsid w:val="0096148E"/>
    <w:rsid w:val="00963F3F"/>
    <w:rsid w:val="00970B9F"/>
    <w:rsid w:val="0098025D"/>
    <w:rsid w:val="009843E0"/>
    <w:rsid w:val="00985301"/>
    <w:rsid w:val="00985B9D"/>
    <w:rsid w:val="00991B86"/>
    <w:rsid w:val="00995E3E"/>
    <w:rsid w:val="00996588"/>
    <w:rsid w:val="009A120B"/>
    <w:rsid w:val="009A39F9"/>
    <w:rsid w:val="009A3FBD"/>
    <w:rsid w:val="009D2E1E"/>
    <w:rsid w:val="009D5612"/>
    <w:rsid w:val="009E623B"/>
    <w:rsid w:val="00A1328C"/>
    <w:rsid w:val="00A2023D"/>
    <w:rsid w:val="00A43B3A"/>
    <w:rsid w:val="00A71E04"/>
    <w:rsid w:val="00A72B4B"/>
    <w:rsid w:val="00A72E01"/>
    <w:rsid w:val="00A8568B"/>
    <w:rsid w:val="00A903B8"/>
    <w:rsid w:val="00A930F6"/>
    <w:rsid w:val="00A96966"/>
    <w:rsid w:val="00AA0137"/>
    <w:rsid w:val="00AA1BE2"/>
    <w:rsid w:val="00AA5208"/>
    <w:rsid w:val="00AB1358"/>
    <w:rsid w:val="00AB3ADF"/>
    <w:rsid w:val="00AB507D"/>
    <w:rsid w:val="00AD1BFF"/>
    <w:rsid w:val="00AD1CF0"/>
    <w:rsid w:val="00AE6E47"/>
    <w:rsid w:val="00AF0169"/>
    <w:rsid w:val="00B0498F"/>
    <w:rsid w:val="00B15177"/>
    <w:rsid w:val="00B20CF7"/>
    <w:rsid w:val="00B34EBF"/>
    <w:rsid w:val="00B368E0"/>
    <w:rsid w:val="00B63BF5"/>
    <w:rsid w:val="00B640F3"/>
    <w:rsid w:val="00B71F82"/>
    <w:rsid w:val="00B76C65"/>
    <w:rsid w:val="00B92AF5"/>
    <w:rsid w:val="00BB5F46"/>
    <w:rsid w:val="00BB77F0"/>
    <w:rsid w:val="00BC6B58"/>
    <w:rsid w:val="00BD5E01"/>
    <w:rsid w:val="00BF3D9B"/>
    <w:rsid w:val="00C0154D"/>
    <w:rsid w:val="00C01972"/>
    <w:rsid w:val="00C079FC"/>
    <w:rsid w:val="00C1063F"/>
    <w:rsid w:val="00C14290"/>
    <w:rsid w:val="00C20C4F"/>
    <w:rsid w:val="00C26EDA"/>
    <w:rsid w:val="00C516BF"/>
    <w:rsid w:val="00C56345"/>
    <w:rsid w:val="00C66556"/>
    <w:rsid w:val="00C7519E"/>
    <w:rsid w:val="00C754D6"/>
    <w:rsid w:val="00C85C7E"/>
    <w:rsid w:val="00C9156E"/>
    <w:rsid w:val="00CA505A"/>
    <w:rsid w:val="00CC0E56"/>
    <w:rsid w:val="00CC2A89"/>
    <w:rsid w:val="00CD4993"/>
    <w:rsid w:val="00CF35ED"/>
    <w:rsid w:val="00D276F7"/>
    <w:rsid w:val="00D41B2F"/>
    <w:rsid w:val="00D533AF"/>
    <w:rsid w:val="00D56190"/>
    <w:rsid w:val="00D74CA0"/>
    <w:rsid w:val="00D75EBF"/>
    <w:rsid w:val="00D83C7B"/>
    <w:rsid w:val="00D87104"/>
    <w:rsid w:val="00D94469"/>
    <w:rsid w:val="00D968F8"/>
    <w:rsid w:val="00DC10D8"/>
    <w:rsid w:val="00DC6ACE"/>
    <w:rsid w:val="00DD0E1B"/>
    <w:rsid w:val="00DE2F13"/>
    <w:rsid w:val="00DE675A"/>
    <w:rsid w:val="00DF0B5E"/>
    <w:rsid w:val="00DF28D5"/>
    <w:rsid w:val="00DF41F7"/>
    <w:rsid w:val="00E06371"/>
    <w:rsid w:val="00E10428"/>
    <w:rsid w:val="00E2169D"/>
    <w:rsid w:val="00E327CE"/>
    <w:rsid w:val="00E347CB"/>
    <w:rsid w:val="00E437CA"/>
    <w:rsid w:val="00E44E9E"/>
    <w:rsid w:val="00E56266"/>
    <w:rsid w:val="00E610AD"/>
    <w:rsid w:val="00E705B8"/>
    <w:rsid w:val="00E72F5E"/>
    <w:rsid w:val="00E83DA6"/>
    <w:rsid w:val="00E8418F"/>
    <w:rsid w:val="00E85E42"/>
    <w:rsid w:val="00E8734A"/>
    <w:rsid w:val="00E95E53"/>
    <w:rsid w:val="00E97587"/>
    <w:rsid w:val="00EA6E4C"/>
    <w:rsid w:val="00EB418C"/>
    <w:rsid w:val="00EB6A5C"/>
    <w:rsid w:val="00EC1B09"/>
    <w:rsid w:val="00ED1285"/>
    <w:rsid w:val="00ED1664"/>
    <w:rsid w:val="00ED2006"/>
    <w:rsid w:val="00ED33E2"/>
    <w:rsid w:val="00EE43D6"/>
    <w:rsid w:val="00EF1E4B"/>
    <w:rsid w:val="00EF2804"/>
    <w:rsid w:val="00EF744B"/>
    <w:rsid w:val="00F05460"/>
    <w:rsid w:val="00F22DC0"/>
    <w:rsid w:val="00F25381"/>
    <w:rsid w:val="00F27BE3"/>
    <w:rsid w:val="00F334D9"/>
    <w:rsid w:val="00F352E0"/>
    <w:rsid w:val="00F52D0A"/>
    <w:rsid w:val="00F54D46"/>
    <w:rsid w:val="00F5552E"/>
    <w:rsid w:val="00F67B02"/>
    <w:rsid w:val="00F72329"/>
    <w:rsid w:val="00F93EF9"/>
    <w:rsid w:val="00FB7391"/>
    <w:rsid w:val="00FB7E95"/>
    <w:rsid w:val="00FC51E1"/>
    <w:rsid w:val="00FC5F6B"/>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A-odstavecodsazen">
    <w:name w:val="A-odstavec odsazený"/>
    <w:basedOn w:val="Export0"/>
    <w:link w:val="A-odstavecodsazenChar"/>
    <w:rsid w:val="00CD4993"/>
    <w:pPr>
      <w:ind w:left="720"/>
      <w:jc w:val="both"/>
    </w:pPr>
    <w:rPr>
      <w:rFonts w:ascii="Arial" w:hAnsi="Arial" w:cs="Arial"/>
      <w:sz w:val="22"/>
      <w:szCs w:val="22"/>
      <w:lang w:val="cs-CZ"/>
    </w:rPr>
  </w:style>
  <w:style w:type="character" w:customStyle="1" w:styleId="A-odstavecodsazenChar">
    <w:name w:val="A-odstavec odsazený Char"/>
    <w:link w:val="A-odstavecodsazen"/>
    <w:rsid w:val="00CD4993"/>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A-odstavecodsazen">
    <w:name w:val="A-odstavec odsazený"/>
    <w:basedOn w:val="Export0"/>
    <w:link w:val="A-odstavecodsazenChar"/>
    <w:rsid w:val="00CD4993"/>
    <w:pPr>
      <w:ind w:left="720"/>
      <w:jc w:val="both"/>
    </w:pPr>
    <w:rPr>
      <w:rFonts w:ascii="Arial" w:hAnsi="Arial" w:cs="Arial"/>
      <w:sz w:val="22"/>
      <w:szCs w:val="22"/>
      <w:lang w:val="cs-CZ"/>
    </w:rPr>
  </w:style>
  <w:style w:type="character" w:customStyle="1" w:styleId="A-odstavecodsazenChar">
    <w:name w:val="A-odstavec odsazený Char"/>
    <w:link w:val="A-odstavecodsazen"/>
    <w:rsid w:val="00CD499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25334862">
      <w:bodyDiv w:val="1"/>
      <w:marLeft w:val="0"/>
      <w:marRight w:val="0"/>
      <w:marTop w:val="0"/>
      <w:marBottom w:val="0"/>
      <w:divBdr>
        <w:top w:val="none" w:sz="0" w:space="0" w:color="auto"/>
        <w:left w:val="none" w:sz="0" w:space="0" w:color="auto"/>
        <w:bottom w:val="none" w:sz="0" w:space="0" w:color="auto"/>
        <w:right w:val="none" w:sz="0" w:space="0" w:color="auto"/>
      </w:divBdr>
      <w:divsChild>
        <w:div w:id="1948810065">
          <w:marLeft w:val="0"/>
          <w:marRight w:val="0"/>
          <w:marTop w:val="0"/>
          <w:marBottom w:val="0"/>
          <w:divBdr>
            <w:top w:val="none" w:sz="0" w:space="0" w:color="auto"/>
            <w:left w:val="none" w:sz="0" w:space="0" w:color="auto"/>
            <w:bottom w:val="none" w:sz="0" w:space="0" w:color="auto"/>
            <w:right w:val="none" w:sz="0" w:space="0" w:color="auto"/>
          </w:divBdr>
          <w:divsChild>
            <w:div w:id="494996167">
              <w:marLeft w:val="0"/>
              <w:marRight w:val="0"/>
              <w:marTop w:val="0"/>
              <w:marBottom w:val="0"/>
              <w:divBdr>
                <w:top w:val="none" w:sz="0" w:space="0" w:color="auto"/>
                <w:left w:val="none" w:sz="0" w:space="0" w:color="auto"/>
                <w:bottom w:val="none" w:sz="0" w:space="0" w:color="auto"/>
                <w:right w:val="none" w:sz="0" w:space="0" w:color="auto"/>
              </w:divBdr>
              <w:divsChild>
                <w:div w:id="263265286">
                  <w:marLeft w:val="0"/>
                  <w:marRight w:val="0"/>
                  <w:marTop w:val="0"/>
                  <w:marBottom w:val="0"/>
                  <w:divBdr>
                    <w:top w:val="none" w:sz="0" w:space="0" w:color="auto"/>
                    <w:left w:val="none" w:sz="0" w:space="0" w:color="auto"/>
                    <w:bottom w:val="none" w:sz="0" w:space="0" w:color="auto"/>
                    <w:right w:val="none" w:sz="0" w:space="0" w:color="auto"/>
                  </w:divBdr>
                  <w:divsChild>
                    <w:div w:id="870655996">
                      <w:marLeft w:val="0"/>
                      <w:marRight w:val="0"/>
                      <w:marTop w:val="0"/>
                      <w:marBottom w:val="0"/>
                      <w:divBdr>
                        <w:top w:val="none" w:sz="0" w:space="0" w:color="auto"/>
                        <w:left w:val="none" w:sz="0" w:space="0" w:color="auto"/>
                        <w:bottom w:val="none" w:sz="0" w:space="0" w:color="auto"/>
                        <w:right w:val="none" w:sz="0" w:space="0" w:color="auto"/>
                      </w:divBdr>
                      <w:divsChild>
                        <w:div w:id="1753699258">
                          <w:marLeft w:val="0"/>
                          <w:marRight w:val="0"/>
                          <w:marTop w:val="0"/>
                          <w:marBottom w:val="0"/>
                          <w:divBdr>
                            <w:top w:val="none" w:sz="0" w:space="0" w:color="auto"/>
                            <w:left w:val="none" w:sz="0" w:space="0" w:color="auto"/>
                            <w:bottom w:val="none" w:sz="0" w:space="0" w:color="auto"/>
                            <w:right w:val="none" w:sz="0" w:space="0" w:color="auto"/>
                          </w:divBdr>
                          <w:divsChild>
                            <w:div w:id="681277354">
                              <w:marLeft w:val="0"/>
                              <w:marRight w:val="0"/>
                              <w:marTop w:val="0"/>
                              <w:marBottom w:val="0"/>
                              <w:divBdr>
                                <w:top w:val="none" w:sz="0" w:space="0" w:color="auto"/>
                                <w:left w:val="none" w:sz="0" w:space="0" w:color="auto"/>
                                <w:bottom w:val="none" w:sz="0" w:space="0" w:color="auto"/>
                                <w:right w:val="none" w:sz="0" w:space="0" w:color="auto"/>
                              </w:divBdr>
                              <w:divsChild>
                                <w:div w:id="1265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3AE1-2B2B-41D9-B01F-597E1DE4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0</TotalTime>
  <Pages>1</Pages>
  <Words>2349</Words>
  <Characters>13860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2018-03-08T08:33:00Z</dcterms:created>
  <dcterms:modified xsi:type="dcterms:W3CDTF">2018-03-08T08:33:00Z</dcterms:modified>
</cp:coreProperties>
</file>