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410"/>
        <w:gridCol w:w="826"/>
        <w:gridCol w:w="1330"/>
      </w:tblGrid>
      <w:tr w:rsidR="004C040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Č. REV.: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POPIS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ZMĚN :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DATUM :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KONTROLOVAL :</w:t>
            </w:r>
            <w:proofErr w:type="gramEnd"/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</w:tr>
    </w:tbl>
    <w:p w:rsidR="004C0402" w:rsidRDefault="000008A4">
      <w:pPr>
        <w:pStyle w:val="Zkladntext30"/>
        <w:shd w:val="clear" w:color="auto" w:fill="auto"/>
        <w:tabs>
          <w:tab w:val="left" w:pos="2622"/>
          <w:tab w:val="left" w:pos="3639"/>
          <w:tab w:val="left" w:pos="4186"/>
          <w:tab w:val="left" w:pos="5151"/>
          <w:tab w:val="left" w:pos="5550"/>
          <w:tab w:val="left" w:pos="6418"/>
        </w:tabs>
        <w:ind w:left="1320" w:firstLine="20"/>
        <w:jc w:val="both"/>
        <w:rPr>
          <w:sz w:val="17"/>
          <w:szCs w:val="17"/>
        </w:rPr>
      </w:pPr>
      <w:r>
        <w:rPr>
          <w:w w:val="100"/>
          <w:sz w:val="36"/>
          <w:szCs w:val="36"/>
        </w:rPr>
        <w:t xml:space="preserve">» f </w:t>
      </w:r>
      <w:r>
        <w:rPr>
          <w:w w:val="100"/>
          <w:sz w:val="17"/>
          <w:szCs w:val="17"/>
        </w:rPr>
        <w:t>r I</w:t>
      </w:r>
      <w:r>
        <w:rPr>
          <w:w w:val="100"/>
          <w:sz w:val="17"/>
          <w:szCs w:val="17"/>
        </w:rPr>
        <w:tab/>
        <w:t xml:space="preserve">r </w:t>
      </w:r>
      <w:proofErr w:type="spellStart"/>
      <w:r>
        <w:rPr>
          <w:w w:val="100"/>
          <w:sz w:val="17"/>
          <w:szCs w:val="17"/>
        </w:rPr>
        <w:t>r</w:t>
      </w:r>
      <w:proofErr w:type="spellEnd"/>
      <w:r>
        <w:rPr>
          <w:w w:val="100"/>
          <w:sz w:val="17"/>
          <w:szCs w:val="17"/>
        </w:rPr>
        <w:t xml:space="preserve"> x</w:t>
      </w:r>
      <w:r>
        <w:rPr>
          <w:w w:val="100"/>
          <w:sz w:val="17"/>
          <w:szCs w:val="17"/>
        </w:rPr>
        <w:tab/>
      </w:r>
      <w:r>
        <w:rPr>
          <w:w w:val="100"/>
          <w:sz w:val="17"/>
          <w:szCs w:val="17"/>
          <w:vertAlign w:val="superscript"/>
        </w:rPr>
        <w:t>w</w:t>
      </w:r>
      <w:r>
        <w:rPr>
          <w:w w:val="100"/>
          <w:sz w:val="17"/>
          <w:szCs w:val="17"/>
        </w:rPr>
        <w:t xml:space="preserve"> ■</w:t>
      </w:r>
      <w:r>
        <w:rPr>
          <w:w w:val="100"/>
          <w:sz w:val="17"/>
          <w:szCs w:val="17"/>
        </w:rPr>
        <w:tab/>
        <w:t>v ■ v r</w:t>
      </w:r>
      <w:r>
        <w:rPr>
          <w:w w:val="100"/>
          <w:sz w:val="17"/>
          <w:szCs w:val="17"/>
        </w:rPr>
        <w:tab/>
      </w:r>
      <w:proofErr w:type="spellStart"/>
      <w:r>
        <w:rPr>
          <w:w w:val="100"/>
          <w:sz w:val="17"/>
          <w:szCs w:val="17"/>
        </w:rPr>
        <w:t>r</w:t>
      </w:r>
      <w:proofErr w:type="spellEnd"/>
      <w:r>
        <w:rPr>
          <w:w w:val="100"/>
          <w:sz w:val="17"/>
          <w:szCs w:val="17"/>
        </w:rPr>
        <w:tab/>
        <w:t>■</w:t>
      </w:r>
      <w:r>
        <w:rPr>
          <w:w w:val="100"/>
          <w:sz w:val="17"/>
          <w:szCs w:val="17"/>
        </w:rPr>
        <w:tab/>
        <w:t>■</w:t>
      </w:r>
    </w:p>
    <w:p w:rsidR="004C0402" w:rsidRDefault="000008A4">
      <w:pPr>
        <w:pStyle w:val="Jin0"/>
        <w:shd w:val="clear" w:color="auto" w:fill="auto"/>
        <w:spacing w:after="80" w:line="180" w:lineRule="auto"/>
        <w:ind w:left="400" w:firstLine="0"/>
        <w:jc w:val="center"/>
        <w:rPr>
          <w:sz w:val="34"/>
          <w:szCs w:val="34"/>
        </w:rPr>
      </w:pPr>
      <w:r>
        <w:rPr>
          <w:rFonts w:ascii="Arial Narrow" w:eastAsia="Arial Narrow" w:hAnsi="Arial Narrow" w:cs="Arial Narrow"/>
          <w:b/>
          <w:bCs/>
          <w:sz w:val="34"/>
          <w:szCs w:val="34"/>
        </w:rPr>
        <w:t xml:space="preserve">Výzkumný ústav živočišné </w:t>
      </w:r>
      <w:proofErr w:type="spellStart"/>
      <w:r>
        <w:rPr>
          <w:rFonts w:ascii="Arial Narrow" w:eastAsia="Arial Narrow" w:hAnsi="Arial Narrow" w:cs="Arial Narrow"/>
          <w:b/>
          <w:bCs/>
          <w:sz w:val="34"/>
          <w:szCs w:val="34"/>
        </w:rPr>
        <w:t>výroby,</w:t>
      </w:r>
      <w:proofErr w:type="gramStart"/>
      <w:r>
        <w:rPr>
          <w:rFonts w:ascii="Arial Narrow" w:eastAsia="Arial Narrow" w:hAnsi="Arial Narrow" w:cs="Arial Narrow"/>
          <w:b/>
          <w:bCs/>
          <w:sz w:val="34"/>
          <w:szCs w:val="34"/>
        </w:rPr>
        <w:t>v.v.</w:t>
      </w:r>
      <w:proofErr w:type="gramEnd"/>
      <w:r>
        <w:rPr>
          <w:rFonts w:ascii="Arial Narrow" w:eastAsia="Arial Narrow" w:hAnsi="Arial Narrow" w:cs="Arial Narrow"/>
          <w:b/>
          <w:bCs/>
          <w:sz w:val="34"/>
          <w:szCs w:val="34"/>
        </w:rPr>
        <w:t>i</w:t>
      </w:r>
      <w:proofErr w:type="spellEnd"/>
    </w:p>
    <w:p w:rsidR="004C0402" w:rsidRDefault="000008A4">
      <w:pPr>
        <w:pStyle w:val="Jin0"/>
        <w:pBdr>
          <w:bottom w:val="single" w:sz="4" w:space="0" w:color="auto"/>
        </w:pBdr>
        <w:shd w:val="clear" w:color="auto" w:fill="auto"/>
        <w:spacing w:after="0" w:line="240" w:lineRule="auto"/>
        <w:ind w:left="1320" w:firstLine="20"/>
        <w:rPr>
          <w:sz w:val="17"/>
          <w:szCs w:val="17"/>
        </w:rPr>
      </w:pPr>
      <w:r>
        <w:rPr>
          <w:b/>
          <w:bCs/>
          <w:sz w:val="17"/>
          <w:szCs w:val="17"/>
        </w:rPr>
        <w:t>Tomášská 27/2, 11800 Praha 1 -Malá Strana</w:t>
      </w:r>
    </w:p>
    <w:p w:rsidR="004C0402" w:rsidRDefault="000008A4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3810" distB="0" distL="114300" distR="114300" simplePos="0" relativeHeight="125829378" behindDoc="0" locked="0" layoutInCell="1" allowOverlap="1">
                <wp:simplePos x="0" y="0"/>
                <wp:positionH relativeFrom="page">
                  <wp:posOffset>1826895</wp:posOffset>
                </wp:positionH>
                <wp:positionV relativeFrom="paragraph">
                  <wp:posOffset>12700</wp:posOffset>
                </wp:positionV>
                <wp:extent cx="5220970" cy="16186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970" cy="1618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06"/>
                              <w:gridCol w:w="2549"/>
                              <w:gridCol w:w="1267"/>
                            </w:tblGrid>
                            <w:tr w:rsidR="004C0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66"/>
                                <w:tblHeader/>
                              </w:trPr>
                              <w:tc>
                                <w:tcPr>
                                  <w:tcW w:w="4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0402" w:rsidRDefault="000008A4">
                                  <w:pPr>
                                    <w:pStyle w:val="Jin0"/>
                                    <w:shd w:val="clear" w:color="auto" w:fill="auto"/>
                                    <w:spacing w:after="0" w:line="252" w:lineRule="auto"/>
                                    <w:ind w:firstLine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PROJEKCE:</w:t>
                                  </w:r>
                                </w:p>
                                <w:p w:rsidR="004C0402" w:rsidRDefault="000008A4">
                                  <w:pPr>
                                    <w:pStyle w:val="Jin0"/>
                                    <w:shd w:val="clear" w:color="auto" w:fill="auto"/>
                                    <w:spacing w:after="0" w:line="206" w:lineRule="auto"/>
                                    <w:ind w:firstLine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CSW STATIKA s.r.o.</w:t>
                                  </w:r>
                                </w:p>
                                <w:p w:rsidR="004C0402" w:rsidRDefault="000008A4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900" w:firstLine="0"/>
                                    <w:jc w:val="left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</w:rPr>
                                    <w:t>Statická projekční kancelář</w:t>
                                  </w:r>
                                </w:p>
                                <w:p w:rsidR="004C0402" w:rsidRDefault="000008A4">
                                  <w:pPr>
                                    <w:pStyle w:val="Jin0"/>
                                    <w:shd w:val="clear" w:color="auto" w:fill="auto"/>
                                    <w:spacing w:after="0" w:line="252" w:lineRule="auto"/>
                                    <w:ind w:left="90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Dětská 2444/39, 100 00 Praha 10, tel: 732 706 771, 736 620 010, email: </w:t>
                                  </w:r>
                                  <w:hyperlink r:id="rId8" w:history="1">
                                    <w:r>
                                      <w:rPr>
                                        <w:rFonts w:ascii="Arial Narrow" w:eastAsia="Arial Narrow" w:hAnsi="Arial Narrow" w:cs="Arial Narrow"/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INFO@CSWSTATIKA.CZ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0008A4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AUTORIZACE: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0008A4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PARÉ:</w:t>
                                  </w:r>
                                </w:p>
                              </w:tc>
                            </w:tr>
                            <w:tr w:rsidR="004C0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4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0008A4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ZODPOVĚDNÝ PROJEKTANT: ING.POLÁKJ.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4C0402"/>
                              </w:tc>
                              <w:tc>
                                <w:tcPr>
                                  <w:tcW w:w="126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4C0402"/>
                              </w:tc>
                            </w:tr>
                            <w:tr w:rsidR="004C0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0008A4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2040"/>
                                    </w:tabs>
                                    <w:spacing w:after="0" w:line="240" w:lineRule="auto"/>
                                    <w:ind w:firstLine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PROJEKTANT: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ab/>
                                    <w:t>ING.POLÁKJ.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4C0402"/>
                              </w:tc>
                              <w:tc>
                                <w:tcPr>
                                  <w:tcW w:w="126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4C0402"/>
                              </w:tc>
                            </w:tr>
                            <w:tr w:rsidR="004C04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44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0008A4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2050"/>
                                    </w:tabs>
                                    <w:spacing w:after="0" w:line="240" w:lineRule="auto"/>
                                    <w:ind w:firstLine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VYPRACOVAL: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ab/>
                                    <w:t>ING.POLÁKJ.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4C0402"/>
                              </w:tc>
                              <w:tc>
                                <w:tcPr>
                                  <w:tcW w:w="126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0402" w:rsidRDefault="004C0402"/>
                              </w:tc>
                            </w:tr>
                          </w:tbl>
                          <w:p w:rsidR="00000000" w:rsidRDefault="000008A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43.85pt;margin-top:1pt;width:411.1pt;height:127.45pt;z-index:125829378;visibility:visible;mso-wrap-style:square;mso-wrap-distance-left:9pt;mso-wrap-distance-top: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06"/>
                        <w:gridCol w:w="2549"/>
                        <w:gridCol w:w="1267"/>
                      </w:tblGrid>
                      <w:tr w:rsidR="004C0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66"/>
                          <w:tblHeader/>
                        </w:trPr>
                        <w:tc>
                          <w:tcPr>
                            <w:tcW w:w="4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spacing w:after="0" w:line="252" w:lineRule="auto"/>
                              <w:ind w:firstLine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7"/>
                                <w:szCs w:val="17"/>
                              </w:rPr>
                              <w:t>PROJEKCE:</w:t>
                            </w:r>
                          </w:p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spacing w:after="0" w:line="206" w:lineRule="auto"/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36"/>
                                <w:szCs w:val="36"/>
                              </w:rPr>
                              <w:t>CSW STATIKA s.r.o.</w:t>
                            </w:r>
                          </w:p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900" w:firstLine="0"/>
                              <w:jc w:val="left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</w:rPr>
                              <w:t>Statická projekční kancelář</w:t>
                            </w:r>
                          </w:p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spacing w:after="0" w:line="252" w:lineRule="auto"/>
                              <w:ind w:left="90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Dětská 2444/39, 100 00 Praha 10, tel: 732 706 771, 736 620 010, email: </w:t>
                            </w:r>
                            <w:hyperlink r:id="rId9" w:history="1">
                              <w:r>
                                <w:rPr>
                                  <w:rFonts w:ascii="Arial Narrow" w:eastAsia="Arial Narrow" w:hAnsi="Arial Narrow" w:cs="Arial Narrow"/>
                                  <w:b/>
                                  <w:bCs/>
                                  <w:sz w:val="17"/>
                                  <w:szCs w:val="17"/>
                                </w:rPr>
                                <w:t>INFO@CSWSTATIKA.CZ</w:t>
                              </w:r>
                            </w:hyperlink>
                          </w:p>
                        </w:tc>
                        <w:tc>
                          <w:tcPr>
                            <w:tcW w:w="254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7"/>
                                <w:szCs w:val="17"/>
                              </w:rPr>
                              <w:t>AUTORIZACE:</w:t>
                            </w:r>
                          </w:p>
                        </w:tc>
                        <w:tc>
                          <w:tcPr>
                            <w:tcW w:w="12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7"/>
                                <w:szCs w:val="17"/>
                              </w:rPr>
                              <w:t>PARÉ:</w:t>
                            </w:r>
                          </w:p>
                        </w:tc>
                      </w:tr>
                      <w:tr w:rsidR="004C0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4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7"/>
                                <w:szCs w:val="17"/>
                              </w:rPr>
                              <w:t>ZODPOVĚDNÝ PROJEKTANT: ING.POLÁKJ.</w:t>
                            </w:r>
                          </w:p>
                        </w:tc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4C0402"/>
                        </w:tc>
                        <w:tc>
                          <w:tcPr>
                            <w:tcW w:w="126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4C0402"/>
                        </w:tc>
                      </w:tr>
                      <w:tr w:rsidR="004C0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44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tabs>
                                <w:tab w:val="left" w:pos="2040"/>
                              </w:tabs>
                              <w:spacing w:after="0" w:line="240" w:lineRule="auto"/>
                              <w:ind w:firstLine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7"/>
                                <w:szCs w:val="17"/>
                              </w:rPr>
                              <w:t>PROJEKTANT: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  <w:t>ING.POLÁKJ.</w:t>
                            </w:r>
                          </w:p>
                        </w:tc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4C0402"/>
                        </w:tc>
                        <w:tc>
                          <w:tcPr>
                            <w:tcW w:w="126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4C0402"/>
                        </w:tc>
                      </w:tr>
                      <w:tr w:rsidR="004C04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44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tabs>
                                <w:tab w:val="left" w:pos="2050"/>
                              </w:tabs>
                              <w:spacing w:after="0" w:line="240" w:lineRule="auto"/>
                              <w:ind w:firstLine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7"/>
                                <w:szCs w:val="17"/>
                              </w:rPr>
                              <w:t>VYPRACOVAL: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  <w:t>ING.POLÁKJ.</w:t>
                            </w:r>
                          </w:p>
                        </w:tc>
                        <w:tc>
                          <w:tcPr>
                            <w:tcW w:w="254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4C0402"/>
                        </w:tc>
                        <w:tc>
                          <w:tcPr>
                            <w:tcW w:w="126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0402" w:rsidRDefault="004C0402"/>
                        </w:tc>
                      </w:tr>
                    </w:tbl>
                    <w:p w:rsidR="00000000" w:rsidRDefault="000008A4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079500" distB="15240" distL="168910" distR="3427730" simplePos="0" relativeHeight="125829380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1088390</wp:posOffset>
                </wp:positionV>
                <wp:extent cx="1852930" cy="5181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0402" w:rsidRDefault="000008A4">
                            <w:pPr>
                              <w:pStyle w:val="Zkladntext30"/>
                              <w:shd w:val="clear" w:color="auto" w:fill="auto"/>
                              <w:tabs>
                                <w:tab w:val="right" w:pos="2832"/>
                              </w:tabs>
                              <w:spacing w:after="80"/>
                              <w:ind w:left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0"/>
                                <w:sz w:val="17"/>
                                <w:szCs w:val="17"/>
                              </w:rPr>
                              <w:t xml:space="preserve">ZODPOVĚDNÝ </w:t>
                            </w:r>
                            <w:r>
                              <w:rPr>
                                <w:w w:val="100"/>
                                <w:sz w:val="17"/>
                                <w:szCs w:val="17"/>
                              </w:rPr>
                              <w:t>PROJEKTANT:</w:t>
                            </w:r>
                            <w:r>
                              <w:rPr>
                                <w:w w:val="100"/>
                                <w:sz w:val="17"/>
                                <w:szCs w:val="17"/>
                              </w:rPr>
                              <w:tab/>
                              <w:t>ING.POLÁKJ.</w:t>
                            </w:r>
                          </w:p>
                          <w:p w:rsidR="004C0402" w:rsidRDefault="000008A4">
                            <w:pPr>
                              <w:pStyle w:val="Zkladntext30"/>
                              <w:shd w:val="clear" w:color="auto" w:fill="auto"/>
                              <w:tabs>
                                <w:tab w:val="right" w:pos="2851"/>
                              </w:tabs>
                              <w:spacing w:after="80"/>
                              <w:ind w:left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0"/>
                                <w:sz w:val="17"/>
                                <w:szCs w:val="17"/>
                              </w:rPr>
                              <w:t>PROJEKTANT:</w:t>
                            </w:r>
                            <w:r>
                              <w:rPr>
                                <w:w w:val="100"/>
                                <w:sz w:val="17"/>
                                <w:szCs w:val="17"/>
                              </w:rPr>
                              <w:tab/>
                              <w:t>ING.POLÁKJ.</w:t>
                            </w:r>
                          </w:p>
                          <w:p w:rsidR="004C0402" w:rsidRDefault="000008A4">
                            <w:pPr>
                              <w:pStyle w:val="Zkladntext30"/>
                              <w:shd w:val="clear" w:color="auto" w:fill="auto"/>
                              <w:tabs>
                                <w:tab w:val="right" w:pos="2861"/>
                              </w:tabs>
                              <w:spacing w:after="80"/>
                              <w:ind w:left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100"/>
                                <w:sz w:val="17"/>
                                <w:szCs w:val="17"/>
                              </w:rPr>
                              <w:t>VYPRACOVAL:</w:t>
                            </w:r>
                            <w:r>
                              <w:rPr>
                                <w:w w:val="100"/>
                                <w:sz w:val="17"/>
                                <w:szCs w:val="17"/>
                              </w:rPr>
                              <w:tab/>
                              <w:t>ING.POLÁKJ.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48.1pt;margin-top:85.7pt;width:145.9pt;height:40.8pt;z-index:125829380;visibility:visible;mso-wrap-style:square;mso-wrap-distance-left:13.3pt;mso-wrap-distance-top:85pt;mso-wrap-distance-right:269.9pt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" filled="f" stroked="f">
                <v:textbox inset="0,0,0,0">
                  <w:txbxContent>
                    <w:p w:rsidR="004C0402" w:rsidRDefault="000008A4">
                      <w:pPr>
                        <w:pStyle w:val="Zkladntext30"/>
                        <w:shd w:val="clear" w:color="auto" w:fill="auto"/>
                        <w:tabs>
                          <w:tab w:val="right" w:pos="2832"/>
                        </w:tabs>
                        <w:spacing w:after="80"/>
                        <w:ind w:left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w w:val="100"/>
                          <w:sz w:val="17"/>
                          <w:szCs w:val="17"/>
                        </w:rPr>
                        <w:t xml:space="preserve">ZODPOVĚDNÝ </w:t>
                      </w:r>
                      <w:r>
                        <w:rPr>
                          <w:w w:val="100"/>
                          <w:sz w:val="17"/>
                          <w:szCs w:val="17"/>
                        </w:rPr>
                        <w:t>PROJEKTANT:</w:t>
                      </w:r>
                      <w:r>
                        <w:rPr>
                          <w:w w:val="100"/>
                          <w:sz w:val="17"/>
                          <w:szCs w:val="17"/>
                        </w:rPr>
                        <w:tab/>
                        <w:t>ING.POLÁKJ.</w:t>
                      </w:r>
                    </w:p>
                    <w:p w:rsidR="004C0402" w:rsidRDefault="000008A4">
                      <w:pPr>
                        <w:pStyle w:val="Zkladntext30"/>
                        <w:shd w:val="clear" w:color="auto" w:fill="auto"/>
                        <w:tabs>
                          <w:tab w:val="right" w:pos="2851"/>
                        </w:tabs>
                        <w:spacing w:after="80"/>
                        <w:ind w:left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w w:val="100"/>
                          <w:sz w:val="17"/>
                          <w:szCs w:val="17"/>
                        </w:rPr>
                        <w:t>PROJEKTANT:</w:t>
                      </w:r>
                      <w:r>
                        <w:rPr>
                          <w:w w:val="100"/>
                          <w:sz w:val="17"/>
                          <w:szCs w:val="17"/>
                        </w:rPr>
                        <w:tab/>
                        <w:t>ING.POLÁKJ.</w:t>
                      </w:r>
                    </w:p>
                    <w:p w:rsidR="004C0402" w:rsidRDefault="000008A4">
                      <w:pPr>
                        <w:pStyle w:val="Zkladntext30"/>
                        <w:shd w:val="clear" w:color="auto" w:fill="auto"/>
                        <w:tabs>
                          <w:tab w:val="right" w:pos="2861"/>
                        </w:tabs>
                        <w:spacing w:after="80"/>
                        <w:ind w:left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w w:val="100"/>
                          <w:sz w:val="17"/>
                          <w:szCs w:val="17"/>
                        </w:rPr>
                        <w:t>VYPRACOVAL:</w:t>
                      </w:r>
                      <w:r>
                        <w:rPr>
                          <w:w w:val="100"/>
                          <w:sz w:val="17"/>
                          <w:szCs w:val="17"/>
                        </w:rPr>
                        <w:tab/>
                        <w:t>ING.POLÁKJ.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4"/>
        <w:gridCol w:w="1258"/>
        <w:gridCol w:w="1435"/>
      </w:tblGrid>
      <w:tr w:rsidR="004C040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AKCE:</w:t>
            </w:r>
          </w:p>
          <w:p w:rsidR="004C0402" w:rsidRDefault="000008A4">
            <w:pPr>
              <w:pStyle w:val="Jin0"/>
              <w:shd w:val="clear" w:color="auto" w:fill="auto"/>
              <w:spacing w:after="0" w:line="22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OPRAVA HNOJNÉHO PLATA</w:t>
            </w:r>
          </w:p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PARC.Č.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 xml:space="preserve"> 245/1, 245/3, KÚ HÁJEK V UHŘINĚVSI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ČÍSLO ZAKÁZKY: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CSW 03/2016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402" w:rsidRDefault="004C040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STUPEŇ: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DPS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0402" w:rsidRDefault="004C040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FORMÁT: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A4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 xml:space="preserve">ČÁST PROJEKTU: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STAVEBNĚ KONSTRUKČNÍ ČÁST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POČET STRAN: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9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NÁZEV VÝKRESU: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DATUM: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1.3.2016</w:t>
            </w:r>
            <w:proofErr w:type="gramEnd"/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534" w:type="dxa"/>
            <w:tcBorders>
              <w:left w:val="single" w:sz="4" w:space="0" w:color="auto"/>
            </w:tcBorders>
            <w:shd w:val="clear" w:color="auto" w:fill="FFFFFF"/>
          </w:tcPr>
          <w:p w:rsidR="004C0402" w:rsidRDefault="004C040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ČÍSLO PŘÍLOHY: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left="700" w:firstLine="0"/>
              <w:jc w:val="left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REVIZE: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lastRenderedPageBreak/>
              <w:t>TECHNICKÁ ZPRÁVA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>D.1.2a-01 00</w:t>
            </w:r>
          </w:p>
        </w:tc>
      </w:tr>
    </w:tbl>
    <w:p w:rsidR="004C0402" w:rsidRDefault="004C0402">
      <w:pPr>
        <w:spacing w:line="14" w:lineRule="exact"/>
        <w:sectPr w:rsidR="004C0402">
          <w:footerReference w:type="default" r:id="rId10"/>
          <w:pgSz w:w="11900" w:h="16840"/>
          <w:pgMar w:top="6711" w:right="798" w:bottom="909" w:left="2876" w:header="0" w:footer="3" w:gutter="0"/>
          <w:cols w:space="720"/>
          <w:noEndnote/>
          <w:titlePg/>
          <w:docGrid w:linePitch="360"/>
        </w:sectPr>
      </w:pPr>
    </w:p>
    <w:p w:rsidR="004C0402" w:rsidRDefault="000008A4">
      <w:pPr>
        <w:pStyle w:val="Obsah0"/>
        <w:numPr>
          <w:ilvl w:val="0"/>
          <w:numId w:val="1"/>
        </w:numPr>
        <w:shd w:val="clear" w:color="auto" w:fill="auto"/>
        <w:tabs>
          <w:tab w:val="left" w:pos="1229"/>
          <w:tab w:val="left" w:leader="dot" w:pos="9307"/>
        </w:tabs>
        <w:spacing w:before="1140" w:after="140"/>
        <w:ind w:left="88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rPr>
            <w:b/>
            <w:bCs/>
            <w:i w:val="0"/>
            <w:iCs w:val="0"/>
          </w:rPr>
          <w:t xml:space="preserve">IDENTIFIKAČNÍ ÚDAJE STAVBY A INVESTORA </w:t>
        </w:r>
        <w:r>
          <w:rPr>
            <w:b/>
            <w:bCs/>
            <w:i w:val="0"/>
            <w:iCs w:val="0"/>
          </w:rPr>
          <w:tab/>
          <w:t xml:space="preserve"> 3</w:t>
        </w:r>
      </w:hyperlink>
    </w:p>
    <w:p w:rsidR="004C0402" w:rsidRDefault="000008A4">
      <w:pPr>
        <w:pStyle w:val="Obsah0"/>
        <w:numPr>
          <w:ilvl w:val="0"/>
          <w:numId w:val="1"/>
        </w:numPr>
        <w:shd w:val="clear" w:color="auto" w:fill="auto"/>
        <w:tabs>
          <w:tab w:val="left" w:pos="1229"/>
          <w:tab w:val="left" w:leader="dot" w:pos="9307"/>
        </w:tabs>
        <w:spacing w:after="140"/>
        <w:ind w:left="880"/>
      </w:pPr>
      <w:hyperlink w:anchor="bookmark1" w:tooltip="Current Document">
        <w:r>
          <w:rPr>
            <w:b/>
            <w:bCs/>
            <w:i w:val="0"/>
            <w:iCs w:val="0"/>
          </w:rPr>
          <w:t xml:space="preserve">PODKLADY </w:t>
        </w:r>
        <w:r>
          <w:rPr>
            <w:b/>
            <w:bCs/>
            <w:i w:val="0"/>
            <w:iCs w:val="0"/>
          </w:rPr>
          <w:tab/>
          <w:t xml:space="preserve"> 3</w:t>
        </w:r>
      </w:hyperlink>
    </w:p>
    <w:p w:rsidR="004C0402" w:rsidRDefault="000008A4">
      <w:pPr>
        <w:pStyle w:val="Obsah0"/>
        <w:numPr>
          <w:ilvl w:val="0"/>
          <w:numId w:val="1"/>
        </w:numPr>
        <w:shd w:val="clear" w:color="auto" w:fill="auto"/>
        <w:tabs>
          <w:tab w:val="left" w:pos="1229"/>
          <w:tab w:val="right" w:leader="dot" w:pos="9438"/>
        </w:tabs>
        <w:spacing w:after="100"/>
        <w:ind w:left="880"/>
      </w:pPr>
      <w:hyperlink w:anchor="bookmark2" w:tooltip="Current Document">
        <w:r>
          <w:rPr>
            <w:b/>
            <w:bCs/>
            <w:i w:val="0"/>
            <w:iCs w:val="0"/>
          </w:rPr>
          <w:t>PŘEDMĚT DOKUMENTACE</w:t>
        </w:r>
        <w:r>
          <w:rPr>
            <w:b/>
            <w:bCs/>
            <w:i w:val="0"/>
            <w:iCs w:val="0"/>
          </w:rPr>
          <w:tab/>
          <w:t xml:space="preserve"> 3</w:t>
        </w:r>
      </w:hyperlink>
    </w:p>
    <w:p w:rsidR="004C0402" w:rsidRDefault="000008A4">
      <w:pPr>
        <w:pStyle w:val="Obsah0"/>
        <w:shd w:val="clear" w:color="auto" w:fill="auto"/>
        <w:tabs>
          <w:tab w:val="right" w:leader="dot" w:pos="9438"/>
        </w:tabs>
        <w:spacing w:after="60"/>
        <w:jc w:val="both"/>
      </w:pPr>
      <w:r>
        <w:rPr>
          <w:i w:val="0"/>
          <w:iCs w:val="0"/>
        </w:rPr>
        <w:t>3.1. R</w:t>
      </w:r>
      <w:r>
        <w:rPr>
          <w:i w:val="0"/>
          <w:iCs w:val="0"/>
          <w:sz w:val="16"/>
          <w:szCs w:val="16"/>
        </w:rPr>
        <w:t>OZSAH DOKUMENTACE</w:t>
      </w:r>
      <w:r>
        <w:rPr>
          <w:i w:val="0"/>
          <w:iCs w:val="0"/>
          <w:sz w:val="16"/>
          <w:szCs w:val="16"/>
        </w:rPr>
        <w:tab/>
        <w:t xml:space="preserve"> </w:t>
      </w:r>
      <w:r>
        <w:rPr>
          <w:i w:val="0"/>
          <w:iCs w:val="0"/>
        </w:rPr>
        <w:t>3</w:t>
      </w:r>
    </w:p>
    <w:p w:rsidR="004C0402" w:rsidRDefault="000008A4">
      <w:pPr>
        <w:pStyle w:val="Obsah0"/>
        <w:numPr>
          <w:ilvl w:val="0"/>
          <w:numId w:val="1"/>
        </w:numPr>
        <w:shd w:val="clear" w:color="auto" w:fill="auto"/>
        <w:tabs>
          <w:tab w:val="left" w:pos="1229"/>
          <w:tab w:val="left" w:leader="dot" w:pos="9307"/>
        </w:tabs>
        <w:spacing w:after="100"/>
        <w:ind w:left="880"/>
      </w:pPr>
      <w:hyperlink w:anchor="bookmark3" w:tooltip="Current Document">
        <w:r>
          <w:rPr>
            <w:b/>
            <w:bCs/>
            <w:i w:val="0"/>
            <w:iCs w:val="0"/>
          </w:rPr>
          <w:t xml:space="preserve">TECHNICKÉ ŘEŠENÍ </w:t>
        </w:r>
        <w:r>
          <w:rPr>
            <w:b/>
            <w:bCs/>
            <w:i w:val="0"/>
            <w:iCs w:val="0"/>
          </w:rPr>
          <w:tab/>
          <w:t xml:space="preserve"> 4</w:t>
        </w:r>
      </w:hyperlink>
    </w:p>
    <w:p w:rsidR="004C0402" w:rsidRDefault="000008A4">
      <w:pPr>
        <w:pStyle w:val="Obsah0"/>
        <w:shd w:val="clear" w:color="auto" w:fill="auto"/>
        <w:tabs>
          <w:tab w:val="left" w:leader="dot" w:pos="9307"/>
        </w:tabs>
        <w:spacing w:after="0"/>
        <w:jc w:val="both"/>
      </w:pPr>
      <w:r>
        <w:rPr>
          <w:i w:val="0"/>
          <w:iCs w:val="0"/>
        </w:rPr>
        <w:t>4.1. S</w:t>
      </w:r>
      <w:r>
        <w:rPr>
          <w:i w:val="0"/>
          <w:iCs w:val="0"/>
          <w:sz w:val="16"/>
          <w:szCs w:val="16"/>
        </w:rPr>
        <w:t xml:space="preserve">TÁVAJÍCÍ STAV </w:t>
      </w:r>
      <w:r>
        <w:rPr>
          <w:i w:val="0"/>
          <w:iCs w:val="0"/>
          <w:sz w:val="16"/>
          <w:szCs w:val="16"/>
        </w:rPr>
        <w:tab/>
        <w:t xml:space="preserve"> </w:t>
      </w:r>
      <w:r>
        <w:rPr>
          <w:i w:val="0"/>
          <w:iCs w:val="0"/>
        </w:rPr>
        <w:t>4</w:t>
      </w:r>
    </w:p>
    <w:p w:rsidR="004C0402" w:rsidRDefault="000008A4">
      <w:pPr>
        <w:pStyle w:val="Obsah0"/>
        <w:shd w:val="clear" w:color="auto" w:fill="auto"/>
        <w:tabs>
          <w:tab w:val="left" w:leader="dot" w:pos="9307"/>
        </w:tabs>
        <w:spacing w:after="0"/>
        <w:jc w:val="both"/>
      </w:pPr>
      <w:r>
        <w:rPr>
          <w:i w:val="0"/>
          <w:iCs w:val="0"/>
        </w:rPr>
        <w:t>4.2. N</w:t>
      </w:r>
      <w:r>
        <w:rPr>
          <w:i w:val="0"/>
          <w:iCs w:val="0"/>
          <w:sz w:val="16"/>
          <w:szCs w:val="16"/>
        </w:rPr>
        <w:t xml:space="preserve">OVÉ ŘEŠENÍ </w:t>
      </w:r>
      <w:r>
        <w:rPr>
          <w:i w:val="0"/>
          <w:iCs w:val="0"/>
          <w:sz w:val="16"/>
          <w:szCs w:val="16"/>
        </w:rPr>
        <w:tab/>
        <w:t xml:space="preserve"> </w:t>
      </w:r>
      <w:r>
        <w:rPr>
          <w:i w:val="0"/>
          <w:iCs w:val="0"/>
        </w:rPr>
        <w:t>5</w:t>
      </w:r>
    </w:p>
    <w:p w:rsidR="004C0402" w:rsidRDefault="000008A4">
      <w:pPr>
        <w:pStyle w:val="Obsah0"/>
        <w:numPr>
          <w:ilvl w:val="0"/>
          <w:numId w:val="2"/>
        </w:numPr>
        <w:shd w:val="clear" w:color="auto" w:fill="auto"/>
        <w:tabs>
          <w:tab w:val="left" w:pos="2011"/>
          <w:tab w:val="left" w:leader="dot" w:pos="9307"/>
        </w:tabs>
        <w:spacing w:after="0"/>
        <w:ind w:left="1360"/>
      </w:pPr>
      <w:r>
        <w:t xml:space="preserve">Příprava stávajících konstrukcí </w:t>
      </w:r>
      <w:r>
        <w:tab/>
      </w:r>
      <w:r>
        <w:t xml:space="preserve"> 5</w:t>
      </w:r>
    </w:p>
    <w:p w:rsidR="004C0402" w:rsidRDefault="000008A4">
      <w:pPr>
        <w:pStyle w:val="Obsah0"/>
        <w:numPr>
          <w:ilvl w:val="0"/>
          <w:numId w:val="2"/>
        </w:numPr>
        <w:shd w:val="clear" w:color="auto" w:fill="auto"/>
        <w:tabs>
          <w:tab w:val="left" w:pos="2011"/>
          <w:tab w:val="left" w:leader="dot" w:pos="9307"/>
        </w:tabs>
        <w:spacing w:after="0"/>
        <w:ind w:left="1360"/>
      </w:pPr>
      <w:r>
        <w:t xml:space="preserve">Hydroizolační souvrství </w:t>
      </w:r>
      <w:r>
        <w:tab/>
        <w:t xml:space="preserve"> 5</w:t>
      </w:r>
    </w:p>
    <w:p w:rsidR="004C0402" w:rsidRDefault="000008A4">
      <w:pPr>
        <w:pStyle w:val="Obsah0"/>
        <w:numPr>
          <w:ilvl w:val="0"/>
          <w:numId w:val="2"/>
        </w:numPr>
        <w:shd w:val="clear" w:color="auto" w:fill="auto"/>
        <w:tabs>
          <w:tab w:val="left" w:pos="2011"/>
          <w:tab w:val="left" w:leader="dot" w:pos="9307"/>
        </w:tabs>
        <w:spacing w:after="0"/>
        <w:ind w:left="1360"/>
      </w:pPr>
      <w:r>
        <w:t xml:space="preserve">Úhlová stěna </w:t>
      </w:r>
      <w:r>
        <w:tab/>
        <w:t xml:space="preserve"> 7</w:t>
      </w:r>
    </w:p>
    <w:p w:rsidR="004C0402" w:rsidRDefault="000008A4">
      <w:pPr>
        <w:pStyle w:val="Obsah0"/>
        <w:numPr>
          <w:ilvl w:val="0"/>
          <w:numId w:val="2"/>
        </w:numPr>
        <w:shd w:val="clear" w:color="auto" w:fill="auto"/>
        <w:tabs>
          <w:tab w:val="left" w:pos="2011"/>
          <w:tab w:val="left" w:leader="dot" w:pos="9307"/>
        </w:tabs>
        <w:spacing w:after="0"/>
        <w:ind w:left="1360"/>
      </w:pPr>
      <w:r>
        <w:t xml:space="preserve">Podlahová deska </w:t>
      </w:r>
      <w:r>
        <w:tab/>
        <w:t xml:space="preserve"> 7</w:t>
      </w:r>
    </w:p>
    <w:p w:rsidR="004C0402" w:rsidRDefault="000008A4">
      <w:pPr>
        <w:pStyle w:val="Obsah0"/>
        <w:shd w:val="clear" w:color="auto" w:fill="auto"/>
        <w:tabs>
          <w:tab w:val="right" w:leader="dot" w:pos="9438"/>
        </w:tabs>
        <w:spacing w:after="0"/>
        <w:jc w:val="both"/>
      </w:pPr>
      <w:r>
        <w:rPr>
          <w:i w:val="0"/>
          <w:iCs w:val="0"/>
        </w:rPr>
        <w:t>4.3. K</w:t>
      </w:r>
      <w:r>
        <w:rPr>
          <w:i w:val="0"/>
          <w:iCs w:val="0"/>
          <w:sz w:val="16"/>
          <w:szCs w:val="16"/>
        </w:rPr>
        <w:t>ANALIZACE</w:t>
      </w:r>
      <w:r>
        <w:rPr>
          <w:i w:val="0"/>
          <w:iCs w:val="0"/>
          <w:sz w:val="16"/>
          <w:szCs w:val="16"/>
        </w:rPr>
        <w:tab/>
        <w:t xml:space="preserve"> </w:t>
      </w:r>
      <w:r>
        <w:rPr>
          <w:i w:val="0"/>
          <w:iCs w:val="0"/>
        </w:rPr>
        <w:t>8</w:t>
      </w:r>
    </w:p>
    <w:p w:rsidR="004C0402" w:rsidRDefault="000008A4">
      <w:pPr>
        <w:pStyle w:val="Obsah0"/>
        <w:shd w:val="clear" w:color="auto" w:fill="auto"/>
        <w:tabs>
          <w:tab w:val="left" w:leader="dot" w:pos="9307"/>
        </w:tabs>
        <w:spacing w:after="0"/>
        <w:jc w:val="both"/>
      </w:pPr>
      <w:r>
        <w:rPr>
          <w:i w:val="0"/>
          <w:iCs w:val="0"/>
        </w:rPr>
        <w:t>4.4. P</w:t>
      </w:r>
      <w:r>
        <w:rPr>
          <w:i w:val="0"/>
          <w:iCs w:val="0"/>
          <w:sz w:val="16"/>
          <w:szCs w:val="16"/>
        </w:rPr>
        <w:t xml:space="preserve">OUŽITÉ MATERIÁLY </w:t>
      </w:r>
      <w:r>
        <w:rPr>
          <w:i w:val="0"/>
          <w:iCs w:val="0"/>
          <w:sz w:val="16"/>
          <w:szCs w:val="16"/>
        </w:rPr>
        <w:tab/>
        <w:t xml:space="preserve"> </w:t>
      </w:r>
      <w:r>
        <w:rPr>
          <w:i w:val="0"/>
          <w:iCs w:val="0"/>
        </w:rPr>
        <w:t>8</w:t>
      </w:r>
    </w:p>
    <w:p w:rsidR="004C0402" w:rsidRDefault="000008A4">
      <w:pPr>
        <w:pStyle w:val="Obsah0"/>
        <w:shd w:val="clear" w:color="auto" w:fill="auto"/>
        <w:tabs>
          <w:tab w:val="left" w:leader="dot" w:pos="9307"/>
        </w:tabs>
        <w:spacing w:after="60"/>
        <w:jc w:val="both"/>
      </w:pPr>
      <w:r>
        <w:rPr>
          <w:i w:val="0"/>
          <w:iCs w:val="0"/>
        </w:rPr>
        <w:t>4.5. V</w:t>
      </w:r>
      <w:r>
        <w:rPr>
          <w:i w:val="0"/>
          <w:iCs w:val="0"/>
          <w:sz w:val="16"/>
          <w:szCs w:val="16"/>
        </w:rPr>
        <w:t>ÝKAZ VÝMĚ</w:t>
      </w:r>
      <w:r>
        <w:rPr>
          <w:i w:val="0"/>
          <w:iCs w:val="0"/>
        </w:rPr>
        <w:t xml:space="preserve">R </w:t>
      </w:r>
      <w:r>
        <w:rPr>
          <w:i w:val="0"/>
          <w:iCs w:val="0"/>
        </w:rPr>
        <w:tab/>
        <w:t xml:space="preserve"> 8</w:t>
      </w:r>
    </w:p>
    <w:p w:rsidR="004C0402" w:rsidRDefault="000008A4">
      <w:pPr>
        <w:pStyle w:val="Obsah0"/>
        <w:numPr>
          <w:ilvl w:val="0"/>
          <w:numId w:val="1"/>
        </w:numPr>
        <w:shd w:val="clear" w:color="auto" w:fill="auto"/>
        <w:tabs>
          <w:tab w:val="left" w:pos="1229"/>
          <w:tab w:val="left" w:leader="dot" w:pos="9307"/>
        </w:tabs>
        <w:spacing w:after="9840"/>
        <w:ind w:left="880"/>
      </w:pPr>
      <w:hyperlink w:anchor="bookmark4" w:tooltip="Current Document">
        <w:r>
          <w:rPr>
            <w:b/>
            <w:bCs/>
            <w:i w:val="0"/>
            <w:iCs w:val="0"/>
          </w:rPr>
          <w:t xml:space="preserve">ZÁVĚR </w:t>
        </w:r>
        <w:r>
          <w:rPr>
            <w:b/>
            <w:bCs/>
            <w:i w:val="0"/>
            <w:iCs w:val="0"/>
          </w:rPr>
          <w:tab/>
          <w:t xml:space="preserve"> 9</w:t>
        </w:r>
      </w:hyperlink>
      <w:r>
        <w:fldChar w:fldCharType="end"/>
      </w:r>
    </w:p>
    <w:p w:rsidR="004C0402" w:rsidRDefault="000008A4">
      <w:pPr>
        <w:pStyle w:val="Jin0"/>
        <w:pBdr>
          <w:bottom w:val="single" w:sz="4" w:space="0" w:color="auto"/>
        </w:pBdr>
        <w:shd w:val="clear" w:color="auto" w:fill="auto"/>
        <w:spacing w:after="0" w:line="240" w:lineRule="auto"/>
        <w:ind w:left="136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CSW</w:t>
      </w:r>
      <w:r>
        <w:br w:type="page"/>
      </w:r>
    </w:p>
    <w:p w:rsidR="004C0402" w:rsidRDefault="000008A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1344"/>
        </w:tabs>
        <w:spacing w:after="400"/>
      </w:pPr>
      <w:bookmarkStart w:id="0" w:name="bookmark0"/>
      <w:r>
        <w:t>Identifikační údaje stavby a investora</w:t>
      </w:r>
      <w:bookmarkEnd w:id="0"/>
    </w:p>
    <w:p w:rsidR="004C0402" w:rsidRDefault="000008A4">
      <w:pPr>
        <w:pStyle w:val="Zkladntext1"/>
        <w:shd w:val="clear" w:color="auto" w:fill="auto"/>
        <w:spacing w:after="380" w:line="240" w:lineRule="auto"/>
        <w:ind w:firstLine="880"/>
        <w:jc w:val="left"/>
      </w:pPr>
      <w:r>
        <w:rPr>
          <w:rFonts w:ascii="Arial" w:eastAsia="Arial" w:hAnsi="Arial" w:cs="Arial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12700</wp:posOffset>
                </wp:positionV>
                <wp:extent cx="1136650" cy="236537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365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0402" w:rsidRDefault="000008A4">
                            <w:pPr>
                              <w:pStyle w:val="Zkladntext1"/>
                              <w:shd w:val="clear" w:color="auto" w:fill="auto"/>
                              <w:spacing w:after="340" w:line="310" w:lineRule="auto"/>
                              <w:ind w:firstLine="0"/>
                            </w:pPr>
                            <w:r>
                              <w:t xml:space="preserve">Název </w:t>
                            </w:r>
                            <w:r>
                              <w:t>zakázky:</w:t>
                            </w:r>
                          </w:p>
                          <w:p w:rsidR="004C0402" w:rsidRDefault="000008A4">
                            <w:pPr>
                              <w:pStyle w:val="Zkladntext1"/>
                              <w:shd w:val="clear" w:color="auto" w:fill="auto"/>
                              <w:spacing w:after="380" w:line="310" w:lineRule="auto"/>
                              <w:ind w:firstLine="0"/>
                            </w:pPr>
                            <w:r>
                              <w:t>Místo stavby:</w:t>
                            </w:r>
                          </w:p>
                          <w:p w:rsidR="004C0402" w:rsidRDefault="000008A4">
                            <w:pPr>
                              <w:pStyle w:val="Zkladntext1"/>
                              <w:shd w:val="clear" w:color="auto" w:fill="auto"/>
                              <w:spacing w:after="640" w:line="310" w:lineRule="auto"/>
                              <w:ind w:firstLine="0"/>
                            </w:pPr>
                            <w:r>
                              <w:t>Investor:</w:t>
                            </w:r>
                          </w:p>
                          <w:p w:rsidR="004C0402" w:rsidRDefault="000008A4">
                            <w:pPr>
                              <w:pStyle w:val="Zkladntext1"/>
                              <w:shd w:val="clear" w:color="auto" w:fill="auto"/>
                              <w:spacing w:after="340" w:line="310" w:lineRule="auto"/>
                              <w:ind w:firstLine="0"/>
                            </w:pPr>
                            <w:r>
                              <w:t>Projektant stavebně konstrukční části:</w:t>
                            </w:r>
                          </w:p>
                          <w:p w:rsidR="004C0402" w:rsidRDefault="000008A4">
                            <w:pPr>
                              <w:pStyle w:val="Zkladntext1"/>
                              <w:shd w:val="clear" w:color="auto" w:fill="auto"/>
                              <w:spacing w:after="360" w:line="310" w:lineRule="auto"/>
                              <w:ind w:firstLine="0"/>
                            </w:pPr>
                            <w:r>
                              <w:t>Stupeň: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81.45pt;margin-top:1pt;width:89.5pt;height:186.2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" filled="f" stroked="f">
                <v:textbox style="mso-fit-shape-to-text:t" inset="0,0,0,0">
                  <w:txbxContent>
                    <w:p w:rsidR="004C0402" w:rsidRDefault="000008A4">
                      <w:pPr>
                        <w:pStyle w:val="Zkladntext1"/>
                        <w:shd w:val="clear" w:color="auto" w:fill="auto"/>
                        <w:spacing w:after="340" w:line="310" w:lineRule="auto"/>
                        <w:ind w:firstLine="0"/>
                      </w:pPr>
                      <w:r>
                        <w:t xml:space="preserve">Název </w:t>
                      </w:r>
                      <w:r>
                        <w:t>zakázky:</w:t>
                      </w:r>
                    </w:p>
                    <w:p w:rsidR="004C0402" w:rsidRDefault="000008A4">
                      <w:pPr>
                        <w:pStyle w:val="Zkladntext1"/>
                        <w:shd w:val="clear" w:color="auto" w:fill="auto"/>
                        <w:spacing w:after="380" w:line="310" w:lineRule="auto"/>
                        <w:ind w:firstLine="0"/>
                      </w:pPr>
                      <w:r>
                        <w:t>Místo stavby:</w:t>
                      </w:r>
                    </w:p>
                    <w:p w:rsidR="004C0402" w:rsidRDefault="000008A4">
                      <w:pPr>
                        <w:pStyle w:val="Zkladntext1"/>
                        <w:shd w:val="clear" w:color="auto" w:fill="auto"/>
                        <w:spacing w:after="640" w:line="310" w:lineRule="auto"/>
                        <w:ind w:firstLine="0"/>
                      </w:pPr>
                      <w:r>
                        <w:t>Investor:</w:t>
                      </w:r>
                    </w:p>
                    <w:p w:rsidR="004C0402" w:rsidRDefault="000008A4">
                      <w:pPr>
                        <w:pStyle w:val="Zkladntext1"/>
                        <w:shd w:val="clear" w:color="auto" w:fill="auto"/>
                        <w:spacing w:after="340" w:line="310" w:lineRule="auto"/>
                        <w:ind w:firstLine="0"/>
                      </w:pPr>
                      <w:r>
                        <w:t>Projektant stavebně konstrukční části:</w:t>
                      </w:r>
                    </w:p>
                    <w:p w:rsidR="004C0402" w:rsidRDefault="000008A4">
                      <w:pPr>
                        <w:pStyle w:val="Zkladntext1"/>
                        <w:shd w:val="clear" w:color="auto" w:fill="auto"/>
                        <w:spacing w:after="360" w:line="310" w:lineRule="auto"/>
                        <w:ind w:firstLine="0"/>
                      </w:pPr>
                      <w:r>
                        <w:t>Stupeň: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Oprava hnojného plata</w:t>
      </w:r>
    </w:p>
    <w:p w:rsidR="004C0402" w:rsidRDefault="000008A4">
      <w:pPr>
        <w:pStyle w:val="Zkladntext1"/>
        <w:shd w:val="clear" w:color="auto" w:fill="auto"/>
        <w:spacing w:after="460" w:line="240" w:lineRule="auto"/>
        <w:ind w:firstLine="880"/>
        <w:jc w:val="left"/>
      </w:pP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245/1, 245/3, </w:t>
      </w:r>
      <w:proofErr w:type="spellStart"/>
      <w:r>
        <w:t>kú</w:t>
      </w:r>
      <w:proofErr w:type="spellEnd"/>
      <w:r>
        <w:t xml:space="preserve"> Hájek v </w:t>
      </w:r>
      <w:proofErr w:type="spellStart"/>
      <w:r>
        <w:t>Uhřiněvsi</w:t>
      </w:r>
      <w:proofErr w:type="spellEnd"/>
    </w:p>
    <w:p w:rsidR="004C0402" w:rsidRDefault="000008A4">
      <w:pPr>
        <w:pStyle w:val="Zkladntext1"/>
        <w:shd w:val="clear" w:color="auto" w:fill="auto"/>
        <w:spacing w:after="80" w:line="240" w:lineRule="auto"/>
        <w:ind w:firstLine="880"/>
        <w:jc w:val="left"/>
      </w:pPr>
      <w:r>
        <w:t xml:space="preserve">Výzkumný ústav živočišné </w:t>
      </w:r>
      <w:proofErr w:type="spellStart"/>
      <w:r>
        <w:t>výroby,</w:t>
      </w:r>
      <w:proofErr w:type="gramStart"/>
      <w:r>
        <w:t>v.v.</w:t>
      </w:r>
      <w:proofErr w:type="gramEnd"/>
      <w:r>
        <w:t>i</w:t>
      </w:r>
      <w:proofErr w:type="spellEnd"/>
    </w:p>
    <w:p w:rsidR="004C0402" w:rsidRDefault="000008A4">
      <w:pPr>
        <w:pStyle w:val="Zkladntext1"/>
        <w:shd w:val="clear" w:color="auto" w:fill="auto"/>
        <w:spacing w:after="400" w:line="240" w:lineRule="auto"/>
        <w:ind w:firstLine="880"/>
        <w:jc w:val="left"/>
      </w:pPr>
      <w:r>
        <w:t xml:space="preserve">Přátelství 815, 104 00 Praha - </w:t>
      </w:r>
      <w:proofErr w:type="spellStart"/>
      <w:r>
        <w:t>Úhřiněves</w:t>
      </w:r>
      <w:proofErr w:type="spellEnd"/>
    </w:p>
    <w:p w:rsidR="004C0402" w:rsidRDefault="000008A4">
      <w:pPr>
        <w:pStyle w:val="Zkladntext1"/>
        <w:shd w:val="clear" w:color="auto" w:fill="auto"/>
        <w:spacing w:after="80" w:line="240" w:lineRule="auto"/>
        <w:ind w:firstLine="880"/>
        <w:jc w:val="left"/>
      </w:pPr>
      <w:r>
        <w:t>CSW Statika s.r.o</w:t>
      </w:r>
    </w:p>
    <w:p w:rsidR="004C0402" w:rsidRDefault="000008A4">
      <w:pPr>
        <w:pStyle w:val="Zkladntext1"/>
        <w:shd w:val="clear" w:color="auto" w:fill="auto"/>
        <w:spacing w:after="420" w:line="240" w:lineRule="auto"/>
        <w:ind w:firstLine="880"/>
        <w:jc w:val="left"/>
      </w:pPr>
      <w:r>
        <w:t xml:space="preserve">Dětská </w:t>
      </w:r>
      <w:r>
        <w:t>2444/39, 100 00 Praha 10</w:t>
      </w:r>
    </w:p>
    <w:p w:rsidR="004C0402" w:rsidRDefault="000008A4">
      <w:pPr>
        <w:pStyle w:val="Zkladntext1"/>
        <w:shd w:val="clear" w:color="auto" w:fill="auto"/>
        <w:spacing w:after="720" w:line="240" w:lineRule="auto"/>
        <w:ind w:firstLine="880"/>
        <w:jc w:val="left"/>
      </w:pPr>
      <w:r>
        <w:t>Dokumentace pro provedení stavby (DPS)</w:t>
      </w:r>
    </w:p>
    <w:p w:rsidR="004C0402" w:rsidRDefault="000008A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1344"/>
        </w:tabs>
        <w:spacing w:after="420"/>
      </w:pPr>
      <w:bookmarkStart w:id="1" w:name="bookmark1"/>
      <w:r>
        <w:t>Podklady</w:t>
      </w:r>
      <w:bookmarkEnd w:id="1"/>
    </w:p>
    <w:p w:rsidR="004C0402" w:rsidRDefault="000008A4">
      <w:pPr>
        <w:pStyle w:val="Zkladntext1"/>
        <w:numPr>
          <w:ilvl w:val="0"/>
          <w:numId w:val="4"/>
        </w:numPr>
        <w:shd w:val="clear" w:color="auto" w:fill="auto"/>
        <w:tabs>
          <w:tab w:val="left" w:pos="459"/>
        </w:tabs>
        <w:spacing w:after="80" w:line="240" w:lineRule="auto"/>
        <w:ind w:firstLine="0"/>
        <w:jc w:val="left"/>
      </w:pPr>
      <w:r>
        <w:t>Geodetické zaměření stávajícího plata</w:t>
      </w:r>
    </w:p>
    <w:p w:rsidR="004C0402" w:rsidRDefault="000008A4">
      <w:pPr>
        <w:pStyle w:val="Zkladntext1"/>
        <w:numPr>
          <w:ilvl w:val="0"/>
          <w:numId w:val="4"/>
        </w:numPr>
        <w:shd w:val="clear" w:color="auto" w:fill="auto"/>
        <w:tabs>
          <w:tab w:val="left" w:pos="459"/>
        </w:tabs>
        <w:spacing w:after="80" w:line="240" w:lineRule="auto"/>
        <w:ind w:firstLine="0"/>
        <w:jc w:val="left"/>
      </w:pPr>
      <w:r>
        <w:t>Projekt rekonstrukce - Projektový servis Chrudim, spol. s r.o. (2009)</w:t>
      </w:r>
    </w:p>
    <w:p w:rsidR="004C0402" w:rsidRDefault="000008A4">
      <w:pPr>
        <w:pStyle w:val="Zkladntext1"/>
        <w:numPr>
          <w:ilvl w:val="0"/>
          <w:numId w:val="4"/>
        </w:numPr>
        <w:shd w:val="clear" w:color="auto" w:fill="auto"/>
        <w:tabs>
          <w:tab w:val="left" w:pos="459"/>
        </w:tabs>
        <w:spacing w:after="80" w:line="240" w:lineRule="auto"/>
        <w:ind w:firstLine="0"/>
        <w:jc w:val="left"/>
      </w:pPr>
      <w:r>
        <w:t>Znalecký posudek 2151/2013 vad stavby polního hnojiště - Ing. L. Bukovský</w:t>
      </w:r>
    </w:p>
    <w:p w:rsidR="004C0402" w:rsidRDefault="000008A4">
      <w:pPr>
        <w:pStyle w:val="Zkladntext1"/>
        <w:numPr>
          <w:ilvl w:val="0"/>
          <w:numId w:val="4"/>
        </w:numPr>
        <w:shd w:val="clear" w:color="auto" w:fill="auto"/>
        <w:tabs>
          <w:tab w:val="left" w:pos="459"/>
        </w:tabs>
        <w:spacing w:after="80" w:line="240" w:lineRule="auto"/>
        <w:ind w:firstLine="0"/>
        <w:jc w:val="left"/>
      </w:pPr>
      <w:r>
        <w:t>S</w:t>
      </w:r>
      <w:r>
        <w:t>oubor platných norem ČSN EN ve všech pozdějších změnách.</w:t>
      </w:r>
    </w:p>
    <w:p w:rsidR="004C0402" w:rsidRDefault="000008A4">
      <w:pPr>
        <w:pStyle w:val="Zkladntext1"/>
        <w:shd w:val="clear" w:color="auto" w:fill="auto"/>
        <w:tabs>
          <w:tab w:val="left" w:pos="2798"/>
        </w:tabs>
        <w:spacing w:after="80" w:line="240" w:lineRule="auto"/>
        <w:ind w:left="720" w:firstLine="0"/>
      </w:pPr>
      <w:r>
        <w:t>ČSN EN 1990</w:t>
      </w:r>
      <w:r>
        <w:tab/>
      </w:r>
      <w:proofErr w:type="spellStart"/>
      <w:r>
        <w:t>Eurokód</w:t>
      </w:r>
      <w:proofErr w:type="spellEnd"/>
      <w:r>
        <w:t>: Zásady navrhování konstrukcí</w:t>
      </w:r>
    </w:p>
    <w:p w:rsidR="004C0402" w:rsidRDefault="000008A4">
      <w:pPr>
        <w:pStyle w:val="Zkladntext1"/>
        <w:shd w:val="clear" w:color="auto" w:fill="auto"/>
        <w:tabs>
          <w:tab w:val="left" w:pos="2798"/>
        </w:tabs>
        <w:spacing w:after="80" w:line="240" w:lineRule="auto"/>
        <w:ind w:left="720" w:firstLine="0"/>
      </w:pPr>
      <w:r>
        <w:t>ČSN EN 1991</w:t>
      </w:r>
      <w:r>
        <w:tab/>
      </w:r>
      <w:proofErr w:type="spellStart"/>
      <w:r>
        <w:t>Eurokód</w:t>
      </w:r>
      <w:proofErr w:type="spellEnd"/>
      <w:r>
        <w:t xml:space="preserve"> 1: Zatížení konstrukcí</w:t>
      </w:r>
    </w:p>
    <w:p w:rsidR="004C0402" w:rsidRDefault="000008A4">
      <w:pPr>
        <w:pStyle w:val="Zkladntext1"/>
        <w:shd w:val="clear" w:color="auto" w:fill="auto"/>
        <w:tabs>
          <w:tab w:val="left" w:pos="2798"/>
        </w:tabs>
        <w:spacing w:after="80" w:line="240" w:lineRule="auto"/>
        <w:ind w:left="720" w:firstLine="0"/>
      </w:pPr>
      <w:r>
        <w:t>ČSN EN 1992</w:t>
      </w:r>
      <w:r>
        <w:tab/>
      </w:r>
      <w:proofErr w:type="spellStart"/>
      <w:r>
        <w:t>Eurokód</w:t>
      </w:r>
      <w:proofErr w:type="spellEnd"/>
      <w:r>
        <w:t xml:space="preserve"> 2: Navrhování betonových konstrukcí</w:t>
      </w:r>
    </w:p>
    <w:p w:rsidR="004C0402" w:rsidRDefault="000008A4">
      <w:pPr>
        <w:pStyle w:val="Zkladntext1"/>
        <w:shd w:val="clear" w:color="auto" w:fill="auto"/>
        <w:tabs>
          <w:tab w:val="left" w:pos="2798"/>
        </w:tabs>
        <w:spacing w:after="720" w:line="240" w:lineRule="auto"/>
        <w:ind w:left="720" w:firstLine="0"/>
      </w:pPr>
      <w:r>
        <w:t>ČSN EN 1997</w:t>
      </w:r>
      <w:r>
        <w:tab/>
      </w:r>
      <w:proofErr w:type="spellStart"/>
      <w:r>
        <w:t>Eurokód</w:t>
      </w:r>
      <w:proofErr w:type="spellEnd"/>
      <w:r>
        <w:t xml:space="preserve"> 7: Navrhování geotechnických k</w:t>
      </w:r>
      <w:r>
        <w:t>onstrukcí</w:t>
      </w:r>
    </w:p>
    <w:p w:rsidR="004C0402" w:rsidRDefault="000008A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1344"/>
        </w:tabs>
        <w:spacing w:after="400"/>
      </w:pPr>
      <w:bookmarkStart w:id="2" w:name="bookmark2"/>
      <w:r>
        <w:t>Předmět dokumentace</w:t>
      </w:r>
      <w:bookmarkEnd w:id="2"/>
    </w:p>
    <w:p w:rsidR="004C0402" w:rsidRDefault="000008A4">
      <w:pPr>
        <w:pStyle w:val="Zkladntext1"/>
        <w:shd w:val="clear" w:color="auto" w:fill="auto"/>
        <w:spacing w:after="460" w:line="276" w:lineRule="auto"/>
        <w:ind w:firstLine="880"/>
        <w:jc w:val="left"/>
      </w:pPr>
      <w:r>
        <w:t xml:space="preserve">Předmětem tohoto projektu je návrh opravy stávajícího hnojného plata stojící ho na pozemcích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245/3, KÚ Hájek u Uhříněvsi, které bylo realizováno v roce 2010.</w:t>
      </w:r>
    </w:p>
    <w:p w:rsidR="004C0402" w:rsidRDefault="000008A4">
      <w:pPr>
        <w:pStyle w:val="Jin0"/>
        <w:numPr>
          <w:ilvl w:val="1"/>
          <w:numId w:val="3"/>
        </w:numPr>
        <w:shd w:val="clear" w:color="auto" w:fill="auto"/>
        <w:tabs>
          <w:tab w:val="left" w:pos="1483"/>
        </w:tabs>
        <w:spacing w:after="280" w:line="240" w:lineRule="auto"/>
        <w:ind w:firstLine="880"/>
        <w:jc w:val="left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Rozsah dokumentace</w:t>
      </w:r>
    </w:p>
    <w:p w:rsidR="004C0402" w:rsidRDefault="000008A4">
      <w:pPr>
        <w:pStyle w:val="Zkladntext1"/>
        <w:shd w:val="clear" w:color="auto" w:fill="auto"/>
        <w:spacing w:after="1800" w:line="276" w:lineRule="auto"/>
        <w:ind w:firstLine="880"/>
        <w:jc w:val="left"/>
      </w:pPr>
      <w:r>
        <w:t xml:space="preserve">Projekt je zpracován ve stupni dokumentace </w:t>
      </w:r>
      <w:r>
        <w:t>pro provedení stavby (DPS). Projekt řeší pouze sa</w:t>
      </w:r>
      <w:r>
        <w:softHyphen/>
        <w:t>motnou plochu hnojiště. Přilehlá jímka není jeho součástí.</w:t>
      </w:r>
    </w:p>
    <w:p w:rsidR="004C0402" w:rsidRDefault="000008A4">
      <w:pPr>
        <w:pStyle w:val="Jin0"/>
        <w:pBdr>
          <w:bottom w:val="single" w:sz="4" w:space="0" w:color="auto"/>
        </w:pBdr>
        <w:shd w:val="clear" w:color="auto" w:fill="auto"/>
        <w:spacing w:after="380" w:line="240" w:lineRule="auto"/>
        <w:ind w:left="140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CSW</w:t>
      </w:r>
    </w:p>
    <w:p w:rsidR="004C0402" w:rsidRDefault="000008A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1329"/>
        </w:tabs>
        <w:spacing w:after="840"/>
        <w:jc w:val="both"/>
      </w:pPr>
      <w:bookmarkStart w:id="3" w:name="bookmark3"/>
      <w:r>
        <w:t>Technické řešení</w:t>
      </w:r>
      <w:bookmarkEnd w:id="3"/>
    </w:p>
    <w:p w:rsidR="004C0402" w:rsidRDefault="000008A4">
      <w:pPr>
        <w:pStyle w:val="Jin0"/>
        <w:numPr>
          <w:ilvl w:val="1"/>
          <w:numId w:val="3"/>
        </w:numPr>
        <w:shd w:val="clear" w:color="auto" w:fill="auto"/>
        <w:tabs>
          <w:tab w:val="left" w:pos="1469"/>
        </w:tabs>
        <w:spacing w:after="26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Stávající stav</w:t>
      </w:r>
    </w:p>
    <w:p w:rsidR="004C0402" w:rsidRDefault="000008A4">
      <w:pPr>
        <w:pStyle w:val="Zkladntext1"/>
        <w:shd w:val="clear" w:color="auto" w:fill="auto"/>
        <w:ind w:firstLine="880"/>
      </w:pPr>
      <w:r>
        <w:t xml:space="preserve">Stávající hnojiště má obdélníková půdorys o rozměrech cca. 58x47m. Ze tří stran je ohraničeno opěrnou stěnou </w:t>
      </w:r>
      <w:r>
        <w:t xml:space="preserve">výšky cca. 2,65m. Podle původního projektu je tloušťka stěny 300mm a tloušťka paty 350mm. Zbylá strana a (části kratších stran) jsou ukončeny </w:t>
      </w:r>
      <w:proofErr w:type="spellStart"/>
      <w:r>
        <w:t>prefa</w:t>
      </w:r>
      <w:proofErr w:type="spellEnd"/>
      <w:r>
        <w:t xml:space="preserve"> obrubníky. Podle původního projektu tvoří plochu hnojiště železobetonová deska tloušťky 180mm vybetonovaná n</w:t>
      </w:r>
      <w:r>
        <w:t xml:space="preserve">a hydroizolační souvrství. Pod hydroizolací je vrstva </w:t>
      </w:r>
      <w:proofErr w:type="spellStart"/>
      <w:r>
        <w:t>štěrkodrtě</w:t>
      </w:r>
      <w:proofErr w:type="spellEnd"/>
      <w:r>
        <w:t xml:space="preserve"> zarovnaná jemnou frakcí, která leží na původním asfaltovém po</w:t>
      </w:r>
      <w:r>
        <w:softHyphen/>
        <w:t>vrchu hnojiště. Hnojiště je provedeno ve sklonu 0,5% k žlábku, který vede 3,5m souběžně z jihovýchodní hranou hnojiště (u jímky).</w:t>
      </w:r>
      <w:r>
        <w:t xml:space="preserve"> Podlahová deska je rozřezána smršťovacími řezy v rastru 5x5m. Stěna je roz</w:t>
      </w:r>
      <w:r>
        <w:softHyphen/>
        <w:t>dělena na 5 dilatačních celků.</w:t>
      </w:r>
    </w:p>
    <w:p w:rsidR="004C0402" w:rsidRDefault="000008A4">
      <w:pPr>
        <w:pStyle w:val="Zkladntext1"/>
        <w:shd w:val="clear" w:color="auto" w:fill="auto"/>
        <w:spacing w:line="269" w:lineRule="auto"/>
        <w:ind w:firstLine="880"/>
      </w:pPr>
      <w:r>
        <w:t>Pro posouzení současného stavu hnojiště byl proveden znalecký posudek [3] a jeho aktualizace v roce 2015, který odhalil následující závady:</w:t>
      </w:r>
    </w:p>
    <w:p w:rsidR="004C0402" w:rsidRDefault="000008A4">
      <w:pPr>
        <w:pStyle w:val="Zkladntext1"/>
        <w:numPr>
          <w:ilvl w:val="0"/>
          <w:numId w:val="5"/>
        </w:numPr>
        <w:shd w:val="clear" w:color="auto" w:fill="auto"/>
        <w:tabs>
          <w:tab w:val="left" w:pos="734"/>
        </w:tabs>
        <w:spacing w:line="264" w:lineRule="auto"/>
        <w:ind w:left="720" w:hanging="280"/>
        <w:jc w:val="left"/>
      </w:pPr>
      <w:r>
        <w:t>V provede</w:t>
      </w:r>
      <w:r>
        <w:t>ných sondách bylo zjištěno, že podlahová deska hnojiště má tloušťku 70~110mm místo v projektu uvedených 180mm.</w:t>
      </w:r>
    </w:p>
    <w:p w:rsidR="004C0402" w:rsidRDefault="000008A4">
      <w:pPr>
        <w:pStyle w:val="Zkladntext1"/>
        <w:numPr>
          <w:ilvl w:val="0"/>
          <w:numId w:val="5"/>
        </w:numPr>
        <w:shd w:val="clear" w:color="auto" w:fill="auto"/>
        <w:tabs>
          <w:tab w:val="left" w:pos="734"/>
        </w:tabs>
        <w:spacing w:line="259" w:lineRule="auto"/>
        <w:ind w:left="720" w:hanging="280"/>
        <w:jc w:val="left"/>
      </w:pPr>
      <w:r>
        <w:t xml:space="preserve">Pod hydroizolačním </w:t>
      </w:r>
      <w:proofErr w:type="gramStart"/>
      <w:r>
        <w:t>souvrství</w:t>
      </w:r>
      <w:proofErr w:type="gramEnd"/>
      <w:r>
        <w:t xml:space="preserve"> byl zjištěn cihelný recyklát smíšený se zeminou místo hutněné </w:t>
      </w:r>
      <w:proofErr w:type="spellStart"/>
      <w:r>
        <w:t>štěr</w:t>
      </w:r>
      <w:proofErr w:type="spellEnd"/>
      <w:r>
        <w:t xml:space="preserve">- </w:t>
      </w:r>
      <w:proofErr w:type="spellStart"/>
      <w:r>
        <w:t>kodrtě</w:t>
      </w:r>
      <w:proofErr w:type="spellEnd"/>
      <w:r>
        <w:t xml:space="preserve"> zarovnané jemnou frakcí.</w:t>
      </w:r>
    </w:p>
    <w:p w:rsidR="004C0402" w:rsidRDefault="000008A4">
      <w:pPr>
        <w:pStyle w:val="Zkladntext1"/>
        <w:numPr>
          <w:ilvl w:val="0"/>
          <w:numId w:val="5"/>
        </w:numPr>
        <w:shd w:val="clear" w:color="auto" w:fill="auto"/>
        <w:tabs>
          <w:tab w:val="left" w:pos="734"/>
        </w:tabs>
        <w:spacing w:line="264" w:lineRule="auto"/>
        <w:ind w:left="720" w:hanging="280"/>
        <w:jc w:val="left"/>
      </w:pPr>
      <w:r>
        <w:t>Výztuž desky a o</w:t>
      </w:r>
      <w:r>
        <w:t>pěrné stěny nemá dostatečné krytí. Korozí výztuže došlo k poškození povrchu železobetonových konstrukcí.</w:t>
      </w:r>
    </w:p>
    <w:p w:rsidR="004C0402" w:rsidRDefault="000008A4">
      <w:pPr>
        <w:pStyle w:val="Zkladntext1"/>
        <w:numPr>
          <w:ilvl w:val="0"/>
          <w:numId w:val="5"/>
        </w:numPr>
        <w:shd w:val="clear" w:color="auto" w:fill="auto"/>
        <w:tabs>
          <w:tab w:val="left" w:pos="734"/>
        </w:tabs>
        <w:spacing w:line="259" w:lineRule="auto"/>
        <w:ind w:left="720" w:hanging="280"/>
        <w:jc w:val="left"/>
      </w:pPr>
      <w:r>
        <w:t xml:space="preserve">Povrch podlahové desky je místy značně poškozen výmoly a trhlinami. Došlo k rozpadu žlabu, který je zhotoven z </w:t>
      </w:r>
      <w:proofErr w:type="spellStart"/>
      <w:r>
        <w:t>prefa</w:t>
      </w:r>
      <w:proofErr w:type="spellEnd"/>
      <w:r>
        <w:t xml:space="preserve"> tvarovek. (Jsou uvolněné a vypadáv</w:t>
      </w:r>
      <w:r>
        <w:t>ají.)</w:t>
      </w:r>
    </w:p>
    <w:p w:rsidR="004C0402" w:rsidRDefault="000008A4">
      <w:pPr>
        <w:pStyle w:val="Zkladntext1"/>
        <w:numPr>
          <w:ilvl w:val="0"/>
          <w:numId w:val="5"/>
        </w:numPr>
        <w:shd w:val="clear" w:color="auto" w:fill="auto"/>
        <w:tabs>
          <w:tab w:val="left" w:pos="734"/>
        </w:tabs>
        <w:spacing w:line="252" w:lineRule="auto"/>
        <w:ind w:left="720" w:hanging="280"/>
        <w:jc w:val="left"/>
      </w:pPr>
      <w:r>
        <w:t>Na stěnách jsou patrné trhliny.</w:t>
      </w:r>
    </w:p>
    <w:p w:rsidR="004C0402" w:rsidRDefault="000008A4">
      <w:pPr>
        <w:pStyle w:val="Zkladntext1"/>
        <w:numPr>
          <w:ilvl w:val="0"/>
          <w:numId w:val="5"/>
        </w:numPr>
        <w:shd w:val="clear" w:color="auto" w:fill="auto"/>
        <w:tabs>
          <w:tab w:val="left" w:pos="734"/>
        </w:tabs>
        <w:spacing w:after="0" w:line="264" w:lineRule="auto"/>
        <w:ind w:left="720" w:hanging="280"/>
        <w:jc w:val="left"/>
      </w:pPr>
      <w:r>
        <w:t xml:space="preserve">Uzavření dilatačních spár a smršťovacích řezů je nefunkční. Na mnoha místech již není trvale pružný tmel a </w:t>
      </w:r>
      <w:proofErr w:type="gramStart"/>
      <w:r>
        <w:t>dochází</w:t>
      </w:r>
      <w:proofErr w:type="gramEnd"/>
      <w:r>
        <w:t xml:space="preserve"> k průniku </w:t>
      </w:r>
      <w:proofErr w:type="gramStart"/>
      <w:r>
        <w:t>hnoj</w:t>
      </w:r>
      <w:proofErr w:type="gramEnd"/>
      <w:r>
        <w:t xml:space="preserve"> </w:t>
      </w:r>
      <w:proofErr w:type="spellStart"/>
      <w:r>
        <w:t>ůvky</w:t>
      </w:r>
      <w:proofErr w:type="spellEnd"/>
      <w:r>
        <w:t xml:space="preserve"> až k výztuži.</w:t>
      </w:r>
    </w:p>
    <w:p w:rsidR="004C0402" w:rsidRDefault="000008A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16095" cy="323723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316095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402" w:rsidRDefault="000008A4">
      <w:pPr>
        <w:pStyle w:val="Titulekobrzku0"/>
        <w:shd w:val="clear" w:color="auto" w:fill="auto"/>
        <w:ind w:left="1829"/>
        <w:rPr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100"/>
          <w:sz w:val="22"/>
          <w:szCs w:val="22"/>
        </w:rPr>
        <w:t>obr.č</w:t>
      </w:r>
      <w:proofErr w:type="spellEnd"/>
      <w:r>
        <w:rPr>
          <w:rFonts w:ascii="Times New Roman" w:eastAsia="Times New Roman" w:hAnsi="Times New Roman" w:cs="Times New Roman"/>
          <w:w w:val="100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w w:val="100"/>
          <w:sz w:val="22"/>
          <w:szCs w:val="22"/>
        </w:rPr>
        <w:t xml:space="preserve"> 1 Pohled na sondu v podlaze</w:t>
      </w:r>
    </w:p>
    <w:p w:rsidR="004C0402" w:rsidRDefault="004C0402">
      <w:pPr>
        <w:spacing w:after="886" w:line="14" w:lineRule="exact"/>
      </w:pPr>
    </w:p>
    <w:p w:rsidR="004C0402" w:rsidRDefault="000008A4">
      <w:pPr>
        <w:pStyle w:val="Jin0"/>
        <w:pBdr>
          <w:bottom w:val="single" w:sz="4" w:space="0" w:color="auto"/>
        </w:pBdr>
        <w:shd w:val="clear" w:color="auto" w:fill="auto"/>
        <w:spacing w:line="240" w:lineRule="auto"/>
        <w:ind w:left="1340" w:firstLine="20"/>
        <w:jc w:val="left"/>
        <w:rPr>
          <w:sz w:val="16"/>
          <w:szCs w:val="16"/>
        </w:rPr>
        <w:sectPr w:rsidR="004C0402">
          <w:pgSz w:w="11900" w:h="16840"/>
          <w:pgMar w:top="693" w:right="1151" w:bottom="765" w:left="1255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sz w:val="16"/>
          <w:szCs w:val="16"/>
        </w:rPr>
        <w:t>CSW</w:t>
      </w:r>
    </w:p>
    <w:p w:rsidR="004C0402" w:rsidRDefault="000008A4">
      <w:pPr>
        <w:pStyle w:val="Jin0"/>
        <w:numPr>
          <w:ilvl w:val="1"/>
          <w:numId w:val="3"/>
        </w:numPr>
        <w:shd w:val="clear" w:color="auto" w:fill="auto"/>
        <w:tabs>
          <w:tab w:val="left" w:pos="1423"/>
        </w:tabs>
        <w:spacing w:after="26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Nové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řešení</w:t>
      </w:r>
    </w:p>
    <w:p w:rsidR="004C0402" w:rsidRDefault="000008A4">
      <w:pPr>
        <w:pStyle w:val="Zkladntext1"/>
        <w:shd w:val="clear" w:color="auto" w:fill="auto"/>
        <w:spacing w:after="480"/>
        <w:ind w:firstLine="880"/>
      </w:pPr>
      <w:r>
        <w:t>Vzhledem ke stavu betonových konstrukcí a k pochybnostem o původní hydroizolace se domní</w:t>
      </w:r>
      <w:r>
        <w:softHyphen/>
        <w:t>vám, že stávající hnojiště není možné funkčně opravit. Proto bude do jeho prostoru vybetonováno nové hnojiště. Původní podlahová deska hnojiště bude sloužit ja</w:t>
      </w:r>
      <w:r>
        <w:t>ko podkladní deska a na opěrné stěny bude připevněna hydroizolace, kterou bude chránit nová úhlová stěna.</w:t>
      </w:r>
    </w:p>
    <w:p w:rsidR="004C0402" w:rsidRDefault="000008A4">
      <w:pPr>
        <w:pStyle w:val="Jin0"/>
        <w:shd w:val="clear" w:color="auto" w:fill="auto"/>
        <w:spacing w:after="26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4.2.1. Příprava stávajících konstrukcí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t>Povrch podlahové desky bude očištěn a srovnán do spádu 1% k novému žlabu, který bude posu</w:t>
      </w:r>
      <w:r>
        <w:softHyphen/>
        <w:t>nut až na hranu hnoji</w:t>
      </w:r>
      <w:r>
        <w:t>ště. Rovinnost povrchu musí být dostatečná pro správné položení hydroizolace (kon</w:t>
      </w:r>
      <w:r>
        <w:softHyphen/>
        <w:t>zultovat s dodavatelem hydroizolace). Srovnání bude provedeno betonem C8/10. Podle geodetického zaměření se současný spád pohybuje v rozmezí 0,5-1,4%. Spád je nutné vyměřit p</w:t>
      </w:r>
      <w:r>
        <w:t>odle skutečného stavu a minimalizovat dobetonávku.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t>Pod žlabem bude vybourána část původní desky v šíři cca. 2,3m. Zemina bude srovnána do po</w:t>
      </w:r>
      <w:r>
        <w:softHyphen/>
        <w:t xml:space="preserve">žadované výšky. Kvalitu zeminu je nutné zkontrolovat, případně </w:t>
      </w:r>
      <w:proofErr w:type="spellStart"/>
      <w:r>
        <w:t>dohutnit</w:t>
      </w:r>
      <w:proofErr w:type="spellEnd"/>
      <w:r>
        <w:t xml:space="preserve"> či doplnit jiným materiálem. Na připravenou</w:t>
      </w:r>
      <w:r>
        <w:t xml:space="preserve"> srovnanou pláň bude vybetonován podkladní beton z C12/15 vyztužený konstrukčně sítí</w:t>
      </w:r>
    </w:p>
    <w:p w:rsidR="004C0402" w:rsidRDefault="000008A4">
      <w:pPr>
        <w:pStyle w:val="Zkladntext1"/>
        <w:shd w:val="clear" w:color="auto" w:fill="auto"/>
        <w:spacing w:after="0"/>
        <w:ind w:firstLine="0"/>
      </w:pPr>
      <w:r>
        <w:t>0R6-2OO/0R6-2OO. Nová výztuž podkladního betonu bude pokud možno napojena na stávající výztuž stávající desky v délce min.300mm, která byla pro tento účel ponechána za ubo</w:t>
      </w:r>
      <w:r>
        <w:t>uraným lícem.</w:t>
      </w:r>
    </w:p>
    <w:p w:rsidR="004C0402" w:rsidRDefault="000008A4">
      <w:pPr>
        <w:pStyle w:val="Zkladntext1"/>
        <w:shd w:val="clear" w:color="auto" w:fill="auto"/>
        <w:spacing w:after="460"/>
        <w:ind w:firstLine="880"/>
      </w:pPr>
      <w:r>
        <w:t>Dále bude opraven povrch stávající opěrné stěny. Místa s odpadávající krycí vrstvou budou očištěna až na zdraví materiál. Následně bude šetrně očištěna výztuž. Pokud bude poškození výztuže ne</w:t>
      </w:r>
      <w:r>
        <w:softHyphen/>
        <w:t xml:space="preserve">slučitelné s fungováním konstrukce, bude nutné ji </w:t>
      </w:r>
      <w:r>
        <w:t xml:space="preserve">nahradit nebo rozhodnout o dalších opatřeních. Provede se pasivace výztuže a nanese se vhodný adhezní můstek. Na takto ošetřená místa se nanese vhodná repro- </w:t>
      </w:r>
      <w:proofErr w:type="spellStart"/>
      <w:r>
        <w:t>filační</w:t>
      </w:r>
      <w:proofErr w:type="spellEnd"/>
      <w:r>
        <w:t xml:space="preserve"> malta, zvolená podle velikosti poškození. Typ </w:t>
      </w:r>
      <w:proofErr w:type="spellStart"/>
      <w:r>
        <w:t>reprofilační</w:t>
      </w:r>
      <w:proofErr w:type="spellEnd"/>
      <w:r>
        <w:t xml:space="preserve"> malty je do značné míry ovlivně</w:t>
      </w:r>
      <w:r>
        <w:t>n veli</w:t>
      </w:r>
      <w:r>
        <w:softHyphen/>
        <w:t xml:space="preserve">kostí poškozených míst. Poškozené místo lze doplnit i armovací síťkou nebo polypropylenovými vlákny, které ještě zvýší přilnavost k povrchu. Případné hlubší trhliny je nutné </w:t>
      </w:r>
      <w:proofErr w:type="spellStart"/>
      <w:r>
        <w:t>zainjektovat</w:t>
      </w:r>
      <w:proofErr w:type="spellEnd"/>
      <w:r>
        <w:t>.</w:t>
      </w:r>
    </w:p>
    <w:p w:rsidR="004C0402" w:rsidRDefault="000008A4">
      <w:pPr>
        <w:pStyle w:val="Jin0"/>
        <w:numPr>
          <w:ilvl w:val="2"/>
          <w:numId w:val="3"/>
        </w:numPr>
        <w:shd w:val="clear" w:color="auto" w:fill="auto"/>
        <w:tabs>
          <w:tab w:val="left" w:pos="1625"/>
        </w:tabs>
        <w:spacing w:after="26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Hydroizolační souvrství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t xml:space="preserve">Hydroizolační souvrství bude tvořeno </w:t>
      </w:r>
      <w:r>
        <w:t>podkladní a krycí separační a ochrannou textilií ze synte</w:t>
      </w:r>
      <w:r>
        <w:softHyphen/>
        <w:t xml:space="preserve">tických vláken, mezi které bude vložena hydroizolační PVC-P fólie </w:t>
      </w:r>
      <w:proofErr w:type="spellStart"/>
      <w:r>
        <w:t>Fatrafol</w:t>
      </w:r>
      <w:proofErr w:type="spellEnd"/>
      <w:r>
        <w:t xml:space="preserve"> 8O3/V tloušťky 1,5mm. Izo</w:t>
      </w:r>
      <w:r>
        <w:softHyphen/>
        <w:t>lace bude provedena v souladu s technologickými pokyny výrobce („Konstrukční a technologický před</w:t>
      </w:r>
      <w:r>
        <w:t>pis hydroizolačního systému FATRAFOL-H“ a „Detaily FATRAFOL-HP“). Zejména se jedná o detaily při</w:t>
      </w:r>
      <w:r>
        <w:softHyphen/>
        <w:t>pevňování a zakončování izolace, které budou provedeny systémovými detaily, z nichž některé jsou uve</w:t>
      </w:r>
      <w:r>
        <w:softHyphen/>
        <w:t>deny níže. V případě obavy o protržení hydroizolace při po</w:t>
      </w:r>
      <w:r>
        <w:t xml:space="preserve">kládce výztuže doporučuji použít hydroizolaci stěn ochránit ochrannými PP desky </w:t>
      </w:r>
      <w:proofErr w:type="spellStart"/>
      <w:r>
        <w:t>tl</w:t>
      </w:r>
      <w:proofErr w:type="spellEnd"/>
      <w:r>
        <w:t>. 5mm a hydroizolaci podlahy cementovým potěrem min.3Omm nebo betonovou mazaninu tloušťky 5Omm.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t>Uvedený hydroizolační systém je pouze referenční a lze ho nahradit jiným vhodn</w:t>
      </w:r>
      <w:r>
        <w:t>ým. Pokládku hydroizolace musí provádět firma certifikovaná pro daný systém podle zpracované dílenské dokumentace od výrobce.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1470025</wp:posOffset>
                </wp:positionV>
                <wp:extent cx="990600" cy="207010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0402" w:rsidRDefault="000008A4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92134"/>
                                <w:w w:val="100"/>
                                <w:sz w:val="22"/>
                                <w:szCs w:val="22"/>
                              </w:rPr>
                              <w:t>® © ® ®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left:0;text-align:left;margin-left:204pt;margin-top:115.75pt;width:78pt;height:16.3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" filled="f" stroked="f">
                <v:textbox style="mso-fit-shape-to-text:t" inset="0,0,0,0">
                  <w:txbxContent>
                    <w:p w:rsidR="004C0402" w:rsidRDefault="000008A4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92134"/>
                          <w:w w:val="100"/>
                          <w:sz w:val="22"/>
                          <w:szCs w:val="22"/>
                        </w:rPr>
                        <w:t>® © ® ®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292100</wp:posOffset>
                </wp:positionV>
                <wp:extent cx="2233930" cy="33210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tabs>
                                <w:tab w:val="left" w:pos="792"/>
                              </w:tabs>
                              <w:spacing w:line="240" w:lineRule="auto"/>
                              <w:ind w:firstLin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1ACD3"/>
                                <w:w w:val="80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1ACD3"/>
                                <w:w w:val="80"/>
                                <w:sz w:val="14"/>
                                <w:szCs w:val="14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1ACD3"/>
                                <w:w w:val="8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92134"/>
                                <w:w w:val="80"/>
                                <w:sz w:val="14"/>
                                <w:szCs w:val="14"/>
                              </w:rPr>
                              <w:t xml:space="preserve">izolační </w:t>
                            </w:r>
                            <w:r>
                              <w:rPr>
                                <w:rFonts w:ascii="Arial" w:eastAsia="Arial" w:hAnsi="Arial" w:cs="Arial"/>
                                <w:w w:val="80"/>
                                <w:sz w:val="14"/>
                                <w:szCs w:val="14"/>
                              </w:rPr>
                              <w:t>fólie</w:t>
                            </w:r>
                          </w:p>
                          <w:p w:rsidR="004C0402" w:rsidRDefault="000008A4">
                            <w:pPr>
                              <w:pStyle w:val="Jin0"/>
                              <w:shd w:val="clear" w:color="auto" w:fill="auto"/>
                              <w:tabs>
                                <w:tab w:val="left" w:pos="787"/>
                              </w:tabs>
                              <w:spacing w:after="0" w:line="240" w:lineRule="auto"/>
                              <w:ind w:firstLin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0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w w:val="8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92134"/>
                                <w:w w:val="80"/>
                                <w:sz w:val="14"/>
                                <w:szCs w:val="14"/>
                              </w:rPr>
                              <w:t xml:space="preserve">separační </w:t>
                            </w:r>
                            <w:r>
                              <w:rPr>
                                <w:rFonts w:ascii="Arial" w:eastAsia="Arial" w:hAnsi="Arial" w:cs="Arial"/>
                                <w:w w:val="80"/>
                                <w:sz w:val="14"/>
                                <w:szCs w:val="14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color w:val="292134"/>
                                <w:w w:val="80"/>
                                <w:sz w:val="14"/>
                                <w:szCs w:val="14"/>
                              </w:rPr>
                              <w:t xml:space="preserve">ochranná </w:t>
                            </w:r>
                            <w:r>
                              <w:rPr>
                                <w:rFonts w:ascii="Arial" w:eastAsia="Arial" w:hAnsi="Arial" w:cs="Arial"/>
                                <w:w w:val="80"/>
                                <w:sz w:val="14"/>
                                <w:szCs w:val="14"/>
                              </w:rPr>
                              <w:t xml:space="preserve">textilie ze </w:t>
                            </w:r>
                            <w:r>
                              <w:rPr>
                                <w:rFonts w:ascii="Arial" w:eastAsia="Arial" w:hAnsi="Arial" w:cs="Arial"/>
                                <w:color w:val="292134"/>
                                <w:w w:val="80"/>
                                <w:sz w:val="14"/>
                                <w:szCs w:val="14"/>
                              </w:rPr>
                              <w:t>syntetických vláken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30" type="#_x0000_t202" style="position:absolute;left:0;text-align:left;margin-left:331.65pt;margin-top:23pt;width:175.9pt;height:26.15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" filled="f" stroked="f">
                <v:textbox style="mso-fit-shape-to-text:t" inset="0,0,0,0">
                  <w:txbxContent>
                    <w:p w:rsidR="004C0402" w:rsidRDefault="000008A4">
                      <w:pPr>
                        <w:pStyle w:val="Jin0"/>
                        <w:shd w:val="clear" w:color="auto" w:fill="auto"/>
                        <w:tabs>
                          <w:tab w:val="left" w:pos="792"/>
                        </w:tabs>
                        <w:spacing w:line="240" w:lineRule="auto"/>
                        <w:ind w:firstLin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71ACD3"/>
                          <w:w w:val="80"/>
                          <w:sz w:val="14"/>
                          <w:szCs w:val="14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71ACD3"/>
                          <w:w w:val="80"/>
                          <w:sz w:val="14"/>
                          <w:szCs w:val="14"/>
                        </w:rPr>
                        <w:t>Tj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1ACD3"/>
                          <w:w w:val="8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92134"/>
                          <w:w w:val="80"/>
                          <w:sz w:val="14"/>
                          <w:szCs w:val="14"/>
                        </w:rPr>
                        <w:t xml:space="preserve">izolační </w:t>
                      </w:r>
                      <w:r>
                        <w:rPr>
                          <w:rFonts w:ascii="Arial" w:eastAsia="Arial" w:hAnsi="Arial" w:cs="Arial"/>
                          <w:w w:val="80"/>
                          <w:sz w:val="14"/>
                          <w:szCs w:val="14"/>
                        </w:rPr>
                        <w:t>fólie</w:t>
                      </w:r>
                    </w:p>
                    <w:p w:rsidR="004C0402" w:rsidRDefault="000008A4">
                      <w:pPr>
                        <w:pStyle w:val="Jin0"/>
                        <w:shd w:val="clear" w:color="auto" w:fill="auto"/>
                        <w:tabs>
                          <w:tab w:val="left" w:pos="787"/>
                        </w:tabs>
                        <w:spacing w:after="0" w:line="240" w:lineRule="auto"/>
                        <w:ind w:firstLin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w w:val="80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w w:val="8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92134"/>
                          <w:w w:val="80"/>
                          <w:sz w:val="14"/>
                          <w:szCs w:val="14"/>
                        </w:rPr>
                        <w:t xml:space="preserve">separační </w:t>
                      </w:r>
                      <w:r>
                        <w:rPr>
                          <w:rFonts w:ascii="Arial" w:eastAsia="Arial" w:hAnsi="Arial" w:cs="Arial"/>
                          <w:w w:val="80"/>
                          <w:sz w:val="14"/>
                          <w:szCs w:val="14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color w:val="292134"/>
                          <w:w w:val="80"/>
                          <w:sz w:val="14"/>
                          <w:szCs w:val="14"/>
                        </w:rPr>
                        <w:t xml:space="preserve">ochranná </w:t>
                      </w:r>
                      <w:r>
                        <w:rPr>
                          <w:rFonts w:ascii="Arial" w:eastAsia="Arial" w:hAnsi="Arial" w:cs="Arial"/>
                          <w:w w:val="80"/>
                          <w:sz w:val="14"/>
                          <w:szCs w:val="14"/>
                        </w:rPr>
                        <w:t xml:space="preserve">textilie ze </w:t>
                      </w:r>
                      <w:r>
                        <w:rPr>
                          <w:rFonts w:ascii="Arial" w:eastAsia="Arial" w:hAnsi="Arial" w:cs="Arial"/>
                          <w:color w:val="292134"/>
                          <w:w w:val="80"/>
                          <w:sz w:val="14"/>
                          <w:szCs w:val="14"/>
                        </w:rPr>
                        <w:t>syntetických vláken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Po položení hydroizolace bude provedena </w:t>
      </w:r>
      <w:r>
        <w:t>kontrola těsnosti a kontrola spojů jiskrovou zkouškou.</w:t>
      </w:r>
    </w:p>
    <w:p w:rsidR="004C0402" w:rsidRDefault="000008A4">
      <w:pPr>
        <w:pStyle w:val="Jin0"/>
        <w:shd w:val="clear" w:color="auto" w:fill="auto"/>
        <w:tabs>
          <w:tab w:val="left" w:pos="1400"/>
        </w:tabs>
        <w:spacing w:after="100" w:line="240" w:lineRule="auto"/>
        <w:ind w:left="640" w:firstLine="20"/>
        <w:rPr>
          <w:sz w:val="14"/>
          <w:szCs w:val="14"/>
        </w:rPr>
      </w:pPr>
      <w:r>
        <w:rPr>
          <w:rFonts w:ascii="Arial" w:eastAsia="Arial" w:hAnsi="Arial" w:cs="Arial"/>
          <w:color w:val="292134"/>
          <w:w w:val="80"/>
          <w:sz w:val="14"/>
          <w:szCs w:val="14"/>
        </w:rPr>
        <w:t>f 3,</w:t>
      </w:r>
      <w:r>
        <w:rPr>
          <w:rFonts w:ascii="Arial" w:eastAsia="Arial" w:hAnsi="Arial" w:cs="Arial"/>
          <w:color w:val="292134"/>
          <w:w w:val="80"/>
          <w:sz w:val="14"/>
          <w:szCs w:val="14"/>
        </w:rPr>
        <w:tab/>
        <w:t>horkovzdušný svar</w:t>
      </w:r>
    </w:p>
    <w:p w:rsidR="004C0402" w:rsidRDefault="000008A4">
      <w:pPr>
        <w:pStyle w:val="Jin0"/>
        <w:shd w:val="clear" w:color="auto" w:fill="auto"/>
        <w:tabs>
          <w:tab w:val="left" w:pos="1400"/>
        </w:tabs>
        <w:spacing w:after="0" w:line="240" w:lineRule="auto"/>
        <w:ind w:left="640" w:firstLine="20"/>
        <w:rPr>
          <w:sz w:val="14"/>
          <w:szCs w:val="14"/>
        </w:rPr>
      </w:pPr>
      <w:r>
        <w:rPr>
          <w:rFonts w:ascii="Arial" w:eastAsia="Arial" w:hAnsi="Arial" w:cs="Arial"/>
          <w:w w:val="80"/>
          <w:sz w:val="14"/>
          <w:szCs w:val="14"/>
        </w:rPr>
        <w:t>(4j</w:t>
      </w:r>
      <w:r>
        <w:rPr>
          <w:rFonts w:ascii="Arial" w:eastAsia="Arial" w:hAnsi="Arial" w:cs="Arial"/>
          <w:w w:val="80"/>
          <w:sz w:val="14"/>
          <w:szCs w:val="14"/>
        </w:rPr>
        <w:tab/>
      </w:r>
      <w:proofErr w:type="spellStart"/>
      <w:r>
        <w:rPr>
          <w:rFonts w:ascii="Arial" w:eastAsia="Arial" w:hAnsi="Arial" w:cs="Arial"/>
          <w:color w:val="292134"/>
          <w:w w:val="80"/>
          <w:sz w:val="14"/>
          <w:szCs w:val="14"/>
        </w:rPr>
        <w:t>poplastovaný</w:t>
      </w:r>
      <w:proofErr w:type="spellEnd"/>
      <w:r>
        <w:rPr>
          <w:rFonts w:ascii="Arial" w:eastAsia="Arial" w:hAnsi="Arial" w:cs="Arial"/>
          <w:color w:val="292134"/>
          <w:w w:val="80"/>
          <w:sz w:val="14"/>
          <w:szCs w:val="14"/>
        </w:rPr>
        <w:t xml:space="preserve"> plech</w:t>
      </w:r>
    </w:p>
    <w:p w:rsidR="004C0402" w:rsidRDefault="000008A4">
      <w:pPr>
        <w:pStyle w:val="Jin0"/>
        <w:shd w:val="clear" w:color="auto" w:fill="auto"/>
        <w:tabs>
          <w:tab w:val="left" w:pos="1400"/>
        </w:tabs>
        <w:spacing w:after="260" w:line="240" w:lineRule="auto"/>
        <w:ind w:left="640" w:firstLine="20"/>
        <w:rPr>
          <w:sz w:val="14"/>
          <w:szCs w:val="14"/>
        </w:rPr>
      </w:pPr>
      <w:r>
        <w:rPr>
          <w:rFonts w:ascii="Arial" w:eastAsia="Arial" w:hAnsi="Arial" w:cs="Arial"/>
          <w:color w:val="292134"/>
          <w:w w:val="80"/>
          <w:sz w:val="14"/>
          <w:szCs w:val="14"/>
        </w:rPr>
        <w:t>(J)</w:t>
      </w:r>
      <w:r>
        <w:rPr>
          <w:rFonts w:ascii="Arial" w:eastAsia="Arial" w:hAnsi="Arial" w:cs="Arial"/>
          <w:color w:val="292134"/>
          <w:w w:val="80"/>
          <w:sz w:val="14"/>
          <w:szCs w:val="14"/>
        </w:rPr>
        <w:tab/>
      </w:r>
      <w:r>
        <w:rPr>
          <w:rFonts w:ascii="Arial" w:eastAsia="Arial" w:hAnsi="Arial" w:cs="Arial"/>
          <w:color w:val="534D5B"/>
          <w:w w:val="80"/>
          <w:sz w:val="14"/>
          <w:szCs w:val="14"/>
        </w:rPr>
        <w:t xml:space="preserve">pojistná </w:t>
      </w:r>
      <w:r>
        <w:rPr>
          <w:rFonts w:ascii="Arial" w:eastAsia="Arial" w:hAnsi="Arial" w:cs="Arial"/>
          <w:color w:val="292134"/>
          <w:w w:val="80"/>
          <w:sz w:val="14"/>
          <w:szCs w:val="14"/>
        </w:rPr>
        <w:t>zálivka Z-01</w:t>
      </w:r>
    </w:p>
    <w:p w:rsidR="004C0402" w:rsidRDefault="000008A4">
      <w:pPr>
        <w:pStyle w:val="Zkladntext1"/>
        <w:shd w:val="clear" w:color="auto" w:fill="auto"/>
        <w:spacing w:after="120" w:line="240" w:lineRule="auto"/>
        <w:ind w:firstLine="0"/>
        <w:jc w:val="center"/>
        <w:sectPr w:rsidR="004C0402">
          <w:footerReference w:type="default" r:id="rId12"/>
          <w:footerReference w:type="first" r:id="rId13"/>
          <w:pgSz w:w="11900" w:h="16840"/>
          <w:pgMar w:top="693" w:right="1151" w:bottom="765" w:left="1255" w:header="0" w:footer="3" w:gutter="0"/>
          <w:cols w:space="720"/>
          <w:noEndnote/>
          <w:titlePg/>
          <w:docGrid w:linePitch="360"/>
        </w:sectPr>
      </w:pPr>
      <w:r>
        <w:t>Detail 1 - Charakteristické provedení spoje.</w:t>
      </w:r>
    </w:p>
    <w:p w:rsidR="004C0402" w:rsidRDefault="000008A4">
      <w:pPr>
        <w:pStyle w:val="Zkladntext30"/>
        <w:framePr w:w="3259" w:h="605" w:wrap="none" w:vAnchor="text" w:hAnchor="margin" w:x="692" w:y="6721"/>
        <w:shd w:val="clear" w:color="auto" w:fill="auto"/>
        <w:tabs>
          <w:tab w:val="left" w:pos="881"/>
        </w:tabs>
        <w:spacing w:after="80"/>
        <w:ind w:left="0"/>
        <w:jc w:val="both"/>
        <w:rPr>
          <w:sz w:val="16"/>
          <w:szCs w:val="16"/>
        </w:rPr>
      </w:pPr>
      <w:r>
        <w:rPr>
          <w:b w:val="0"/>
          <w:bCs w:val="0"/>
          <w:color w:val="292134"/>
          <w:w w:val="100"/>
          <w:sz w:val="16"/>
          <w:szCs w:val="16"/>
        </w:rPr>
        <w:t>(22)</w:t>
      </w:r>
      <w:r>
        <w:rPr>
          <w:b w:val="0"/>
          <w:bCs w:val="0"/>
          <w:color w:val="292134"/>
          <w:w w:val="100"/>
          <w:sz w:val="16"/>
          <w:szCs w:val="16"/>
        </w:rPr>
        <w:tab/>
      </w:r>
      <w:proofErr w:type="spellStart"/>
      <w:r>
        <w:rPr>
          <w:b w:val="0"/>
          <w:bCs w:val="0"/>
          <w:color w:val="292134"/>
          <w:w w:val="100"/>
          <w:sz w:val="16"/>
          <w:szCs w:val="16"/>
        </w:rPr>
        <w:t>dotěsňující</w:t>
      </w:r>
      <w:proofErr w:type="spellEnd"/>
      <w:r>
        <w:rPr>
          <w:b w:val="0"/>
          <w:bCs w:val="0"/>
          <w:color w:val="292134"/>
          <w:w w:val="100"/>
          <w:sz w:val="16"/>
          <w:szCs w:val="16"/>
        </w:rPr>
        <w:t xml:space="preserve"> tvarovka KUŽEL druh </w:t>
      </w:r>
      <w:r>
        <w:rPr>
          <w:b w:val="0"/>
          <w:bCs w:val="0"/>
          <w:color w:val="0A0B57"/>
          <w:w w:val="100"/>
          <w:sz w:val="16"/>
          <w:szCs w:val="16"/>
        </w:rPr>
        <w:t>1</w:t>
      </w:r>
      <w:r>
        <w:rPr>
          <w:b w:val="0"/>
          <w:bCs w:val="0"/>
          <w:color w:val="292134"/>
          <w:w w:val="100"/>
          <w:sz w:val="16"/>
          <w:szCs w:val="16"/>
        </w:rPr>
        <w:t>0</w:t>
      </w:r>
    </w:p>
    <w:p w:rsidR="004C0402" w:rsidRDefault="000008A4">
      <w:pPr>
        <w:pStyle w:val="Zkladntext30"/>
        <w:framePr w:w="3259" w:h="605" w:wrap="none" w:vAnchor="text" w:hAnchor="margin" w:x="692" w:y="6721"/>
        <w:pBdr>
          <w:bottom w:val="single" w:sz="4" w:space="0" w:color="auto"/>
        </w:pBdr>
        <w:shd w:val="clear" w:color="auto" w:fill="auto"/>
        <w:tabs>
          <w:tab w:val="left" w:pos="881"/>
        </w:tabs>
        <w:ind w:left="0"/>
        <w:jc w:val="both"/>
        <w:rPr>
          <w:sz w:val="16"/>
          <w:szCs w:val="16"/>
        </w:rPr>
      </w:pPr>
      <w:r>
        <w:rPr>
          <w:b w:val="0"/>
          <w:bCs w:val="0"/>
          <w:color w:val="292134"/>
          <w:w w:val="100"/>
          <w:sz w:val="16"/>
          <w:szCs w:val="16"/>
        </w:rPr>
        <w:t>(23;</w:t>
      </w:r>
      <w:r>
        <w:rPr>
          <w:b w:val="0"/>
          <w:bCs w:val="0"/>
          <w:color w:val="292134"/>
          <w:w w:val="100"/>
          <w:sz w:val="16"/>
          <w:szCs w:val="16"/>
        </w:rPr>
        <w:tab/>
      </w:r>
      <w:proofErr w:type="spellStart"/>
      <w:r>
        <w:rPr>
          <w:b w:val="0"/>
          <w:bCs w:val="0"/>
          <w:color w:val="292134"/>
          <w:w w:val="100"/>
          <w:sz w:val="16"/>
          <w:szCs w:val="16"/>
        </w:rPr>
        <w:t>dotěsňující</w:t>
      </w:r>
      <w:proofErr w:type="spellEnd"/>
      <w:r>
        <w:rPr>
          <w:b w:val="0"/>
          <w:bCs w:val="0"/>
          <w:color w:val="292134"/>
          <w:w w:val="100"/>
          <w:sz w:val="16"/>
          <w:szCs w:val="16"/>
        </w:rPr>
        <w:t xml:space="preserve"> tvarovka VLNOVEC druh 11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746"/>
      </w:tblGrid>
      <w:tr w:rsidR="004C040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94" w:type="dxa"/>
            <w:shd w:val="clear" w:color="auto" w:fill="FFFFFF"/>
            <w:vAlign w:val="bottom"/>
          </w:tcPr>
          <w:p w:rsidR="004C0402" w:rsidRDefault="000008A4">
            <w:pPr>
              <w:pStyle w:val="Jin0"/>
              <w:framePr w:w="3240" w:h="1234" w:wrap="none" w:vAnchor="text" w:hAnchor="margin" w:x="5531" w:y="7527"/>
              <w:shd w:val="clear" w:color="auto" w:fill="auto"/>
              <w:spacing w:after="0" w:line="240" w:lineRule="auto"/>
              <w:ind w:firstLine="0"/>
              <w:jc w:val="left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34D5B"/>
                <w:sz w:val="13"/>
                <w:szCs w:val="13"/>
              </w:rPr>
              <w:t>©</w:t>
            </w:r>
          </w:p>
        </w:tc>
        <w:tc>
          <w:tcPr>
            <w:tcW w:w="2746" w:type="dxa"/>
            <w:shd w:val="clear" w:color="auto" w:fill="FFFFFF"/>
            <w:vAlign w:val="center"/>
          </w:tcPr>
          <w:p w:rsidR="004C0402" w:rsidRDefault="000008A4">
            <w:pPr>
              <w:pStyle w:val="Jin0"/>
              <w:framePr w:w="3240" w:h="1234" w:wrap="none" w:vAnchor="text" w:hAnchor="margin" w:x="5531" w:y="7527"/>
              <w:shd w:val="clear" w:color="auto" w:fill="auto"/>
              <w:spacing w:after="0" w:line="240" w:lineRule="auto"/>
              <w:ind w:left="240" w:firstLine="0"/>
              <w:jc w:val="left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292134"/>
                <w:sz w:val="13"/>
                <w:szCs w:val="13"/>
              </w:rPr>
              <w:t>izolační fólie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94" w:type="dxa"/>
            <w:shd w:val="clear" w:color="auto" w:fill="FFFFFF"/>
            <w:vAlign w:val="bottom"/>
          </w:tcPr>
          <w:p w:rsidR="004C0402" w:rsidRDefault="000008A4">
            <w:pPr>
              <w:pStyle w:val="Jin0"/>
              <w:framePr w:w="3240" w:h="1234" w:wrap="none" w:vAnchor="text" w:hAnchor="margin" w:x="5531" w:y="7527"/>
              <w:shd w:val="clear" w:color="auto" w:fill="auto"/>
              <w:spacing w:after="0" w:line="240" w:lineRule="auto"/>
              <w:ind w:firstLine="0"/>
              <w:jc w:val="left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34D5B"/>
                <w:sz w:val="13"/>
                <w:szCs w:val="13"/>
              </w:rPr>
              <w:t>©</w:t>
            </w:r>
          </w:p>
        </w:tc>
        <w:tc>
          <w:tcPr>
            <w:tcW w:w="2746" w:type="dxa"/>
            <w:shd w:val="clear" w:color="auto" w:fill="FFFFFF"/>
            <w:vAlign w:val="center"/>
          </w:tcPr>
          <w:p w:rsidR="004C0402" w:rsidRDefault="000008A4">
            <w:pPr>
              <w:pStyle w:val="Jin0"/>
              <w:framePr w:w="3240" w:h="1234" w:wrap="none" w:vAnchor="text" w:hAnchor="margin" w:x="5531" w:y="7527"/>
              <w:shd w:val="clear" w:color="auto" w:fill="auto"/>
              <w:spacing w:after="0" w:line="240" w:lineRule="auto"/>
              <w:ind w:left="240" w:firstLine="0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92134"/>
                <w:sz w:val="13"/>
                <w:szCs w:val="13"/>
              </w:rPr>
              <w:t>separačn</w:t>
            </w:r>
            <w:r>
              <w:rPr>
                <w:rFonts w:ascii="Arial Narrow" w:eastAsia="Arial Narrow" w:hAnsi="Arial Narrow" w:cs="Arial Narrow"/>
                <w:color w:val="0A0B57"/>
                <w:sz w:val="13"/>
                <w:szCs w:val="13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color w:val="0A0B5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134"/>
                <w:sz w:val="13"/>
                <w:szCs w:val="13"/>
              </w:rPr>
              <w:t>a ochranná textilie ze syntetických vláken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4" w:type="dxa"/>
            <w:shd w:val="clear" w:color="auto" w:fill="FFFFFF"/>
          </w:tcPr>
          <w:p w:rsidR="004C0402" w:rsidRDefault="000008A4">
            <w:pPr>
              <w:pStyle w:val="Jin0"/>
              <w:framePr w:w="3240" w:h="1234" w:wrap="none" w:vAnchor="text" w:hAnchor="margin" w:x="5531" w:y="7527"/>
              <w:shd w:val="clear" w:color="auto" w:fill="auto"/>
              <w:spacing w:after="0" w:line="240" w:lineRule="auto"/>
              <w:ind w:firstLine="0"/>
              <w:jc w:val="left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34D5B"/>
                <w:sz w:val="13"/>
                <w:szCs w:val="13"/>
              </w:rPr>
              <w:t>©</w:t>
            </w:r>
          </w:p>
        </w:tc>
        <w:tc>
          <w:tcPr>
            <w:tcW w:w="2746" w:type="dxa"/>
            <w:shd w:val="clear" w:color="auto" w:fill="FFFFFF"/>
            <w:vAlign w:val="center"/>
          </w:tcPr>
          <w:p w:rsidR="004C0402" w:rsidRDefault="000008A4">
            <w:pPr>
              <w:pStyle w:val="Jin0"/>
              <w:framePr w:w="3240" w:h="1234" w:wrap="none" w:vAnchor="text" w:hAnchor="margin" w:x="5531" w:y="7527"/>
              <w:shd w:val="clear" w:color="auto" w:fill="auto"/>
              <w:spacing w:after="0" w:line="240" w:lineRule="auto"/>
              <w:ind w:left="240" w:firstLine="0"/>
              <w:jc w:val="left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292134"/>
                <w:sz w:val="13"/>
                <w:szCs w:val="13"/>
              </w:rPr>
              <w:t>horkovzdušný svar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4" w:type="dxa"/>
            <w:shd w:val="clear" w:color="auto" w:fill="FFFFFF"/>
          </w:tcPr>
          <w:p w:rsidR="004C0402" w:rsidRDefault="000008A4">
            <w:pPr>
              <w:pStyle w:val="Jin0"/>
              <w:framePr w:w="3240" w:h="1234" w:wrap="none" w:vAnchor="text" w:hAnchor="margin" w:x="5531" w:y="7527"/>
              <w:shd w:val="clear" w:color="auto" w:fill="auto"/>
              <w:spacing w:after="0" w:line="240" w:lineRule="auto"/>
              <w:ind w:firstLine="0"/>
              <w:jc w:val="left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34D5B"/>
                <w:sz w:val="13"/>
                <w:szCs w:val="13"/>
              </w:rPr>
              <w:t>©</w:t>
            </w:r>
          </w:p>
        </w:tc>
        <w:tc>
          <w:tcPr>
            <w:tcW w:w="2746" w:type="dxa"/>
            <w:shd w:val="clear" w:color="auto" w:fill="FFFFFF"/>
            <w:vAlign w:val="center"/>
          </w:tcPr>
          <w:p w:rsidR="004C0402" w:rsidRDefault="000008A4">
            <w:pPr>
              <w:pStyle w:val="Jin0"/>
              <w:framePr w:w="3240" w:h="1234" w:wrap="none" w:vAnchor="text" w:hAnchor="margin" w:x="5531" w:y="7527"/>
              <w:shd w:val="clear" w:color="auto" w:fill="auto"/>
              <w:spacing w:after="0" w:line="240" w:lineRule="auto"/>
              <w:ind w:left="240" w:firstLine="0"/>
              <w:jc w:val="left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292134"/>
                <w:sz w:val="13"/>
                <w:szCs w:val="13"/>
              </w:rPr>
              <w:t>pojistná zálivka Z-01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4" w:type="dxa"/>
            <w:shd w:val="clear" w:color="auto" w:fill="FFFFFF"/>
          </w:tcPr>
          <w:p w:rsidR="004C0402" w:rsidRDefault="004C0402">
            <w:pPr>
              <w:framePr w:w="3240" w:h="1234" w:wrap="none" w:vAnchor="text" w:hAnchor="margin" w:x="5531" w:y="7527"/>
              <w:rPr>
                <w:sz w:val="10"/>
                <w:szCs w:val="10"/>
              </w:rPr>
            </w:pPr>
          </w:p>
        </w:tc>
        <w:tc>
          <w:tcPr>
            <w:tcW w:w="2746" w:type="dxa"/>
            <w:shd w:val="clear" w:color="auto" w:fill="FFFFFF"/>
          </w:tcPr>
          <w:p w:rsidR="004C0402" w:rsidRDefault="000008A4">
            <w:pPr>
              <w:pStyle w:val="Jin0"/>
              <w:framePr w:w="3240" w:h="1234" w:wrap="none" w:vAnchor="text" w:hAnchor="margin" w:x="5531" w:y="7527"/>
              <w:shd w:val="clear" w:color="auto" w:fill="auto"/>
              <w:spacing w:after="0" w:line="240" w:lineRule="auto"/>
              <w:ind w:left="240" w:firstLine="0"/>
              <w:jc w:val="left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292134"/>
                <w:sz w:val="13"/>
                <w:szCs w:val="13"/>
              </w:rPr>
              <w:t>kotvící prvek</w:t>
            </w:r>
          </w:p>
        </w:tc>
      </w:tr>
    </w:tbl>
    <w:p w:rsidR="004C0402" w:rsidRDefault="000008A4">
      <w:pPr>
        <w:pStyle w:val="Zkladntext1"/>
        <w:framePr w:w="4330" w:h="552" w:wrap="none" w:vAnchor="text" w:hAnchor="margin" w:x="4983" w:y="9025"/>
        <w:shd w:val="clear" w:color="auto" w:fill="auto"/>
        <w:spacing w:after="0" w:line="240" w:lineRule="auto"/>
        <w:ind w:firstLine="0"/>
        <w:jc w:val="center"/>
      </w:pPr>
      <w:r>
        <w:t>Detail 3 - Přechod vodorovné izolace na svislou</w:t>
      </w:r>
      <w:r>
        <w:br/>
        <w:t>izolaci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95"/>
      </w:tblGrid>
      <w:tr w:rsidR="004C040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2" w:type="dxa"/>
            <w:shd w:val="clear" w:color="auto" w:fill="FFFFFF"/>
            <w:vAlign w:val="bottom"/>
          </w:tcPr>
          <w:p w:rsidR="004C0402" w:rsidRDefault="000008A4">
            <w:pPr>
              <w:pStyle w:val="Jin0"/>
              <w:framePr w:w="3538" w:h="1598" w:wrap="none" w:vAnchor="text" w:hAnchor="margin" w:x="5319" w:y="11857"/>
              <w:shd w:val="clear" w:color="auto" w:fill="auto"/>
              <w:spacing w:after="0"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34D5B"/>
                <w:w w:val="80"/>
                <w:sz w:val="14"/>
                <w:szCs w:val="14"/>
              </w:rPr>
              <w:t>©</w:t>
            </w:r>
          </w:p>
        </w:tc>
        <w:tc>
          <w:tcPr>
            <w:tcW w:w="2995" w:type="dxa"/>
            <w:shd w:val="clear" w:color="auto" w:fill="FFFFFF"/>
            <w:vAlign w:val="center"/>
          </w:tcPr>
          <w:p w:rsidR="004C0402" w:rsidRDefault="000008A4">
            <w:pPr>
              <w:pStyle w:val="Jin0"/>
              <w:framePr w:w="3538" w:h="1598" w:wrap="none" w:vAnchor="text" w:hAnchor="margin" w:x="5319" w:y="11857"/>
              <w:shd w:val="clear" w:color="auto" w:fill="auto"/>
              <w:spacing w:after="0" w:line="240" w:lineRule="auto"/>
              <w:ind w:left="26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92134"/>
                <w:w w:val="80"/>
                <w:sz w:val="14"/>
                <w:szCs w:val="14"/>
              </w:rPr>
              <w:t>izolační fólie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2" w:type="dxa"/>
            <w:shd w:val="clear" w:color="auto" w:fill="FFFFFF"/>
          </w:tcPr>
          <w:p w:rsidR="004C0402" w:rsidRDefault="000008A4">
            <w:pPr>
              <w:pStyle w:val="Jin0"/>
              <w:framePr w:w="3538" w:h="1598" w:wrap="none" w:vAnchor="text" w:hAnchor="margin" w:x="5319" w:y="11857"/>
              <w:shd w:val="clear" w:color="auto" w:fill="auto"/>
              <w:spacing w:after="0"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34D5B"/>
                <w:w w:val="80"/>
                <w:sz w:val="14"/>
                <w:szCs w:val="14"/>
              </w:rPr>
              <w:t>©</w:t>
            </w:r>
          </w:p>
        </w:tc>
        <w:tc>
          <w:tcPr>
            <w:tcW w:w="2995" w:type="dxa"/>
            <w:shd w:val="clear" w:color="auto" w:fill="FFFFFF"/>
            <w:vAlign w:val="center"/>
          </w:tcPr>
          <w:p w:rsidR="004C0402" w:rsidRDefault="000008A4">
            <w:pPr>
              <w:pStyle w:val="Jin0"/>
              <w:framePr w:w="3538" w:h="1598" w:wrap="none" w:vAnchor="text" w:hAnchor="margin" w:x="5319" w:y="11857"/>
              <w:shd w:val="clear" w:color="auto" w:fill="auto"/>
              <w:spacing w:after="0" w:line="240" w:lineRule="auto"/>
              <w:ind w:left="26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92134"/>
                <w:w w:val="80"/>
                <w:sz w:val="14"/>
                <w:szCs w:val="14"/>
              </w:rPr>
              <w:t>separační a ochranná textilie ze syntetických vláken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2" w:type="dxa"/>
            <w:shd w:val="clear" w:color="auto" w:fill="FFFFFF"/>
          </w:tcPr>
          <w:p w:rsidR="004C0402" w:rsidRDefault="004C0402">
            <w:pPr>
              <w:framePr w:w="3538" w:h="1598" w:wrap="none" w:vAnchor="text" w:hAnchor="margin" w:x="5319" w:y="11857"/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  <w:vAlign w:val="bottom"/>
          </w:tcPr>
          <w:p w:rsidR="004C0402" w:rsidRDefault="000008A4">
            <w:pPr>
              <w:pStyle w:val="Jin0"/>
              <w:framePr w:w="3538" w:h="1598" w:wrap="none" w:vAnchor="text" w:hAnchor="margin" w:x="5319" w:y="11857"/>
              <w:shd w:val="clear" w:color="auto" w:fill="auto"/>
              <w:spacing w:after="0" w:line="240" w:lineRule="auto"/>
              <w:ind w:left="26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92134"/>
                <w:w w:val="80"/>
                <w:sz w:val="14"/>
                <w:szCs w:val="14"/>
              </w:rPr>
              <w:t>horkovzdušný svar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42" w:type="dxa"/>
            <w:shd w:val="clear" w:color="auto" w:fill="FFFFFF"/>
          </w:tcPr>
          <w:p w:rsidR="004C0402" w:rsidRDefault="004C0402">
            <w:pPr>
              <w:framePr w:w="3538" w:h="1598" w:wrap="none" w:vAnchor="text" w:hAnchor="margin" w:x="5319" w:y="11857"/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</w:tcPr>
          <w:p w:rsidR="004C0402" w:rsidRDefault="000008A4">
            <w:pPr>
              <w:pStyle w:val="Jin0"/>
              <w:framePr w:w="3538" w:h="1598" w:wrap="none" w:vAnchor="text" w:hAnchor="margin" w:x="5319" w:y="11857"/>
              <w:shd w:val="clear" w:color="auto" w:fill="auto"/>
              <w:spacing w:after="0" w:line="240" w:lineRule="auto"/>
              <w:ind w:left="260" w:firstLine="0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92134"/>
                <w:w w:val="80"/>
                <w:sz w:val="14"/>
                <w:szCs w:val="14"/>
              </w:rPr>
              <w:t>poplastovaný</w:t>
            </w:r>
            <w:proofErr w:type="spellEnd"/>
            <w:r>
              <w:rPr>
                <w:rFonts w:ascii="Arial" w:eastAsia="Arial" w:hAnsi="Arial" w:cs="Arial"/>
                <w:color w:val="292134"/>
                <w:w w:val="80"/>
                <w:sz w:val="14"/>
                <w:szCs w:val="14"/>
              </w:rPr>
              <w:t xml:space="preserve"> plech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2" w:type="dxa"/>
            <w:shd w:val="clear" w:color="auto" w:fill="FFFFFF"/>
          </w:tcPr>
          <w:p w:rsidR="004C0402" w:rsidRDefault="000008A4">
            <w:pPr>
              <w:pStyle w:val="Jin0"/>
              <w:framePr w:w="3538" w:h="1598" w:wrap="none" w:vAnchor="text" w:hAnchor="margin" w:x="5319" w:y="11857"/>
              <w:shd w:val="clear" w:color="auto" w:fill="auto"/>
              <w:spacing w:after="0"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34D5B"/>
                <w:w w:val="80"/>
                <w:sz w:val="14"/>
                <w:szCs w:val="14"/>
              </w:rPr>
              <w:t>©</w:t>
            </w:r>
          </w:p>
        </w:tc>
        <w:tc>
          <w:tcPr>
            <w:tcW w:w="2995" w:type="dxa"/>
            <w:shd w:val="clear" w:color="auto" w:fill="FFFFFF"/>
            <w:vAlign w:val="center"/>
          </w:tcPr>
          <w:p w:rsidR="004C0402" w:rsidRDefault="000008A4">
            <w:pPr>
              <w:pStyle w:val="Jin0"/>
              <w:framePr w:w="3538" w:h="1598" w:wrap="none" w:vAnchor="text" w:hAnchor="margin" w:x="5319" w:y="11857"/>
              <w:shd w:val="clear" w:color="auto" w:fill="auto"/>
              <w:spacing w:after="0" w:line="240" w:lineRule="auto"/>
              <w:ind w:left="26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92134"/>
                <w:w w:val="80"/>
                <w:sz w:val="14"/>
                <w:szCs w:val="14"/>
              </w:rPr>
              <w:t>pojistná zálivka Z-01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42" w:type="dxa"/>
            <w:shd w:val="clear" w:color="auto" w:fill="FFFFFF"/>
          </w:tcPr>
          <w:p w:rsidR="004C0402" w:rsidRDefault="004C0402">
            <w:pPr>
              <w:framePr w:w="3538" w:h="1598" w:wrap="none" w:vAnchor="text" w:hAnchor="margin" w:x="5319" w:y="11857"/>
              <w:rPr>
                <w:sz w:val="10"/>
                <w:szCs w:val="10"/>
              </w:rPr>
            </w:pPr>
          </w:p>
        </w:tc>
        <w:tc>
          <w:tcPr>
            <w:tcW w:w="2995" w:type="dxa"/>
            <w:shd w:val="clear" w:color="auto" w:fill="FFFFFF"/>
            <w:vAlign w:val="bottom"/>
          </w:tcPr>
          <w:p w:rsidR="004C0402" w:rsidRDefault="000008A4">
            <w:pPr>
              <w:pStyle w:val="Jin0"/>
              <w:framePr w:w="3538" w:h="1598" w:wrap="none" w:vAnchor="text" w:hAnchor="margin" w:x="5319" w:y="11857"/>
              <w:shd w:val="clear" w:color="auto" w:fill="auto"/>
              <w:spacing w:after="0" w:line="240" w:lineRule="auto"/>
              <w:ind w:left="26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92134"/>
                <w:w w:val="80"/>
                <w:sz w:val="14"/>
                <w:szCs w:val="14"/>
              </w:rPr>
              <w:t>kotvící prvek</w:t>
            </w:r>
          </w:p>
        </w:tc>
      </w:tr>
    </w:tbl>
    <w:p w:rsidR="004C0402" w:rsidRDefault="000008A4">
      <w:pPr>
        <w:pStyle w:val="Zkladntext1"/>
        <w:framePr w:w="3898" w:h="293" w:wrap="none" w:vAnchor="text" w:hAnchor="margin" w:x="5195" w:y="13671"/>
        <w:shd w:val="clear" w:color="auto" w:fill="auto"/>
        <w:spacing w:after="0" w:line="240" w:lineRule="auto"/>
        <w:ind w:firstLine="0"/>
        <w:jc w:val="left"/>
      </w:pPr>
      <w:r>
        <w:t>Detail 4 - Ukončení izolace na svislé stěně.</w:t>
      </w:r>
    </w:p>
    <w:p w:rsidR="004C0402" w:rsidRDefault="000008A4">
      <w:pPr>
        <w:pStyle w:val="Jin0"/>
        <w:framePr w:w="581" w:h="511" w:wrap="none" w:vAnchor="text" w:hAnchor="margin" w:x="505" w:y="14823"/>
        <w:shd w:val="clear" w:color="auto" w:fill="auto"/>
        <w:spacing w:after="0" w:line="240" w:lineRule="auto"/>
        <w:ind w:firstLine="0"/>
        <w:jc w:val="left"/>
        <w:rPr>
          <w:sz w:val="26"/>
          <w:szCs w:val="26"/>
        </w:rPr>
      </w:pPr>
      <w:proofErr w:type="spellStart"/>
      <w:r>
        <w:rPr>
          <w:color w:val="5D9499"/>
          <w:sz w:val="26"/>
          <w:szCs w:val="26"/>
        </w:rPr>
        <w:t>csw</w:t>
      </w:r>
      <w:proofErr w:type="spellEnd"/>
    </w:p>
    <w:p w:rsidR="004C0402" w:rsidRDefault="000008A4">
      <w:pPr>
        <w:pStyle w:val="Jin0"/>
        <w:framePr w:w="581" w:h="511" w:wrap="none" w:vAnchor="text" w:hAnchor="margin" w:x="505" w:y="14823"/>
        <w:shd w:val="clear" w:color="auto" w:fill="auto"/>
        <w:spacing w:after="0" w:line="240" w:lineRule="auto"/>
        <w:ind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b/>
          <w:bCs/>
          <w:color w:val="5D9499"/>
          <w:sz w:val="16"/>
          <w:szCs w:val="16"/>
        </w:rPr>
        <w:t>STATIKA</w:t>
      </w:r>
    </w:p>
    <w:p w:rsidR="004C0402" w:rsidRDefault="000008A4">
      <w:pPr>
        <w:pStyle w:val="Jin0"/>
        <w:framePr w:w="552" w:h="415" w:wrap="none" w:vAnchor="text" w:hAnchor="margin" w:x="1259" w:y="14912"/>
        <w:shd w:val="clear" w:color="auto" w:fill="auto"/>
        <w:spacing w:after="0" w:line="240" w:lineRule="auto"/>
        <w:ind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CSW</w:t>
      </w:r>
    </w:p>
    <w:p w:rsidR="004C0402" w:rsidRDefault="000008A4">
      <w:pPr>
        <w:pStyle w:val="Jin0"/>
        <w:framePr w:w="552" w:h="415" w:wrap="none" w:vAnchor="text" w:hAnchor="margin" w:x="1259" w:y="14912"/>
        <w:shd w:val="clear" w:color="auto" w:fill="auto"/>
        <w:spacing w:after="0" w:line="240" w:lineRule="auto"/>
        <w:ind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03/2016</w:t>
      </w:r>
    </w:p>
    <w:p w:rsidR="004C0402" w:rsidRDefault="000008A4">
      <w:pPr>
        <w:spacing w:line="360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893445</wp:posOffset>
            </wp:positionH>
            <wp:positionV relativeFrom="paragraph">
              <wp:posOffset>9482455</wp:posOffset>
            </wp:positionV>
            <wp:extent cx="237490" cy="237490"/>
            <wp:effectExtent l="0" t="0" r="0" b="0"/>
            <wp:wrapNone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417" w:lineRule="exact"/>
      </w:pPr>
    </w:p>
    <w:p w:rsidR="004C0402" w:rsidRDefault="004C0402">
      <w:pPr>
        <w:spacing w:line="14" w:lineRule="exact"/>
        <w:sectPr w:rsidR="004C0402">
          <w:pgSz w:w="11900" w:h="16840"/>
          <w:pgMar w:top="1041" w:right="1181" w:bottom="622" w:left="1301" w:header="0" w:footer="3" w:gutter="0"/>
          <w:cols w:space="720"/>
          <w:noEndnote/>
          <w:docGrid w:linePitch="360"/>
        </w:sectPr>
      </w:pPr>
    </w:p>
    <w:p w:rsidR="004C0402" w:rsidRDefault="000008A4">
      <w:pPr>
        <w:pStyle w:val="Jin0"/>
        <w:numPr>
          <w:ilvl w:val="2"/>
          <w:numId w:val="3"/>
        </w:numPr>
        <w:shd w:val="clear" w:color="auto" w:fill="auto"/>
        <w:tabs>
          <w:tab w:val="left" w:pos="1625"/>
        </w:tabs>
        <w:spacing w:after="28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Úhlová stěna</w:t>
      </w:r>
    </w:p>
    <w:p w:rsidR="004C0402" w:rsidRDefault="000008A4">
      <w:pPr>
        <w:pStyle w:val="Zkladntext1"/>
        <w:shd w:val="clear" w:color="auto" w:fill="auto"/>
        <w:spacing w:after="0" w:line="269" w:lineRule="auto"/>
        <w:ind w:firstLine="880"/>
      </w:pPr>
      <w:r>
        <w:t xml:space="preserve">Pata stěny tloušťky </w:t>
      </w:r>
      <w:r>
        <w:t xml:space="preserve">200mm bude mít šíři 1180~1530mm (podle půdorysného tvaru hnojiště). Svislá část je bude mít výšku na úroveň stávající stěny. </w:t>
      </w:r>
      <w:proofErr w:type="gramStart"/>
      <w:r>
        <w:t>Stěna</w:t>
      </w:r>
      <w:proofErr w:type="gramEnd"/>
      <w:r>
        <w:t xml:space="preserve"> bude dělena na 8 dilatačních celků, </w:t>
      </w:r>
      <w:proofErr w:type="gramStart"/>
      <w:r>
        <w:t>které</w:t>
      </w:r>
      <w:proofErr w:type="gramEnd"/>
    </w:p>
    <w:p w:rsidR="004C0402" w:rsidRDefault="000008A4">
      <w:pPr>
        <w:pStyle w:val="Zkladntext1"/>
        <w:shd w:val="clear" w:color="auto" w:fill="auto"/>
        <w:spacing w:after="0" w:line="269" w:lineRule="auto"/>
        <w:ind w:firstLine="0"/>
        <w:jc w:val="left"/>
      </w:pPr>
      <w:r>
        <w:t xml:space="preserve">budou vzájemně propojeny smykovými trny </w:t>
      </w:r>
      <w:r>
        <w:rPr>
          <w:lang w:val="en-US" w:eastAsia="en-US" w:bidi="en-US"/>
        </w:rPr>
        <w:t xml:space="preserve">SCHOCK DORN </w:t>
      </w:r>
      <w:r>
        <w:t>ESD-K 20/300 po 0,5~0,6m.</w:t>
      </w:r>
    </w:p>
    <w:p w:rsidR="004C0402" w:rsidRDefault="000008A4">
      <w:pPr>
        <w:pStyle w:val="Zkladntext1"/>
        <w:shd w:val="clear" w:color="auto" w:fill="auto"/>
        <w:spacing w:after="0" w:line="269" w:lineRule="auto"/>
        <w:ind w:firstLine="880"/>
      </w:pPr>
      <w:r>
        <w:t>Vnější líc bude opatřen těsnícím pásem ILLICHMAN DA32/3. Spára bude vyplněna polystyre</w:t>
      </w:r>
      <w:r>
        <w:softHyphen/>
        <w:t>nem XPS tl.20mm a utěsněna těsnícím spárovacím provazcem (např. MAPEFOAM) překrytým vhodnou spárovací hmotou, která odolá kyselému prostředí způsobeného skladováním hnoj</w:t>
      </w:r>
      <w:r>
        <w:t>e a pojezdu kolové techniky (např. MAPEFLEX PB 27 - vodorovné spáry a MAPEFLEX PB 25 na svislé spáry).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t xml:space="preserve">Hlava nové a stávající stěny bude překryta </w:t>
      </w:r>
      <w:proofErr w:type="spellStart"/>
      <w:r>
        <w:t>nabetonovanou</w:t>
      </w:r>
      <w:proofErr w:type="spellEnd"/>
      <w:r>
        <w:t xml:space="preserve"> krycí deskou </w:t>
      </w:r>
      <w:proofErr w:type="spellStart"/>
      <w:r>
        <w:t>tl</w:t>
      </w:r>
      <w:proofErr w:type="spellEnd"/>
      <w:r>
        <w:t xml:space="preserve">. 150mm, která bude výztuží propojena s novou stěnou. Vodorovná spára mezi </w:t>
      </w:r>
      <w:r>
        <w:t>stávající stěnou a krycí deskou bude opatřena vhodnou separační vrstvou (</w:t>
      </w:r>
      <w:proofErr w:type="spellStart"/>
      <w:proofErr w:type="gramStart"/>
      <w:r>
        <w:t>např.asfaltovým</w:t>
      </w:r>
      <w:proofErr w:type="spellEnd"/>
      <w:proofErr w:type="gramEnd"/>
      <w:r>
        <w:t xml:space="preserve"> pásem). Hlava stěny bude dilatována ve stejných místech jako úhlová stěna. Výplň dilatace bude provedena obdobně jako na úhlové stěně. Dále bude hlava stěny během tuhn</w:t>
      </w:r>
      <w:r>
        <w:t>utí rozdělena smršťovacími (řezanými) spárami ve vzdálenosti do 6m. Řezy se provádějí do hloubky 40mm. Výplň smršťovacích spár bude provedena obdobně jako u podlahové desky.</w:t>
      </w:r>
    </w:p>
    <w:p w:rsidR="004C0402" w:rsidRDefault="000008A4">
      <w:pPr>
        <w:pStyle w:val="Zkladntext1"/>
        <w:shd w:val="clear" w:color="auto" w:fill="auto"/>
        <w:spacing w:after="0" w:line="276" w:lineRule="auto"/>
        <w:ind w:firstLine="880"/>
      </w:pPr>
      <w:r>
        <w:t>Stěna bude vybetonována z betonu C30/37 XF3 XA3 XM3 podle požadavků ČSN EN 206 a v</w:t>
      </w:r>
      <w:r>
        <w:t>y</w:t>
      </w:r>
      <w:r>
        <w:softHyphen/>
        <w:t xml:space="preserve">ztužena betonářskou výztuží B500B (R10505) </w:t>
      </w:r>
      <w:r>
        <w:rPr>
          <w:rFonts w:ascii="Arial" w:eastAsia="Arial" w:hAnsi="Arial" w:cs="Arial"/>
          <w:sz w:val="20"/>
          <w:szCs w:val="20"/>
        </w:rPr>
        <w:t>0</w:t>
      </w:r>
      <w:r>
        <w:t>R10 po 150mm v obou směrech a při obou površích. Okolo smykových trnů bude přidána výztuž dle požadavků výrobce trnů.</w:t>
      </w:r>
    </w:p>
    <w:p w:rsidR="004C0402" w:rsidRDefault="000008A4">
      <w:pPr>
        <w:pStyle w:val="Zkladntext1"/>
        <w:shd w:val="clear" w:color="auto" w:fill="auto"/>
        <w:tabs>
          <w:tab w:val="left" w:leader="dot" w:pos="6552"/>
        </w:tabs>
        <w:spacing w:after="0" w:line="269" w:lineRule="auto"/>
        <w:ind w:firstLine="880"/>
      </w:pPr>
      <w:r>
        <w:t>Po betonáži je nutné betonovou směs po dostatečně dlouhou dobu ošetřovat s ohledem na aktu</w:t>
      </w:r>
      <w:r>
        <w:softHyphen/>
        <w:t>á</w:t>
      </w:r>
      <w:r>
        <w:t xml:space="preserve">lní klimatické podmínky dle ČSN EN 13670 (vlhčit, zakrýt, zateplit </w:t>
      </w:r>
      <w:r>
        <w:tab/>
        <w:t>). Betonovou směs při betonáži</w:t>
      </w:r>
    </w:p>
    <w:p w:rsidR="004C0402" w:rsidRDefault="000008A4">
      <w:pPr>
        <w:pStyle w:val="Zkladntext1"/>
        <w:shd w:val="clear" w:color="auto" w:fill="auto"/>
        <w:spacing w:after="480" w:line="269" w:lineRule="auto"/>
        <w:ind w:firstLine="0"/>
        <w:jc w:val="left"/>
      </w:pPr>
      <w:r>
        <w:t>hutnit.</w:t>
      </w:r>
    </w:p>
    <w:p w:rsidR="004C0402" w:rsidRDefault="000008A4">
      <w:pPr>
        <w:pStyle w:val="Jin0"/>
        <w:numPr>
          <w:ilvl w:val="2"/>
          <w:numId w:val="3"/>
        </w:numPr>
        <w:shd w:val="clear" w:color="auto" w:fill="auto"/>
        <w:tabs>
          <w:tab w:val="left" w:pos="1625"/>
        </w:tabs>
        <w:spacing w:after="28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Obvodový obrubník</w:t>
      </w:r>
    </w:p>
    <w:p w:rsidR="004C0402" w:rsidRDefault="000008A4">
      <w:pPr>
        <w:pStyle w:val="Zkladntext1"/>
        <w:shd w:val="clear" w:color="auto" w:fill="auto"/>
        <w:spacing w:after="0" w:line="269" w:lineRule="auto"/>
        <w:ind w:firstLine="880"/>
      </w:pPr>
      <w:r>
        <w:t>Část obvodu hnojného plata, kde není úhlová stěna, bude opatřena novým železobetonovým ob</w:t>
      </w:r>
      <w:r>
        <w:softHyphen/>
        <w:t>rubníkem, který bude sloužit pro podchyce</w:t>
      </w:r>
      <w:r>
        <w:t>ní a ukončení podlahové desky.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t xml:space="preserve">Obrubník bude rozdělen a tři dilatační celky. Každá dilatace bude opatřena dvěma smykovými trny DORN ESD-K 20/300, vyplněna polystyrenem XPS tl.20mm a utěsněna těsnícím spárovacím pro- </w:t>
      </w:r>
      <w:proofErr w:type="spellStart"/>
      <w:r>
        <w:t>vazcem</w:t>
      </w:r>
      <w:proofErr w:type="spellEnd"/>
      <w:r>
        <w:t xml:space="preserve"> (např. MAPEFOAM) překrytým vhodno</w:t>
      </w:r>
      <w:r>
        <w:t>u spárovací hmotou, která odolá kyselému prostředí způ</w:t>
      </w:r>
      <w:r>
        <w:softHyphen/>
        <w:t>sobeného skladováním hnoje a pojezdu kolové techniky (blíže viz dilatační spáry v úhlové stěně).</w:t>
      </w:r>
    </w:p>
    <w:p w:rsidR="004C0402" w:rsidRDefault="000008A4">
      <w:pPr>
        <w:pStyle w:val="Zkladntext1"/>
        <w:shd w:val="clear" w:color="auto" w:fill="auto"/>
        <w:spacing w:after="0" w:line="276" w:lineRule="auto"/>
        <w:ind w:firstLine="880"/>
      </w:pPr>
      <w:r>
        <w:t>Obrubníky budou vybetonovány z betonu C30/37 XF3 XA3 XM3 podle požadavků ČSN EN 206 a vyztužena betonářs</w:t>
      </w:r>
      <w:r>
        <w:t xml:space="preserve">kou výztuží B500B (R10505) </w:t>
      </w:r>
      <w:r>
        <w:rPr>
          <w:rFonts w:ascii="Arial" w:eastAsia="Arial" w:hAnsi="Arial" w:cs="Arial"/>
          <w:sz w:val="20"/>
          <w:szCs w:val="20"/>
        </w:rPr>
        <w:t>0</w:t>
      </w:r>
      <w:r>
        <w:t>R10, 8mm. Okolo smykových trnů bude přidána výztuž dle požadavků výrobce trnů.</w:t>
      </w:r>
    </w:p>
    <w:p w:rsidR="004C0402" w:rsidRDefault="000008A4">
      <w:pPr>
        <w:pStyle w:val="Zkladntext1"/>
        <w:shd w:val="clear" w:color="auto" w:fill="auto"/>
        <w:spacing w:after="460"/>
        <w:ind w:firstLine="880"/>
      </w:pPr>
      <w:r>
        <w:t xml:space="preserve">Obrubník bude založen do </w:t>
      </w:r>
      <w:proofErr w:type="spellStart"/>
      <w:r>
        <w:t>nezámrzné</w:t>
      </w:r>
      <w:proofErr w:type="spellEnd"/>
      <w:r>
        <w:t xml:space="preserve"> hloubky. Před betonáží musí být základová spára čistá (zbavená napadaných kusů zeminy), nesmí být rozmočená </w:t>
      </w:r>
      <w:r>
        <w:t>(případné bahno musí být odstraněno, voda vyčerpána) a v zimních měsících nesmí být ani promrzlá. (Dále viz ČSN EN 13670 - Provádění betono</w:t>
      </w:r>
      <w:r>
        <w:softHyphen/>
        <w:t>vých konstrukcí.). Při případném přetěžení úrovně základové spáry je nepřípustné zeminy v základové spáře zpětně dor</w:t>
      </w:r>
      <w:r>
        <w:t>ovnávat nebo zhutňovat. Případné nerovnosti je nutné vyrovnat podkladním betonem. Odkrytou základovou spáru není možné nechat přezimovat.</w:t>
      </w:r>
    </w:p>
    <w:p w:rsidR="004C0402" w:rsidRDefault="000008A4">
      <w:pPr>
        <w:pStyle w:val="Jin0"/>
        <w:numPr>
          <w:ilvl w:val="2"/>
          <w:numId w:val="3"/>
        </w:numPr>
        <w:shd w:val="clear" w:color="auto" w:fill="auto"/>
        <w:tabs>
          <w:tab w:val="left" w:pos="1625"/>
        </w:tabs>
        <w:spacing w:after="28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Podlahová deska</w:t>
      </w:r>
    </w:p>
    <w:p w:rsidR="004C0402" w:rsidRDefault="000008A4">
      <w:pPr>
        <w:pStyle w:val="Zkladntext1"/>
        <w:shd w:val="clear" w:color="auto" w:fill="auto"/>
        <w:spacing w:after="200"/>
        <w:ind w:firstLine="880"/>
      </w:pPr>
      <w:r>
        <w:t>Podlahová deska tloušťky 200mm je rozdělena do čtyř přibližně stejných dilatačních celků. Spo</w:t>
      </w:r>
      <w:r>
        <w:softHyphen/>
        <w:t>jení dil</w:t>
      </w:r>
      <w:r>
        <w:t>atačních celků a spojení desky s úhlovou stěnou bude provedeno obdobně jako u úhlové stěny pomocí smykových trnů DORN ESD-K 20/300 po 0,5~0,6m. Spodní líc bude opatřen těsnícím pásem ILLICHMAN DA32/3. Spára bude vyplněna polystyrenem XPS tl.20mm a utěsněna</w:t>
      </w:r>
      <w:r>
        <w:t xml:space="preserve"> těsnícím spárovacím provazcem (např. MAPEFOAM) překrytým vhodnou spárovací hmotou, která odolá kyselému prostředí způsobeného skladováním hnoje a pojezdu kolové techniky (např. MAPEFLEX PB 27 - vodorovné spá</w:t>
      </w:r>
      <w:r>
        <w:softHyphen/>
        <w:t>ry). Výškový rozdíl mezi přilehlými hranami dil</w:t>
      </w:r>
      <w:r>
        <w:t>atace by neměl přesáhnout 5mm.</w:t>
      </w:r>
    </w:p>
    <w:p w:rsidR="004C0402" w:rsidRDefault="000008A4">
      <w:pPr>
        <w:pStyle w:val="Jin0"/>
        <w:shd w:val="clear" w:color="auto" w:fill="auto"/>
        <w:spacing w:after="0" w:line="240" w:lineRule="auto"/>
        <w:ind w:left="160" w:firstLine="0"/>
        <w:jc w:val="left"/>
        <w:rPr>
          <w:sz w:val="20"/>
          <w:szCs w:val="20"/>
        </w:rPr>
      </w:pPr>
      <w:r>
        <w:rPr>
          <w:color w:val="5D9499"/>
          <w:sz w:val="26"/>
          <w:szCs w:val="26"/>
        </w:rPr>
        <w:t>|</w:t>
      </w:r>
      <w:proofErr w:type="spellStart"/>
      <w:r>
        <w:rPr>
          <w:color w:val="5D9499"/>
          <w:sz w:val="26"/>
          <w:szCs w:val="26"/>
        </w:rPr>
        <w:t>fij</w:t>
      </w:r>
      <w:proofErr w:type="spellEnd"/>
      <w:r>
        <w:rPr>
          <w:color w:val="5D9499"/>
          <w:sz w:val="26"/>
          <w:szCs w:val="26"/>
        </w:rPr>
        <w:t xml:space="preserve"> </w:t>
      </w:r>
      <w:proofErr w:type="spellStart"/>
      <w:r>
        <w:rPr>
          <w:color w:val="5D9499"/>
          <w:sz w:val="26"/>
          <w:szCs w:val="26"/>
        </w:rPr>
        <w:t>csw</w:t>
      </w:r>
      <w:proofErr w:type="spellEnd"/>
      <w:r>
        <w:rPr>
          <w:color w:val="5D94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color w:val="5D9499"/>
          <w:sz w:val="20"/>
          <w:szCs w:val="20"/>
        </w:rPr>
        <w:t>csw</w:t>
      </w:r>
      <w:proofErr w:type="spellEnd"/>
    </w:p>
    <w:p w:rsidR="004C0402" w:rsidRDefault="000008A4">
      <w:pPr>
        <w:pStyle w:val="Jin0"/>
        <w:pBdr>
          <w:bottom w:val="single" w:sz="4" w:space="0" w:color="auto"/>
        </w:pBdr>
        <w:shd w:val="clear" w:color="auto" w:fill="auto"/>
        <w:tabs>
          <w:tab w:val="left" w:pos="3147"/>
        </w:tabs>
        <w:spacing w:after="0" w:line="240" w:lineRule="auto"/>
        <w:ind w:left="560" w:firstLine="0"/>
        <w:rPr>
          <w:sz w:val="16"/>
          <w:szCs w:val="16"/>
        </w:rPr>
        <w:sectPr w:rsidR="004C0402">
          <w:footerReference w:type="default" r:id="rId15"/>
          <w:footerReference w:type="first" r:id="rId16"/>
          <w:pgSz w:w="11900" w:h="16840"/>
          <w:pgMar w:top="975" w:right="1152" w:bottom="266" w:left="1253" w:header="0" w:footer="3" w:gutter="0"/>
          <w:cols w:space="720"/>
          <w:noEndnote/>
          <w:titlePg/>
          <w:docGrid w:linePitch="360"/>
        </w:sectPr>
      </w:pPr>
      <w:r>
        <w:rPr>
          <w:rFonts w:ascii="Arial" w:eastAsia="Arial" w:hAnsi="Arial" w:cs="Arial"/>
          <w:b/>
          <w:bCs/>
          <w:color w:val="5D9499"/>
          <w:sz w:val="16"/>
          <w:szCs w:val="16"/>
        </w:rPr>
        <w:t xml:space="preserve">STATIKA </w:t>
      </w:r>
      <w:r>
        <w:rPr>
          <w:rFonts w:ascii="Arial" w:eastAsia="Arial" w:hAnsi="Arial" w:cs="Arial"/>
          <w:b/>
          <w:bCs/>
          <w:sz w:val="16"/>
          <w:szCs w:val="16"/>
        </w:rPr>
        <w:t>03/2016</w:t>
      </w:r>
      <w:r>
        <w:rPr>
          <w:rFonts w:ascii="Arial" w:eastAsia="Arial" w:hAnsi="Arial" w:cs="Arial"/>
          <w:b/>
          <w:bCs/>
          <w:sz w:val="16"/>
          <w:szCs w:val="16"/>
        </w:rPr>
        <w:tab/>
        <w:t xml:space="preserve">Oprava hnojného plata Hájek u Uhříněvsi - </w:t>
      </w:r>
      <w:r>
        <w:rPr>
          <w:rFonts w:ascii="Arial" w:eastAsia="Arial" w:hAnsi="Arial" w:cs="Arial"/>
          <w:b/>
          <w:bCs/>
          <w:sz w:val="16"/>
          <w:szCs w:val="16"/>
        </w:rPr>
        <w:t>Technická zpráva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t>Dále bude podlahová deska během tuhnutí rozdělena smršťovacími (řezanými) spárami, které</w:t>
      </w:r>
    </w:p>
    <w:p w:rsidR="004C0402" w:rsidRDefault="000008A4">
      <w:pPr>
        <w:pStyle w:val="Zkladntext1"/>
        <w:shd w:val="clear" w:color="auto" w:fill="auto"/>
        <w:spacing w:after="0"/>
        <w:ind w:firstLine="0"/>
      </w:pPr>
      <w:r>
        <w:t xml:space="preserve">jsou navržené ve vzdálenostech (rastru) cca 5x5m. Řezy se provádějí do hloubky 40mm. Šířka řezu (tloušťka spáry) je cca 3 mm. Horní vrstva výztuže </w:t>
      </w:r>
      <w:r>
        <w:t xml:space="preserve">nebude proříznuta. Po doznění smršťovacích procesů se do spár vloží těsnící spárovací provazec (např. </w:t>
      </w:r>
      <w:proofErr w:type="spellStart"/>
      <w:r>
        <w:t>Mapefoam</w:t>
      </w:r>
      <w:proofErr w:type="spellEnd"/>
      <w:r>
        <w:t xml:space="preserve">) a vyplní se vhodnou spárovací hmotou (např. </w:t>
      </w:r>
      <w:proofErr w:type="spellStart"/>
      <w:r>
        <w:t>Mapeflex</w:t>
      </w:r>
      <w:proofErr w:type="spellEnd"/>
      <w:r>
        <w:t xml:space="preserve"> </w:t>
      </w:r>
      <w:proofErr w:type="spellStart"/>
      <w:r>
        <w:t>pb</w:t>
      </w:r>
      <w:proofErr w:type="spellEnd"/>
      <w:r>
        <w:t xml:space="preserve"> 27), která odolá kyselému prostředí způsobeného skladováním hnoje a pojezdu kolové techn</w:t>
      </w:r>
      <w:r>
        <w:t>iky.</w:t>
      </w:r>
    </w:p>
    <w:p w:rsidR="004C0402" w:rsidRDefault="000008A4">
      <w:pPr>
        <w:pStyle w:val="Zkladntext1"/>
        <w:shd w:val="clear" w:color="auto" w:fill="auto"/>
        <w:spacing w:after="0" w:line="276" w:lineRule="auto"/>
        <w:ind w:firstLine="880"/>
      </w:pPr>
      <w:r>
        <w:t xml:space="preserve">Podlahová deska bude vybetonována z betonu C30/37 XF3 XA3 XM3 podle požadavků ČSN EN 206 a vyztužena betonářskou výztuží B500B (R10505) </w:t>
      </w:r>
      <w:r>
        <w:rPr>
          <w:rFonts w:ascii="Arial" w:eastAsia="Arial" w:hAnsi="Arial" w:cs="Arial"/>
          <w:sz w:val="20"/>
          <w:szCs w:val="20"/>
        </w:rPr>
        <w:t>0</w:t>
      </w:r>
      <w:r>
        <w:t>R8 po 150mm v obou směrech a při obou površích. Okolo smykových trnů bude přidána výztuž dle požadavků výrobce trn</w:t>
      </w:r>
      <w:r>
        <w:t>ů. Alternativně lze desku provést z betonu s rozptýlenou výztuží z drátků.</w:t>
      </w:r>
    </w:p>
    <w:p w:rsidR="004C0402" w:rsidRDefault="000008A4">
      <w:pPr>
        <w:pStyle w:val="Zkladntext1"/>
        <w:shd w:val="clear" w:color="auto" w:fill="auto"/>
        <w:spacing w:after="480"/>
        <w:ind w:firstLine="880"/>
      </w:pPr>
      <w:r>
        <w:t>Podlahovou desku doporučuji vhodně rozdělit na záběry a betonovat šachovnicově. Po betonáži je nutné betonovou směs po dostatečně dlouhou dobu ošetřovat s ohledem na aktuální klimat</w:t>
      </w:r>
      <w:r>
        <w:t>ické podmín</w:t>
      </w:r>
      <w:r>
        <w:softHyphen/>
        <w:t xml:space="preserve">ky dle ČSN EN 13670 (vlhčit, zakrýt, </w:t>
      </w:r>
      <w:proofErr w:type="gramStart"/>
      <w:r>
        <w:t>zateplit  ). Betonovou</w:t>
      </w:r>
      <w:proofErr w:type="gramEnd"/>
      <w:r>
        <w:t xml:space="preserve"> směs při betonáži hutnit.</w:t>
      </w:r>
    </w:p>
    <w:p w:rsidR="004C0402" w:rsidRDefault="000008A4">
      <w:pPr>
        <w:pStyle w:val="Jin0"/>
        <w:numPr>
          <w:ilvl w:val="1"/>
          <w:numId w:val="3"/>
        </w:numPr>
        <w:shd w:val="clear" w:color="auto" w:fill="auto"/>
        <w:tabs>
          <w:tab w:val="left" w:pos="1469"/>
        </w:tabs>
        <w:spacing w:after="28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Kanalizace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t xml:space="preserve">Stávající kanalizační </w:t>
      </w:r>
      <w:proofErr w:type="gramStart"/>
      <w:r>
        <w:t>vpusť bude</w:t>
      </w:r>
      <w:proofErr w:type="gramEnd"/>
      <w:r>
        <w:t xml:space="preserve"> odstraněna a nahrazena dvěma novými betonovými uličními vpusťmi s litinovými poklopy uzpůsobené pro pojezd mechani</w:t>
      </w:r>
      <w:r>
        <w:t>zací, které budou umístěny v novém žlabu v osové vzdálenosti 29,0m. Napojeny budou PVC potrubím DN200 do nově zřízené betonové kanalizační šachty na stávajícím potrubí. Nevyužitá část stávajícího potrubí bude zaslepena a zabetonována.</w:t>
      </w:r>
    </w:p>
    <w:p w:rsidR="004C0402" w:rsidRDefault="000008A4">
      <w:pPr>
        <w:pStyle w:val="Zkladntext1"/>
        <w:shd w:val="clear" w:color="auto" w:fill="auto"/>
        <w:spacing w:after="460"/>
        <w:ind w:firstLine="880"/>
      </w:pPr>
      <w:r>
        <w:t>Spád bude přizpůsoben</w:t>
      </w:r>
      <w:r>
        <w:t xml:space="preserve"> podle hloubky stávajícího potrubí (dodržet normové požadavky na spád). Předpokládám, že výškový profil umožní vedení potrubí pod novým obrubníkem. Pokud to nebude z hlediska malého výškového rozdílu k napojení na stávající potrubí možné, bude po konzultac</w:t>
      </w:r>
      <w:r>
        <w:t>i s projektantem navržen prostup železobetonovým obrubníkem.</w:t>
      </w:r>
    </w:p>
    <w:p w:rsidR="004C0402" w:rsidRDefault="000008A4">
      <w:pPr>
        <w:pStyle w:val="Jin0"/>
        <w:numPr>
          <w:ilvl w:val="1"/>
          <w:numId w:val="3"/>
        </w:numPr>
        <w:shd w:val="clear" w:color="auto" w:fill="auto"/>
        <w:tabs>
          <w:tab w:val="left" w:pos="1609"/>
        </w:tabs>
        <w:spacing w:after="280" w:line="240" w:lineRule="auto"/>
        <w:ind w:left="102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Použité materiály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t xml:space="preserve">Při výstavbě objektu budou použity běžné stavební materiály v kvalitě dle příslušných norem. Stavební materiály musí být zpracovávány a zabudovávány podle technologických </w:t>
      </w:r>
      <w:r>
        <w:t>podkladů jejich výrob</w:t>
      </w:r>
      <w:r>
        <w:softHyphen/>
        <w:t>ců. Dále musí být dodržovány technologické přestávky a předpisy pro zděné a betonové konstrukce.</w:t>
      </w:r>
    </w:p>
    <w:p w:rsidR="004C0402" w:rsidRDefault="000008A4">
      <w:pPr>
        <w:pStyle w:val="Zkladntext1"/>
        <w:shd w:val="clear" w:color="auto" w:fill="auto"/>
        <w:spacing w:after="480" w:line="269" w:lineRule="auto"/>
        <w:ind w:firstLine="880"/>
      </w:pPr>
      <w:r>
        <w:t>Výrobci a výrobky uvedené v této dokumentaci jsou navrženy jako referenční standard a mohou být nahrazeny obdobnými výrobky a výrobci ste</w:t>
      </w:r>
      <w:r>
        <w:t>jných nebo lepších vlastností.</w:t>
      </w:r>
    </w:p>
    <w:p w:rsidR="004C0402" w:rsidRDefault="000008A4">
      <w:pPr>
        <w:pStyle w:val="Jin0"/>
        <w:numPr>
          <w:ilvl w:val="1"/>
          <w:numId w:val="3"/>
        </w:numPr>
        <w:shd w:val="clear" w:color="auto" w:fill="auto"/>
        <w:tabs>
          <w:tab w:val="left" w:pos="1469"/>
        </w:tabs>
        <w:spacing w:after="28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Předepsané kontroly v průběhu provozu.</w:t>
      </w:r>
    </w:p>
    <w:p w:rsidR="004C0402" w:rsidRDefault="000008A4">
      <w:pPr>
        <w:pStyle w:val="Zkladntext1"/>
        <w:shd w:val="clear" w:color="auto" w:fill="auto"/>
        <w:spacing w:after="0"/>
        <w:ind w:firstLine="880"/>
      </w:pPr>
      <w:r>
        <w:t>Provozem hnojného plata bude docházet k jeho opotřebení, a proto je nutné pro prodloužení je</w:t>
      </w:r>
      <w:r>
        <w:softHyphen/>
        <w:t>ho životnosti provádět pravidelné kontroly, údržbu a opravy. Pro provoz hnojného plata je nut</w:t>
      </w:r>
      <w:r>
        <w:t>né vypraco</w:t>
      </w:r>
      <w:r>
        <w:softHyphen/>
        <w:t>vat manipulační řád, jehož součástí bude plán kontrol. Předepsané kontroly budou:</w:t>
      </w:r>
    </w:p>
    <w:p w:rsidR="004C0402" w:rsidRDefault="000008A4">
      <w:pPr>
        <w:pStyle w:val="Zkladntext1"/>
        <w:numPr>
          <w:ilvl w:val="0"/>
          <w:numId w:val="6"/>
        </w:numPr>
        <w:shd w:val="clear" w:color="auto" w:fill="auto"/>
        <w:tabs>
          <w:tab w:val="left" w:pos="1527"/>
        </w:tabs>
        <w:spacing w:after="0" w:line="264" w:lineRule="auto"/>
        <w:ind w:left="1240" w:firstLine="0"/>
        <w:jc w:val="left"/>
      </w:pPr>
      <w:r>
        <w:t xml:space="preserve">Pravidelná kontrola a čištění kanalizačních vpustí. (Kanalizační vpusti </w:t>
      </w:r>
      <w:proofErr w:type="gramStart"/>
      <w:r>
        <w:t>je</w:t>
      </w:r>
      <w:proofErr w:type="gramEnd"/>
      <w:r>
        <w:t xml:space="preserve"> musí být stále</w:t>
      </w:r>
    </w:p>
    <w:p w:rsidR="004C0402" w:rsidRDefault="000008A4">
      <w:pPr>
        <w:pStyle w:val="Zkladntext1"/>
        <w:shd w:val="clear" w:color="auto" w:fill="auto"/>
        <w:spacing w:after="0" w:line="264" w:lineRule="auto"/>
        <w:ind w:left="1580" w:firstLine="20"/>
      </w:pPr>
      <w:r>
        <w:t xml:space="preserve">volné, nesmí být zahrnuty hnojem.) Interval dle požadavků provozovatele. </w:t>
      </w:r>
      <w:r>
        <w:t>Minimálně 4x ročně.</w:t>
      </w:r>
    </w:p>
    <w:p w:rsidR="004C0402" w:rsidRDefault="000008A4">
      <w:pPr>
        <w:pStyle w:val="Zkladntext1"/>
        <w:numPr>
          <w:ilvl w:val="0"/>
          <w:numId w:val="6"/>
        </w:numPr>
        <w:shd w:val="clear" w:color="auto" w:fill="auto"/>
        <w:tabs>
          <w:tab w:val="left" w:pos="1527"/>
        </w:tabs>
        <w:spacing w:after="0" w:line="269" w:lineRule="auto"/>
        <w:ind w:left="1240" w:firstLine="0"/>
        <w:jc w:val="left"/>
      </w:pPr>
      <w:r>
        <w:t>Kontrola výplně dilatačních a smršťovacích spár v intervalu 1x ročně. Po zjištění poruch</w:t>
      </w:r>
    </w:p>
    <w:p w:rsidR="004C0402" w:rsidRDefault="000008A4">
      <w:pPr>
        <w:pStyle w:val="Zkladntext1"/>
        <w:shd w:val="clear" w:color="auto" w:fill="auto"/>
        <w:spacing w:after="0" w:line="269" w:lineRule="auto"/>
        <w:ind w:left="1580" w:firstLine="20"/>
      </w:pPr>
      <w:r>
        <w:t>je nutné provést opravu.</w:t>
      </w:r>
    </w:p>
    <w:p w:rsidR="004C0402" w:rsidRDefault="000008A4">
      <w:pPr>
        <w:pStyle w:val="Zkladntext1"/>
        <w:numPr>
          <w:ilvl w:val="0"/>
          <w:numId w:val="6"/>
        </w:numPr>
        <w:shd w:val="clear" w:color="auto" w:fill="auto"/>
        <w:tabs>
          <w:tab w:val="left" w:pos="1527"/>
        </w:tabs>
        <w:spacing w:after="0" w:line="269" w:lineRule="auto"/>
        <w:ind w:left="1240" w:firstLine="0"/>
        <w:jc w:val="left"/>
      </w:pPr>
      <w:r>
        <w:t>Kontrola povrchu úhlové stěny a podlahové desky, zda nedošlo k jeho narušení vlivem</w:t>
      </w:r>
    </w:p>
    <w:p w:rsidR="004C0402" w:rsidRDefault="000008A4">
      <w:pPr>
        <w:pStyle w:val="Zkladntext1"/>
        <w:shd w:val="clear" w:color="auto" w:fill="auto"/>
        <w:spacing w:after="1200" w:line="269" w:lineRule="auto"/>
        <w:ind w:left="1580" w:firstLine="20"/>
      </w:pPr>
      <w:r>
        <w:t xml:space="preserve">pojezdu mechanizace v intervalu 1x </w:t>
      </w:r>
      <w:r>
        <w:t>ročně. Po zjištění poruch je nutné provést opravu.</w:t>
      </w:r>
    </w:p>
    <w:p w:rsidR="004C0402" w:rsidRDefault="000008A4">
      <w:pPr>
        <w:pStyle w:val="Jin0"/>
        <w:pBdr>
          <w:bottom w:val="single" w:sz="4" w:space="0" w:color="auto"/>
        </w:pBdr>
        <w:shd w:val="clear" w:color="auto" w:fill="auto"/>
        <w:spacing w:after="0" w:line="240" w:lineRule="auto"/>
        <w:ind w:left="138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CSW</w:t>
      </w:r>
    </w:p>
    <w:p w:rsidR="004C0402" w:rsidRDefault="000008A4">
      <w:pPr>
        <w:pStyle w:val="Jin0"/>
        <w:numPr>
          <w:ilvl w:val="1"/>
          <w:numId w:val="3"/>
        </w:numPr>
        <w:shd w:val="clear" w:color="auto" w:fill="auto"/>
        <w:tabs>
          <w:tab w:val="left" w:pos="1483"/>
        </w:tabs>
        <w:spacing w:after="28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Zjednodušený výkaz výměr</w:t>
      </w:r>
    </w:p>
    <w:p w:rsidR="004C0402" w:rsidRDefault="000008A4">
      <w:pPr>
        <w:pStyle w:val="Zkladntext1"/>
        <w:shd w:val="clear" w:color="auto" w:fill="auto"/>
        <w:spacing w:line="269" w:lineRule="auto"/>
        <w:ind w:firstLine="880"/>
      </w:pPr>
      <w:r>
        <w:t>Výkaz výměr, pokud není uvedeno jinak, obsahuje čisté kubatury bez přídavků na prořezy na spoje atd. Výkaz obsahuje jen hlavní materiály.</w:t>
      </w:r>
    </w:p>
    <w:p w:rsidR="004C0402" w:rsidRDefault="000008A4">
      <w:pPr>
        <w:pStyle w:val="Jin0"/>
        <w:shd w:val="clear" w:color="auto" w:fill="auto"/>
        <w:spacing w:after="0" w:line="240" w:lineRule="auto"/>
        <w:ind w:firstLine="8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Výkaz hlavních výměr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5314"/>
        <w:gridCol w:w="787"/>
        <w:gridCol w:w="1138"/>
      </w:tblGrid>
      <w:tr w:rsidR="004C0402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Číselný</w:t>
            </w:r>
          </w:p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kód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Název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položky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Měrná</w:t>
            </w:r>
          </w:p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jednotka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Výměra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Beton opěrných stěn a podlahové desky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vertAlign w:val="subscript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636,5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Výztuž opěrných stěn a podlahové desky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44,1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Smykové trny DORN ESDD-K20/300 (nerez)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526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Těsnící pás ILLICHMAN DA32/3 (čistá délka bez přídavků na spoje)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267,4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Výplň vodorovné dilatační spáry (čistá délka)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254,2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Výplň svislé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dilatač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ní spáry (čistá délka)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21,4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Polystyren XPS tl.10mm (šíře cca.160mm)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vertAlign w:val="subscript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51,O</w:t>
            </w:r>
            <w:proofErr w:type="gramEnd"/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Výplň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smrš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ťovacích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řezů (čistá délka)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9O9,4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Plocha vodorovné hydroizolace (čistá </w:t>
            </w:r>
            <w:r>
              <w:rPr>
                <w:rFonts w:ascii="Arial" w:eastAsia="Arial" w:hAnsi="Arial" w:cs="Arial"/>
                <w:sz w:val="17"/>
                <w:szCs w:val="17"/>
              </w:rPr>
              <w:t>plocha bez přídavků na spoje)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vertAlign w:val="subscript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2726,4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Plocha svislé izolace (čistá plocha bez přídavků na spoje)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vertAlign w:val="subscript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35O,4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Nový podkladní beton pod žlábkem (tl.100mm)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vertAlign w:val="subscript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13,5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Výztuž podkladního betonu 0R6-2OO/0R6-2OO (+30% na přesahy)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vertAlign w:val="subscript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174,9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Nová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vplusť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Kanalizační roura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31,O</w:t>
            </w:r>
            <w:proofErr w:type="gramEnd"/>
          </w:p>
        </w:tc>
      </w:tr>
      <w:tr w:rsidR="004C040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Nová kanalizační šachta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02" w:rsidRDefault="000008A4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</w:tr>
    </w:tbl>
    <w:p w:rsidR="004C0402" w:rsidRDefault="004C0402">
      <w:pPr>
        <w:spacing w:after="726" w:line="14" w:lineRule="exact"/>
      </w:pPr>
    </w:p>
    <w:p w:rsidR="004C0402" w:rsidRDefault="000008A4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1469"/>
        </w:tabs>
        <w:spacing w:after="400"/>
        <w:ind w:left="1000" w:firstLine="0"/>
      </w:pPr>
      <w:bookmarkStart w:id="4" w:name="bookmark4"/>
      <w:r>
        <w:t>Závěr</w:t>
      </w:r>
      <w:bookmarkEnd w:id="4"/>
    </w:p>
    <w:p w:rsidR="004C0402" w:rsidRDefault="000008A4">
      <w:pPr>
        <w:pStyle w:val="Zkladntext1"/>
        <w:shd w:val="clear" w:color="auto" w:fill="auto"/>
        <w:spacing w:line="269" w:lineRule="auto"/>
        <w:ind w:firstLine="880"/>
      </w:pPr>
      <w:r>
        <w:t>Stavba musí být prováděna pod dohledem odborně způsobilé osoby ve smyslu §160 stavebního zákona č.183/2006 Sb.</w:t>
      </w:r>
    </w:p>
    <w:p w:rsidR="004C0402" w:rsidRDefault="000008A4">
      <w:pPr>
        <w:pStyle w:val="Zkladntext1"/>
        <w:shd w:val="clear" w:color="auto" w:fill="auto"/>
        <w:ind w:firstLine="880"/>
      </w:pPr>
      <w:r>
        <w:t xml:space="preserve">Stavba musí být prováděna v souladu s příslušnými předpisy a zákony </w:t>
      </w:r>
      <w:r>
        <w:t>týkajícími se výstavby, požární ochrany a bezpečnosti a ochrany zdraví při práci. Veškeré konstrukce provádět v souladu s platnými normami ČSN a ČSN EN.</w:t>
      </w:r>
    </w:p>
    <w:p w:rsidR="004C0402" w:rsidRDefault="000008A4">
      <w:pPr>
        <w:pStyle w:val="Zkladntext1"/>
        <w:shd w:val="clear" w:color="auto" w:fill="auto"/>
        <w:spacing w:after="360"/>
        <w:ind w:firstLine="880"/>
      </w:pPr>
      <w:r>
        <w:t>Pokud budou provedeny změny oproti projektové dokumentaci, nebo budou zjištěny nové sku</w:t>
      </w:r>
      <w:r>
        <w:softHyphen/>
        <w:t xml:space="preserve">tečností během </w:t>
      </w:r>
      <w:r>
        <w:t>stavebních prací, či se objeví nějaké nejasnosti a odlišnosti v projektové dokumentaci je nutno upozornit projektanta (statika) věci s ním konzultovat. Projektant si vyhrazuje právo na provedení případných konstrukčních změn na základě zjištění nových skut</w:t>
      </w:r>
      <w:r>
        <w:t>ečností během stavby.</w:t>
      </w:r>
    </w:p>
    <w:p w:rsidR="004C0402" w:rsidRDefault="000008A4">
      <w:pPr>
        <w:pStyle w:val="Zkladntext1"/>
        <w:shd w:val="clear" w:color="auto" w:fill="auto"/>
        <w:tabs>
          <w:tab w:val="left" w:pos="6309"/>
        </w:tabs>
        <w:spacing w:after="4660"/>
        <w:ind w:firstLine="880"/>
      </w:pPr>
      <w:r>
        <w:t xml:space="preserve">v Praze, v </w:t>
      </w:r>
      <w:proofErr w:type="spellStart"/>
      <w:r>
        <w:t>bř</w:t>
      </w:r>
      <w:proofErr w:type="spellEnd"/>
      <w:r>
        <w:t xml:space="preserve"> </w:t>
      </w:r>
      <w:proofErr w:type="spellStart"/>
      <w:r>
        <w:t>eznu</w:t>
      </w:r>
      <w:proofErr w:type="spellEnd"/>
      <w:r>
        <w:t xml:space="preserve"> 2016</w:t>
      </w:r>
      <w:r>
        <w:tab/>
        <w:t>vypracoval: Ing. Ji ří Polák</w:t>
      </w:r>
    </w:p>
    <w:p w:rsidR="004C0402" w:rsidRDefault="000008A4">
      <w:pPr>
        <w:pStyle w:val="Jin0"/>
        <w:pBdr>
          <w:bottom w:val="single" w:sz="4" w:space="0" w:color="auto"/>
        </w:pBdr>
        <w:shd w:val="clear" w:color="auto" w:fill="auto"/>
        <w:spacing w:after="320" w:line="240" w:lineRule="auto"/>
        <w:ind w:left="1360" w:firstLine="0"/>
        <w:jc w:val="left"/>
        <w:rPr>
          <w:sz w:val="16"/>
          <w:szCs w:val="16"/>
        </w:rPr>
        <w:sectPr w:rsidR="004C0402">
          <w:pgSz w:w="11900" w:h="16840"/>
          <w:pgMar w:top="980" w:right="1148" w:bottom="482" w:left="1258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sz w:val="16"/>
          <w:szCs w:val="16"/>
        </w:rPr>
        <w:t>CSW</w:t>
      </w:r>
    </w:p>
    <w:p w:rsidR="004C0402" w:rsidRDefault="004C0402">
      <w:pPr>
        <w:spacing w:line="360" w:lineRule="exact"/>
      </w:pPr>
      <w:bookmarkStart w:id="5" w:name="_GoBack"/>
      <w:bookmarkEnd w:id="5"/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60" w:lineRule="exact"/>
      </w:pPr>
    </w:p>
    <w:p w:rsidR="004C0402" w:rsidRDefault="004C0402">
      <w:pPr>
        <w:spacing w:line="379" w:lineRule="exact"/>
      </w:pPr>
    </w:p>
    <w:p w:rsidR="004C0402" w:rsidRDefault="004C0402">
      <w:pPr>
        <w:spacing w:line="14" w:lineRule="exact"/>
      </w:pPr>
    </w:p>
    <w:sectPr w:rsidR="004C0402">
      <w:footerReference w:type="default" r:id="rId17"/>
      <w:footerReference w:type="first" r:id="rId18"/>
      <w:pgSz w:w="31680" w:h="31680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8A4">
      <w:r>
        <w:separator/>
      </w:r>
    </w:p>
  </w:endnote>
  <w:endnote w:type="continuationSeparator" w:id="0">
    <w:p w:rsidR="00000000" w:rsidRDefault="0000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2" w:rsidRDefault="000008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1641475</wp:posOffset>
              </wp:positionH>
              <wp:positionV relativeFrom="page">
                <wp:posOffset>10277475</wp:posOffset>
              </wp:positionV>
              <wp:extent cx="5062855" cy="1403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285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0402" w:rsidRDefault="000008A4">
                          <w:pPr>
                            <w:pStyle w:val="Zhlavnebozpat20"/>
                            <w:shd w:val="clear" w:color="auto" w:fill="auto"/>
                            <w:tabs>
                              <w:tab w:val="right" w:pos="6398"/>
                              <w:tab w:val="right" w:pos="791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03/2016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Oprava hnojného plata Hájek u Uh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řin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ě vsi - Technická zpráva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08A4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129.25pt;margin-top:809.25pt;width:398.65pt;height:11.0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" filled="f" stroked="f">
              <v:textbox style="mso-fit-shape-to-text:t" inset="0,0,0,0">
                <w:txbxContent>
                  <w:p w:rsidR="004C0402" w:rsidRDefault="000008A4">
                    <w:pPr>
                      <w:pStyle w:val="Zhlavnebozpat20"/>
                      <w:shd w:val="clear" w:color="auto" w:fill="auto"/>
                      <w:tabs>
                        <w:tab w:val="right" w:pos="6398"/>
                        <w:tab w:val="right" w:pos="7910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03/2016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  <w:t xml:space="preserve">Oprava hnojného plata Hájek u Uh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řin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ě vsi - Technická zpráva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08A4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2" w:rsidRDefault="000008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2807335</wp:posOffset>
              </wp:positionH>
              <wp:positionV relativeFrom="page">
                <wp:posOffset>10234930</wp:posOffset>
              </wp:positionV>
              <wp:extent cx="3895090" cy="14605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09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0402" w:rsidRDefault="000008A4">
                          <w:pPr>
                            <w:pStyle w:val="Zhlavnebozpat20"/>
                            <w:shd w:val="clear" w:color="auto" w:fill="auto"/>
                            <w:tabs>
                              <w:tab w:val="right" w:pos="6134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Oprava hnojného plata Hájek u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Uhřiněvsi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- Technická zpráva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08A4">
                            <w:rPr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2" type="#_x0000_t202" style="position:absolute;margin-left:221.05pt;margin-top:805.9pt;width:306.7pt;height:11.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" filled="f" stroked="f">
              <v:textbox style="mso-fit-shape-to-text:t" inset="0,0,0,0">
                <w:txbxContent>
                  <w:p w:rsidR="004C0402" w:rsidRDefault="000008A4">
                    <w:pPr>
                      <w:pStyle w:val="Zhlavnebozpat20"/>
                      <w:shd w:val="clear" w:color="auto" w:fill="auto"/>
                      <w:tabs>
                        <w:tab w:val="right" w:pos="6134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Oprava hnojného plata Hájek u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Uhřiněvsi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- Technická zpráva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08A4">
                      <w:rPr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2" w:rsidRDefault="000008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10271125</wp:posOffset>
              </wp:positionV>
              <wp:extent cx="5657215" cy="2222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215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0402" w:rsidRDefault="000008A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color w:val="BC9524"/>
                              <w:sz w:val="26"/>
                              <w:szCs w:val="26"/>
                              <w:lang w:val="en-US" w:eastAsia="en-US" w:bidi="en-US"/>
                            </w:rPr>
                            <w:t xml:space="preserve">Ill </w:t>
                          </w:r>
                          <w:proofErr w:type="spellStart"/>
                          <w:r>
                            <w:rPr>
                              <w:color w:val="5D9499"/>
                              <w:sz w:val="26"/>
                              <w:szCs w:val="26"/>
                            </w:rPr>
                            <w:t>csw</w:t>
                          </w:r>
                          <w:proofErr w:type="spellEnd"/>
                          <w:r>
                            <w:rPr>
                              <w:color w:val="5D9499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csw</w:t>
                          </w:r>
                          <w:proofErr w:type="spellEnd"/>
                        </w:p>
                        <w:p w:rsidR="004C0402" w:rsidRDefault="000008A4">
                          <w:pPr>
                            <w:pStyle w:val="Zhlavnebozpat20"/>
                            <w:shd w:val="clear" w:color="auto" w:fill="auto"/>
                            <w:tabs>
                              <w:tab w:val="right" w:pos="7195"/>
                              <w:tab w:val="right" w:pos="870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D9499"/>
                              <w:sz w:val="16"/>
                              <w:szCs w:val="16"/>
                            </w:rPr>
                            <w:t xml:space="preserve">STATIKA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03/2016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Oprava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hnojného plata Hájek u Uhříněvsi - Technická zpráva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08A4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3" type="#_x0000_t202" style="position:absolute;margin-left:81.1pt;margin-top:808.75pt;width:445.45pt;height:17.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" filled="f" stroked="f">
              <v:textbox style="mso-fit-shape-to-text:t" inset="0,0,0,0">
                <w:txbxContent>
                  <w:p w:rsidR="004C0402" w:rsidRDefault="000008A4">
                    <w:pPr>
                      <w:pStyle w:val="Zhlavnebozpat20"/>
                      <w:shd w:val="clear" w:color="auto" w:fill="auto"/>
                    </w:pPr>
                    <w:r>
                      <w:rPr>
                        <w:color w:val="BC9524"/>
                        <w:sz w:val="26"/>
                        <w:szCs w:val="26"/>
                        <w:lang w:val="en-US" w:eastAsia="en-US" w:bidi="en-US"/>
                      </w:rPr>
                      <w:t xml:space="preserve">Ill </w:t>
                    </w:r>
                    <w:proofErr w:type="spellStart"/>
                    <w:r>
                      <w:rPr>
                        <w:color w:val="5D9499"/>
                        <w:sz w:val="26"/>
                        <w:szCs w:val="26"/>
                      </w:rPr>
                      <w:t>csw</w:t>
                    </w:r>
                    <w:proofErr w:type="spellEnd"/>
                    <w:r>
                      <w:rPr>
                        <w:color w:val="5D9499"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csw</w:t>
                    </w:r>
                    <w:proofErr w:type="spellEnd"/>
                  </w:p>
                  <w:p w:rsidR="004C0402" w:rsidRDefault="000008A4">
                    <w:pPr>
                      <w:pStyle w:val="Zhlavnebozpat20"/>
                      <w:shd w:val="clear" w:color="auto" w:fill="auto"/>
                      <w:tabs>
                        <w:tab w:val="right" w:pos="7195"/>
                        <w:tab w:val="right" w:pos="870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D9499"/>
                        <w:sz w:val="16"/>
                        <w:szCs w:val="16"/>
                      </w:rPr>
                      <w:t xml:space="preserve">STATIKA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03/2016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  <w:t xml:space="preserve">Oprava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hnojného plata Hájek u Uhříněvsi - Technická zpráva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08A4">
                      <w:rPr>
                        <w:rFonts w:ascii="Arial" w:eastAsia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2" w:rsidRDefault="000008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1643380</wp:posOffset>
              </wp:positionH>
              <wp:positionV relativeFrom="page">
                <wp:posOffset>10253980</wp:posOffset>
              </wp:positionV>
              <wp:extent cx="5053330" cy="12827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33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0402" w:rsidRDefault="000008A4">
                          <w:pPr>
                            <w:pStyle w:val="Zhlavnebozpat20"/>
                            <w:shd w:val="clear" w:color="auto" w:fill="auto"/>
                            <w:tabs>
                              <w:tab w:val="right" w:pos="6394"/>
                              <w:tab w:val="right" w:pos="795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03/2016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Oprava hnojného plata Hájek u Uh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řin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ě vsi - Technická zpráva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08A4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4" type="#_x0000_t202" style="position:absolute;margin-left:129.4pt;margin-top:807.4pt;width:397.9pt;height:10.1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" filled="f" stroked="f">
              <v:textbox style="mso-fit-shape-to-text:t" inset="0,0,0,0">
                <w:txbxContent>
                  <w:p w:rsidR="004C0402" w:rsidRDefault="000008A4">
                    <w:pPr>
                      <w:pStyle w:val="Zhlavnebozpat20"/>
                      <w:shd w:val="clear" w:color="auto" w:fill="auto"/>
                      <w:tabs>
                        <w:tab w:val="right" w:pos="6394"/>
                        <w:tab w:val="right" w:pos="795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03/2016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  <w:t xml:space="preserve">Oprava hnojného plata Hájek u Uh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řin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ě vsi - Technická zpráva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08A4">
                      <w:rPr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2" w:rsidRDefault="000008A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6638925</wp:posOffset>
              </wp:positionH>
              <wp:positionV relativeFrom="page">
                <wp:posOffset>10253980</wp:posOffset>
              </wp:positionV>
              <wp:extent cx="57785" cy="9461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0402" w:rsidRDefault="000008A4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008A4">
                            <w:rPr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5" type="#_x0000_t202" style="position:absolute;margin-left:522.75pt;margin-top:807.4pt;width:4.55pt;height:7.4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" filled="f" stroked="f">
              <v:textbox style="mso-fit-shape-to-text:t" inset="0,0,0,0">
                <w:txbxContent>
                  <w:p w:rsidR="004C0402" w:rsidRDefault="000008A4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008A4">
                      <w:rPr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2" w:rsidRDefault="004C040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02" w:rsidRDefault="004C04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02" w:rsidRDefault="004C0402"/>
  </w:footnote>
  <w:footnote w:type="continuationSeparator" w:id="0">
    <w:p w:rsidR="004C0402" w:rsidRDefault="004C04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ABB"/>
    <w:multiLevelType w:val="multilevel"/>
    <w:tmpl w:val="914EF9D2"/>
    <w:lvl w:ilvl="0">
      <w:start w:val="4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B294F"/>
    <w:multiLevelType w:val="multilevel"/>
    <w:tmpl w:val="1230068A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E5A54"/>
    <w:multiLevelType w:val="multilevel"/>
    <w:tmpl w:val="151EA0D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83686"/>
    <w:multiLevelType w:val="multilevel"/>
    <w:tmpl w:val="E7B6D71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start w:val="2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34830"/>
    <w:multiLevelType w:val="multilevel"/>
    <w:tmpl w:val="57B6762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0669F"/>
    <w:multiLevelType w:val="multilevel"/>
    <w:tmpl w:val="7C901DC6"/>
    <w:lvl w:ilvl="0">
      <w:start w:val="7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C619A"/>
    <w:multiLevelType w:val="multilevel"/>
    <w:tmpl w:val="162CE94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5178A"/>
    <w:multiLevelType w:val="multilevel"/>
    <w:tmpl w:val="8542933C"/>
    <w:lvl w:ilvl="0">
      <w:start w:val="1"/>
      <w:numFmt w:val="decimal"/>
      <w:lvlText w:val="[%1]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4A27A5"/>
    <w:multiLevelType w:val="multilevel"/>
    <w:tmpl w:val="306053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7D1F38"/>
    <w:multiLevelType w:val="multilevel"/>
    <w:tmpl w:val="B30C4CA0"/>
    <w:lvl w:ilvl="0">
      <w:start w:val="5"/>
      <w:numFmt w:val="decimal"/>
      <w:lvlText w:val="7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8710B1"/>
    <w:multiLevelType w:val="multilevel"/>
    <w:tmpl w:val="03E6E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85A37"/>
    <w:multiLevelType w:val="multilevel"/>
    <w:tmpl w:val="56D0E3D6"/>
    <w:lvl w:ilvl="0">
      <w:start w:val="8"/>
      <w:numFmt w:val="decimal"/>
      <w:lvlText w:val="45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0938E1"/>
    <w:multiLevelType w:val="multilevel"/>
    <w:tmpl w:val="8BB079E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813A7"/>
    <w:multiLevelType w:val="multilevel"/>
    <w:tmpl w:val="30E4E416"/>
    <w:lvl w:ilvl="0">
      <w:start w:val="2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985950"/>
    <w:multiLevelType w:val="multilevel"/>
    <w:tmpl w:val="399C7A1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75436F"/>
    <w:multiLevelType w:val="multilevel"/>
    <w:tmpl w:val="9992245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14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0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C0402"/>
    <w:rsid w:val="000008A4"/>
    <w:rsid w:val="004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w w:val="80"/>
      <w:sz w:val="70"/>
      <w:szCs w:val="7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44"/>
      <w:szCs w:val="4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71" w:lineRule="auto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90"/>
    </w:pPr>
    <w:rPr>
      <w:rFonts w:ascii="Arial Narrow" w:eastAsia="Arial Narrow" w:hAnsi="Arial Narrow" w:cs="Arial Narrow"/>
      <w:b/>
      <w:bCs/>
      <w:w w:val="80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71" w:lineRule="auto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 Narrow" w:eastAsia="Arial Narrow" w:hAnsi="Arial Narrow" w:cs="Arial Narrow"/>
      <w:w w:val="70"/>
      <w:sz w:val="20"/>
      <w:szCs w:val="20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30"/>
      <w:ind w:left="11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10"/>
      <w:ind w:firstLine="88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 Narrow" w:eastAsia="Arial Narrow" w:hAnsi="Arial Narrow" w:cs="Arial Narrow"/>
      <w:w w:val="80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Arial Narrow" w:eastAsia="Arial Narrow" w:hAnsi="Arial Narrow" w:cs="Arial Narrow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 Narrow" w:eastAsia="Arial Narrow" w:hAnsi="Arial Narrow" w:cs="Arial Narrow"/>
      <w:w w:val="70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26" w:lineRule="auto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 Narrow" w:eastAsia="Arial Narrow" w:hAnsi="Arial Narrow" w:cs="Arial Narrow"/>
      <w:smallCaps/>
      <w:w w:val="80"/>
      <w:sz w:val="70"/>
      <w:szCs w:val="7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sz w:val="44"/>
      <w:szCs w:val="4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A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w w:val="80"/>
      <w:sz w:val="70"/>
      <w:szCs w:val="7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44"/>
      <w:szCs w:val="4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71" w:lineRule="auto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90"/>
    </w:pPr>
    <w:rPr>
      <w:rFonts w:ascii="Arial Narrow" w:eastAsia="Arial Narrow" w:hAnsi="Arial Narrow" w:cs="Arial Narrow"/>
      <w:b/>
      <w:bCs/>
      <w:w w:val="80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71" w:lineRule="auto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 Narrow" w:eastAsia="Arial Narrow" w:hAnsi="Arial Narrow" w:cs="Arial Narrow"/>
      <w:w w:val="70"/>
      <w:sz w:val="20"/>
      <w:szCs w:val="20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30"/>
      <w:ind w:left="11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10"/>
      <w:ind w:firstLine="88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 Narrow" w:eastAsia="Arial Narrow" w:hAnsi="Arial Narrow" w:cs="Arial Narrow"/>
      <w:w w:val="80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Arial Narrow" w:eastAsia="Arial Narrow" w:hAnsi="Arial Narrow" w:cs="Arial Narrow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 Narrow" w:eastAsia="Arial Narrow" w:hAnsi="Arial Narrow" w:cs="Arial Narrow"/>
      <w:w w:val="70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26" w:lineRule="auto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 Narrow" w:eastAsia="Arial Narrow" w:hAnsi="Arial Narrow" w:cs="Arial Narrow"/>
      <w:smallCaps/>
      <w:w w:val="80"/>
      <w:sz w:val="70"/>
      <w:szCs w:val="7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sz w:val="44"/>
      <w:szCs w:val="4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SWSTATIKA.CZ" TargetMode="Externa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SWSTATIKA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2351</Words>
  <Characters>13871</Characters>
  <Application>Microsoft Office Word</Application>
  <DocSecurity>0</DocSecurity>
  <Lines>115</Lines>
  <Paragraphs>32</Paragraphs>
  <ScaleCrop>false</ScaleCrop>
  <Company>VÚŽV, v.v.i.</Company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C:\Users\M\Desktop\Práce\Hnojné plato\Hnojné plato dokumentace </dc:title>
  <dc:subject/>
  <dc:creator>M</dc:creator>
  <cp:keywords/>
  <cp:lastModifiedBy>Nemcova Dana</cp:lastModifiedBy>
  <cp:revision>2</cp:revision>
  <dcterms:created xsi:type="dcterms:W3CDTF">2018-03-07T12:32:00Z</dcterms:created>
  <dcterms:modified xsi:type="dcterms:W3CDTF">2018-03-07T12:33:00Z</dcterms:modified>
</cp:coreProperties>
</file>