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46" w:rsidRPr="002D6316" w:rsidRDefault="00620346" w:rsidP="00DD2DB5">
      <w:pPr>
        <w:pStyle w:val="Bezmezer"/>
        <w:jc w:val="center"/>
        <w:rPr>
          <w:rFonts w:ascii="Arial" w:hAnsi="Arial" w:cs="Arial"/>
          <w:b/>
          <w:spacing w:val="30"/>
          <w:sz w:val="28"/>
        </w:rPr>
      </w:pPr>
      <w:r w:rsidRPr="002D6316">
        <w:rPr>
          <w:rFonts w:ascii="Arial" w:hAnsi="Arial" w:cs="Arial"/>
          <w:b/>
          <w:spacing w:val="30"/>
          <w:sz w:val="28"/>
        </w:rPr>
        <w:t>SMLOUVA O DÍLO</w:t>
      </w:r>
    </w:p>
    <w:p w:rsidR="00620346" w:rsidRPr="002D6316" w:rsidRDefault="00620346" w:rsidP="00DD2DB5">
      <w:pPr>
        <w:pStyle w:val="Bezmezer"/>
        <w:jc w:val="center"/>
        <w:rPr>
          <w:rFonts w:ascii="Arial" w:hAnsi="Arial" w:cs="Arial"/>
          <w:b/>
          <w:caps/>
          <w:spacing w:val="30"/>
          <w:sz w:val="20"/>
        </w:rPr>
      </w:pPr>
    </w:p>
    <w:p w:rsidR="00D74924" w:rsidRPr="002D6316" w:rsidRDefault="00620346" w:rsidP="00DD2DB5">
      <w:pPr>
        <w:pStyle w:val="Zkladntextodsazen"/>
        <w:spacing w:after="0"/>
        <w:ind w:left="0" w:firstLine="0"/>
        <w:jc w:val="center"/>
        <w:rPr>
          <w:rFonts w:cs="Arial"/>
          <w:b/>
          <w:caps/>
        </w:rPr>
      </w:pPr>
      <w:r w:rsidRPr="002D6316">
        <w:rPr>
          <w:rFonts w:cs="Arial"/>
          <w:b/>
          <w:caps/>
        </w:rPr>
        <w:t>o ZHOTOVENÍ, PROJEDNÁNÍ A PROVEDENÍ</w:t>
      </w:r>
      <w:r w:rsidR="008F47D0" w:rsidRPr="002D6316">
        <w:rPr>
          <w:rFonts w:cs="Arial"/>
          <w:b/>
          <w:caps/>
        </w:rPr>
        <w:t xml:space="preserve"> </w:t>
      </w:r>
      <w:r w:rsidRPr="002D6316">
        <w:rPr>
          <w:rFonts w:cs="Arial"/>
          <w:b/>
          <w:caps/>
        </w:rPr>
        <w:t xml:space="preserve">PROJEKTOVÉ DOKUMENTACE POZEMNÍ </w:t>
      </w:r>
    </w:p>
    <w:p w:rsidR="00620346" w:rsidRPr="002D6316" w:rsidRDefault="00620346" w:rsidP="00DD2DB5">
      <w:pPr>
        <w:pStyle w:val="Zkladntextodsazen"/>
        <w:spacing w:after="0"/>
        <w:ind w:left="0" w:firstLine="0"/>
        <w:jc w:val="center"/>
        <w:rPr>
          <w:rFonts w:cs="Arial"/>
          <w:b/>
          <w:caps/>
        </w:rPr>
      </w:pPr>
      <w:r w:rsidRPr="002D6316">
        <w:rPr>
          <w:rFonts w:cs="Arial"/>
          <w:b/>
          <w:caps/>
        </w:rPr>
        <w:t>STAVBY</w:t>
      </w:r>
    </w:p>
    <w:p w:rsidR="00D74924" w:rsidRPr="002D6316" w:rsidRDefault="00D74924" w:rsidP="00D74924">
      <w:pPr>
        <w:pStyle w:val="Zkladntext"/>
        <w:spacing w:after="0"/>
        <w:ind w:firstLine="0"/>
        <w:jc w:val="both"/>
        <w:rPr>
          <w:rFonts w:cs="Arial"/>
          <w:sz w:val="16"/>
          <w:szCs w:val="16"/>
        </w:rPr>
      </w:pPr>
    </w:p>
    <w:p w:rsidR="00620346" w:rsidRPr="002D6316" w:rsidRDefault="00620346" w:rsidP="00D74924">
      <w:pPr>
        <w:pStyle w:val="Zkladntext"/>
        <w:spacing w:after="0"/>
        <w:ind w:firstLine="0"/>
        <w:jc w:val="both"/>
        <w:rPr>
          <w:rFonts w:cs="Arial"/>
          <w:sz w:val="16"/>
          <w:szCs w:val="16"/>
        </w:rPr>
      </w:pPr>
      <w:r w:rsidRPr="002D6316">
        <w:rPr>
          <w:rFonts w:cs="Arial"/>
          <w:sz w:val="16"/>
          <w:szCs w:val="16"/>
        </w:rPr>
        <w:t xml:space="preserve">kterou v souladu s ustanoveními § </w:t>
      </w:r>
      <w:smartTag w:uri="urn:schemas-microsoft-com:office:smarttags" w:element="metricconverter">
        <w:smartTagPr>
          <w:attr w:name="ProductID" w:val="2586 a"/>
        </w:smartTagPr>
        <w:r w:rsidRPr="002D6316">
          <w:rPr>
            <w:rFonts w:cs="Arial"/>
            <w:sz w:val="16"/>
            <w:szCs w:val="16"/>
          </w:rPr>
          <w:t>2586 a</w:t>
        </w:r>
      </w:smartTag>
      <w:r w:rsidRPr="002D6316">
        <w:rPr>
          <w:rFonts w:cs="Arial"/>
          <w:sz w:val="16"/>
          <w:szCs w:val="16"/>
        </w:rPr>
        <w:t xml:space="preserve"> násl. a  § </w:t>
      </w:r>
      <w:smartTag w:uri="urn:schemas-microsoft-com:office:smarttags" w:element="metricconverter">
        <w:smartTagPr>
          <w:attr w:name="ProductID" w:val="2430 a"/>
        </w:smartTagPr>
        <w:r w:rsidRPr="002D6316">
          <w:rPr>
            <w:rFonts w:cs="Arial"/>
            <w:sz w:val="16"/>
            <w:szCs w:val="16"/>
          </w:rPr>
          <w:t>2430 a</w:t>
        </w:r>
      </w:smartTag>
      <w:r w:rsidRPr="002D6316">
        <w:rPr>
          <w:rFonts w:cs="Arial"/>
          <w:sz w:val="16"/>
          <w:szCs w:val="16"/>
        </w:rPr>
        <w:t xml:space="preserve"> násl. zákona č. 89/2012 Sb., občanský zákoník, v platném a účinném znění, a v souladu s ustanoveními zákona číslo 121/2000 Sb. </w:t>
      </w:r>
      <w:r w:rsidRPr="002D6316">
        <w:rPr>
          <w:rFonts w:cs="Arial"/>
          <w:bCs/>
          <w:sz w:val="16"/>
          <w:szCs w:val="16"/>
        </w:rPr>
        <w:t>ze dne 7. dubna 2000 o právu autorském, o právech souvisejících s právem autorským a o změně některých zákonů (autorský zákon),</w:t>
      </w:r>
      <w:r w:rsidRPr="002D6316">
        <w:rPr>
          <w:rFonts w:cs="Arial"/>
          <w:sz w:val="16"/>
          <w:szCs w:val="16"/>
        </w:rPr>
        <w:t xml:space="preserve"> ve znění pozdějších předpisů, zákona číslo 183/2006 Sb., Zákona o územním plánování a stavebním řádu (stavebního zákona) a vyhlášky č.503/2006 Sb., o podrobnější úpravě územního rozhodování, územního opatření a stavebního řádu</w:t>
      </w:r>
    </w:p>
    <w:p w:rsidR="00620346" w:rsidRPr="002D6316" w:rsidRDefault="00620346" w:rsidP="00D74924">
      <w:pPr>
        <w:tabs>
          <w:tab w:val="left" w:pos="1440"/>
        </w:tabs>
        <w:autoSpaceDE w:val="0"/>
        <w:autoSpaceDN w:val="0"/>
        <w:adjustRightInd w:val="0"/>
        <w:ind w:right="210" w:firstLine="0"/>
        <w:jc w:val="both"/>
        <w:rPr>
          <w:rFonts w:cs="Arial"/>
          <w:color w:val="000000"/>
          <w:sz w:val="16"/>
          <w:szCs w:val="16"/>
        </w:rPr>
      </w:pPr>
    </w:p>
    <w:p w:rsidR="00620346" w:rsidRPr="002D6316" w:rsidRDefault="00620346" w:rsidP="00DD2DB5">
      <w:pPr>
        <w:ind w:left="566" w:hanging="566"/>
        <w:jc w:val="center"/>
        <w:rPr>
          <w:rFonts w:cs="Arial"/>
          <w:snapToGrid w:val="0"/>
          <w:color w:val="000000"/>
        </w:rPr>
      </w:pPr>
      <w:r w:rsidRPr="002D6316">
        <w:rPr>
          <w:rFonts w:cs="Arial"/>
          <w:snapToGrid w:val="0"/>
          <w:color w:val="000000"/>
        </w:rPr>
        <w:t>uzavírají tuto smlouvu</w:t>
      </w:r>
    </w:p>
    <w:p w:rsidR="00DD2DB5" w:rsidRPr="002D6316" w:rsidRDefault="00DD2DB5" w:rsidP="00DD2DB5">
      <w:pPr>
        <w:pStyle w:val="Nadpis1"/>
        <w:keepNext w:val="0"/>
        <w:numPr>
          <w:ilvl w:val="0"/>
          <w:numId w:val="0"/>
        </w:numPr>
        <w:spacing w:before="0" w:after="0"/>
        <w:rPr>
          <w:rFonts w:cs="Arial"/>
          <w:b w:val="0"/>
          <w:sz w:val="20"/>
        </w:rPr>
      </w:pPr>
    </w:p>
    <w:p w:rsidR="00DD2DB5" w:rsidRPr="002D6316" w:rsidRDefault="00DD2DB5" w:rsidP="00DD2DB5">
      <w:pPr>
        <w:pStyle w:val="Nadpis1"/>
        <w:keepNext w:val="0"/>
        <w:numPr>
          <w:ilvl w:val="0"/>
          <w:numId w:val="0"/>
        </w:numPr>
        <w:spacing w:before="0" w:after="0"/>
        <w:rPr>
          <w:rFonts w:cs="Arial"/>
          <w:b w:val="0"/>
          <w:sz w:val="20"/>
        </w:rPr>
      </w:pPr>
    </w:p>
    <w:p w:rsidR="00620346" w:rsidRPr="002D6316" w:rsidRDefault="00620346" w:rsidP="00DD2DB5">
      <w:pPr>
        <w:pStyle w:val="Nadpis1"/>
        <w:jc w:val="center"/>
        <w:rPr>
          <w:rFonts w:cs="Arial"/>
          <w:sz w:val="24"/>
          <w:szCs w:val="24"/>
        </w:rPr>
      </w:pPr>
      <w:r w:rsidRPr="002D6316">
        <w:rPr>
          <w:rFonts w:cs="Arial"/>
          <w:sz w:val="24"/>
          <w:szCs w:val="24"/>
        </w:rPr>
        <w:t>Smluvní strany</w:t>
      </w:r>
    </w:p>
    <w:p w:rsidR="00D74924" w:rsidRPr="002D6316" w:rsidRDefault="00D74924" w:rsidP="00D74924">
      <w:pPr>
        <w:ind w:firstLine="0"/>
        <w:rPr>
          <w:rFonts w:cs="Arial"/>
        </w:rPr>
      </w:pPr>
    </w:p>
    <w:p w:rsidR="00620346" w:rsidRPr="00BA17B3" w:rsidRDefault="00620346" w:rsidP="00DD2DB5">
      <w:pPr>
        <w:pStyle w:val="Nadpis2"/>
        <w:keepNext w:val="0"/>
        <w:tabs>
          <w:tab w:val="clear" w:pos="576"/>
          <w:tab w:val="num" w:pos="0"/>
        </w:tabs>
        <w:spacing w:before="0" w:after="0"/>
        <w:ind w:left="0" w:hanging="11"/>
        <w:rPr>
          <w:rFonts w:cs="Arial"/>
        </w:rPr>
      </w:pPr>
      <w:r w:rsidRPr="002D6316">
        <w:rPr>
          <w:rFonts w:cs="Arial"/>
          <w:b w:val="0"/>
          <w:u w:val="single"/>
        </w:rPr>
        <w:t>Zhotovitel:</w:t>
      </w:r>
      <w:r w:rsidR="008F47D0" w:rsidRPr="002D6316">
        <w:rPr>
          <w:rFonts w:cs="Arial"/>
          <w:b w:val="0"/>
          <w:u w:val="none"/>
        </w:rPr>
        <w:tab/>
      </w:r>
      <w:r w:rsidR="008F47D0" w:rsidRPr="002D6316">
        <w:rPr>
          <w:rFonts w:cs="Arial"/>
          <w:b w:val="0"/>
          <w:u w:val="none"/>
        </w:rPr>
        <w:tab/>
      </w:r>
      <w:r w:rsidR="008F47D0" w:rsidRPr="002D6316">
        <w:rPr>
          <w:rFonts w:cs="Arial"/>
          <w:b w:val="0"/>
          <w:u w:val="none"/>
        </w:rPr>
        <w:tab/>
      </w:r>
      <w:r w:rsidR="00BA17B3" w:rsidRPr="00BA17B3">
        <w:rPr>
          <w:rFonts w:cs="Arial"/>
          <w:u w:val="none"/>
        </w:rPr>
        <w:t>Arch.Design, s.r.o.</w:t>
      </w:r>
    </w:p>
    <w:p w:rsidR="00620346" w:rsidRPr="002D6316" w:rsidRDefault="00620346" w:rsidP="008F34B9">
      <w:pPr>
        <w:tabs>
          <w:tab w:val="num" w:pos="709"/>
        </w:tabs>
        <w:ind w:left="709" w:firstLine="0"/>
        <w:rPr>
          <w:rFonts w:cs="Arial"/>
        </w:rPr>
      </w:pPr>
      <w:r w:rsidRPr="002D6316">
        <w:rPr>
          <w:rFonts w:cs="Arial"/>
        </w:rPr>
        <w:t>Sídlo společnosti:</w:t>
      </w:r>
      <w:r w:rsidR="000D5A56" w:rsidRPr="002D6316">
        <w:rPr>
          <w:rFonts w:cs="Arial"/>
        </w:rPr>
        <w:tab/>
      </w:r>
      <w:r w:rsidR="008F47D0" w:rsidRPr="002D6316">
        <w:rPr>
          <w:rFonts w:cs="Arial"/>
        </w:rPr>
        <w:tab/>
      </w:r>
      <w:r w:rsidR="00BA17B3" w:rsidRPr="00BA17B3">
        <w:rPr>
          <w:rFonts w:cs="Arial"/>
        </w:rPr>
        <w:t>Sochorova 3178/23, 616 00 Brno</w:t>
      </w:r>
    </w:p>
    <w:p w:rsidR="00620346" w:rsidRPr="002D6316" w:rsidRDefault="008F47D0" w:rsidP="008F34B9">
      <w:pPr>
        <w:tabs>
          <w:tab w:val="num" w:pos="709"/>
        </w:tabs>
        <w:ind w:left="709" w:hanging="11"/>
        <w:rPr>
          <w:rFonts w:cs="Arial"/>
        </w:rPr>
      </w:pPr>
      <w:r w:rsidRPr="002D6316">
        <w:rPr>
          <w:rFonts w:cs="Arial"/>
        </w:rPr>
        <w:tab/>
      </w:r>
      <w:r w:rsidRPr="002D6316">
        <w:rPr>
          <w:rFonts w:cs="Arial"/>
        </w:rPr>
        <w:tab/>
      </w:r>
      <w:r w:rsidRPr="002D6316">
        <w:rPr>
          <w:rFonts w:cs="Arial"/>
        </w:rPr>
        <w:tab/>
      </w:r>
      <w:r w:rsidR="008F34B9" w:rsidRPr="002D6316">
        <w:rPr>
          <w:rFonts w:cs="Arial"/>
        </w:rPr>
        <w:tab/>
      </w:r>
      <w:r w:rsidRPr="002D6316">
        <w:rPr>
          <w:rFonts w:cs="Arial"/>
        </w:rPr>
        <w:tab/>
      </w:r>
    </w:p>
    <w:p w:rsidR="008F47D0" w:rsidRPr="002D6316" w:rsidRDefault="008F34B9" w:rsidP="008F34B9">
      <w:pPr>
        <w:pStyle w:val="Zkladntext"/>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hanging="11"/>
        <w:jc w:val="both"/>
        <w:rPr>
          <w:rFonts w:cs="Arial"/>
        </w:rPr>
      </w:pPr>
      <w:r w:rsidRPr="002D6316">
        <w:rPr>
          <w:rFonts w:cs="Arial"/>
        </w:rPr>
        <w:tab/>
      </w:r>
      <w:r w:rsidR="00620346" w:rsidRPr="002D6316">
        <w:rPr>
          <w:rFonts w:cs="Arial"/>
        </w:rPr>
        <w:t xml:space="preserve">Zapsaná </w:t>
      </w:r>
      <w:r w:rsidR="00DD2DB5" w:rsidRPr="002D6316">
        <w:rPr>
          <w:rFonts w:cs="Arial"/>
        </w:rPr>
        <w:t>v</w:t>
      </w:r>
      <w:r w:rsidR="00620346" w:rsidRPr="002D6316">
        <w:rPr>
          <w:rFonts w:cs="Arial"/>
        </w:rPr>
        <w:t xml:space="preserve"> obchodním rejstříku</w:t>
      </w:r>
      <w:r w:rsidR="000D5A56" w:rsidRPr="002D6316">
        <w:rPr>
          <w:rFonts w:cs="Arial"/>
        </w:rPr>
        <w:t xml:space="preserve"> </w:t>
      </w:r>
      <w:r w:rsidR="008F47D0" w:rsidRPr="002D6316">
        <w:rPr>
          <w:rFonts w:cs="Arial"/>
        </w:rPr>
        <w:t>vedeném KS v</w:t>
      </w:r>
      <w:r w:rsidR="00BA17B3">
        <w:rPr>
          <w:rFonts w:cs="Arial"/>
        </w:rPr>
        <w:t> Krajského soudu v Brně</w:t>
      </w:r>
      <w:r w:rsidR="008F47D0" w:rsidRPr="002D6316">
        <w:rPr>
          <w:rFonts w:cs="Arial"/>
        </w:rPr>
        <w:t xml:space="preserve">, oddíl </w:t>
      </w:r>
      <w:r w:rsidR="00BA17B3">
        <w:rPr>
          <w:rFonts w:cs="Arial"/>
        </w:rPr>
        <w:t>C</w:t>
      </w:r>
      <w:r w:rsidR="008F47D0" w:rsidRPr="002D6316">
        <w:rPr>
          <w:rFonts w:cs="Arial"/>
        </w:rPr>
        <w:t xml:space="preserve">, vložka </w:t>
      </w:r>
      <w:r w:rsidR="00BA17B3">
        <w:rPr>
          <w:rFonts w:cs="Arial"/>
        </w:rPr>
        <w:t>43305</w:t>
      </w:r>
    </w:p>
    <w:p w:rsidR="00DD2DB5" w:rsidRPr="002D6316" w:rsidRDefault="00620346" w:rsidP="000D5A56">
      <w:pPr>
        <w:pStyle w:val="Zkladntext"/>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hanging="11"/>
        <w:jc w:val="both"/>
        <w:rPr>
          <w:rFonts w:cs="Arial"/>
        </w:rPr>
      </w:pPr>
      <w:r w:rsidRPr="002D6316">
        <w:rPr>
          <w:rFonts w:cs="Arial"/>
        </w:rPr>
        <w:t xml:space="preserve">IČ: </w:t>
      </w:r>
      <w:r w:rsidR="008F47D0" w:rsidRPr="002D6316">
        <w:rPr>
          <w:rFonts w:cs="Arial"/>
        </w:rPr>
        <w:tab/>
      </w:r>
      <w:r w:rsidR="008F47D0" w:rsidRPr="002D6316">
        <w:rPr>
          <w:rFonts w:cs="Arial"/>
        </w:rPr>
        <w:tab/>
      </w:r>
      <w:r w:rsidR="008F47D0" w:rsidRPr="002D6316">
        <w:rPr>
          <w:rFonts w:cs="Arial"/>
        </w:rPr>
        <w:tab/>
      </w:r>
      <w:r w:rsidR="008F47D0" w:rsidRPr="002D6316">
        <w:rPr>
          <w:rFonts w:cs="Arial"/>
        </w:rPr>
        <w:tab/>
      </w:r>
      <w:r w:rsidR="00BA17B3" w:rsidRPr="00BA17B3">
        <w:rPr>
          <w:rFonts w:cs="Arial"/>
        </w:rPr>
        <w:t>25764314</w:t>
      </w:r>
    </w:p>
    <w:p w:rsidR="00620346" w:rsidRPr="002D6316" w:rsidRDefault="00620346" w:rsidP="000D5A56">
      <w:pPr>
        <w:pStyle w:val="Zkladntext"/>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hanging="11"/>
        <w:jc w:val="both"/>
        <w:rPr>
          <w:rFonts w:cs="Arial"/>
        </w:rPr>
      </w:pPr>
      <w:r w:rsidRPr="002D6316">
        <w:rPr>
          <w:rFonts w:cs="Arial"/>
        </w:rPr>
        <w:t>DIČ:</w:t>
      </w:r>
      <w:r w:rsidR="008F47D0" w:rsidRPr="002D6316">
        <w:rPr>
          <w:rFonts w:cs="Arial"/>
        </w:rPr>
        <w:t xml:space="preserve"> </w:t>
      </w:r>
      <w:r w:rsidR="008F47D0" w:rsidRPr="002D6316">
        <w:rPr>
          <w:rFonts w:cs="Arial"/>
        </w:rPr>
        <w:tab/>
      </w:r>
      <w:r w:rsidR="008F47D0" w:rsidRPr="002D6316">
        <w:rPr>
          <w:rFonts w:cs="Arial"/>
        </w:rPr>
        <w:tab/>
      </w:r>
      <w:r w:rsidR="008F47D0" w:rsidRPr="002D6316">
        <w:rPr>
          <w:rFonts w:cs="Arial"/>
        </w:rPr>
        <w:tab/>
      </w:r>
      <w:r w:rsidR="008F47D0" w:rsidRPr="002D6316">
        <w:rPr>
          <w:rFonts w:cs="Arial"/>
        </w:rPr>
        <w:tab/>
      </w:r>
      <w:r w:rsidR="00BA17B3">
        <w:rPr>
          <w:rFonts w:cs="Arial"/>
        </w:rPr>
        <w:t xml:space="preserve">CZ25764314 </w:t>
      </w:r>
    </w:p>
    <w:p w:rsidR="00620346" w:rsidRPr="002D6316" w:rsidRDefault="00620346" w:rsidP="000D5A56">
      <w:pPr>
        <w:pStyle w:val="Zkladntext"/>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hanging="11"/>
        <w:jc w:val="both"/>
        <w:rPr>
          <w:rFonts w:cs="Arial"/>
        </w:rPr>
      </w:pPr>
      <w:r w:rsidRPr="002D6316">
        <w:rPr>
          <w:rFonts w:cs="Arial"/>
        </w:rPr>
        <w:t>Bankovní spojení:</w:t>
      </w:r>
      <w:r w:rsidR="008F47D0" w:rsidRPr="002D6316">
        <w:rPr>
          <w:rFonts w:cs="Arial"/>
        </w:rPr>
        <w:tab/>
      </w:r>
      <w:r w:rsidR="008F47D0" w:rsidRPr="002D6316">
        <w:rPr>
          <w:rFonts w:cs="Arial"/>
        </w:rPr>
        <w:tab/>
      </w:r>
      <w:r w:rsidR="00BA17B3">
        <w:rPr>
          <w:rFonts w:cs="Arial"/>
        </w:rPr>
        <w:t>KB Brno, a.s.</w:t>
      </w:r>
    </w:p>
    <w:p w:rsidR="008F47D0" w:rsidRPr="002D6316" w:rsidRDefault="008F47D0" w:rsidP="000D5A56">
      <w:pPr>
        <w:pStyle w:val="Zkladntext"/>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hanging="11"/>
        <w:jc w:val="both"/>
        <w:rPr>
          <w:rFonts w:cs="Arial"/>
        </w:rPr>
      </w:pPr>
      <w:r w:rsidRPr="002D6316">
        <w:rPr>
          <w:rFonts w:cs="Arial"/>
        </w:rPr>
        <w:tab/>
      </w:r>
      <w:r w:rsidRPr="002D6316">
        <w:rPr>
          <w:rFonts w:cs="Arial"/>
        </w:rPr>
        <w:tab/>
      </w:r>
      <w:r w:rsidRPr="002D6316">
        <w:rPr>
          <w:rFonts w:cs="Arial"/>
        </w:rPr>
        <w:tab/>
      </w:r>
      <w:r w:rsidRPr="002D6316">
        <w:rPr>
          <w:rFonts w:cs="Arial"/>
        </w:rPr>
        <w:tab/>
      </w:r>
      <w:r w:rsidRPr="002D6316">
        <w:rPr>
          <w:rFonts w:cs="Arial"/>
        </w:rPr>
        <w:tab/>
        <w:t xml:space="preserve">číslo účtu: </w:t>
      </w:r>
      <w:r w:rsidR="00BA17B3">
        <w:rPr>
          <w:rFonts w:cs="Arial"/>
        </w:rPr>
        <w:t>27-0504190207/0100</w:t>
      </w:r>
    </w:p>
    <w:p w:rsidR="00620346" w:rsidRPr="002D6316" w:rsidRDefault="00620346"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2D6316">
        <w:rPr>
          <w:rFonts w:cs="Arial"/>
        </w:rPr>
        <w:t>Oprávněná osoba jednající za společnost:</w:t>
      </w:r>
      <w:r w:rsidR="008F47D0" w:rsidRPr="002D6316">
        <w:rPr>
          <w:rFonts w:cs="Arial"/>
        </w:rPr>
        <w:tab/>
      </w:r>
      <w:r w:rsidR="00BA17B3">
        <w:rPr>
          <w:rFonts w:cs="Arial"/>
        </w:rPr>
        <w:t>Akad. Arch. Jana Háyeková, jednatelka</w:t>
      </w:r>
    </w:p>
    <w:p w:rsidR="008F34B9" w:rsidRPr="00BA17B3" w:rsidRDefault="00827F92" w:rsidP="008F34B9">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bookmarkStart w:id="0" w:name="OLE_LINK3"/>
      <w:bookmarkStart w:id="1" w:name="OLE_LINK4"/>
      <w:r w:rsidRPr="002D6316">
        <w:rPr>
          <w:rFonts w:cs="Arial"/>
        </w:rPr>
        <w:t>Telefon:</w:t>
      </w:r>
      <w:r w:rsidRPr="002D6316">
        <w:rPr>
          <w:rFonts w:cs="Arial"/>
        </w:rPr>
        <w:tab/>
      </w:r>
      <w:r w:rsidRPr="002D6316">
        <w:rPr>
          <w:rFonts w:cs="Arial"/>
        </w:rPr>
        <w:tab/>
      </w:r>
      <w:r w:rsidR="008F34B9" w:rsidRPr="002D6316">
        <w:rPr>
          <w:rFonts w:cs="Arial"/>
        </w:rPr>
        <w:tab/>
      </w:r>
      <w:r w:rsidR="008F34B9" w:rsidRPr="002D6316">
        <w:rPr>
          <w:rFonts w:cs="Arial"/>
        </w:rPr>
        <w:tab/>
      </w:r>
      <w:r w:rsidR="008F34B9" w:rsidRPr="00BA17B3">
        <w:rPr>
          <w:rFonts w:cs="Arial"/>
        </w:rPr>
        <w:t xml:space="preserve">+420 </w:t>
      </w:r>
      <w:r w:rsidR="00BA17B3" w:rsidRPr="00BA17B3">
        <w:rPr>
          <w:rFonts w:cs="Arial"/>
        </w:rPr>
        <w:t>541420986</w:t>
      </w:r>
    </w:p>
    <w:p w:rsidR="008F34B9" w:rsidRPr="00BA17B3" w:rsidRDefault="00827F92" w:rsidP="008F34B9">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BA17B3">
        <w:rPr>
          <w:rFonts w:cs="Arial"/>
        </w:rPr>
        <w:t>Mobil:</w:t>
      </w:r>
      <w:r w:rsidRPr="00BA17B3">
        <w:rPr>
          <w:rFonts w:cs="Arial"/>
        </w:rPr>
        <w:tab/>
      </w:r>
      <w:r w:rsidRPr="00BA17B3">
        <w:rPr>
          <w:rFonts w:cs="Arial"/>
        </w:rPr>
        <w:tab/>
      </w:r>
      <w:r w:rsidR="008F34B9" w:rsidRPr="00BA17B3">
        <w:rPr>
          <w:rFonts w:cs="Arial"/>
        </w:rPr>
        <w:tab/>
      </w:r>
      <w:r w:rsidR="008F34B9" w:rsidRPr="00BA17B3">
        <w:rPr>
          <w:rFonts w:cs="Arial"/>
        </w:rPr>
        <w:tab/>
        <w:t xml:space="preserve">+420 </w:t>
      </w:r>
      <w:r w:rsidR="00BA17B3">
        <w:rPr>
          <w:rFonts w:cs="Arial"/>
        </w:rPr>
        <w:t>777737970</w:t>
      </w:r>
    </w:p>
    <w:p w:rsidR="008F34B9" w:rsidRPr="002D6316" w:rsidRDefault="00827F92" w:rsidP="008F34B9">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BA17B3">
        <w:rPr>
          <w:rFonts w:cs="Arial"/>
        </w:rPr>
        <w:t>E-mail:</w:t>
      </w:r>
      <w:r w:rsidRPr="00BA17B3">
        <w:rPr>
          <w:rFonts w:cs="Arial"/>
        </w:rPr>
        <w:tab/>
      </w:r>
      <w:r w:rsidRPr="00BA17B3">
        <w:rPr>
          <w:rFonts w:cs="Arial"/>
        </w:rPr>
        <w:tab/>
      </w:r>
      <w:r w:rsidR="008F34B9" w:rsidRPr="00BA17B3">
        <w:rPr>
          <w:rFonts w:cs="Arial"/>
        </w:rPr>
        <w:tab/>
      </w:r>
      <w:r w:rsidR="008F34B9" w:rsidRPr="00BA17B3">
        <w:rPr>
          <w:rFonts w:cs="Arial"/>
        </w:rPr>
        <w:tab/>
      </w:r>
      <w:r w:rsidR="00BA17B3">
        <w:rPr>
          <w:rFonts w:cs="Arial"/>
        </w:rPr>
        <w:t>jana.hayekova</w:t>
      </w:r>
      <w:r w:rsidR="008F34B9" w:rsidRPr="00BA17B3">
        <w:rPr>
          <w:rFonts w:cs="Arial"/>
        </w:rPr>
        <w:t>@</w:t>
      </w:r>
      <w:r w:rsidR="00BA17B3">
        <w:rPr>
          <w:rFonts w:cs="Arial"/>
        </w:rPr>
        <w:t>archdesign.cz</w:t>
      </w:r>
    </w:p>
    <w:p w:rsidR="00620346" w:rsidRPr="002D6316" w:rsidRDefault="00620346" w:rsidP="000D5A56">
      <w:pPr>
        <w:pStyle w:val="Zkladntext"/>
        <w:tabs>
          <w:tab w:val="left" w:pos="-567"/>
          <w:tab w:val="num" w:pos="-142"/>
          <w:tab w:val="left" w:pos="4820"/>
          <w:tab w:val="left" w:pos="7920"/>
        </w:tabs>
        <w:spacing w:after="0"/>
        <w:ind w:left="709" w:hanging="11"/>
        <w:rPr>
          <w:rFonts w:cs="Arial"/>
        </w:rPr>
      </w:pPr>
      <w:r w:rsidRPr="002D6316">
        <w:rPr>
          <w:rFonts w:cs="Arial"/>
        </w:rPr>
        <w:t>Oprávněn jednat ve smluvních záležitostech:</w:t>
      </w:r>
      <w:r w:rsidR="000D5A56" w:rsidRPr="002D6316">
        <w:rPr>
          <w:rFonts w:cs="Arial"/>
        </w:rPr>
        <w:tab/>
      </w:r>
      <w:r w:rsidR="00BA17B3">
        <w:rPr>
          <w:rFonts w:cs="Arial"/>
        </w:rPr>
        <w:t>Ing. Tomáš Pokorný</w:t>
      </w:r>
    </w:p>
    <w:p w:rsidR="008F34B9" w:rsidRPr="00BA17B3" w:rsidRDefault="00827F92" w:rsidP="008F34B9">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2D6316">
        <w:rPr>
          <w:rFonts w:cs="Arial"/>
        </w:rPr>
        <w:t>Telefon:</w:t>
      </w:r>
      <w:r w:rsidRPr="002D6316">
        <w:rPr>
          <w:rFonts w:cs="Arial"/>
        </w:rPr>
        <w:tab/>
      </w:r>
      <w:r w:rsidRPr="002D6316">
        <w:rPr>
          <w:rFonts w:cs="Arial"/>
        </w:rPr>
        <w:tab/>
      </w:r>
      <w:r w:rsidR="008F34B9" w:rsidRPr="002D6316">
        <w:rPr>
          <w:rFonts w:cs="Arial"/>
        </w:rPr>
        <w:tab/>
      </w:r>
      <w:r w:rsidR="008F34B9" w:rsidRPr="002D6316">
        <w:rPr>
          <w:rFonts w:cs="Arial"/>
        </w:rPr>
        <w:tab/>
      </w:r>
      <w:r w:rsidR="008F34B9" w:rsidRPr="00BA17B3">
        <w:rPr>
          <w:rFonts w:cs="Arial"/>
        </w:rPr>
        <w:t xml:space="preserve">+420 </w:t>
      </w:r>
      <w:r w:rsidR="00BA17B3">
        <w:rPr>
          <w:rFonts w:cs="Arial"/>
        </w:rPr>
        <w:t>541420963</w:t>
      </w:r>
    </w:p>
    <w:p w:rsidR="008F34B9" w:rsidRPr="00BA17B3" w:rsidRDefault="00827F92" w:rsidP="008F34B9">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BA17B3">
        <w:rPr>
          <w:rFonts w:cs="Arial"/>
        </w:rPr>
        <w:t>Mobil:</w:t>
      </w:r>
      <w:r w:rsidRPr="00BA17B3">
        <w:rPr>
          <w:rFonts w:cs="Arial"/>
        </w:rPr>
        <w:tab/>
      </w:r>
      <w:r w:rsidRPr="00BA17B3">
        <w:rPr>
          <w:rFonts w:cs="Arial"/>
        </w:rPr>
        <w:tab/>
      </w:r>
      <w:r w:rsidR="008F34B9" w:rsidRPr="00BA17B3">
        <w:rPr>
          <w:rFonts w:cs="Arial"/>
        </w:rPr>
        <w:tab/>
      </w:r>
      <w:r w:rsidR="008F34B9" w:rsidRPr="00BA17B3">
        <w:rPr>
          <w:rFonts w:cs="Arial"/>
        </w:rPr>
        <w:tab/>
        <w:t xml:space="preserve">+420 </w:t>
      </w:r>
      <w:r w:rsidR="00BA17B3">
        <w:rPr>
          <w:rFonts w:cs="Arial"/>
        </w:rPr>
        <w:t>777737965</w:t>
      </w:r>
    </w:p>
    <w:p w:rsidR="008F34B9" w:rsidRPr="00BA17B3" w:rsidRDefault="00827F92" w:rsidP="008F34B9">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BA17B3">
        <w:rPr>
          <w:rFonts w:cs="Arial"/>
        </w:rPr>
        <w:t>E-mail:</w:t>
      </w:r>
      <w:r w:rsidRPr="00BA17B3">
        <w:rPr>
          <w:rFonts w:cs="Arial"/>
        </w:rPr>
        <w:tab/>
      </w:r>
      <w:r w:rsidRPr="00BA17B3">
        <w:rPr>
          <w:rFonts w:cs="Arial"/>
        </w:rPr>
        <w:tab/>
      </w:r>
      <w:r w:rsidR="008F34B9" w:rsidRPr="00BA17B3">
        <w:rPr>
          <w:rFonts w:cs="Arial"/>
        </w:rPr>
        <w:tab/>
      </w:r>
      <w:r w:rsidR="008F34B9" w:rsidRPr="00BA17B3">
        <w:rPr>
          <w:rFonts w:cs="Arial"/>
        </w:rPr>
        <w:tab/>
      </w:r>
      <w:r w:rsidR="00BA17B3">
        <w:rPr>
          <w:rFonts w:cs="Arial"/>
        </w:rPr>
        <w:t>tomas.pokorny</w:t>
      </w:r>
      <w:r w:rsidR="008F34B9" w:rsidRPr="00BA17B3">
        <w:rPr>
          <w:rFonts w:cs="Arial"/>
        </w:rPr>
        <w:t>@</w:t>
      </w:r>
      <w:r w:rsidR="00BA17B3">
        <w:rPr>
          <w:rFonts w:cs="Arial"/>
        </w:rPr>
        <w:t>archdesign.cz</w:t>
      </w:r>
    </w:p>
    <w:p w:rsidR="00620346" w:rsidRPr="002D6316" w:rsidRDefault="00620346"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rPr>
          <w:rFonts w:cs="Arial"/>
        </w:rPr>
      </w:pPr>
      <w:r w:rsidRPr="00BA17B3">
        <w:rPr>
          <w:rFonts w:cs="Arial"/>
        </w:rPr>
        <w:t>Oprávněn jedn</w:t>
      </w:r>
      <w:r w:rsidR="008F47D0" w:rsidRPr="00BA17B3">
        <w:rPr>
          <w:rFonts w:cs="Arial"/>
        </w:rPr>
        <w:t>at v technických záležitostech:</w:t>
      </w:r>
      <w:r w:rsidR="008F47D0" w:rsidRPr="00BA17B3">
        <w:rPr>
          <w:rFonts w:cs="Arial"/>
        </w:rPr>
        <w:tab/>
      </w:r>
      <w:r w:rsidR="00BA17B3">
        <w:rPr>
          <w:rFonts w:cs="Arial"/>
        </w:rPr>
        <w:t>Ing.arch. Robert Juřík</w:t>
      </w:r>
    </w:p>
    <w:bookmarkEnd w:id="0"/>
    <w:bookmarkEnd w:id="1"/>
    <w:p w:rsidR="00DD2DB5" w:rsidRPr="00BA17B3" w:rsidRDefault="00827F92"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2D6316">
        <w:rPr>
          <w:rFonts w:cs="Arial"/>
        </w:rPr>
        <w:t>Telefon:</w:t>
      </w:r>
      <w:r w:rsidRPr="002D6316">
        <w:rPr>
          <w:rFonts w:cs="Arial"/>
        </w:rPr>
        <w:tab/>
      </w:r>
      <w:r w:rsidRPr="002D6316">
        <w:rPr>
          <w:rFonts w:cs="Arial"/>
        </w:rPr>
        <w:tab/>
      </w:r>
      <w:r w:rsidR="00DD2DB5" w:rsidRPr="002D6316">
        <w:rPr>
          <w:rFonts w:cs="Arial"/>
        </w:rPr>
        <w:tab/>
      </w:r>
      <w:r w:rsidR="00DD2DB5" w:rsidRPr="002D6316">
        <w:rPr>
          <w:rFonts w:cs="Arial"/>
        </w:rPr>
        <w:tab/>
      </w:r>
      <w:r w:rsidR="000D5A56" w:rsidRPr="00BA17B3">
        <w:rPr>
          <w:rFonts w:cs="Arial"/>
        </w:rPr>
        <w:t xml:space="preserve">+420 </w:t>
      </w:r>
      <w:r w:rsidR="00BA17B3">
        <w:rPr>
          <w:rFonts w:cs="Arial"/>
        </w:rPr>
        <w:t>531310302</w:t>
      </w:r>
    </w:p>
    <w:p w:rsidR="00DD2DB5" w:rsidRPr="00BA17B3" w:rsidRDefault="00827F92"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BA17B3">
        <w:rPr>
          <w:rFonts w:cs="Arial"/>
        </w:rPr>
        <w:t>Mobil:</w:t>
      </w:r>
      <w:r w:rsidRPr="00BA17B3">
        <w:rPr>
          <w:rFonts w:cs="Arial"/>
        </w:rPr>
        <w:tab/>
      </w:r>
      <w:r w:rsidRPr="00BA17B3">
        <w:rPr>
          <w:rFonts w:cs="Arial"/>
        </w:rPr>
        <w:tab/>
      </w:r>
      <w:r w:rsidR="00DD2DB5" w:rsidRPr="00BA17B3">
        <w:rPr>
          <w:rFonts w:cs="Arial"/>
        </w:rPr>
        <w:tab/>
      </w:r>
      <w:r w:rsidR="00DD2DB5" w:rsidRPr="00BA17B3">
        <w:rPr>
          <w:rFonts w:cs="Arial"/>
        </w:rPr>
        <w:tab/>
      </w:r>
      <w:r w:rsidR="000D5A56" w:rsidRPr="00BA17B3">
        <w:rPr>
          <w:rFonts w:cs="Arial"/>
        </w:rPr>
        <w:t xml:space="preserve">+420 </w:t>
      </w:r>
      <w:r w:rsidR="00BA17B3">
        <w:rPr>
          <w:rFonts w:cs="Arial"/>
        </w:rPr>
        <w:t>739586919</w:t>
      </w:r>
    </w:p>
    <w:p w:rsidR="00DD2DB5" w:rsidRPr="002D6316" w:rsidRDefault="00827F92"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BA17B3">
        <w:rPr>
          <w:rFonts w:cs="Arial"/>
        </w:rPr>
        <w:t>E-mail:</w:t>
      </w:r>
      <w:r w:rsidRPr="00BA17B3">
        <w:rPr>
          <w:rFonts w:cs="Arial"/>
        </w:rPr>
        <w:tab/>
      </w:r>
      <w:r w:rsidRPr="00BA17B3">
        <w:rPr>
          <w:rFonts w:cs="Arial"/>
        </w:rPr>
        <w:tab/>
      </w:r>
      <w:r w:rsidR="00DD2DB5" w:rsidRPr="00BA17B3">
        <w:rPr>
          <w:rFonts w:cs="Arial"/>
        </w:rPr>
        <w:tab/>
      </w:r>
      <w:r w:rsidR="00DD2DB5" w:rsidRPr="00BA17B3">
        <w:rPr>
          <w:rFonts w:cs="Arial"/>
        </w:rPr>
        <w:tab/>
      </w:r>
      <w:r w:rsidR="00BA17B3">
        <w:rPr>
          <w:rFonts w:cs="Arial"/>
        </w:rPr>
        <w:t>robert.jurik</w:t>
      </w:r>
      <w:r w:rsidR="000D5A56" w:rsidRPr="00BA17B3">
        <w:rPr>
          <w:rFonts w:cs="Arial"/>
        </w:rPr>
        <w:t>@</w:t>
      </w:r>
      <w:r w:rsidR="00BA17B3">
        <w:rPr>
          <w:rFonts w:cs="Arial"/>
        </w:rPr>
        <w:t>archdesign.cz</w:t>
      </w:r>
    </w:p>
    <w:p w:rsidR="00620346" w:rsidRPr="002D6316" w:rsidRDefault="00620346" w:rsidP="000D5A56">
      <w:pPr>
        <w:pStyle w:val="Zkladnt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hanging="11"/>
        <w:jc w:val="both"/>
        <w:rPr>
          <w:rFonts w:cs="Arial"/>
        </w:rPr>
      </w:pPr>
      <w:r w:rsidRPr="002D6316">
        <w:rPr>
          <w:rFonts w:cs="Arial"/>
        </w:rPr>
        <w:t>(dále jen „zhotovitel“)</w:t>
      </w:r>
    </w:p>
    <w:p w:rsidR="00620346" w:rsidRPr="002D6316" w:rsidRDefault="00620346" w:rsidP="000D5A5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jc w:val="both"/>
        <w:rPr>
          <w:rFonts w:cs="Arial"/>
        </w:rPr>
      </w:pPr>
    </w:p>
    <w:p w:rsidR="008F34B9" w:rsidRPr="002D6316" w:rsidRDefault="008F34B9" w:rsidP="008F34B9">
      <w:pPr>
        <w:ind w:left="720" w:hanging="710"/>
        <w:rPr>
          <w:rFonts w:cs="Arial"/>
          <w:b/>
          <w:bCs/>
        </w:rPr>
      </w:pPr>
      <w:r w:rsidRPr="002D6316">
        <w:rPr>
          <w:rFonts w:cs="Arial"/>
        </w:rPr>
        <w:t>1.2</w:t>
      </w:r>
      <w:r w:rsidRPr="002D6316">
        <w:rPr>
          <w:rFonts w:cs="Arial"/>
        </w:rPr>
        <w:tab/>
      </w:r>
      <w:r w:rsidR="000D5A56" w:rsidRPr="002D6316">
        <w:rPr>
          <w:rFonts w:cs="Arial"/>
          <w:u w:val="single"/>
        </w:rPr>
        <w:t>Objednatel</w:t>
      </w:r>
      <w:r w:rsidR="00620346" w:rsidRPr="002D6316">
        <w:rPr>
          <w:rFonts w:cs="Arial"/>
          <w:u w:val="single"/>
        </w:rPr>
        <w:t>:</w:t>
      </w:r>
      <w:r w:rsidR="00DD2DB5" w:rsidRPr="002D6316">
        <w:rPr>
          <w:rFonts w:cs="Arial"/>
          <w:b/>
        </w:rPr>
        <w:tab/>
      </w:r>
      <w:r w:rsidRPr="002D6316">
        <w:rPr>
          <w:rFonts w:cs="Arial"/>
          <w:b/>
        </w:rPr>
        <w:tab/>
      </w:r>
      <w:r w:rsidR="00DD2DB5" w:rsidRPr="002D6316">
        <w:rPr>
          <w:rFonts w:cs="Arial"/>
          <w:b/>
        </w:rPr>
        <w:tab/>
      </w:r>
      <w:r w:rsidRPr="002D6316">
        <w:rPr>
          <w:rFonts w:cs="Arial"/>
          <w:b/>
          <w:bCs/>
        </w:rPr>
        <w:t>Základní škola a mateřská škola logopedická, Brno</w:t>
      </w:r>
    </w:p>
    <w:p w:rsidR="00620346" w:rsidRPr="002D6316" w:rsidRDefault="000D5A56" w:rsidP="00DD2DB5">
      <w:pPr>
        <w:ind w:firstLine="720"/>
        <w:rPr>
          <w:rFonts w:cs="Arial"/>
        </w:rPr>
      </w:pPr>
      <w:r w:rsidRPr="002D6316">
        <w:rPr>
          <w:rFonts w:cs="Arial"/>
        </w:rPr>
        <w:t>Sídlo:</w:t>
      </w:r>
      <w:r w:rsidRPr="002D6316">
        <w:rPr>
          <w:rFonts w:cs="Arial"/>
        </w:rPr>
        <w:tab/>
      </w:r>
      <w:r w:rsidRPr="002D6316">
        <w:rPr>
          <w:rFonts w:cs="Arial"/>
        </w:rPr>
        <w:tab/>
      </w:r>
      <w:r w:rsidRPr="002D6316">
        <w:rPr>
          <w:rFonts w:cs="Arial"/>
        </w:rPr>
        <w:tab/>
      </w:r>
      <w:r w:rsidR="008F34B9" w:rsidRPr="002D6316">
        <w:rPr>
          <w:rFonts w:cs="Arial"/>
        </w:rPr>
        <w:tab/>
      </w:r>
      <w:r w:rsidR="00620346" w:rsidRPr="002D6316">
        <w:rPr>
          <w:rFonts w:cs="Arial"/>
        </w:rPr>
        <w:t>Veslařská 234, 637 00 Brno</w:t>
      </w:r>
    </w:p>
    <w:p w:rsidR="000D5A56" w:rsidRPr="002D6316" w:rsidRDefault="00620346" w:rsidP="00DD2DB5">
      <w:pPr>
        <w:ind w:firstLine="720"/>
        <w:rPr>
          <w:rFonts w:cs="Arial"/>
          <w:bCs/>
        </w:rPr>
      </w:pPr>
      <w:r w:rsidRPr="002D6316">
        <w:rPr>
          <w:rFonts w:cs="Arial"/>
        </w:rPr>
        <w:t xml:space="preserve">IČ: </w:t>
      </w:r>
      <w:r w:rsidR="000D5A56" w:rsidRPr="002D6316">
        <w:rPr>
          <w:rFonts w:cs="Arial"/>
        </w:rPr>
        <w:tab/>
      </w:r>
      <w:r w:rsidR="000D5A56" w:rsidRPr="002D6316">
        <w:rPr>
          <w:rFonts w:cs="Arial"/>
        </w:rPr>
        <w:tab/>
      </w:r>
      <w:r w:rsidR="000D5A56" w:rsidRPr="002D6316">
        <w:rPr>
          <w:rFonts w:cs="Arial"/>
        </w:rPr>
        <w:tab/>
      </w:r>
      <w:r w:rsidR="000D5A56" w:rsidRPr="002D6316">
        <w:rPr>
          <w:rFonts w:cs="Arial"/>
        </w:rPr>
        <w:tab/>
      </w:r>
      <w:r w:rsidRPr="002D6316">
        <w:rPr>
          <w:rFonts w:cs="Arial"/>
          <w:bCs/>
        </w:rPr>
        <w:t>62</w:t>
      </w:r>
      <w:r w:rsidR="000D5A56" w:rsidRPr="002D6316">
        <w:rPr>
          <w:rFonts w:cs="Arial"/>
          <w:bCs/>
        </w:rPr>
        <w:t xml:space="preserve"> </w:t>
      </w:r>
      <w:r w:rsidRPr="002D6316">
        <w:rPr>
          <w:rFonts w:cs="Arial"/>
          <w:bCs/>
        </w:rPr>
        <w:t>15</w:t>
      </w:r>
      <w:r w:rsidR="000D5A56" w:rsidRPr="002D6316">
        <w:rPr>
          <w:rFonts w:cs="Arial"/>
          <w:bCs/>
        </w:rPr>
        <w:t xml:space="preserve"> </w:t>
      </w:r>
      <w:r w:rsidRPr="002D6316">
        <w:rPr>
          <w:rFonts w:cs="Arial"/>
          <w:bCs/>
        </w:rPr>
        <w:t>77</w:t>
      </w:r>
      <w:r w:rsidR="000D5A56" w:rsidRPr="002D6316">
        <w:rPr>
          <w:rFonts w:cs="Arial"/>
          <w:bCs/>
        </w:rPr>
        <w:t xml:space="preserve"> </w:t>
      </w:r>
      <w:r w:rsidRPr="002D6316">
        <w:rPr>
          <w:rFonts w:cs="Arial"/>
          <w:bCs/>
        </w:rPr>
        <w:t>87</w:t>
      </w:r>
    </w:p>
    <w:p w:rsidR="00620346" w:rsidRPr="002D6316" w:rsidRDefault="00620346" w:rsidP="00DD2DB5">
      <w:pPr>
        <w:ind w:firstLine="720"/>
        <w:rPr>
          <w:rFonts w:cs="Arial"/>
        </w:rPr>
      </w:pPr>
      <w:r w:rsidRPr="002D6316">
        <w:rPr>
          <w:rFonts w:cs="Arial"/>
        </w:rPr>
        <w:t xml:space="preserve">DIČ: </w:t>
      </w:r>
      <w:r w:rsidR="000D5A56" w:rsidRPr="002D6316">
        <w:rPr>
          <w:rFonts w:cs="Arial"/>
        </w:rPr>
        <w:tab/>
      </w:r>
      <w:r w:rsidR="000D5A56" w:rsidRPr="002D6316">
        <w:rPr>
          <w:rFonts w:cs="Arial"/>
        </w:rPr>
        <w:tab/>
      </w:r>
      <w:r w:rsidR="000D5A56" w:rsidRPr="002D6316">
        <w:rPr>
          <w:rFonts w:cs="Arial"/>
        </w:rPr>
        <w:tab/>
      </w:r>
      <w:r w:rsidR="000D5A56" w:rsidRPr="002D6316">
        <w:rPr>
          <w:rFonts w:cs="Arial"/>
        </w:rPr>
        <w:tab/>
        <w:t>není plátcem</w:t>
      </w:r>
    </w:p>
    <w:p w:rsidR="00827F92" w:rsidRPr="002D6316" w:rsidRDefault="008F34B9" w:rsidP="00827F92">
      <w:pPr>
        <w:ind w:firstLine="709"/>
        <w:rPr>
          <w:rFonts w:cs="Arial"/>
        </w:rPr>
      </w:pPr>
      <w:r w:rsidRPr="002D6316">
        <w:rPr>
          <w:rFonts w:cs="Arial"/>
        </w:rPr>
        <w:t>Bankovní spojení:</w:t>
      </w:r>
      <w:r w:rsidRPr="002D6316">
        <w:rPr>
          <w:rFonts w:cs="Arial"/>
        </w:rPr>
        <w:tab/>
      </w:r>
      <w:r w:rsidRPr="002D6316">
        <w:rPr>
          <w:rFonts w:cs="Arial"/>
        </w:rPr>
        <w:tab/>
      </w:r>
      <w:r w:rsidR="00827F92" w:rsidRPr="002D6316">
        <w:rPr>
          <w:rFonts w:cs="Arial"/>
        </w:rPr>
        <w:t>Komerční  banka a. s., Brno-město</w:t>
      </w:r>
    </w:p>
    <w:p w:rsidR="00827F92" w:rsidRPr="002D6316" w:rsidRDefault="008F34B9" w:rsidP="00827F92">
      <w:pPr>
        <w:ind w:firstLine="709"/>
        <w:rPr>
          <w:rFonts w:cs="Arial"/>
        </w:rPr>
      </w:pPr>
      <w:r w:rsidRPr="002D6316">
        <w:rPr>
          <w:rFonts w:cs="Arial"/>
        </w:rPr>
        <w:tab/>
      </w:r>
      <w:r w:rsidRPr="002D6316">
        <w:rPr>
          <w:rFonts w:cs="Arial"/>
        </w:rPr>
        <w:tab/>
      </w:r>
      <w:r w:rsidRPr="002D6316">
        <w:rPr>
          <w:rFonts w:cs="Arial"/>
        </w:rPr>
        <w:tab/>
      </w:r>
      <w:r w:rsidRPr="002D6316">
        <w:rPr>
          <w:rFonts w:cs="Arial"/>
        </w:rPr>
        <w:tab/>
      </w:r>
      <w:r w:rsidRPr="002D6316">
        <w:rPr>
          <w:rFonts w:cs="Arial"/>
        </w:rPr>
        <w:tab/>
        <w:t xml:space="preserve">číslo účtu: </w:t>
      </w:r>
      <w:r w:rsidR="00827F92" w:rsidRPr="002D6316">
        <w:rPr>
          <w:rFonts w:cs="Arial"/>
        </w:rPr>
        <w:t>8737621/0100</w:t>
      </w:r>
    </w:p>
    <w:p w:rsidR="00620346" w:rsidRPr="002D6316" w:rsidRDefault="00620346" w:rsidP="00DD2DB5">
      <w:pPr>
        <w:ind w:left="709" w:firstLine="11"/>
        <w:rPr>
          <w:rFonts w:cs="Arial"/>
        </w:rPr>
      </w:pPr>
      <w:r w:rsidRPr="002D6316">
        <w:rPr>
          <w:rFonts w:cs="Arial"/>
        </w:rPr>
        <w:t>Zastoupená Mgr. Milado</w:t>
      </w:r>
      <w:r w:rsidR="000D5A56" w:rsidRPr="002D6316">
        <w:rPr>
          <w:rFonts w:cs="Arial"/>
        </w:rPr>
        <w:t>u Kondlerovou, ředitelkou školy</w:t>
      </w:r>
    </w:p>
    <w:p w:rsidR="00827F92" w:rsidRPr="002D6316" w:rsidRDefault="00827F92" w:rsidP="00827F92">
      <w:pPr>
        <w:ind w:firstLine="709"/>
        <w:rPr>
          <w:rFonts w:cs="Arial"/>
        </w:rPr>
      </w:pPr>
      <w:r w:rsidRPr="002D6316">
        <w:rPr>
          <w:rFonts w:cs="Arial"/>
        </w:rPr>
        <w:t>Telefon:</w:t>
      </w:r>
      <w:r w:rsidRPr="002D6316">
        <w:rPr>
          <w:rFonts w:cs="Arial"/>
        </w:rPr>
        <w:tab/>
      </w:r>
      <w:r w:rsidRPr="002D6316">
        <w:rPr>
          <w:rFonts w:cs="Arial"/>
        </w:rPr>
        <w:tab/>
      </w:r>
      <w:r w:rsidRPr="002D6316">
        <w:rPr>
          <w:rFonts w:cs="Arial"/>
        </w:rPr>
        <w:tab/>
        <w:t>+420 543 235 206</w:t>
      </w:r>
    </w:p>
    <w:p w:rsidR="00827F92" w:rsidRPr="002D6316" w:rsidRDefault="00827F92" w:rsidP="00827F92">
      <w:pPr>
        <w:ind w:firstLine="709"/>
        <w:rPr>
          <w:rFonts w:cs="Arial"/>
        </w:rPr>
      </w:pPr>
      <w:r w:rsidRPr="002D6316">
        <w:rPr>
          <w:rFonts w:cs="Arial"/>
        </w:rPr>
        <w:t>Mobil:</w:t>
      </w:r>
      <w:r w:rsidRPr="002D6316">
        <w:rPr>
          <w:rFonts w:cs="Arial"/>
        </w:rPr>
        <w:tab/>
      </w:r>
      <w:r w:rsidRPr="002D6316">
        <w:rPr>
          <w:rFonts w:cs="Arial"/>
        </w:rPr>
        <w:tab/>
      </w:r>
      <w:r w:rsidR="000D5A56" w:rsidRPr="002D6316">
        <w:rPr>
          <w:rFonts w:cs="Arial"/>
        </w:rPr>
        <w:tab/>
      </w:r>
      <w:r w:rsidR="000D5A56" w:rsidRPr="002D6316">
        <w:rPr>
          <w:rFonts w:cs="Arial"/>
        </w:rPr>
        <w:tab/>
      </w:r>
      <w:r w:rsidRPr="002D6316">
        <w:rPr>
          <w:rFonts w:cs="Arial"/>
        </w:rPr>
        <w:t>+420 602 534 565</w:t>
      </w:r>
    </w:p>
    <w:p w:rsidR="000D5A56" w:rsidRPr="002D6316" w:rsidRDefault="00827F92"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2D6316">
        <w:rPr>
          <w:rFonts w:cs="Arial"/>
        </w:rPr>
        <w:t>E-mail:</w:t>
      </w:r>
      <w:r w:rsidRPr="002D6316">
        <w:rPr>
          <w:rFonts w:cs="Arial"/>
        </w:rPr>
        <w:tab/>
      </w:r>
      <w:r w:rsidRPr="002D6316">
        <w:rPr>
          <w:rFonts w:cs="Arial"/>
        </w:rPr>
        <w:tab/>
      </w:r>
      <w:r w:rsidR="000D5A56" w:rsidRPr="002D6316">
        <w:rPr>
          <w:rFonts w:cs="Arial"/>
        </w:rPr>
        <w:tab/>
      </w:r>
      <w:r w:rsidR="000D5A56" w:rsidRPr="002D6316">
        <w:rPr>
          <w:rFonts w:cs="Arial"/>
        </w:rPr>
        <w:tab/>
      </w:r>
      <w:r w:rsidRPr="002D6316">
        <w:rPr>
          <w:rFonts w:cs="Arial"/>
        </w:rPr>
        <w:t>milada.kondlerova@zslogo.cz</w:t>
      </w:r>
    </w:p>
    <w:p w:rsidR="00624507" w:rsidRPr="0082650B" w:rsidRDefault="00620346" w:rsidP="00624507">
      <w:pPr>
        <w:ind w:left="709" w:firstLine="11"/>
        <w:rPr>
          <w:rFonts w:cs="Arial"/>
        </w:rPr>
      </w:pPr>
      <w:r w:rsidRPr="0082650B">
        <w:rPr>
          <w:rFonts w:cs="Arial"/>
        </w:rPr>
        <w:t>Oprávněn jedn</w:t>
      </w:r>
      <w:r w:rsidR="000D5A56" w:rsidRPr="0082650B">
        <w:rPr>
          <w:rFonts w:cs="Arial"/>
        </w:rPr>
        <w:t>at ve smluvních záležitostech</w:t>
      </w:r>
      <w:r w:rsidR="00624507" w:rsidRPr="0082650B">
        <w:rPr>
          <w:rFonts w:cs="Arial"/>
        </w:rPr>
        <w:t>: Mgr. Milada Kondlerová</w:t>
      </w:r>
    </w:p>
    <w:p w:rsidR="00624507" w:rsidRPr="0082650B" w:rsidRDefault="00624507" w:rsidP="00624507">
      <w:pPr>
        <w:ind w:firstLine="709"/>
        <w:rPr>
          <w:rFonts w:cs="Arial"/>
        </w:rPr>
      </w:pPr>
      <w:r w:rsidRPr="0082650B">
        <w:rPr>
          <w:rFonts w:cs="Arial"/>
        </w:rPr>
        <w:t>Telefon:</w:t>
      </w:r>
      <w:r w:rsidRPr="0082650B">
        <w:rPr>
          <w:rFonts w:cs="Arial"/>
        </w:rPr>
        <w:tab/>
      </w:r>
      <w:r w:rsidRPr="0082650B">
        <w:rPr>
          <w:rFonts w:cs="Arial"/>
        </w:rPr>
        <w:tab/>
      </w:r>
      <w:r w:rsidRPr="0082650B">
        <w:rPr>
          <w:rFonts w:cs="Arial"/>
        </w:rPr>
        <w:tab/>
        <w:t>+420 543 235 206</w:t>
      </w:r>
    </w:p>
    <w:p w:rsidR="00624507" w:rsidRPr="0082650B" w:rsidRDefault="00624507" w:rsidP="00624507">
      <w:pPr>
        <w:ind w:firstLine="709"/>
        <w:rPr>
          <w:rFonts w:cs="Arial"/>
        </w:rPr>
      </w:pPr>
      <w:r w:rsidRPr="0082650B">
        <w:rPr>
          <w:rFonts w:cs="Arial"/>
        </w:rPr>
        <w:t>Mobil:</w:t>
      </w:r>
      <w:r w:rsidRPr="0082650B">
        <w:rPr>
          <w:rFonts w:cs="Arial"/>
        </w:rPr>
        <w:tab/>
      </w:r>
      <w:r w:rsidRPr="0082650B">
        <w:rPr>
          <w:rFonts w:cs="Arial"/>
        </w:rPr>
        <w:tab/>
      </w:r>
      <w:r w:rsidRPr="0082650B">
        <w:rPr>
          <w:rFonts w:cs="Arial"/>
        </w:rPr>
        <w:tab/>
      </w:r>
      <w:r w:rsidRPr="0082650B">
        <w:rPr>
          <w:rFonts w:cs="Arial"/>
        </w:rPr>
        <w:tab/>
        <w:t>+420 602 534 565</w:t>
      </w:r>
    </w:p>
    <w:p w:rsidR="008F34B9" w:rsidRPr="0082650B" w:rsidRDefault="00624507" w:rsidP="00624507">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82650B">
        <w:rPr>
          <w:rFonts w:cs="Arial"/>
        </w:rPr>
        <w:t>E-mail:</w:t>
      </w:r>
      <w:r w:rsidRPr="0082650B">
        <w:rPr>
          <w:rFonts w:cs="Arial"/>
        </w:rPr>
        <w:tab/>
      </w:r>
      <w:r w:rsidRPr="0082650B">
        <w:rPr>
          <w:rFonts w:cs="Arial"/>
        </w:rPr>
        <w:tab/>
      </w:r>
      <w:r w:rsidRPr="0082650B">
        <w:rPr>
          <w:rFonts w:cs="Arial"/>
        </w:rPr>
        <w:tab/>
      </w:r>
      <w:r w:rsidRPr="0082650B">
        <w:rPr>
          <w:rFonts w:cs="Arial"/>
        </w:rPr>
        <w:tab/>
        <w:t>milada.kondlerova@zslogo.cz</w:t>
      </w:r>
    </w:p>
    <w:p w:rsidR="000D5A56" w:rsidRPr="0082650B" w:rsidRDefault="00620346" w:rsidP="00624507">
      <w:pPr>
        <w:ind w:left="709" w:firstLine="0"/>
        <w:rPr>
          <w:rFonts w:cs="Arial"/>
        </w:rPr>
      </w:pPr>
      <w:r w:rsidRPr="0082650B">
        <w:rPr>
          <w:rFonts w:cs="Arial"/>
        </w:rPr>
        <w:t>Oprávněn jednat v technických záležitostech</w:t>
      </w:r>
      <w:r w:rsidR="00624507" w:rsidRPr="0082650B">
        <w:rPr>
          <w:rFonts w:cs="Arial"/>
        </w:rPr>
        <w:t xml:space="preserve"> Ing. František Vyorálek</w:t>
      </w:r>
    </w:p>
    <w:p w:rsidR="000D5A56" w:rsidRPr="0082650B" w:rsidRDefault="000D5A56"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82650B">
        <w:rPr>
          <w:rFonts w:cs="Arial"/>
        </w:rPr>
        <w:t>M</w:t>
      </w:r>
      <w:r w:rsidR="00624507" w:rsidRPr="0082650B">
        <w:rPr>
          <w:rFonts w:cs="Arial"/>
        </w:rPr>
        <w:t>obil:</w:t>
      </w:r>
      <w:r w:rsidR="00624507" w:rsidRPr="0082650B">
        <w:rPr>
          <w:rFonts w:cs="Arial"/>
        </w:rPr>
        <w:tab/>
      </w:r>
      <w:r w:rsidR="00624507" w:rsidRPr="0082650B">
        <w:rPr>
          <w:rFonts w:cs="Arial"/>
        </w:rPr>
        <w:tab/>
      </w:r>
      <w:r w:rsidR="00624507" w:rsidRPr="0082650B">
        <w:rPr>
          <w:rFonts w:cs="Arial"/>
        </w:rPr>
        <w:tab/>
      </w:r>
      <w:r w:rsidR="00624507" w:rsidRPr="0082650B">
        <w:rPr>
          <w:rFonts w:cs="Arial"/>
        </w:rPr>
        <w:tab/>
        <w:t>+420 775 898 424</w:t>
      </w:r>
    </w:p>
    <w:p w:rsidR="000D5A56" w:rsidRPr="0082650B" w:rsidRDefault="00624507" w:rsidP="000D5A56">
      <w:pPr>
        <w:pStyle w:val="Zkladntext"/>
        <w:tabs>
          <w:tab w:val="num" w:pos="-142"/>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ind w:left="709" w:hanging="11"/>
        <w:jc w:val="both"/>
        <w:rPr>
          <w:rFonts w:cs="Arial"/>
        </w:rPr>
      </w:pPr>
      <w:r w:rsidRPr="0082650B">
        <w:rPr>
          <w:rFonts w:cs="Arial"/>
        </w:rPr>
        <w:t>E-mail:</w:t>
      </w:r>
      <w:r w:rsidRPr="0082650B">
        <w:rPr>
          <w:rFonts w:cs="Arial"/>
        </w:rPr>
        <w:tab/>
      </w:r>
      <w:r w:rsidRPr="0082650B">
        <w:rPr>
          <w:rFonts w:cs="Arial"/>
        </w:rPr>
        <w:tab/>
      </w:r>
      <w:r w:rsidRPr="0082650B">
        <w:rPr>
          <w:rFonts w:cs="Arial"/>
        </w:rPr>
        <w:tab/>
      </w:r>
      <w:r w:rsidRPr="0082650B">
        <w:rPr>
          <w:rFonts w:cs="Arial"/>
        </w:rPr>
        <w:tab/>
        <w:t>frantisek.vyoralek@seznam.cz</w:t>
      </w:r>
    </w:p>
    <w:p w:rsidR="00620346" w:rsidRPr="002D6316" w:rsidRDefault="00620346" w:rsidP="000D5A5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09" w:firstLine="0"/>
        <w:jc w:val="both"/>
        <w:rPr>
          <w:rFonts w:cs="Arial"/>
        </w:rPr>
      </w:pPr>
      <w:r w:rsidRPr="002D6316">
        <w:rPr>
          <w:rFonts w:cs="Arial"/>
        </w:rPr>
        <w:t>(dále jen „objednatel“)</w:t>
      </w:r>
    </w:p>
    <w:p w:rsidR="00620346" w:rsidRPr="002D6316" w:rsidRDefault="00620346" w:rsidP="000D5A5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jc w:val="both"/>
        <w:rPr>
          <w:rFonts w:cs="Arial"/>
        </w:rPr>
      </w:pPr>
    </w:p>
    <w:p w:rsidR="008F34B9" w:rsidRPr="002D6316" w:rsidRDefault="008F34B9" w:rsidP="000D5A5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jc w:val="both"/>
        <w:rPr>
          <w:rFonts w:cs="Arial"/>
        </w:rPr>
      </w:pPr>
    </w:p>
    <w:p w:rsidR="008F34B9" w:rsidRPr="002D6316" w:rsidRDefault="008F34B9">
      <w:pPr>
        <w:widowControl/>
        <w:ind w:firstLine="0"/>
        <w:rPr>
          <w:rFonts w:cs="Arial"/>
        </w:rPr>
      </w:pPr>
      <w:r w:rsidRPr="002D6316">
        <w:rPr>
          <w:rFonts w:cs="Arial"/>
        </w:rPr>
        <w:br w:type="page"/>
      </w:r>
    </w:p>
    <w:p w:rsidR="00620346" w:rsidRPr="002D6316" w:rsidRDefault="00620346" w:rsidP="008F34B9">
      <w:pPr>
        <w:pStyle w:val="Nadpis1"/>
        <w:tabs>
          <w:tab w:val="clear" w:pos="573"/>
          <w:tab w:val="num" w:pos="-567"/>
        </w:tabs>
        <w:spacing w:before="0" w:after="0"/>
        <w:ind w:left="709" w:hanging="709"/>
        <w:jc w:val="center"/>
        <w:rPr>
          <w:rFonts w:cs="Arial"/>
          <w:sz w:val="20"/>
        </w:rPr>
      </w:pPr>
      <w:bookmarkStart w:id="2" w:name="_Předmět_smlouvy"/>
      <w:bookmarkEnd w:id="2"/>
      <w:r w:rsidRPr="002D6316">
        <w:rPr>
          <w:rFonts w:cs="Arial"/>
          <w:sz w:val="20"/>
        </w:rPr>
        <w:lastRenderedPageBreak/>
        <w:t>Předmět smlouvy, obsahové náležitosti a rozsah plnění</w:t>
      </w:r>
    </w:p>
    <w:p w:rsidR="008F34B9" w:rsidRPr="002D6316" w:rsidRDefault="008F34B9" w:rsidP="006C1697">
      <w:pPr>
        <w:ind w:firstLine="0"/>
        <w:rPr>
          <w:rFonts w:cs="Arial"/>
        </w:rPr>
      </w:pPr>
    </w:p>
    <w:p w:rsidR="00620346" w:rsidRPr="002D6316" w:rsidRDefault="00620346" w:rsidP="006C1697">
      <w:pPr>
        <w:pStyle w:val="Nadpis2"/>
        <w:tabs>
          <w:tab w:val="clear" w:pos="576"/>
          <w:tab w:val="num" w:pos="709"/>
        </w:tabs>
        <w:spacing w:before="0" w:after="0"/>
        <w:ind w:left="709" w:hanging="709"/>
        <w:rPr>
          <w:rFonts w:cs="Arial"/>
          <w:b w:val="0"/>
          <w:bCs/>
          <w:u w:val="none"/>
        </w:rPr>
      </w:pPr>
      <w:r w:rsidRPr="002D6316">
        <w:rPr>
          <w:rFonts w:cs="Arial"/>
          <w:b w:val="0"/>
          <w:bCs/>
          <w:u w:val="none"/>
        </w:rPr>
        <w:t xml:space="preserve">Zhotovitel se </w:t>
      </w:r>
      <w:r w:rsidRPr="002D6316">
        <w:rPr>
          <w:rFonts w:cs="Arial"/>
          <w:b w:val="0"/>
          <w:bCs/>
          <w:iCs/>
          <w:u w:val="none"/>
        </w:rPr>
        <w:t>zavazuje</w:t>
      </w:r>
      <w:r w:rsidRPr="002D6316">
        <w:rPr>
          <w:rFonts w:cs="Arial"/>
          <w:b w:val="0"/>
          <w:bCs/>
          <w:u w:val="none"/>
        </w:rPr>
        <w:t xml:space="preserve"> zajistit, podle této smlouvy, projektovou dokumentaci (dále jen „PD“) pro akci </w:t>
      </w:r>
      <w:r w:rsidRPr="002D6316">
        <w:rPr>
          <w:rFonts w:cs="Arial"/>
          <w:b w:val="0"/>
          <w:bCs/>
          <w:iCs/>
          <w:u w:val="none"/>
        </w:rPr>
        <w:t xml:space="preserve">Nadstavba a stavební úpravy pro ZŠ a MŠ logopedickou, Brno, Veslařská 234 </w:t>
      </w:r>
      <w:r w:rsidRPr="002D6316">
        <w:rPr>
          <w:rFonts w:cs="Arial"/>
          <w:b w:val="0"/>
          <w:bCs/>
          <w:u w:val="none"/>
        </w:rPr>
        <w:t>tyto činnosti:</w:t>
      </w:r>
    </w:p>
    <w:p w:rsidR="00620346" w:rsidRPr="00673DE7" w:rsidRDefault="00620346" w:rsidP="006C1697">
      <w:pPr>
        <w:pStyle w:val="Nadpis3"/>
        <w:keepNext w:val="0"/>
        <w:tabs>
          <w:tab w:val="clear" w:pos="720"/>
          <w:tab w:val="num" w:pos="-709"/>
        </w:tabs>
        <w:ind w:left="1418" w:hanging="709"/>
        <w:jc w:val="left"/>
        <w:rPr>
          <w:rFonts w:cs="Arial"/>
          <w:bCs/>
          <w:sz w:val="20"/>
        </w:rPr>
      </w:pPr>
      <w:r w:rsidRPr="00673DE7">
        <w:rPr>
          <w:rFonts w:cs="Arial"/>
          <w:bCs/>
          <w:sz w:val="20"/>
        </w:rPr>
        <w:t>Zaměření lokality – polohopis, výškopis a povrchové znaky,</w:t>
      </w:r>
    </w:p>
    <w:p w:rsidR="00620346" w:rsidRPr="00673DE7" w:rsidRDefault="00620346" w:rsidP="006C1697">
      <w:pPr>
        <w:pStyle w:val="Nadpis3"/>
        <w:keepNext w:val="0"/>
        <w:tabs>
          <w:tab w:val="clear" w:pos="720"/>
          <w:tab w:val="num" w:pos="-709"/>
        </w:tabs>
        <w:ind w:left="1418" w:hanging="709"/>
        <w:jc w:val="left"/>
        <w:rPr>
          <w:rFonts w:cs="Arial"/>
          <w:sz w:val="20"/>
        </w:rPr>
      </w:pPr>
      <w:r w:rsidRPr="00673DE7">
        <w:rPr>
          <w:rFonts w:cs="Arial"/>
          <w:sz w:val="20"/>
        </w:rPr>
        <w:t xml:space="preserve">Zpracování dispozičně architektonické studie vč. prověření statiky stávající budovy, </w:t>
      </w:r>
    </w:p>
    <w:p w:rsidR="00620346" w:rsidRPr="00673DE7" w:rsidRDefault="00620346" w:rsidP="006C1697">
      <w:pPr>
        <w:pStyle w:val="Nadpis3"/>
        <w:keepNext w:val="0"/>
        <w:tabs>
          <w:tab w:val="clear" w:pos="720"/>
          <w:tab w:val="num" w:pos="-709"/>
        </w:tabs>
        <w:ind w:left="1418" w:hanging="709"/>
        <w:jc w:val="left"/>
        <w:rPr>
          <w:rFonts w:cs="Arial"/>
          <w:sz w:val="20"/>
        </w:rPr>
      </w:pPr>
      <w:r w:rsidRPr="00673DE7">
        <w:rPr>
          <w:rFonts w:cs="Arial"/>
          <w:sz w:val="20"/>
        </w:rPr>
        <w:t>Zabezpečí si vstupní podklady pro další práce a projedná reálnost záměru s rozhodujícími dotčenými orgány a případě potřeby prove</w:t>
      </w:r>
      <w:r w:rsidR="006F4FF9" w:rsidRPr="00673DE7">
        <w:rPr>
          <w:rFonts w:cs="Arial"/>
          <w:sz w:val="20"/>
        </w:rPr>
        <w:t>dení</w:t>
      </w:r>
      <w:r w:rsidRPr="00673DE7">
        <w:rPr>
          <w:rFonts w:cs="Arial"/>
          <w:sz w:val="20"/>
        </w:rPr>
        <w:t xml:space="preserve"> stavebně technického průzkumu stávajícího objektu</w:t>
      </w:r>
    </w:p>
    <w:p w:rsidR="000D69D8" w:rsidRPr="00673DE7" w:rsidRDefault="00620346" w:rsidP="00982CFA">
      <w:pPr>
        <w:pStyle w:val="Nadpis3"/>
        <w:keepNext w:val="0"/>
        <w:tabs>
          <w:tab w:val="clear" w:pos="720"/>
          <w:tab w:val="num" w:pos="-709"/>
        </w:tabs>
        <w:ind w:left="1418" w:hanging="709"/>
        <w:jc w:val="left"/>
        <w:rPr>
          <w:rFonts w:cs="Arial"/>
          <w:sz w:val="20"/>
        </w:rPr>
      </w:pPr>
      <w:r w:rsidRPr="00673DE7">
        <w:rPr>
          <w:rFonts w:cs="Arial"/>
          <w:snapToGrid w:val="0"/>
          <w:sz w:val="20"/>
        </w:rPr>
        <w:t xml:space="preserve">zhotovení dokumentace přikládané k návrhu na vydání územního rozhodnutí (dále jen "DUR"), </w:t>
      </w:r>
    </w:p>
    <w:p w:rsidR="00620346" w:rsidRPr="00673DE7" w:rsidRDefault="00620346" w:rsidP="00982CFA">
      <w:pPr>
        <w:pStyle w:val="Nadpis3"/>
        <w:keepNext w:val="0"/>
        <w:tabs>
          <w:tab w:val="clear" w:pos="720"/>
          <w:tab w:val="num" w:pos="-709"/>
        </w:tabs>
        <w:ind w:left="1418" w:hanging="709"/>
        <w:jc w:val="left"/>
        <w:rPr>
          <w:rFonts w:cs="Arial"/>
          <w:sz w:val="20"/>
        </w:rPr>
      </w:pPr>
      <w:r w:rsidRPr="00673DE7">
        <w:rPr>
          <w:rFonts w:cs="Arial"/>
          <w:sz w:val="20"/>
        </w:rPr>
        <w:t>zhotovení zadávací dokumentace stavby v úrovni PD pro provedení stavby odpovídající příslušným ustanovením zákona číslo 137/2006 Sb., o veřejných zakázkách ve znění pozdějších předpisů. Projektová dokumentace bude použita pro: ohlášení stavby a vydání stavebního povolení (dále jen "DPS - I"), zapracování připomínek dotčených orgánů v rámci stavebního řízení  (dále jen "DPS") a jako dokumentace pro provedení stavby při realizaci díla.</w:t>
      </w:r>
    </w:p>
    <w:p w:rsidR="00620346" w:rsidRPr="00673DE7" w:rsidRDefault="000D69D8" w:rsidP="006C1697">
      <w:pPr>
        <w:pStyle w:val="Nadpis3"/>
        <w:keepNext w:val="0"/>
        <w:tabs>
          <w:tab w:val="clear" w:pos="720"/>
          <w:tab w:val="num" w:pos="-709"/>
        </w:tabs>
        <w:ind w:left="1418" w:hanging="709"/>
        <w:jc w:val="left"/>
        <w:rPr>
          <w:rFonts w:cs="Arial"/>
          <w:sz w:val="20"/>
        </w:rPr>
      </w:pPr>
      <w:r w:rsidRPr="00673DE7">
        <w:rPr>
          <w:rFonts w:cs="Arial"/>
          <w:snapToGrid w:val="0"/>
          <w:sz w:val="20"/>
        </w:rPr>
        <w:t xml:space="preserve">provádění </w:t>
      </w:r>
      <w:r w:rsidR="00620346" w:rsidRPr="00673DE7">
        <w:rPr>
          <w:rFonts w:cs="Arial"/>
          <w:snapToGrid w:val="0"/>
          <w:sz w:val="20"/>
        </w:rPr>
        <w:t>autorského dozoru v rámci zpracované projektové dokumentace, to jest kvalitativního a kvantitativního dozoru konaného projektantem (dále jen "AD")</w:t>
      </w:r>
      <w:r w:rsidRPr="00673DE7">
        <w:rPr>
          <w:rFonts w:cs="Arial"/>
          <w:snapToGrid w:val="0"/>
          <w:sz w:val="20"/>
        </w:rPr>
        <w:t xml:space="preserve">. Předpokládaná doba plnění 8 měsíců, z toho účast na KD stavby se očekává dvakrát do měsíce. </w:t>
      </w:r>
    </w:p>
    <w:p w:rsidR="00620346" w:rsidRPr="00673DE7" w:rsidRDefault="00620346" w:rsidP="006C1697">
      <w:pPr>
        <w:pStyle w:val="Nadpis3"/>
        <w:keepNext w:val="0"/>
        <w:tabs>
          <w:tab w:val="clear" w:pos="720"/>
          <w:tab w:val="num" w:pos="-709"/>
        </w:tabs>
        <w:ind w:left="1418" w:hanging="709"/>
        <w:jc w:val="left"/>
        <w:rPr>
          <w:rFonts w:cs="Arial"/>
          <w:sz w:val="20"/>
        </w:rPr>
      </w:pPr>
      <w:r w:rsidRPr="00673DE7">
        <w:rPr>
          <w:rFonts w:cs="Arial"/>
          <w:snapToGrid w:val="0"/>
          <w:sz w:val="20"/>
        </w:rPr>
        <w:t xml:space="preserve">práce po dokončení stavby, zejména spolupráce při uvedení díla do provozu, předání a převzetí díla a odstranění vad a nedodělků, účast na kontrolních prohlídkách </w:t>
      </w:r>
      <w:r w:rsidRPr="00673DE7">
        <w:rPr>
          <w:rFonts w:cs="Arial"/>
          <w:sz w:val="20"/>
        </w:rPr>
        <w:t>stavebního úřadu</w:t>
      </w:r>
    </w:p>
    <w:p w:rsidR="00620346" w:rsidRPr="00673DE7" w:rsidRDefault="00620346" w:rsidP="006C1697">
      <w:pPr>
        <w:pStyle w:val="Nadpis3"/>
        <w:keepNext w:val="0"/>
        <w:tabs>
          <w:tab w:val="clear" w:pos="720"/>
          <w:tab w:val="num" w:pos="-709"/>
        </w:tabs>
        <w:ind w:left="1418" w:hanging="709"/>
        <w:jc w:val="left"/>
        <w:rPr>
          <w:rFonts w:cs="Arial"/>
          <w:sz w:val="20"/>
        </w:rPr>
      </w:pPr>
      <w:r w:rsidRPr="00673DE7">
        <w:rPr>
          <w:rFonts w:cs="Arial"/>
          <w:sz w:val="20"/>
        </w:rPr>
        <w:t>Dokumentace bude dodána v těchto vyhotoveních:</w:t>
      </w:r>
    </w:p>
    <w:p w:rsidR="00620346" w:rsidRPr="00673DE7" w:rsidRDefault="000D69D8" w:rsidP="006C1697">
      <w:pPr>
        <w:pStyle w:val="Nadpis3"/>
        <w:keepNext w:val="0"/>
        <w:numPr>
          <w:ilvl w:val="0"/>
          <w:numId w:val="2"/>
        </w:numPr>
        <w:tabs>
          <w:tab w:val="left" w:pos="708"/>
        </w:tabs>
        <w:jc w:val="left"/>
        <w:rPr>
          <w:rFonts w:cs="Arial"/>
          <w:sz w:val="20"/>
        </w:rPr>
      </w:pPr>
      <w:r w:rsidRPr="00673DE7">
        <w:rPr>
          <w:rFonts w:cs="Arial"/>
          <w:sz w:val="20"/>
        </w:rPr>
        <w:t>objemová a dispoziční studie v 6</w:t>
      </w:r>
      <w:r w:rsidR="00620346" w:rsidRPr="00673DE7">
        <w:rPr>
          <w:rFonts w:cs="Arial"/>
          <w:sz w:val="20"/>
        </w:rPr>
        <w:t xml:space="preserve">-ti vyhotoveních, </w:t>
      </w:r>
    </w:p>
    <w:p w:rsidR="00620346" w:rsidRPr="00673DE7" w:rsidRDefault="000D69D8" w:rsidP="006C1697">
      <w:pPr>
        <w:numPr>
          <w:ilvl w:val="0"/>
          <w:numId w:val="2"/>
        </w:numPr>
        <w:rPr>
          <w:rFonts w:cs="Arial"/>
        </w:rPr>
      </w:pPr>
      <w:r w:rsidRPr="00673DE7">
        <w:rPr>
          <w:rFonts w:cs="Arial"/>
        </w:rPr>
        <w:t>DUR pro územní řízení ve 4-t</w:t>
      </w:r>
      <w:r w:rsidR="00620346" w:rsidRPr="00673DE7">
        <w:rPr>
          <w:rFonts w:cs="Arial"/>
        </w:rPr>
        <w:t>i vyhotoveních + 1 vyhotovení PD pro stavební úřad + 1 vyhotovení ověřené PD pro územní řízení pro vyznačení nabytí p</w:t>
      </w:r>
      <w:r w:rsidRPr="00673DE7">
        <w:rPr>
          <w:rFonts w:cs="Arial"/>
        </w:rPr>
        <w:t xml:space="preserve">rávní moci územního rozhodnutí. Dále budou dodány potřebné pare DUR pro projednání dokumentace s dotčenými orgány za účelem získání Rozhodnutí </w:t>
      </w:r>
      <w:r w:rsidR="00055C48" w:rsidRPr="00673DE7">
        <w:rPr>
          <w:rFonts w:cs="Arial"/>
        </w:rPr>
        <w:t>o umístění stavby.</w:t>
      </w:r>
    </w:p>
    <w:p w:rsidR="00620346" w:rsidRPr="00673DE7" w:rsidRDefault="000D69D8" w:rsidP="00055C48">
      <w:pPr>
        <w:numPr>
          <w:ilvl w:val="0"/>
          <w:numId w:val="2"/>
        </w:numPr>
        <w:rPr>
          <w:rFonts w:cs="Arial"/>
        </w:rPr>
      </w:pPr>
      <w:r w:rsidRPr="00673DE7">
        <w:rPr>
          <w:rFonts w:cs="Arial"/>
        </w:rPr>
        <w:t>DPS-I pro stavební řízení v 4</w:t>
      </w:r>
      <w:r w:rsidR="00620346" w:rsidRPr="00673DE7">
        <w:rPr>
          <w:rFonts w:cs="Arial"/>
        </w:rPr>
        <w:t xml:space="preserve">-mi vyhotoveních + 1 vyhotovení PD pro stavební úřad + 1 vyhotovení ověřené PD pro vodoprávní a stavební řízení pro vyznačení nabytí právní moci stavebního povolení </w:t>
      </w:r>
      <w:r w:rsidR="00055C48" w:rsidRPr="00673DE7">
        <w:rPr>
          <w:rFonts w:cs="Arial"/>
        </w:rPr>
        <w:t>Dále budou dodány potřebné pare DSP-I pro projednání dokumentace s dotčenými orgány za účelem získání Stavebního povolení.</w:t>
      </w:r>
    </w:p>
    <w:p w:rsidR="00620346" w:rsidRPr="00673DE7" w:rsidRDefault="00620346" w:rsidP="006C1697">
      <w:pPr>
        <w:numPr>
          <w:ilvl w:val="0"/>
          <w:numId w:val="2"/>
        </w:numPr>
        <w:rPr>
          <w:rFonts w:cs="Arial"/>
        </w:rPr>
      </w:pPr>
      <w:r w:rsidRPr="00673DE7">
        <w:rPr>
          <w:rFonts w:cs="Arial"/>
        </w:rPr>
        <w:t xml:space="preserve">DPS pro výběrové řízení dle zákona 137/2006 Sb. a realizaci stavby v 9-ti vyhotoveních.  </w:t>
      </w:r>
    </w:p>
    <w:p w:rsidR="00620346" w:rsidRPr="00673DE7" w:rsidRDefault="00620346" w:rsidP="006C1697">
      <w:pPr>
        <w:ind w:left="709" w:firstLine="11"/>
        <w:rPr>
          <w:rFonts w:cs="Arial"/>
        </w:rPr>
      </w:pPr>
      <w:r w:rsidRPr="00673DE7">
        <w:rPr>
          <w:rFonts w:cs="Arial"/>
        </w:rPr>
        <w:t>PD bude předána taktéž v digitální formě na CD (formát  pdf). Ostatní formáty (dwg, doc, xls, jpg aj.).</w:t>
      </w:r>
    </w:p>
    <w:p w:rsidR="00620346" w:rsidRPr="002D6316" w:rsidRDefault="00620346" w:rsidP="006C1697">
      <w:pPr>
        <w:ind w:firstLine="0"/>
        <w:rPr>
          <w:rFonts w:cs="Arial"/>
        </w:rPr>
      </w:pPr>
    </w:p>
    <w:p w:rsidR="00620346" w:rsidRPr="002D6316" w:rsidRDefault="006F4FF9" w:rsidP="006C1697">
      <w:pPr>
        <w:pStyle w:val="Nadpis2"/>
        <w:keepNext w:val="0"/>
        <w:tabs>
          <w:tab w:val="clear" w:pos="576"/>
          <w:tab w:val="num" w:pos="709"/>
        </w:tabs>
        <w:spacing w:before="0" w:after="0"/>
        <w:ind w:left="709" w:hanging="709"/>
        <w:rPr>
          <w:rFonts w:cs="Arial"/>
          <w:b w:val="0"/>
          <w:u w:val="none"/>
        </w:rPr>
      </w:pPr>
      <w:r>
        <w:rPr>
          <w:rFonts w:cs="Arial"/>
          <w:b w:val="0"/>
          <w:u w:val="none"/>
        </w:rPr>
        <w:t>V případě požadavku O</w:t>
      </w:r>
      <w:r w:rsidR="00620346" w:rsidRPr="002D6316">
        <w:rPr>
          <w:rFonts w:cs="Arial"/>
          <w:b w:val="0"/>
          <w:u w:val="none"/>
        </w:rPr>
        <w:t>bjednatele zajistí Zhotovitel pro objednatele vyhotovení příslušného počtu kopií PD nad rámec počtu uvedeného v této smlouvě za úhradu.</w:t>
      </w:r>
    </w:p>
    <w:p w:rsidR="008F34B9" w:rsidRPr="002D6316" w:rsidRDefault="008F34B9" w:rsidP="006C1697">
      <w:pPr>
        <w:ind w:left="567" w:hanging="567"/>
        <w:rPr>
          <w:rFonts w:cs="Arial"/>
          <w:snapToGrid w:val="0"/>
        </w:rPr>
      </w:pPr>
    </w:p>
    <w:p w:rsidR="00620346" w:rsidRPr="002D6316" w:rsidRDefault="00620346" w:rsidP="00D74924">
      <w:pPr>
        <w:ind w:left="567" w:hanging="567"/>
        <w:rPr>
          <w:rFonts w:cs="Arial"/>
          <w:snapToGrid w:val="0"/>
        </w:rPr>
      </w:pPr>
      <w:r w:rsidRPr="002D6316">
        <w:rPr>
          <w:rFonts w:cs="Arial"/>
          <w:snapToGrid w:val="0"/>
        </w:rPr>
        <w:t>2.3</w:t>
      </w:r>
      <w:r w:rsidR="00D74924" w:rsidRPr="002D6316">
        <w:rPr>
          <w:rFonts w:cs="Arial"/>
          <w:snapToGrid w:val="0"/>
        </w:rPr>
        <w:tab/>
      </w:r>
      <w:r w:rsidRPr="002D6316">
        <w:rPr>
          <w:rFonts w:cs="Arial"/>
          <w:snapToGrid w:val="0"/>
        </w:rPr>
        <w:t>Obsahové náležitosti a rozsah plnění:</w:t>
      </w:r>
    </w:p>
    <w:p w:rsidR="00620346" w:rsidRPr="002D6316" w:rsidRDefault="00620346" w:rsidP="00D74924">
      <w:pPr>
        <w:ind w:left="1418" w:hanging="709"/>
        <w:rPr>
          <w:rFonts w:cs="Arial"/>
          <w:snapToGrid w:val="0"/>
        </w:rPr>
      </w:pPr>
      <w:r w:rsidRPr="002D6316">
        <w:rPr>
          <w:rFonts w:cs="Arial"/>
          <w:snapToGrid w:val="0"/>
        </w:rPr>
        <w:t>2.3.1</w:t>
      </w:r>
      <w:r w:rsidRPr="002D6316">
        <w:rPr>
          <w:rFonts w:cs="Arial"/>
          <w:snapToGrid w:val="0"/>
        </w:rPr>
        <w:tab/>
        <w:t>PD bude vyhotovena v souladu se Stavebním zákonem 183/2006 a provádějícími vyhláškami zákonů a to zejména vyhláškou č. 499/2006 Sb. a provádějící vyhláškou zákona č. 137/2006 Sb. ve znění pozdějších předpisů.</w:t>
      </w:r>
    </w:p>
    <w:p w:rsidR="00620346" w:rsidRPr="002D6316" w:rsidRDefault="00620346" w:rsidP="00D74924">
      <w:pPr>
        <w:ind w:left="851" w:hanging="142"/>
        <w:rPr>
          <w:rFonts w:cs="Arial"/>
          <w:snapToGrid w:val="0"/>
        </w:rPr>
      </w:pPr>
      <w:r w:rsidRPr="002D6316">
        <w:rPr>
          <w:rFonts w:cs="Arial"/>
          <w:snapToGrid w:val="0"/>
        </w:rPr>
        <w:t>2.3.2</w:t>
      </w:r>
      <w:r w:rsidR="00D74924" w:rsidRPr="002D6316">
        <w:rPr>
          <w:rFonts w:cs="Arial"/>
          <w:snapToGrid w:val="0"/>
        </w:rPr>
        <w:tab/>
      </w:r>
      <w:r w:rsidRPr="002D6316">
        <w:rPr>
          <w:rFonts w:cs="Arial"/>
        </w:rPr>
        <w:t>Objednatel dále požaduje a zhotovitel se zavazuje zpracovat dokumentaci:</w:t>
      </w:r>
    </w:p>
    <w:p w:rsidR="00620346" w:rsidRPr="002D6316" w:rsidRDefault="00620346" w:rsidP="00D74924">
      <w:pPr>
        <w:ind w:left="1418" w:firstLine="0"/>
        <w:rPr>
          <w:rFonts w:cs="Arial"/>
          <w:bCs/>
          <w:iCs/>
        </w:rPr>
      </w:pPr>
      <w:r w:rsidRPr="002D6316">
        <w:rPr>
          <w:rFonts w:cs="Arial"/>
        </w:rPr>
        <w:t>a) přikládanou k návrhu na vydání územního rozhodnutí</w:t>
      </w:r>
      <w:r w:rsidRPr="002D6316">
        <w:rPr>
          <w:rFonts w:cs="Arial"/>
          <w:bCs/>
          <w:iCs/>
        </w:rPr>
        <w:t xml:space="preserve"> (DUR) v členění uvedeném v příloze číslo 1 Sazebníku  UNIKA 2013 a v </w:t>
      </w:r>
      <w:r w:rsidRPr="002D6316">
        <w:rPr>
          <w:rFonts w:cs="Arial"/>
        </w:rPr>
        <w:t>příloze č. 1 k vyhlášce č. 499/2006 Sb.</w:t>
      </w:r>
    </w:p>
    <w:p w:rsidR="00620346" w:rsidRPr="002D6316" w:rsidRDefault="00620346" w:rsidP="00D74924">
      <w:pPr>
        <w:pStyle w:val="Zkladntext"/>
        <w:spacing w:after="0"/>
        <w:ind w:left="1418" w:firstLine="0"/>
        <w:rPr>
          <w:rFonts w:cs="Arial"/>
        </w:rPr>
      </w:pPr>
      <w:r w:rsidRPr="002D6316">
        <w:rPr>
          <w:rFonts w:cs="Arial"/>
          <w:bCs/>
          <w:iCs/>
        </w:rPr>
        <w:t xml:space="preserve">b) </w:t>
      </w:r>
      <w:r w:rsidRPr="002D6316">
        <w:rPr>
          <w:rFonts w:cs="Arial"/>
        </w:rPr>
        <w:t>přikládanou k žádosti o ohlášení stavby a vydání stavebního povolení</w:t>
      </w:r>
      <w:r w:rsidRPr="002D6316">
        <w:rPr>
          <w:rFonts w:cs="Arial"/>
          <w:bCs/>
          <w:iCs/>
        </w:rPr>
        <w:t xml:space="preserve"> (DPS-I) v</w:t>
      </w:r>
      <w:r w:rsidR="006C1697" w:rsidRPr="002D6316">
        <w:rPr>
          <w:rFonts w:cs="Arial"/>
          <w:bCs/>
          <w:iCs/>
        </w:rPr>
        <w:t> </w:t>
      </w:r>
      <w:r w:rsidRPr="002D6316">
        <w:rPr>
          <w:rFonts w:cs="Arial"/>
          <w:bCs/>
          <w:iCs/>
        </w:rPr>
        <w:t>členění</w:t>
      </w:r>
      <w:r w:rsidR="006C1697" w:rsidRPr="002D6316">
        <w:rPr>
          <w:rFonts w:cs="Arial"/>
          <w:bCs/>
          <w:iCs/>
        </w:rPr>
        <w:t xml:space="preserve"> </w:t>
      </w:r>
      <w:r w:rsidRPr="002D6316">
        <w:rPr>
          <w:rFonts w:cs="Arial"/>
          <w:bCs/>
          <w:iCs/>
        </w:rPr>
        <w:t>uvedeném v příloze číslo 2 a s přihlédnutím k příloze č. 3 Sazebníku UNIKA 2013</w:t>
      </w:r>
      <w:r w:rsidRPr="002D6316">
        <w:rPr>
          <w:rFonts w:cs="Arial"/>
        </w:rPr>
        <w:t xml:space="preserve"> a v příloze č. 4 k vyhlášce č. 499/2006 Sb.</w:t>
      </w:r>
    </w:p>
    <w:p w:rsidR="00620346" w:rsidRPr="002D6316" w:rsidRDefault="00620346" w:rsidP="00D74924">
      <w:pPr>
        <w:ind w:left="1418" w:firstLine="60"/>
        <w:rPr>
          <w:rFonts w:cs="Arial"/>
        </w:rPr>
      </w:pPr>
      <w:r w:rsidRPr="002D6316">
        <w:rPr>
          <w:rFonts w:cs="Arial"/>
        </w:rPr>
        <w:t>c)</w:t>
      </w:r>
      <w:r w:rsidRPr="002D6316">
        <w:rPr>
          <w:rFonts w:cs="Arial"/>
          <w:snapToGrid w:val="0"/>
        </w:rPr>
        <w:t xml:space="preserve"> pro provedení stavby (DPS) včetně Specifikace rozsahu a obsahu zadávací dokumentace </w:t>
      </w:r>
      <w:r w:rsidRPr="002D6316">
        <w:rPr>
          <w:rFonts w:cs="Arial"/>
        </w:rPr>
        <w:t xml:space="preserve">podle ustanovení § 44, § </w:t>
      </w:r>
      <w:smartTag w:uri="urn:schemas-microsoft-com:office:smarttags" w:element="metricconverter">
        <w:smartTagPr>
          <w:attr w:name="ProductID" w:val="45 a"/>
        </w:smartTagPr>
        <w:r w:rsidRPr="002D6316">
          <w:rPr>
            <w:rFonts w:cs="Arial"/>
          </w:rPr>
          <w:t>45 a</w:t>
        </w:r>
      </w:smartTag>
      <w:r w:rsidRPr="002D6316">
        <w:rPr>
          <w:rFonts w:cs="Arial"/>
        </w:rPr>
        <w:t xml:space="preserve"> § 46 zákona v platném číslo 137/2006 Sb., o veřejných zakázkách ve znění pozdějších předpisů.</w:t>
      </w:r>
    </w:p>
    <w:p w:rsidR="00620346" w:rsidRPr="002D6316" w:rsidRDefault="00620346" w:rsidP="00D74924">
      <w:pPr>
        <w:ind w:left="1418" w:firstLine="0"/>
        <w:rPr>
          <w:rFonts w:cs="Arial"/>
        </w:rPr>
      </w:pPr>
      <w:r w:rsidRPr="002D6316">
        <w:rPr>
          <w:rFonts w:cs="Arial"/>
        </w:rPr>
        <w:t xml:space="preserve">Jako zadávací dokumentace bude sloužit projektová dokumentace pro </w:t>
      </w:r>
      <w:r w:rsidR="00052930" w:rsidRPr="002D6316">
        <w:rPr>
          <w:rFonts w:cs="Arial"/>
        </w:rPr>
        <w:t xml:space="preserve">provedení stavby </w:t>
      </w:r>
      <w:r w:rsidRPr="002D6316">
        <w:rPr>
          <w:rFonts w:cs="Arial"/>
        </w:rPr>
        <w:t xml:space="preserve">(DPS) zpracovaná podle </w:t>
      </w:r>
      <w:r w:rsidRPr="002D6316">
        <w:rPr>
          <w:rFonts w:cs="Arial"/>
          <w:snapToGrid w:val="0"/>
        </w:rPr>
        <w:t xml:space="preserve">přílohy č. 6 k vyhlášce č. 499/2006 Sb. </w:t>
      </w:r>
      <w:r w:rsidRPr="002D6316">
        <w:rPr>
          <w:rFonts w:cs="Arial"/>
        </w:rPr>
        <w:t xml:space="preserve">a podle </w:t>
      </w:r>
      <w:r w:rsidRPr="002D6316">
        <w:rPr>
          <w:rFonts w:cs="Arial"/>
          <w:snapToGrid w:val="0"/>
        </w:rPr>
        <w:t xml:space="preserve"> </w:t>
      </w:r>
      <w:r w:rsidRPr="002D6316">
        <w:rPr>
          <w:rFonts w:cs="Arial"/>
          <w:snapToGrid w:val="0"/>
        </w:rPr>
        <w:lastRenderedPageBreak/>
        <w:t xml:space="preserve">přílohy </w:t>
      </w:r>
      <w:r w:rsidRPr="002D6316">
        <w:rPr>
          <w:rFonts w:cs="Arial"/>
        </w:rPr>
        <w:t xml:space="preserve">číslo 3 Sazebníku pro navrhování nabídkových cen projektových prací a inženýrských činností </w:t>
      </w:r>
      <w:r w:rsidR="00D74924" w:rsidRPr="002D6316">
        <w:rPr>
          <w:rFonts w:cs="Arial"/>
        </w:rPr>
        <w:t>UNIKA 20013.</w:t>
      </w:r>
    </w:p>
    <w:p w:rsidR="00620346" w:rsidRPr="006F4FF9" w:rsidRDefault="00620346" w:rsidP="00827F92">
      <w:pPr>
        <w:ind w:left="567" w:firstLine="0"/>
        <w:rPr>
          <w:rFonts w:cs="Arial"/>
        </w:rPr>
      </w:pPr>
      <w:r w:rsidRPr="006F4FF9">
        <w:rPr>
          <w:rFonts w:cs="Arial"/>
        </w:rPr>
        <w:t xml:space="preserve">Výkon autorského dozoru bude prováděn v rozsahu uvedeném v příloze číslo 9 Sazebníku pro </w:t>
      </w:r>
    </w:p>
    <w:p w:rsidR="00620346" w:rsidRPr="006F4FF9" w:rsidRDefault="00620346" w:rsidP="00827F92">
      <w:pPr>
        <w:ind w:left="567" w:firstLine="0"/>
        <w:rPr>
          <w:rFonts w:cs="Arial"/>
        </w:rPr>
      </w:pPr>
      <w:r w:rsidRPr="006F4FF9">
        <w:rPr>
          <w:rFonts w:cs="Arial"/>
        </w:rPr>
        <w:t>navrhování nabídkových cen projektových prací a inženýrských činností UNIKA 20013.</w:t>
      </w:r>
    </w:p>
    <w:p w:rsidR="00620346" w:rsidRPr="006F4FF9" w:rsidRDefault="00620346" w:rsidP="006C1697">
      <w:pPr>
        <w:ind w:firstLine="0"/>
        <w:rPr>
          <w:rFonts w:cs="Arial"/>
        </w:rPr>
      </w:pPr>
    </w:p>
    <w:p w:rsidR="006C1697" w:rsidRPr="002D6316" w:rsidRDefault="006C1697" w:rsidP="006C1697">
      <w:pPr>
        <w:ind w:firstLine="0"/>
        <w:rPr>
          <w:rFonts w:cs="Arial"/>
        </w:rPr>
      </w:pPr>
    </w:p>
    <w:p w:rsidR="00620346" w:rsidRPr="002D6316" w:rsidRDefault="00620346" w:rsidP="006C1697">
      <w:pPr>
        <w:pStyle w:val="Nadpis1"/>
        <w:tabs>
          <w:tab w:val="num" w:pos="709"/>
        </w:tabs>
        <w:spacing w:before="0" w:after="0"/>
        <w:ind w:left="709" w:hanging="709"/>
        <w:jc w:val="center"/>
        <w:rPr>
          <w:rFonts w:cs="Arial"/>
          <w:sz w:val="20"/>
        </w:rPr>
      </w:pPr>
      <w:bookmarkStart w:id="3" w:name="_Součinnost_objednatele"/>
      <w:bookmarkEnd w:id="3"/>
      <w:r w:rsidRPr="002D6316">
        <w:rPr>
          <w:rFonts w:cs="Arial"/>
          <w:sz w:val="20"/>
        </w:rPr>
        <w:t>Součinnost objednatele</w:t>
      </w:r>
    </w:p>
    <w:p w:rsidR="006C1697" w:rsidRPr="002D6316" w:rsidRDefault="006C1697" w:rsidP="006C1697">
      <w:pPr>
        <w:ind w:firstLine="0"/>
        <w:rPr>
          <w:rFonts w:cs="Arial"/>
        </w:rPr>
      </w:pPr>
    </w:p>
    <w:p w:rsidR="00620346" w:rsidRPr="002D6316" w:rsidRDefault="00620346" w:rsidP="006C1697">
      <w:pPr>
        <w:pStyle w:val="Nadpis2"/>
        <w:tabs>
          <w:tab w:val="clear" w:pos="576"/>
          <w:tab w:val="num" w:pos="709"/>
        </w:tabs>
        <w:spacing w:before="0" w:after="0"/>
        <w:ind w:left="709" w:hanging="709"/>
        <w:rPr>
          <w:rFonts w:cs="Arial"/>
          <w:b w:val="0"/>
          <w:u w:val="none"/>
        </w:rPr>
      </w:pPr>
      <w:r w:rsidRPr="002D6316">
        <w:rPr>
          <w:rFonts w:cs="Arial"/>
          <w:b w:val="0"/>
          <w:bCs/>
          <w:u w:val="none"/>
        </w:rPr>
        <w:t>Objednatel se zavazuje průběžně předávat zhotoviteli informace a podklady potřebné k zajištění činnosti dle čl. 2 odst. 2.1 této smlouvy, a dále zabezpečit následující jmenovitou součinnost:</w:t>
      </w:r>
      <w:r w:rsidR="00D74924" w:rsidRPr="002D6316">
        <w:rPr>
          <w:rFonts w:cs="Arial"/>
          <w:b w:val="0"/>
          <w:bCs/>
          <w:u w:val="none"/>
        </w:rPr>
        <w:t xml:space="preserve"> </w:t>
      </w:r>
      <w:r w:rsidRPr="002D6316">
        <w:rPr>
          <w:rFonts w:cs="Arial"/>
          <w:b w:val="0"/>
          <w:u w:val="none"/>
        </w:rPr>
        <w:t>Termín : dle potřeby, po výzvě zhotovitele do 5 pracovních dnů.</w:t>
      </w:r>
    </w:p>
    <w:p w:rsidR="00827F92" w:rsidRPr="002D6316" w:rsidRDefault="00827F92" w:rsidP="00827F92">
      <w:pPr>
        <w:pStyle w:val="Nadpis2"/>
        <w:keepNext w:val="0"/>
        <w:numPr>
          <w:ilvl w:val="0"/>
          <w:numId w:val="0"/>
        </w:numPr>
        <w:spacing w:before="0" w:after="0"/>
        <w:rPr>
          <w:rFonts w:cs="Arial"/>
          <w:b w:val="0"/>
          <w:bCs/>
          <w:u w:val="none"/>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Zhotovitel bude průběžně konzu</w:t>
      </w:r>
      <w:r w:rsidR="006F4FF9">
        <w:rPr>
          <w:rFonts w:cs="Arial"/>
          <w:b w:val="0"/>
          <w:bCs/>
          <w:u w:val="none"/>
        </w:rPr>
        <w:t>ltovat průběh provádění díla s O</w:t>
      </w:r>
      <w:r w:rsidRPr="002D6316">
        <w:rPr>
          <w:rFonts w:cs="Arial"/>
          <w:b w:val="0"/>
          <w:bCs/>
          <w:u w:val="none"/>
        </w:rPr>
        <w:t>bjednatelem na výrobních poradách organizovaných zhotovitelem minimálně jednou za 14 dní. Objednatel zajistí účast svého kompetentního zástupce na těchto poradách. Záznam z výrobních porad bude sepisovat zhotovitel a tyto rozešl</w:t>
      </w:r>
      <w:r w:rsidR="006C1697" w:rsidRPr="002D6316">
        <w:rPr>
          <w:rFonts w:cs="Arial"/>
          <w:b w:val="0"/>
          <w:bCs/>
          <w:u w:val="none"/>
        </w:rPr>
        <w:t>e do 2 pracovních dnů e-mailem.</w:t>
      </w:r>
    </w:p>
    <w:p w:rsidR="006C1697" w:rsidRPr="002D6316" w:rsidRDefault="006C1697" w:rsidP="006C1697">
      <w:pPr>
        <w:ind w:firstLine="0"/>
        <w:rPr>
          <w:rFonts w:cs="Arial"/>
        </w:rPr>
      </w:pPr>
    </w:p>
    <w:p w:rsidR="006C1697" w:rsidRPr="002D6316" w:rsidRDefault="006C1697" w:rsidP="006C1697">
      <w:pPr>
        <w:ind w:firstLine="0"/>
        <w:rPr>
          <w:rFonts w:cs="Arial"/>
        </w:rPr>
      </w:pPr>
    </w:p>
    <w:p w:rsidR="00620346" w:rsidRPr="002D6316" w:rsidRDefault="006C1697" w:rsidP="006C1697">
      <w:pPr>
        <w:pStyle w:val="Nadpis1"/>
        <w:tabs>
          <w:tab w:val="num" w:pos="709"/>
        </w:tabs>
        <w:spacing w:before="0" w:after="0"/>
        <w:ind w:left="709" w:hanging="709"/>
        <w:jc w:val="center"/>
        <w:rPr>
          <w:rFonts w:cs="Arial"/>
          <w:sz w:val="20"/>
        </w:rPr>
      </w:pPr>
      <w:r w:rsidRPr="002D6316">
        <w:rPr>
          <w:rFonts w:cs="Arial"/>
          <w:sz w:val="20"/>
        </w:rPr>
        <w:t>Čas plnění</w:t>
      </w:r>
    </w:p>
    <w:p w:rsidR="006C1697" w:rsidRPr="002D6316" w:rsidRDefault="006C1697" w:rsidP="006C1697">
      <w:pPr>
        <w:ind w:firstLine="0"/>
        <w:rPr>
          <w:rFonts w:cs="Arial"/>
        </w:rPr>
      </w:pPr>
    </w:p>
    <w:p w:rsidR="00620346" w:rsidRPr="002D6316" w:rsidRDefault="00620346" w:rsidP="006C1697">
      <w:pPr>
        <w:pStyle w:val="Nadpis2"/>
        <w:tabs>
          <w:tab w:val="clear" w:pos="576"/>
          <w:tab w:val="num" w:pos="709"/>
        </w:tabs>
        <w:spacing w:before="0" w:after="0"/>
        <w:ind w:left="709" w:hanging="709"/>
        <w:rPr>
          <w:rFonts w:cs="Arial"/>
          <w:b w:val="0"/>
          <w:bCs/>
          <w:u w:val="none"/>
        </w:rPr>
      </w:pPr>
      <w:r w:rsidRPr="002D6316">
        <w:rPr>
          <w:rFonts w:cs="Arial"/>
          <w:b w:val="0"/>
          <w:bCs/>
          <w:u w:val="none"/>
        </w:rPr>
        <w:t>Jednotlivé části díla dle čl. 2 této smlouvy budou dodány a plněny dle časového harmonogramu, který</w:t>
      </w:r>
      <w:r w:rsidR="00827F92" w:rsidRPr="002D6316">
        <w:rPr>
          <w:rFonts w:cs="Arial"/>
          <w:b w:val="0"/>
          <w:bCs/>
          <w:u w:val="none"/>
        </w:rPr>
        <w:t xml:space="preserve"> je přílohou č. 1 této smlouvy.</w:t>
      </w:r>
    </w:p>
    <w:p w:rsidR="00827F92" w:rsidRPr="002D6316" w:rsidRDefault="00827F92"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Výkon autorského dozoru bude prová</w:t>
      </w:r>
      <w:r w:rsidR="00827F92" w:rsidRPr="002D6316">
        <w:rPr>
          <w:rFonts w:cs="Arial"/>
          <w:b w:val="0"/>
          <w:bCs/>
          <w:u w:val="none"/>
        </w:rPr>
        <w:t>děn v průběhu realizace stavby.</w:t>
      </w:r>
    </w:p>
    <w:p w:rsidR="00827F92" w:rsidRPr="002D6316" w:rsidRDefault="00827F92"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bookmarkStart w:id="4" w:name="_Termíny_odevzdání_jednotlivých"/>
      <w:bookmarkEnd w:id="4"/>
      <w:r w:rsidRPr="002D6316">
        <w:rPr>
          <w:rFonts w:cs="Arial"/>
          <w:b w:val="0"/>
          <w:bCs/>
          <w:u w:val="none"/>
        </w:rPr>
        <w:t>Termíny odevzdání jednotlivých stupňů, resp. částí PD jsou podmíněny splněním sjednané součinnosti ze strany objednatele podle čl. 3 této s</w:t>
      </w:r>
      <w:r w:rsidR="00827F92" w:rsidRPr="002D6316">
        <w:rPr>
          <w:rFonts w:cs="Arial"/>
          <w:b w:val="0"/>
          <w:bCs/>
          <w:u w:val="none"/>
        </w:rPr>
        <w:t>mlouvy.</w:t>
      </w:r>
    </w:p>
    <w:p w:rsidR="00827F92" w:rsidRPr="002D6316" w:rsidRDefault="00827F92"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Pokud bude objednatel v prodlení s úhradou jakéhokoliv peněžitého plnění vůči zhotoviteli, je zhotovitel oprávněn přerušit veškeré práce dle této smlouvy do doby než dojde k úhradě. Termíny ke splnění díla, resp. jeho části. budou upraveny dohodou a to minimálně o dobu, o kterou je objednatel v prodlení s úhradou.</w:t>
      </w:r>
    </w:p>
    <w:p w:rsidR="00827F92" w:rsidRPr="002D6316" w:rsidRDefault="00827F92"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Předání každé části díla, jak je uvedeno v jednotlivých pododstavcích odstavce 2.1 článku 2 této smlouvy, bude provedeno formou protokolu,</w:t>
      </w:r>
    </w:p>
    <w:p w:rsidR="006C1697" w:rsidRPr="002D6316" w:rsidRDefault="006C1697" w:rsidP="006C1697">
      <w:pPr>
        <w:ind w:firstLine="0"/>
        <w:rPr>
          <w:rFonts w:cs="Arial"/>
        </w:rPr>
      </w:pPr>
    </w:p>
    <w:p w:rsidR="006C1697" w:rsidRPr="002D6316" w:rsidRDefault="006C1697" w:rsidP="006C1697">
      <w:pPr>
        <w:ind w:firstLine="0"/>
        <w:rPr>
          <w:rFonts w:cs="Arial"/>
        </w:rPr>
      </w:pPr>
    </w:p>
    <w:p w:rsidR="00620346" w:rsidRPr="002D6316" w:rsidRDefault="00620346" w:rsidP="006C1697">
      <w:pPr>
        <w:pStyle w:val="Nadpis1"/>
        <w:tabs>
          <w:tab w:val="num" w:pos="709"/>
        </w:tabs>
        <w:spacing w:before="0" w:after="0"/>
        <w:ind w:left="709" w:hanging="709"/>
        <w:jc w:val="center"/>
        <w:rPr>
          <w:rFonts w:cs="Arial"/>
          <w:sz w:val="20"/>
        </w:rPr>
      </w:pPr>
      <w:r w:rsidRPr="002D6316">
        <w:rPr>
          <w:rFonts w:cs="Arial"/>
          <w:sz w:val="20"/>
        </w:rPr>
        <w:t>Cena díla</w:t>
      </w:r>
    </w:p>
    <w:p w:rsidR="006C1697" w:rsidRPr="002D6316" w:rsidRDefault="006C1697" w:rsidP="006C1697">
      <w:pPr>
        <w:ind w:firstLine="0"/>
        <w:rPr>
          <w:rFonts w:cs="Arial"/>
        </w:rPr>
      </w:pPr>
    </w:p>
    <w:p w:rsidR="00620346" w:rsidRPr="002D6316" w:rsidRDefault="00620346" w:rsidP="002C6DF5">
      <w:pPr>
        <w:ind w:firstLine="0"/>
        <w:rPr>
          <w:rFonts w:cs="Arial"/>
          <w:snapToGrid w:val="0"/>
        </w:rPr>
      </w:pPr>
      <w:r w:rsidRPr="002D6316">
        <w:rPr>
          <w:rFonts w:cs="Arial"/>
          <w:snapToGrid w:val="0"/>
        </w:rPr>
        <w:t>5.1</w:t>
      </w:r>
      <w:r w:rsidR="002C6DF5" w:rsidRPr="002D6316">
        <w:rPr>
          <w:rFonts w:cs="Arial"/>
          <w:snapToGrid w:val="0"/>
        </w:rPr>
        <w:tab/>
      </w:r>
      <w:r w:rsidRPr="002D6316">
        <w:rPr>
          <w:rFonts w:cs="Arial"/>
          <w:snapToGrid w:val="0"/>
        </w:rPr>
        <w:t>Cena díla je smluvními stranami dohodnuta jako pevná, která nebude valorizována, a činí:</w:t>
      </w:r>
    </w:p>
    <w:p w:rsidR="002C6DF5" w:rsidRPr="007021A8" w:rsidRDefault="0087408E" w:rsidP="0087408E">
      <w:pPr>
        <w:ind w:left="708" w:firstLine="0"/>
        <w:rPr>
          <w:rFonts w:cs="Arial"/>
          <w:snapToGrid w:val="0"/>
        </w:rPr>
      </w:pPr>
      <w:r w:rsidRPr="002D6316">
        <w:rPr>
          <w:rFonts w:cs="Arial"/>
          <w:snapToGrid w:val="0"/>
        </w:rPr>
        <w:t>Celková cena bez DPH</w:t>
      </w:r>
      <w:r w:rsidRPr="002D6316">
        <w:rPr>
          <w:rFonts w:cs="Arial"/>
          <w:snapToGrid w:val="0"/>
        </w:rPr>
        <w:tab/>
        <w:t xml:space="preserve"> </w:t>
      </w:r>
      <w:r w:rsidRPr="002D6316">
        <w:rPr>
          <w:rFonts w:cs="Arial"/>
          <w:snapToGrid w:val="0"/>
        </w:rPr>
        <w:tab/>
      </w:r>
      <w:r w:rsidR="007021A8">
        <w:rPr>
          <w:rFonts w:cs="Arial"/>
          <w:snapToGrid w:val="0"/>
        </w:rPr>
        <w:t>1 160 000</w:t>
      </w:r>
      <w:r w:rsidR="002C6DF5" w:rsidRPr="007021A8">
        <w:rPr>
          <w:rFonts w:cs="Arial"/>
          <w:snapToGrid w:val="0"/>
        </w:rPr>
        <w:t xml:space="preserve">,- Kč </w:t>
      </w:r>
    </w:p>
    <w:p w:rsidR="0087408E" w:rsidRPr="007021A8" w:rsidRDefault="002C6DF5" w:rsidP="0087408E">
      <w:pPr>
        <w:ind w:left="708" w:firstLine="0"/>
        <w:rPr>
          <w:rFonts w:cs="Arial"/>
          <w:snapToGrid w:val="0"/>
        </w:rPr>
      </w:pPr>
      <w:r w:rsidRPr="007021A8">
        <w:rPr>
          <w:rFonts w:cs="Arial"/>
          <w:snapToGrid w:val="0"/>
        </w:rPr>
        <w:t>Slovy:</w:t>
      </w:r>
      <w:r w:rsidR="007021A8">
        <w:rPr>
          <w:rFonts w:cs="Arial"/>
          <w:snapToGrid w:val="0"/>
        </w:rPr>
        <w:tab/>
      </w:r>
      <w:r w:rsidR="007021A8">
        <w:rPr>
          <w:rFonts w:cs="Arial"/>
          <w:snapToGrid w:val="0"/>
        </w:rPr>
        <w:tab/>
      </w:r>
      <w:r w:rsidR="007021A8">
        <w:rPr>
          <w:rFonts w:cs="Arial"/>
          <w:snapToGrid w:val="0"/>
        </w:rPr>
        <w:tab/>
      </w:r>
      <w:r w:rsidR="007021A8">
        <w:rPr>
          <w:rFonts w:cs="Arial"/>
          <w:snapToGrid w:val="0"/>
        </w:rPr>
        <w:tab/>
        <w:t>jedenmilionstošedesáttisíc</w:t>
      </w:r>
      <w:r w:rsidR="0087408E" w:rsidRPr="007021A8">
        <w:rPr>
          <w:rFonts w:cs="Arial"/>
          <w:snapToGrid w:val="0"/>
        </w:rPr>
        <w:t>korunčeských</w:t>
      </w:r>
    </w:p>
    <w:p w:rsidR="0087408E" w:rsidRPr="007021A8" w:rsidRDefault="0087408E" w:rsidP="0087408E">
      <w:pPr>
        <w:ind w:left="708" w:firstLine="0"/>
        <w:rPr>
          <w:rFonts w:cs="Arial"/>
          <w:snapToGrid w:val="0"/>
        </w:rPr>
      </w:pPr>
      <w:r w:rsidRPr="007021A8">
        <w:rPr>
          <w:rFonts w:cs="Arial"/>
          <w:snapToGrid w:val="0"/>
        </w:rPr>
        <w:t xml:space="preserve">DPH </w:t>
      </w:r>
      <w:r w:rsidR="007021A8">
        <w:rPr>
          <w:rFonts w:cs="Arial"/>
          <w:snapToGrid w:val="0"/>
        </w:rPr>
        <w:t>21</w:t>
      </w:r>
      <w:r w:rsidRPr="007021A8">
        <w:rPr>
          <w:rFonts w:cs="Arial"/>
          <w:snapToGrid w:val="0"/>
        </w:rPr>
        <w:t xml:space="preserve"> %</w:t>
      </w:r>
      <w:r w:rsidRPr="007021A8">
        <w:rPr>
          <w:rFonts w:cs="Arial"/>
          <w:snapToGrid w:val="0"/>
        </w:rPr>
        <w:tab/>
      </w:r>
      <w:r w:rsidRPr="007021A8">
        <w:rPr>
          <w:rFonts w:cs="Arial"/>
          <w:snapToGrid w:val="0"/>
        </w:rPr>
        <w:tab/>
      </w:r>
      <w:r w:rsidRPr="007021A8">
        <w:rPr>
          <w:rFonts w:cs="Arial"/>
          <w:snapToGrid w:val="0"/>
        </w:rPr>
        <w:tab/>
      </w:r>
      <w:r w:rsidR="007021A8">
        <w:rPr>
          <w:rFonts w:cs="Arial"/>
          <w:snapToGrid w:val="0"/>
        </w:rPr>
        <w:t>243 600</w:t>
      </w:r>
      <w:r w:rsidRPr="007021A8">
        <w:rPr>
          <w:rFonts w:cs="Arial"/>
          <w:snapToGrid w:val="0"/>
        </w:rPr>
        <w:t xml:space="preserve">,- Kč </w:t>
      </w:r>
    </w:p>
    <w:p w:rsidR="0087408E" w:rsidRPr="002D6316" w:rsidRDefault="0087408E" w:rsidP="0087408E">
      <w:pPr>
        <w:ind w:left="708" w:firstLine="0"/>
        <w:rPr>
          <w:rFonts w:cs="Arial"/>
          <w:snapToGrid w:val="0"/>
        </w:rPr>
      </w:pPr>
      <w:r w:rsidRPr="007021A8">
        <w:rPr>
          <w:rFonts w:cs="Arial"/>
          <w:snapToGrid w:val="0"/>
        </w:rPr>
        <w:t>Celková cena včetně DPH</w:t>
      </w:r>
      <w:r w:rsidRPr="007021A8">
        <w:rPr>
          <w:rFonts w:cs="Arial"/>
          <w:snapToGrid w:val="0"/>
        </w:rPr>
        <w:tab/>
      </w:r>
      <w:r w:rsidR="007021A8">
        <w:rPr>
          <w:rFonts w:cs="Arial"/>
          <w:snapToGrid w:val="0"/>
        </w:rPr>
        <w:t>1 403 600</w:t>
      </w:r>
      <w:r w:rsidRPr="007021A8">
        <w:rPr>
          <w:rFonts w:cs="Arial"/>
          <w:snapToGrid w:val="0"/>
        </w:rPr>
        <w:t>,- Kč</w:t>
      </w:r>
      <w:r w:rsidRPr="002D6316">
        <w:rPr>
          <w:rFonts w:cs="Arial"/>
          <w:snapToGrid w:val="0"/>
        </w:rPr>
        <w:t xml:space="preserve"> </w:t>
      </w:r>
    </w:p>
    <w:p w:rsidR="00620346" w:rsidRPr="002D6316" w:rsidRDefault="00620346" w:rsidP="0087408E">
      <w:pPr>
        <w:ind w:left="708" w:firstLine="0"/>
        <w:rPr>
          <w:rFonts w:cs="Arial"/>
        </w:rPr>
      </w:pPr>
      <w:r w:rsidRPr="002D6316">
        <w:rPr>
          <w:rFonts w:cs="Arial"/>
        </w:rPr>
        <w:t>Objednatel se touto smlouvou zavazuje včas a řádně uhradit sjednanou cenu v souladu s platebními podmínkami ujednanými v této smlouvě</w:t>
      </w:r>
    </w:p>
    <w:p w:rsidR="00827F92" w:rsidRPr="002D6316" w:rsidRDefault="00827F92" w:rsidP="00827F92">
      <w:pPr>
        <w:ind w:firstLine="0"/>
        <w:rPr>
          <w:rFonts w:cs="Arial"/>
          <w:snapToGrid w:val="0"/>
        </w:rPr>
      </w:pPr>
    </w:p>
    <w:p w:rsidR="00620346" w:rsidRPr="002D6316" w:rsidRDefault="0087408E" w:rsidP="002C6DF5">
      <w:pPr>
        <w:ind w:left="567" w:hanging="567"/>
        <w:rPr>
          <w:rFonts w:cs="Arial"/>
          <w:snapToGrid w:val="0"/>
          <w:color w:val="000000"/>
        </w:rPr>
      </w:pPr>
      <w:r w:rsidRPr="002D6316">
        <w:rPr>
          <w:rFonts w:cs="Arial"/>
        </w:rPr>
        <w:t>5.2</w:t>
      </w:r>
      <w:r w:rsidR="00620346" w:rsidRPr="002D6316">
        <w:rPr>
          <w:rFonts w:cs="Arial"/>
        </w:rPr>
        <w:tab/>
        <w:t xml:space="preserve">Cena díla </w:t>
      </w:r>
      <w:r w:rsidR="00620346" w:rsidRPr="002D6316">
        <w:rPr>
          <w:rFonts w:cs="Arial"/>
          <w:snapToGrid w:val="0"/>
          <w:color w:val="000000"/>
        </w:rPr>
        <w:t>zahrnuje veškeré náklady zhotovitele spojené s přípravou a plněním díla dle této smlouvy, jakož i odměnu za poskytnutí licence. K této ceně nebude již připočtena žádná další finanční částka.</w:t>
      </w:r>
    </w:p>
    <w:p w:rsidR="00827F92" w:rsidRPr="002D6316" w:rsidRDefault="00827F92" w:rsidP="002C6DF5">
      <w:pPr>
        <w:ind w:left="567" w:hanging="567"/>
        <w:rPr>
          <w:rFonts w:cs="Arial"/>
        </w:rPr>
      </w:pPr>
    </w:p>
    <w:p w:rsidR="00620346" w:rsidRPr="002D6316" w:rsidRDefault="0087408E" w:rsidP="002C6DF5">
      <w:pPr>
        <w:ind w:left="567" w:hanging="567"/>
        <w:rPr>
          <w:rFonts w:cs="Arial"/>
          <w:snapToGrid w:val="0"/>
          <w:color w:val="000000"/>
        </w:rPr>
      </w:pPr>
      <w:r w:rsidRPr="002D6316">
        <w:rPr>
          <w:rFonts w:cs="Arial"/>
          <w:snapToGrid w:val="0"/>
          <w:color w:val="000000"/>
        </w:rPr>
        <w:t>5.3</w:t>
      </w:r>
      <w:r w:rsidR="00620346" w:rsidRPr="002D6316">
        <w:rPr>
          <w:rFonts w:cs="Arial"/>
          <w:snapToGrid w:val="0"/>
          <w:color w:val="000000"/>
        </w:rPr>
        <w:tab/>
        <w:t>Bude-li rozsah plnění, zejména projektu nebo dalších služeb zhotovitele, objednatelem věcně změněn nebo doplněn, cena díla se v souladu s touto změnou nebo doplněním poměrně upraví.</w:t>
      </w:r>
    </w:p>
    <w:p w:rsidR="00827F92" w:rsidRPr="002D6316" w:rsidRDefault="00827F92" w:rsidP="002C6DF5">
      <w:pPr>
        <w:ind w:left="567" w:hanging="567"/>
        <w:rPr>
          <w:rFonts w:cs="Arial"/>
          <w:snapToGrid w:val="0"/>
          <w:color w:val="000000"/>
        </w:rPr>
      </w:pPr>
    </w:p>
    <w:p w:rsidR="00620346" w:rsidRPr="002D6316" w:rsidRDefault="00620346" w:rsidP="002C6DF5">
      <w:pPr>
        <w:ind w:left="567" w:hanging="567"/>
        <w:rPr>
          <w:rFonts w:cs="Arial"/>
          <w:snapToGrid w:val="0"/>
          <w:color w:val="000000"/>
        </w:rPr>
      </w:pPr>
      <w:r w:rsidRPr="002D6316">
        <w:rPr>
          <w:rFonts w:cs="Arial"/>
          <w:snapToGrid w:val="0"/>
          <w:color w:val="000000"/>
        </w:rPr>
        <w:t>5.4</w:t>
      </w:r>
      <w:r w:rsidRPr="002D6316">
        <w:rPr>
          <w:rFonts w:cs="Arial"/>
          <w:snapToGrid w:val="0"/>
          <w:color w:val="000000"/>
        </w:rPr>
        <w:tab/>
        <w:t>Celková výše ceny díla je pro jednotlivé části stanovena takto:</w:t>
      </w:r>
    </w:p>
    <w:p w:rsidR="00827F92" w:rsidRPr="002D6316" w:rsidRDefault="00827F92">
      <w:pPr>
        <w:widowControl/>
        <w:ind w:firstLine="0"/>
        <w:rPr>
          <w:rFonts w:cs="Arial"/>
          <w:snapToGrid w:val="0"/>
          <w:color w:val="000000"/>
        </w:rPr>
      </w:pPr>
      <w:r w:rsidRPr="002D6316">
        <w:rPr>
          <w:rFonts w:cs="Arial"/>
          <w:snapToGrid w:val="0"/>
          <w:color w:val="000000"/>
        </w:rPr>
        <w:br w:type="page"/>
      </w:r>
    </w:p>
    <w:p w:rsidR="00827F92" w:rsidRPr="002D6316" w:rsidRDefault="00827F92" w:rsidP="002C6DF5">
      <w:pPr>
        <w:ind w:left="567" w:hanging="567"/>
        <w:rPr>
          <w:rFonts w:cs="Arial"/>
          <w:snapToGrid w:val="0"/>
          <w:color w:val="000000"/>
        </w:rPr>
      </w:pPr>
    </w:p>
    <w:tbl>
      <w:tblPr>
        <w:tblStyle w:val="Mkatabulky"/>
        <w:tblW w:w="8785" w:type="dxa"/>
        <w:tblInd w:w="566" w:type="dxa"/>
        <w:tblLook w:val="04A0" w:firstRow="1" w:lastRow="0" w:firstColumn="1" w:lastColumn="0" w:noHBand="0" w:noVBand="1"/>
      </w:tblPr>
      <w:tblGrid>
        <w:gridCol w:w="4780"/>
        <w:gridCol w:w="1250"/>
        <w:gridCol w:w="1248"/>
        <w:gridCol w:w="1507"/>
      </w:tblGrid>
      <w:tr w:rsidR="0087408E" w:rsidRPr="002D6316" w:rsidTr="006604EF">
        <w:tc>
          <w:tcPr>
            <w:tcW w:w="4780" w:type="dxa"/>
          </w:tcPr>
          <w:p w:rsidR="0087408E" w:rsidRPr="002D6316" w:rsidRDefault="0087408E" w:rsidP="00D74924">
            <w:pPr>
              <w:ind w:firstLine="0"/>
              <w:jc w:val="center"/>
              <w:rPr>
                <w:rFonts w:cs="Arial"/>
                <w:snapToGrid w:val="0"/>
                <w:color w:val="000000"/>
              </w:rPr>
            </w:pPr>
          </w:p>
        </w:tc>
        <w:tc>
          <w:tcPr>
            <w:tcW w:w="1250" w:type="dxa"/>
          </w:tcPr>
          <w:p w:rsidR="0087408E" w:rsidRPr="002D6316" w:rsidRDefault="0087408E" w:rsidP="00D74924">
            <w:pPr>
              <w:ind w:firstLine="0"/>
              <w:jc w:val="center"/>
              <w:rPr>
                <w:rFonts w:cs="Arial"/>
                <w:snapToGrid w:val="0"/>
                <w:color w:val="000000"/>
              </w:rPr>
            </w:pPr>
            <w:r w:rsidRPr="002D6316">
              <w:rPr>
                <w:rFonts w:cs="Arial"/>
                <w:snapToGrid w:val="0"/>
                <w:color w:val="000000"/>
              </w:rPr>
              <w:t>Cena v Kč bez DPH</w:t>
            </w:r>
          </w:p>
        </w:tc>
        <w:tc>
          <w:tcPr>
            <w:tcW w:w="1248" w:type="dxa"/>
          </w:tcPr>
          <w:p w:rsidR="0087408E" w:rsidRPr="002D6316" w:rsidRDefault="0087408E" w:rsidP="00D74924">
            <w:pPr>
              <w:ind w:firstLine="0"/>
              <w:jc w:val="center"/>
              <w:rPr>
                <w:rFonts w:cs="Arial"/>
                <w:snapToGrid w:val="0"/>
                <w:color w:val="000000"/>
              </w:rPr>
            </w:pPr>
            <w:r w:rsidRPr="002D6316">
              <w:rPr>
                <w:rFonts w:cs="Arial"/>
                <w:snapToGrid w:val="0"/>
                <w:color w:val="000000"/>
              </w:rPr>
              <w:t>DPH</w:t>
            </w:r>
            <w:r w:rsidR="00D74924" w:rsidRPr="002D6316">
              <w:rPr>
                <w:rFonts w:cs="Arial"/>
                <w:snapToGrid w:val="0"/>
                <w:color w:val="000000"/>
              </w:rPr>
              <w:t xml:space="preserve"> v Kč</w:t>
            </w:r>
          </w:p>
        </w:tc>
        <w:tc>
          <w:tcPr>
            <w:tcW w:w="1507" w:type="dxa"/>
          </w:tcPr>
          <w:p w:rsidR="0087408E" w:rsidRPr="002D6316" w:rsidRDefault="0087408E" w:rsidP="00D74924">
            <w:pPr>
              <w:ind w:firstLine="0"/>
              <w:jc w:val="center"/>
              <w:rPr>
                <w:rFonts w:cs="Arial"/>
                <w:snapToGrid w:val="0"/>
                <w:color w:val="000000"/>
              </w:rPr>
            </w:pPr>
            <w:r w:rsidRPr="002D6316">
              <w:rPr>
                <w:rFonts w:cs="Arial"/>
                <w:snapToGrid w:val="0"/>
                <w:color w:val="000000"/>
              </w:rPr>
              <w:t>Cena v Kč bez DPH</w:t>
            </w:r>
          </w:p>
        </w:tc>
      </w:tr>
      <w:tr w:rsidR="0087408E" w:rsidRPr="002D6316" w:rsidTr="006604EF">
        <w:tc>
          <w:tcPr>
            <w:tcW w:w="4780" w:type="dxa"/>
          </w:tcPr>
          <w:p w:rsidR="0087408E" w:rsidRPr="006F4FF9" w:rsidRDefault="0087408E" w:rsidP="002C6DF5">
            <w:pPr>
              <w:ind w:firstLine="0"/>
              <w:rPr>
                <w:rFonts w:cs="Arial"/>
                <w:snapToGrid w:val="0"/>
              </w:rPr>
            </w:pPr>
            <w:r w:rsidRPr="006F4FF9">
              <w:rPr>
                <w:rFonts w:cs="Arial"/>
                <w:bCs/>
              </w:rPr>
              <w:t>Zaměření lokality – polohopis, atd</w:t>
            </w:r>
            <w:r w:rsidR="00D74924" w:rsidRPr="006F4FF9">
              <w:rPr>
                <w:rFonts w:cs="Arial"/>
                <w:bCs/>
              </w:rPr>
              <w:t>.</w:t>
            </w:r>
          </w:p>
        </w:tc>
        <w:tc>
          <w:tcPr>
            <w:tcW w:w="1250" w:type="dxa"/>
          </w:tcPr>
          <w:p w:rsidR="0087408E" w:rsidRPr="006604EF" w:rsidRDefault="006604EF" w:rsidP="00D74924">
            <w:pPr>
              <w:ind w:firstLine="0"/>
              <w:jc w:val="right"/>
              <w:rPr>
                <w:rFonts w:cs="Arial"/>
                <w:snapToGrid w:val="0"/>
                <w:color w:val="000000"/>
              </w:rPr>
            </w:pPr>
            <w:r w:rsidRPr="006604EF">
              <w:rPr>
                <w:rFonts w:cs="Arial"/>
                <w:snapToGrid w:val="0"/>
                <w:color w:val="000000"/>
              </w:rPr>
              <w:t>20 000</w:t>
            </w:r>
            <w:r w:rsidR="0087408E" w:rsidRPr="006604EF">
              <w:rPr>
                <w:rFonts w:cs="Arial"/>
                <w:snapToGrid w:val="0"/>
                <w:color w:val="000000"/>
              </w:rPr>
              <w:t>,-</w:t>
            </w:r>
          </w:p>
        </w:tc>
        <w:tc>
          <w:tcPr>
            <w:tcW w:w="1248" w:type="dxa"/>
          </w:tcPr>
          <w:p w:rsidR="0087408E" w:rsidRPr="006604EF" w:rsidRDefault="006604EF" w:rsidP="00D74924">
            <w:pPr>
              <w:ind w:firstLine="0"/>
              <w:jc w:val="right"/>
              <w:rPr>
                <w:rFonts w:cs="Arial"/>
                <w:snapToGrid w:val="0"/>
                <w:color w:val="000000"/>
              </w:rPr>
            </w:pPr>
            <w:r>
              <w:rPr>
                <w:rFonts w:cs="Arial"/>
                <w:snapToGrid w:val="0"/>
                <w:color w:val="000000"/>
              </w:rPr>
              <w:t>4 200</w:t>
            </w:r>
            <w:r w:rsidR="0087408E" w:rsidRPr="006604EF">
              <w:rPr>
                <w:rFonts w:cs="Arial"/>
                <w:snapToGrid w:val="0"/>
                <w:color w:val="000000"/>
              </w:rPr>
              <w:t>,-</w:t>
            </w:r>
          </w:p>
        </w:tc>
        <w:tc>
          <w:tcPr>
            <w:tcW w:w="1507" w:type="dxa"/>
          </w:tcPr>
          <w:p w:rsidR="0087408E" w:rsidRPr="006604EF" w:rsidRDefault="006604EF" w:rsidP="00D74924">
            <w:pPr>
              <w:ind w:firstLine="0"/>
              <w:jc w:val="right"/>
              <w:rPr>
                <w:rFonts w:cs="Arial"/>
                <w:snapToGrid w:val="0"/>
                <w:color w:val="000000"/>
              </w:rPr>
            </w:pPr>
            <w:r>
              <w:rPr>
                <w:rFonts w:cs="Arial"/>
                <w:snapToGrid w:val="0"/>
                <w:color w:val="000000"/>
              </w:rPr>
              <w:t>24 200</w:t>
            </w:r>
            <w:r w:rsidR="0087408E" w:rsidRPr="006604EF">
              <w:rPr>
                <w:rFonts w:cs="Arial"/>
                <w:snapToGrid w:val="0"/>
                <w:color w:val="000000"/>
              </w:rPr>
              <w:t>,-</w:t>
            </w:r>
          </w:p>
        </w:tc>
      </w:tr>
      <w:tr w:rsidR="00D74924" w:rsidRPr="002D6316" w:rsidTr="006604EF">
        <w:tc>
          <w:tcPr>
            <w:tcW w:w="4780" w:type="dxa"/>
          </w:tcPr>
          <w:p w:rsidR="00D74924" w:rsidRPr="006F4FF9" w:rsidRDefault="00D74924" w:rsidP="002C6DF5">
            <w:pPr>
              <w:ind w:firstLine="0"/>
              <w:rPr>
                <w:rFonts w:cs="Arial"/>
                <w:snapToGrid w:val="0"/>
              </w:rPr>
            </w:pPr>
            <w:r w:rsidRPr="006F4FF9">
              <w:rPr>
                <w:rFonts w:cs="Arial"/>
              </w:rPr>
              <w:t>Zpracování disp. architektonické studie, atd.</w:t>
            </w:r>
          </w:p>
        </w:tc>
        <w:tc>
          <w:tcPr>
            <w:tcW w:w="1250"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65 000</w:t>
            </w:r>
            <w:r w:rsidR="00D74924" w:rsidRPr="006604EF">
              <w:rPr>
                <w:rFonts w:cs="Arial"/>
                <w:snapToGrid w:val="0"/>
                <w:color w:val="000000"/>
                <w:lang w:eastAsia="en-US"/>
              </w:rPr>
              <w:t>,-</w:t>
            </w:r>
          </w:p>
        </w:tc>
        <w:tc>
          <w:tcPr>
            <w:tcW w:w="1248"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13 650</w:t>
            </w:r>
            <w:r w:rsidR="00D74924" w:rsidRPr="006604EF">
              <w:rPr>
                <w:rFonts w:cs="Arial"/>
                <w:snapToGrid w:val="0"/>
                <w:color w:val="000000"/>
                <w:lang w:eastAsia="en-US"/>
              </w:rPr>
              <w:t>,-</w:t>
            </w:r>
          </w:p>
        </w:tc>
        <w:tc>
          <w:tcPr>
            <w:tcW w:w="1507"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78 650</w:t>
            </w:r>
            <w:r w:rsidR="00D74924" w:rsidRPr="006604EF">
              <w:rPr>
                <w:rFonts w:cs="Arial"/>
                <w:snapToGrid w:val="0"/>
                <w:color w:val="000000"/>
                <w:lang w:eastAsia="en-US"/>
              </w:rPr>
              <w:t>,-</w:t>
            </w:r>
          </w:p>
        </w:tc>
      </w:tr>
      <w:tr w:rsidR="00D74924" w:rsidRPr="002D6316" w:rsidTr="006604EF">
        <w:tc>
          <w:tcPr>
            <w:tcW w:w="4780" w:type="dxa"/>
          </w:tcPr>
          <w:p w:rsidR="00D74924" w:rsidRPr="006F4FF9" w:rsidRDefault="00D74924" w:rsidP="002C6DF5">
            <w:pPr>
              <w:ind w:firstLine="0"/>
              <w:rPr>
                <w:rFonts w:cs="Arial"/>
                <w:snapToGrid w:val="0"/>
              </w:rPr>
            </w:pPr>
            <w:r w:rsidRPr="006F4FF9">
              <w:rPr>
                <w:rFonts w:cs="Arial"/>
              </w:rPr>
              <w:t>Zabezpečí si vstupní podklady, atd.</w:t>
            </w:r>
          </w:p>
        </w:tc>
        <w:tc>
          <w:tcPr>
            <w:tcW w:w="1250"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35 000</w:t>
            </w:r>
            <w:r w:rsidR="00D74924" w:rsidRPr="006604EF">
              <w:rPr>
                <w:rFonts w:cs="Arial"/>
                <w:snapToGrid w:val="0"/>
                <w:color w:val="000000"/>
                <w:lang w:eastAsia="en-US"/>
              </w:rPr>
              <w:t>,-</w:t>
            </w:r>
          </w:p>
        </w:tc>
        <w:tc>
          <w:tcPr>
            <w:tcW w:w="1248"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7 350</w:t>
            </w:r>
            <w:r w:rsidR="00D74924" w:rsidRPr="006604EF">
              <w:rPr>
                <w:rFonts w:cs="Arial"/>
                <w:snapToGrid w:val="0"/>
                <w:color w:val="000000"/>
                <w:lang w:eastAsia="en-US"/>
              </w:rPr>
              <w:t>,-</w:t>
            </w:r>
          </w:p>
        </w:tc>
        <w:tc>
          <w:tcPr>
            <w:tcW w:w="1507"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42 350</w:t>
            </w:r>
            <w:r w:rsidR="00D74924" w:rsidRPr="006604EF">
              <w:rPr>
                <w:rFonts w:cs="Arial"/>
                <w:snapToGrid w:val="0"/>
                <w:color w:val="000000"/>
                <w:lang w:eastAsia="en-US"/>
              </w:rPr>
              <w:t>,-</w:t>
            </w:r>
          </w:p>
        </w:tc>
      </w:tr>
      <w:tr w:rsidR="00D74924" w:rsidRPr="002D6316" w:rsidTr="006604EF">
        <w:tc>
          <w:tcPr>
            <w:tcW w:w="4780" w:type="dxa"/>
          </w:tcPr>
          <w:p w:rsidR="00D74924" w:rsidRPr="006F4FF9" w:rsidRDefault="00D74924" w:rsidP="00D74924">
            <w:pPr>
              <w:ind w:firstLine="0"/>
              <w:rPr>
                <w:rFonts w:cs="Arial"/>
                <w:snapToGrid w:val="0"/>
              </w:rPr>
            </w:pPr>
            <w:r w:rsidRPr="006F4FF9">
              <w:rPr>
                <w:rFonts w:cs="Arial"/>
                <w:snapToGrid w:val="0"/>
              </w:rPr>
              <w:t>dokumentace pro územnímu řízení (DUR)</w:t>
            </w:r>
          </w:p>
        </w:tc>
        <w:tc>
          <w:tcPr>
            <w:tcW w:w="1250"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205 000</w:t>
            </w:r>
            <w:r w:rsidR="00D74924" w:rsidRPr="006604EF">
              <w:rPr>
                <w:rFonts w:cs="Arial"/>
                <w:snapToGrid w:val="0"/>
                <w:color w:val="000000"/>
                <w:lang w:eastAsia="en-US"/>
              </w:rPr>
              <w:t>,-</w:t>
            </w:r>
          </w:p>
        </w:tc>
        <w:tc>
          <w:tcPr>
            <w:tcW w:w="1248"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43 050</w:t>
            </w:r>
            <w:r w:rsidR="00D74924" w:rsidRPr="006604EF">
              <w:rPr>
                <w:rFonts w:cs="Arial"/>
                <w:snapToGrid w:val="0"/>
                <w:color w:val="000000"/>
                <w:lang w:eastAsia="en-US"/>
              </w:rPr>
              <w:t>,-</w:t>
            </w:r>
          </w:p>
        </w:tc>
        <w:tc>
          <w:tcPr>
            <w:tcW w:w="1507"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248 050</w:t>
            </w:r>
            <w:r w:rsidR="00D74924" w:rsidRPr="006604EF">
              <w:rPr>
                <w:rFonts w:cs="Arial"/>
                <w:snapToGrid w:val="0"/>
                <w:color w:val="000000"/>
                <w:lang w:eastAsia="en-US"/>
              </w:rPr>
              <w:t>,-</w:t>
            </w:r>
          </w:p>
        </w:tc>
      </w:tr>
      <w:tr w:rsidR="00D74924" w:rsidRPr="002D6316" w:rsidTr="006604EF">
        <w:tc>
          <w:tcPr>
            <w:tcW w:w="4780" w:type="dxa"/>
          </w:tcPr>
          <w:p w:rsidR="00D74924" w:rsidRPr="006F4FF9" w:rsidRDefault="00D74924" w:rsidP="002C6DF5">
            <w:pPr>
              <w:ind w:firstLine="0"/>
              <w:rPr>
                <w:rFonts w:cs="Arial"/>
                <w:snapToGrid w:val="0"/>
              </w:rPr>
            </w:pPr>
            <w:r w:rsidRPr="006F4FF9">
              <w:rPr>
                <w:rFonts w:cs="Arial"/>
                <w:snapToGrid w:val="0"/>
              </w:rPr>
              <w:t>dokumentace pro stavební povolení (DPS</w:t>
            </w:r>
            <w:r w:rsidR="006F4FF9" w:rsidRPr="006F4FF9">
              <w:rPr>
                <w:rFonts w:cs="Arial"/>
                <w:snapToGrid w:val="0"/>
              </w:rPr>
              <w:t>-I</w:t>
            </w:r>
            <w:r w:rsidRPr="006F4FF9">
              <w:rPr>
                <w:rFonts w:cs="Arial"/>
                <w:snapToGrid w:val="0"/>
              </w:rPr>
              <w:t>)</w:t>
            </w:r>
          </w:p>
        </w:tc>
        <w:tc>
          <w:tcPr>
            <w:tcW w:w="1250"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275 000</w:t>
            </w:r>
            <w:r w:rsidR="00D74924" w:rsidRPr="006604EF">
              <w:rPr>
                <w:rFonts w:cs="Arial"/>
                <w:snapToGrid w:val="0"/>
                <w:color w:val="000000"/>
                <w:lang w:eastAsia="en-US"/>
              </w:rPr>
              <w:t>,-</w:t>
            </w:r>
          </w:p>
        </w:tc>
        <w:tc>
          <w:tcPr>
            <w:tcW w:w="1248"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57 750</w:t>
            </w:r>
            <w:r w:rsidR="00D74924" w:rsidRPr="006604EF">
              <w:rPr>
                <w:rFonts w:cs="Arial"/>
                <w:snapToGrid w:val="0"/>
                <w:color w:val="000000"/>
                <w:lang w:eastAsia="en-US"/>
              </w:rPr>
              <w:t>,-</w:t>
            </w:r>
          </w:p>
        </w:tc>
        <w:tc>
          <w:tcPr>
            <w:tcW w:w="1507"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332 750</w:t>
            </w:r>
            <w:r w:rsidR="00D74924" w:rsidRPr="006604EF">
              <w:rPr>
                <w:rFonts w:cs="Arial"/>
                <w:snapToGrid w:val="0"/>
                <w:color w:val="000000"/>
                <w:lang w:eastAsia="en-US"/>
              </w:rPr>
              <w:t>,-</w:t>
            </w:r>
          </w:p>
        </w:tc>
      </w:tr>
      <w:tr w:rsidR="00D74924" w:rsidRPr="002D6316" w:rsidTr="006604EF">
        <w:tc>
          <w:tcPr>
            <w:tcW w:w="4780" w:type="dxa"/>
          </w:tcPr>
          <w:p w:rsidR="00D74924" w:rsidRPr="006F4FF9" w:rsidRDefault="00D74924" w:rsidP="002C6DF5">
            <w:pPr>
              <w:ind w:firstLine="0"/>
              <w:rPr>
                <w:rFonts w:cs="Arial"/>
                <w:snapToGrid w:val="0"/>
              </w:rPr>
            </w:pPr>
            <w:r w:rsidRPr="006F4FF9">
              <w:rPr>
                <w:rFonts w:cs="Arial"/>
                <w:snapToGrid w:val="0"/>
              </w:rPr>
              <w:t>dokumentace pro provedení stavby (DPS</w:t>
            </w:r>
            <w:r w:rsidR="006F4FF9" w:rsidRPr="006F4FF9">
              <w:rPr>
                <w:rFonts w:cs="Arial"/>
                <w:snapToGrid w:val="0"/>
              </w:rPr>
              <w:t>)</w:t>
            </w:r>
          </w:p>
        </w:tc>
        <w:tc>
          <w:tcPr>
            <w:tcW w:w="1250"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400 000</w:t>
            </w:r>
            <w:r w:rsidR="00D74924" w:rsidRPr="006604EF">
              <w:rPr>
                <w:rFonts w:cs="Arial"/>
                <w:snapToGrid w:val="0"/>
                <w:color w:val="000000"/>
                <w:lang w:eastAsia="en-US"/>
              </w:rPr>
              <w:t>,-</w:t>
            </w:r>
          </w:p>
        </w:tc>
        <w:tc>
          <w:tcPr>
            <w:tcW w:w="1248"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84 000</w:t>
            </w:r>
            <w:r w:rsidR="00D74924" w:rsidRPr="006604EF">
              <w:rPr>
                <w:rFonts w:cs="Arial"/>
                <w:snapToGrid w:val="0"/>
                <w:color w:val="000000"/>
                <w:lang w:eastAsia="en-US"/>
              </w:rPr>
              <w:t>,-</w:t>
            </w:r>
          </w:p>
        </w:tc>
        <w:tc>
          <w:tcPr>
            <w:tcW w:w="1507"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484 000</w:t>
            </w:r>
            <w:r w:rsidR="00D74924" w:rsidRPr="006604EF">
              <w:rPr>
                <w:rFonts w:cs="Arial"/>
                <w:snapToGrid w:val="0"/>
                <w:color w:val="000000"/>
                <w:lang w:eastAsia="en-US"/>
              </w:rPr>
              <w:t>,-</w:t>
            </w:r>
          </w:p>
        </w:tc>
      </w:tr>
      <w:tr w:rsidR="00D74924" w:rsidRPr="002D6316" w:rsidTr="006604EF">
        <w:tc>
          <w:tcPr>
            <w:tcW w:w="4780" w:type="dxa"/>
          </w:tcPr>
          <w:p w:rsidR="00D74924" w:rsidRPr="006F4FF9" w:rsidRDefault="00D74924" w:rsidP="002C6DF5">
            <w:pPr>
              <w:ind w:firstLine="0"/>
              <w:rPr>
                <w:rFonts w:cs="Arial"/>
                <w:snapToGrid w:val="0"/>
              </w:rPr>
            </w:pPr>
            <w:r w:rsidRPr="006F4FF9">
              <w:rPr>
                <w:rFonts w:cs="Arial"/>
                <w:snapToGrid w:val="0"/>
              </w:rPr>
              <w:t>výkon trvalého autorského dozoru (AD)</w:t>
            </w:r>
          </w:p>
        </w:tc>
        <w:tc>
          <w:tcPr>
            <w:tcW w:w="1250"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160 000</w:t>
            </w:r>
            <w:r w:rsidR="00D74924" w:rsidRPr="006604EF">
              <w:rPr>
                <w:rFonts w:cs="Arial"/>
                <w:snapToGrid w:val="0"/>
                <w:color w:val="000000"/>
                <w:lang w:eastAsia="en-US"/>
              </w:rPr>
              <w:t>,-</w:t>
            </w:r>
          </w:p>
        </w:tc>
        <w:tc>
          <w:tcPr>
            <w:tcW w:w="1248"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33 600</w:t>
            </w:r>
            <w:r w:rsidR="00D74924" w:rsidRPr="006604EF">
              <w:rPr>
                <w:rFonts w:cs="Arial"/>
                <w:snapToGrid w:val="0"/>
                <w:color w:val="000000"/>
                <w:lang w:eastAsia="en-US"/>
              </w:rPr>
              <w:t>,-</w:t>
            </w:r>
          </w:p>
        </w:tc>
        <w:tc>
          <w:tcPr>
            <w:tcW w:w="1507" w:type="dxa"/>
          </w:tcPr>
          <w:p w:rsidR="00D74924" w:rsidRPr="006604EF" w:rsidRDefault="006604EF">
            <w:pPr>
              <w:ind w:firstLine="0"/>
              <w:jc w:val="right"/>
              <w:rPr>
                <w:rFonts w:cs="Arial"/>
                <w:snapToGrid w:val="0"/>
                <w:color w:val="000000"/>
                <w:lang w:eastAsia="en-US"/>
              </w:rPr>
            </w:pPr>
            <w:r>
              <w:rPr>
                <w:rFonts w:cs="Arial"/>
                <w:snapToGrid w:val="0"/>
                <w:color w:val="000000"/>
                <w:lang w:eastAsia="en-US"/>
              </w:rPr>
              <w:t>193 600</w:t>
            </w:r>
            <w:r w:rsidR="00D74924" w:rsidRPr="006604EF">
              <w:rPr>
                <w:rFonts w:cs="Arial"/>
                <w:snapToGrid w:val="0"/>
                <w:color w:val="000000"/>
                <w:lang w:eastAsia="en-US"/>
              </w:rPr>
              <w:t>,-</w:t>
            </w:r>
          </w:p>
        </w:tc>
      </w:tr>
      <w:tr w:rsidR="006604EF" w:rsidRPr="002D6316" w:rsidTr="006604EF">
        <w:tc>
          <w:tcPr>
            <w:tcW w:w="4780" w:type="dxa"/>
          </w:tcPr>
          <w:p w:rsidR="006604EF" w:rsidRPr="006F4FF9" w:rsidRDefault="006604EF" w:rsidP="002C6DF5">
            <w:pPr>
              <w:ind w:firstLine="0"/>
              <w:rPr>
                <w:rFonts w:cs="Arial"/>
                <w:snapToGrid w:val="0"/>
              </w:rPr>
            </w:pPr>
            <w:r w:rsidRPr="006F4FF9">
              <w:rPr>
                <w:rFonts w:cs="Arial"/>
                <w:snapToGrid w:val="0"/>
              </w:rPr>
              <w:t>Celkem</w:t>
            </w:r>
          </w:p>
        </w:tc>
        <w:tc>
          <w:tcPr>
            <w:tcW w:w="1250" w:type="dxa"/>
          </w:tcPr>
          <w:p w:rsidR="006604EF" w:rsidRPr="006604EF" w:rsidRDefault="006604EF">
            <w:pPr>
              <w:ind w:firstLine="0"/>
              <w:jc w:val="right"/>
              <w:rPr>
                <w:rFonts w:cs="Arial"/>
                <w:snapToGrid w:val="0"/>
                <w:color w:val="000000"/>
                <w:lang w:eastAsia="en-US"/>
              </w:rPr>
            </w:pPr>
            <w:r>
              <w:rPr>
                <w:rFonts w:cs="Arial"/>
                <w:snapToGrid w:val="0"/>
                <w:color w:val="000000"/>
                <w:lang w:eastAsia="en-US"/>
              </w:rPr>
              <w:t>1 160 000</w:t>
            </w:r>
            <w:r w:rsidRPr="006604EF">
              <w:rPr>
                <w:rFonts w:cs="Arial"/>
                <w:snapToGrid w:val="0"/>
                <w:color w:val="000000"/>
                <w:lang w:eastAsia="en-US"/>
              </w:rPr>
              <w:t>,-</w:t>
            </w:r>
          </w:p>
        </w:tc>
        <w:tc>
          <w:tcPr>
            <w:tcW w:w="1248" w:type="dxa"/>
          </w:tcPr>
          <w:p w:rsidR="006604EF" w:rsidRPr="006604EF" w:rsidRDefault="006604EF">
            <w:pPr>
              <w:ind w:firstLine="0"/>
              <w:jc w:val="right"/>
              <w:rPr>
                <w:rFonts w:cs="Arial"/>
                <w:snapToGrid w:val="0"/>
                <w:color w:val="000000"/>
                <w:lang w:eastAsia="en-US"/>
              </w:rPr>
            </w:pPr>
            <w:r>
              <w:rPr>
                <w:rFonts w:cs="Arial"/>
                <w:snapToGrid w:val="0"/>
                <w:color w:val="000000"/>
                <w:lang w:eastAsia="en-US"/>
              </w:rPr>
              <w:t>243 600</w:t>
            </w:r>
            <w:r w:rsidRPr="006604EF">
              <w:rPr>
                <w:rFonts w:cs="Arial"/>
                <w:snapToGrid w:val="0"/>
                <w:color w:val="000000"/>
                <w:lang w:eastAsia="en-US"/>
              </w:rPr>
              <w:t>,-</w:t>
            </w:r>
          </w:p>
        </w:tc>
        <w:tc>
          <w:tcPr>
            <w:tcW w:w="1507" w:type="dxa"/>
          </w:tcPr>
          <w:p w:rsidR="006604EF" w:rsidRPr="006604EF" w:rsidRDefault="006604EF" w:rsidP="006604EF">
            <w:pPr>
              <w:ind w:firstLine="0"/>
              <w:jc w:val="right"/>
              <w:rPr>
                <w:rFonts w:cs="Arial"/>
                <w:snapToGrid w:val="0"/>
                <w:color w:val="000000"/>
                <w:lang w:eastAsia="en-US"/>
              </w:rPr>
            </w:pPr>
            <w:r>
              <w:rPr>
                <w:rFonts w:cs="Arial"/>
                <w:snapToGrid w:val="0"/>
                <w:color w:val="000000"/>
                <w:lang w:eastAsia="en-US"/>
              </w:rPr>
              <w:t>1 403 600</w:t>
            </w:r>
            <w:r w:rsidRPr="006604EF">
              <w:rPr>
                <w:rFonts w:cs="Arial"/>
                <w:snapToGrid w:val="0"/>
                <w:color w:val="000000"/>
                <w:lang w:eastAsia="en-US"/>
              </w:rPr>
              <w:t>,-</w:t>
            </w:r>
          </w:p>
        </w:tc>
      </w:tr>
    </w:tbl>
    <w:p w:rsidR="0087408E" w:rsidRPr="002D6316" w:rsidRDefault="0087408E" w:rsidP="002C6DF5">
      <w:pPr>
        <w:ind w:left="566" w:hanging="566"/>
        <w:rPr>
          <w:rFonts w:cs="Arial"/>
          <w:snapToGrid w:val="0"/>
          <w:color w:val="000000"/>
        </w:rPr>
      </w:pPr>
    </w:p>
    <w:p w:rsidR="00620346" w:rsidRPr="002D6316" w:rsidRDefault="00620346" w:rsidP="002C6DF5">
      <w:pPr>
        <w:pStyle w:val="Nadpis2"/>
        <w:widowControl/>
        <w:numPr>
          <w:ilvl w:val="1"/>
          <w:numId w:val="3"/>
        </w:numPr>
        <w:spacing w:before="0" w:after="0"/>
        <w:rPr>
          <w:rFonts w:cs="Arial"/>
          <w:b w:val="0"/>
          <w:snapToGrid w:val="0"/>
          <w:color w:val="000000"/>
          <w:u w:val="none"/>
        </w:rPr>
      </w:pPr>
      <w:r w:rsidRPr="002D6316">
        <w:rPr>
          <w:rFonts w:cs="Arial"/>
          <w:b w:val="0"/>
          <w:snapToGrid w:val="0"/>
          <w:color w:val="000000"/>
          <w:u w:val="none"/>
        </w:rPr>
        <w:t xml:space="preserve">Platby ceny díla  budou uskutečňovány v korunách českých následujícím způsobem: </w:t>
      </w:r>
    </w:p>
    <w:p w:rsidR="00620346" w:rsidRPr="002D6316" w:rsidRDefault="00620346" w:rsidP="00D74924">
      <w:pPr>
        <w:ind w:left="576" w:firstLine="0"/>
        <w:rPr>
          <w:rFonts w:cs="Arial"/>
          <w:snapToGrid w:val="0"/>
        </w:rPr>
      </w:pPr>
      <w:r w:rsidRPr="002D6316">
        <w:rPr>
          <w:rFonts w:cs="Arial"/>
          <w:snapToGrid w:val="0"/>
        </w:rPr>
        <w:t>Každá z částí ceny díla za každé částečné splnění díla dle odstavce 5.4 bude zhotoviteli uhrazena</w:t>
      </w:r>
      <w:r w:rsidR="00827F92" w:rsidRPr="002D6316">
        <w:rPr>
          <w:rFonts w:cs="Arial"/>
          <w:snapToGrid w:val="0"/>
        </w:rPr>
        <w:t xml:space="preserve"> </w:t>
      </w:r>
      <w:r w:rsidRPr="002D6316">
        <w:rPr>
          <w:rFonts w:cs="Arial"/>
          <w:snapToGrid w:val="0"/>
        </w:rPr>
        <w:t>po řádném a bezchybném (bezvadném) splnění jednotlivých částí díla a jejich protokolárním</w:t>
      </w:r>
      <w:r w:rsidR="00827F92" w:rsidRPr="002D6316">
        <w:rPr>
          <w:rFonts w:cs="Arial"/>
          <w:snapToGrid w:val="0"/>
        </w:rPr>
        <w:t xml:space="preserve"> </w:t>
      </w:r>
      <w:r w:rsidRPr="002D6316">
        <w:rPr>
          <w:rFonts w:cs="Arial"/>
          <w:snapToGrid w:val="0"/>
        </w:rPr>
        <w:t>odevzdání objednateli, a to do 21 dnů ode dne doručení faktury.</w:t>
      </w:r>
    </w:p>
    <w:p w:rsidR="00827F92" w:rsidRPr="002D6316" w:rsidRDefault="00827F92" w:rsidP="00827F92">
      <w:pPr>
        <w:ind w:firstLine="0"/>
        <w:rPr>
          <w:rFonts w:cs="Arial"/>
          <w:snapToGrid w:val="0"/>
        </w:rPr>
      </w:pPr>
    </w:p>
    <w:p w:rsidR="00620346" w:rsidRPr="002D6316" w:rsidRDefault="00620346" w:rsidP="002C6DF5">
      <w:pPr>
        <w:ind w:left="567" w:hanging="567"/>
        <w:rPr>
          <w:rFonts w:cs="Arial"/>
          <w:snapToGrid w:val="0"/>
          <w:color w:val="000000"/>
        </w:rPr>
      </w:pPr>
      <w:r w:rsidRPr="002D6316">
        <w:rPr>
          <w:rFonts w:cs="Arial"/>
          <w:snapToGrid w:val="0"/>
        </w:rPr>
        <w:t>5.6</w:t>
      </w:r>
      <w:r w:rsidRPr="002D6316">
        <w:rPr>
          <w:rFonts w:cs="Arial"/>
          <w:snapToGrid w:val="0"/>
        </w:rPr>
        <w:tab/>
      </w:r>
      <w:r w:rsidRPr="002D6316">
        <w:rPr>
          <w:rFonts w:cs="Arial"/>
          <w:snapToGrid w:val="0"/>
          <w:color w:val="000000"/>
        </w:rPr>
        <w:t>Platební doklady (faktury) jako daňové a účetní doklady musí obsahovat zákonem předepsané údaje, jinak jsou neplatné a budou vráceny objednateli k doplnění či opravě. O čas nutný k opravě a doplnění platebních dokladů (faktur) se posouvá i termín splatnosti. Platební doklady (faktury) budou předány ve třech vyhotoveních a budou obsahovat tyto údaje:</w:t>
      </w:r>
    </w:p>
    <w:p w:rsidR="00620346" w:rsidRPr="002D6316" w:rsidRDefault="00620346" w:rsidP="002C6DF5">
      <w:pPr>
        <w:ind w:left="567" w:firstLine="567"/>
        <w:rPr>
          <w:rFonts w:cs="Arial"/>
          <w:snapToGrid w:val="0"/>
          <w:color w:val="000000"/>
        </w:rPr>
      </w:pPr>
      <w:r w:rsidRPr="002D6316">
        <w:rPr>
          <w:rFonts w:cs="Arial"/>
          <w:snapToGrid w:val="0"/>
          <w:color w:val="000000"/>
        </w:rPr>
        <w:t>název a sídlo oprávněné a povinné osoby, to jest zhotovitele a objednatele,</w:t>
      </w:r>
    </w:p>
    <w:p w:rsidR="00620346" w:rsidRPr="002D6316" w:rsidRDefault="007021A8" w:rsidP="002C6DF5">
      <w:pPr>
        <w:ind w:left="567" w:firstLine="567"/>
        <w:rPr>
          <w:rFonts w:cs="Arial"/>
          <w:snapToGrid w:val="0"/>
          <w:color w:val="000000"/>
        </w:rPr>
      </w:pPr>
      <w:r>
        <w:rPr>
          <w:rFonts w:cs="Arial"/>
          <w:snapToGrid w:val="0"/>
          <w:color w:val="000000"/>
        </w:rPr>
        <w:t>IČ a DIČ zhotovitele a objednatele</w:t>
      </w:r>
    </w:p>
    <w:p w:rsidR="00620346" w:rsidRPr="002D6316" w:rsidRDefault="00620346" w:rsidP="002C6DF5">
      <w:pPr>
        <w:ind w:left="567" w:firstLine="567"/>
        <w:rPr>
          <w:rFonts w:cs="Arial"/>
          <w:snapToGrid w:val="0"/>
          <w:color w:val="000000"/>
        </w:rPr>
      </w:pPr>
      <w:r w:rsidRPr="002D6316">
        <w:rPr>
          <w:rFonts w:cs="Arial"/>
          <w:snapToGrid w:val="0"/>
          <w:color w:val="000000"/>
        </w:rPr>
        <w:t>číslo smlouvy,</w:t>
      </w:r>
    </w:p>
    <w:p w:rsidR="00620346" w:rsidRPr="002D6316" w:rsidRDefault="00620346" w:rsidP="002C6DF5">
      <w:pPr>
        <w:ind w:left="567" w:firstLine="567"/>
        <w:rPr>
          <w:rFonts w:cs="Arial"/>
          <w:snapToGrid w:val="0"/>
          <w:color w:val="000000"/>
        </w:rPr>
      </w:pPr>
      <w:r w:rsidRPr="002D6316">
        <w:rPr>
          <w:rFonts w:cs="Arial"/>
          <w:snapToGrid w:val="0"/>
          <w:color w:val="000000"/>
        </w:rPr>
        <w:t>číslo platebního dokladu (faktury),</w:t>
      </w:r>
    </w:p>
    <w:p w:rsidR="00620346" w:rsidRPr="002D6316" w:rsidRDefault="00620346" w:rsidP="002C6DF5">
      <w:pPr>
        <w:ind w:left="567" w:firstLine="567"/>
        <w:rPr>
          <w:rFonts w:cs="Arial"/>
          <w:snapToGrid w:val="0"/>
          <w:color w:val="000000"/>
        </w:rPr>
      </w:pPr>
      <w:r w:rsidRPr="002D6316">
        <w:rPr>
          <w:rFonts w:cs="Arial"/>
          <w:snapToGrid w:val="0"/>
          <w:color w:val="000000"/>
        </w:rPr>
        <w:t>den odeslání, den splatnosti a datum zdanitelného plnění,</w:t>
      </w:r>
    </w:p>
    <w:p w:rsidR="00620346" w:rsidRPr="002D6316" w:rsidRDefault="00620346" w:rsidP="002C6DF5">
      <w:pPr>
        <w:ind w:left="567" w:firstLine="567"/>
        <w:rPr>
          <w:rFonts w:cs="Arial"/>
          <w:snapToGrid w:val="0"/>
          <w:color w:val="000000"/>
        </w:rPr>
      </w:pPr>
      <w:r w:rsidRPr="002D6316">
        <w:rPr>
          <w:rFonts w:cs="Arial"/>
          <w:snapToGrid w:val="0"/>
          <w:color w:val="000000"/>
        </w:rPr>
        <w:t>označení peněžního ústavu a číslo účtu, na který má objednatel platit,</w:t>
      </w:r>
    </w:p>
    <w:p w:rsidR="00620346" w:rsidRPr="002D6316" w:rsidRDefault="00620346" w:rsidP="002C6DF5">
      <w:pPr>
        <w:ind w:left="567" w:firstLine="567"/>
        <w:rPr>
          <w:rFonts w:cs="Arial"/>
          <w:snapToGrid w:val="0"/>
          <w:color w:val="000000"/>
        </w:rPr>
      </w:pPr>
      <w:r w:rsidRPr="002D6316">
        <w:rPr>
          <w:rFonts w:cs="Arial"/>
          <w:snapToGrid w:val="0"/>
          <w:color w:val="000000"/>
        </w:rPr>
        <w:t xml:space="preserve">fakturovanou částku bez daně, sazbu daně, daň a celkovou částku včetně daně z přidané </w:t>
      </w:r>
    </w:p>
    <w:p w:rsidR="00620346" w:rsidRPr="002D6316" w:rsidRDefault="00620346" w:rsidP="002C6DF5">
      <w:pPr>
        <w:ind w:left="567" w:firstLine="567"/>
        <w:rPr>
          <w:rFonts w:cs="Arial"/>
          <w:snapToGrid w:val="0"/>
          <w:color w:val="000000"/>
        </w:rPr>
      </w:pPr>
      <w:r w:rsidRPr="002D6316">
        <w:rPr>
          <w:rFonts w:cs="Arial"/>
          <w:snapToGrid w:val="0"/>
          <w:color w:val="000000"/>
        </w:rPr>
        <w:t>hodnoty,</w:t>
      </w:r>
    </w:p>
    <w:p w:rsidR="00620346" w:rsidRPr="002D6316" w:rsidRDefault="00620346" w:rsidP="002C6DF5">
      <w:pPr>
        <w:ind w:left="567" w:firstLine="567"/>
        <w:rPr>
          <w:rFonts w:cs="Arial"/>
          <w:snapToGrid w:val="0"/>
          <w:color w:val="000000"/>
        </w:rPr>
      </w:pPr>
      <w:r w:rsidRPr="002D6316">
        <w:rPr>
          <w:rFonts w:cs="Arial"/>
          <w:snapToGrid w:val="0"/>
          <w:color w:val="000000"/>
        </w:rPr>
        <w:t>označení díla s odkazem na příslušnou část smlouvy,</w:t>
      </w:r>
    </w:p>
    <w:p w:rsidR="00620346" w:rsidRPr="002D6316" w:rsidRDefault="00620346" w:rsidP="002C6DF5">
      <w:pPr>
        <w:ind w:left="567" w:firstLine="567"/>
        <w:rPr>
          <w:rFonts w:cs="Arial"/>
          <w:snapToGrid w:val="0"/>
          <w:color w:val="000000"/>
        </w:rPr>
      </w:pPr>
      <w:r w:rsidRPr="002D6316">
        <w:rPr>
          <w:rFonts w:cs="Arial"/>
          <w:snapToGrid w:val="0"/>
          <w:color w:val="000000"/>
        </w:rPr>
        <w:t>razítko a podpis oprávněné osoby zhotovitele.</w:t>
      </w:r>
    </w:p>
    <w:p w:rsidR="00827F92" w:rsidRPr="002D6316" w:rsidRDefault="00827F92" w:rsidP="00827F92">
      <w:pPr>
        <w:ind w:firstLine="0"/>
        <w:rPr>
          <w:rFonts w:cs="Arial"/>
          <w:snapToGrid w:val="0"/>
          <w:color w:val="000000"/>
        </w:rPr>
      </w:pPr>
    </w:p>
    <w:p w:rsidR="00620346" w:rsidRPr="002D6316" w:rsidRDefault="00D74924" w:rsidP="002C6DF5">
      <w:pPr>
        <w:ind w:left="567" w:hanging="567"/>
        <w:rPr>
          <w:rFonts w:cs="Arial"/>
          <w:snapToGrid w:val="0"/>
          <w:color w:val="000000"/>
        </w:rPr>
      </w:pPr>
      <w:r w:rsidRPr="002D6316">
        <w:rPr>
          <w:rFonts w:cs="Arial"/>
          <w:snapToGrid w:val="0"/>
          <w:color w:val="000000"/>
        </w:rPr>
        <w:t>5.</w:t>
      </w:r>
      <w:r w:rsidR="00827F92" w:rsidRPr="002D6316">
        <w:rPr>
          <w:rFonts w:cs="Arial"/>
          <w:snapToGrid w:val="0"/>
          <w:color w:val="000000"/>
        </w:rPr>
        <w:t>7</w:t>
      </w:r>
      <w:r w:rsidR="00620346" w:rsidRPr="002D6316">
        <w:rPr>
          <w:rFonts w:cs="Arial"/>
          <w:snapToGrid w:val="0"/>
          <w:color w:val="000000"/>
        </w:rPr>
        <w:tab/>
        <w:t>Další platební podmínky:</w:t>
      </w:r>
    </w:p>
    <w:p w:rsidR="00620346" w:rsidRPr="002D6316" w:rsidRDefault="00620346" w:rsidP="002C6DF5">
      <w:pPr>
        <w:ind w:left="1134" w:hanging="567"/>
        <w:rPr>
          <w:rFonts w:cs="Arial"/>
          <w:snapToGrid w:val="0"/>
          <w:color w:val="000000"/>
        </w:rPr>
      </w:pPr>
      <w:r w:rsidRPr="002D6316">
        <w:rPr>
          <w:rFonts w:cs="Arial"/>
          <w:snapToGrid w:val="0"/>
          <w:color w:val="000000"/>
        </w:rPr>
        <w:t>Bude-li platební doklad (faktura) obsahovat nesprávné nebo neúplné údaje a náležitosti, je</w:t>
      </w:r>
    </w:p>
    <w:p w:rsidR="00620346" w:rsidRPr="002D6316" w:rsidRDefault="00620346" w:rsidP="00D74924">
      <w:pPr>
        <w:ind w:left="567" w:firstLine="0"/>
        <w:rPr>
          <w:rFonts w:cs="Arial"/>
          <w:snapToGrid w:val="0"/>
          <w:color w:val="000000"/>
        </w:rPr>
      </w:pPr>
      <w:r w:rsidRPr="002D6316">
        <w:rPr>
          <w:rFonts w:cs="Arial"/>
          <w:snapToGrid w:val="0"/>
          <w:color w:val="000000"/>
        </w:rPr>
        <w:t>objednatel oprávněn jej do data splatnosti vrátit zhotoviteli, který jej buď opraví nebo vystaví nový</w:t>
      </w:r>
      <w:r w:rsidR="00D74924" w:rsidRPr="002D6316">
        <w:rPr>
          <w:rFonts w:cs="Arial"/>
          <w:snapToGrid w:val="0"/>
          <w:color w:val="000000"/>
        </w:rPr>
        <w:t xml:space="preserve"> </w:t>
      </w:r>
      <w:r w:rsidRPr="002D6316">
        <w:rPr>
          <w:rFonts w:cs="Arial"/>
          <w:snapToGrid w:val="0"/>
          <w:color w:val="000000"/>
        </w:rPr>
        <w:t>doklad. V obou případech se běh lhůty splatnosti obnovuje.</w:t>
      </w:r>
    </w:p>
    <w:p w:rsidR="00827F92" w:rsidRPr="002D6316" w:rsidRDefault="00827F92" w:rsidP="00827F92">
      <w:pPr>
        <w:ind w:firstLine="0"/>
        <w:rPr>
          <w:rFonts w:cs="Arial"/>
          <w:snapToGrid w:val="0"/>
          <w:color w:val="000000"/>
        </w:rPr>
      </w:pPr>
    </w:p>
    <w:p w:rsidR="00620346" w:rsidRPr="002D6316" w:rsidRDefault="00827F92" w:rsidP="002C6DF5">
      <w:pPr>
        <w:ind w:left="567" w:hanging="567"/>
        <w:rPr>
          <w:rFonts w:cs="Arial"/>
          <w:snapToGrid w:val="0"/>
          <w:color w:val="000000"/>
        </w:rPr>
      </w:pPr>
      <w:r w:rsidRPr="002D6316">
        <w:rPr>
          <w:rFonts w:cs="Arial"/>
          <w:snapToGrid w:val="0"/>
          <w:color w:val="000000"/>
        </w:rPr>
        <w:t>5.8</w:t>
      </w:r>
      <w:r w:rsidR="00620346" w:rsidRPr="002D6316">
        <w:rPr>
          <w:rFonts w:cs="Arial"/>
          <w:snapToGrid w:val="0"/>
          <w:color w:val="000000"/>
        </w:rPr>
        <w:tab/>
        <w:t>Objednatel je oprávněn pozastavit úhradu části ceny díla za vyhotovení prováděcí dokumentace stavby (DPS), a to až do výše 10 % z části ceny díla za danou etapu, alespoň do ukončení výběrového řízení na zhotovitele, nejpozději do konce realizace STAVBY.</w:t>
      </w:r>
    </w:p>
    <w:p w:rsidR="00827F92" w:rsidRPr="002D6316" w:rsidRDefault="00827F92" w:rsidP="00827F92">
      <w:pPr>
        <w:ind w:firstLine="0"/>
        <w:rPr>
          <w:rFonts w:cs="Arial"/>
          <w:snapToGrid w:val="0"/>
          <w:color w:val="000000"/>
        </w:rPr>
      </w:pPr>
    </w:p>
    <w:p w:rsidR="00620346" w:rsidRPr="0082650B" w:rsidRDefault="00827F92" w:rsidP="00827F92">
      <w:pPr>
        <w:ind w:firstLine="0"/>
        <w:rPr>
          <w:rFonts w:cs="Arial"/>
          <w:snapToGrid w:val="0"/>
        </w:rPr>
      </w:pPr>
      <w:r w:rsidRPr="002D6316">
        <w:rPr>
          <w:rFonts w:cs="Arial"/>
          <w:snapToGrid w:val="0"/>
          <w:color w:val="000000"/>
        </w:rPr>
        <w:t>5.9</w:t>
      </w:r>
      <w:r w:rsidRPr="002D6316">
        <w:rPr>
          <w:rFonts w:cs="Arial"/>
          <w:snapToGrid w:val="0"/>
          <w:color w:val="000000"/>
        </w:rPr>
        <w:tab/>
      </w:r>
      <w:r w:rsidR="00620346" w:rsidRPr="0082650B">
        <w:rPr>
          <w:rFonts w:cs="Arial"/>
          <w:snapToGrid w:val="0"/>
        </w:rPr>
        <w:t xml:space="preserve">Objednatel dále uvádí, že předpokládaná cena realizace STAVBY činí </w:t>
      </w:r>
      <w:r w:rsidR="0082650B" w:rsidRPr="0082650B">
        <w:rPr>
          <w:rFonts w:cs="Arial"/>
          <w:snapToGrid w:val="0"/>
        </w:rPr>
        <w:t>25 000 tis.</w:t>
      </w:r>
      <w:r w:rsidR="00620346" w:rsidRPr="0082650B">
        <w:rPr>
          <w:rFonts w:cs="Arial"/>
          <w:snapToGrid w:val="0"/>
        </w:rPr>
        <w:t xml:space="preserve"> Kč.</w:t>
      </w:r>
    </w:p>
    <w:p w:rsidR="00827F92" w:rsidRPr="002D6316" w:rsidRDefault="00827F92" w:rsidP="00827F92">
      <w:pPr>
        <w:ind w:firstLine="0"/>
        <w:rPr>
          <w:rFonts w:cs="Arial"/>
        </w:rPr>
      </w:pPr>
    </w:p>
    <w:p w:rsidR="00620346" w:rsidRPr="002D6316" w:rsidRDefault="00620346" w:rsidP="00827F92">
      <w:pPr>
        <w:pStyle w:val="Nadpis2"/>
        <w:keepNext w:val="0"/>
        <w:numPr>
          <w:ilvl w:val="1"/>
          <w:numId w:val="5"/>
        </w:numPr>
        <w:spacing w:before="0" w:after="0"/>
        <w:rPr>
          <w:rFonts w:cs="Arial"/>
          <w:b w:val="0"/>
          <w:u w:val="none"/>
        </w:rPr>
      </w:pPr>
      <w:r w:rsidRPr="002D6316">
        <w:rPr>
          <w:rFonts w:cs="Arial"/>
          <w:b w:val="0"/>
          <w:u w:val="none"/>
        </w:rPr>
        <w:t>Objednatel se zavazuje provedené dílo převzít a uhradit sjednanou cenu v souladu s podmín</w:t>
      </w:r>
      <w:r w:rsidR="00827F92" w:rsidRPr="002D6316">
        <w:rPr>
          <w:rFonts w:cs="Arial"/>
          <w:b w:val="0"/>
          <w:u w:val="none"/>
        </w:rPr>
        <w:t>kami sjednanými v této smlouvě.</w:t>
      </w:r>
    </w:p>
    <w:p w:rsidR="00827F92" w:rsidRPr="002D6316" w:rsidRDefault="00827F92" w:rsidP="00827F92">
      <w:pPr>
        <w:ind w:firstLine="0"/>
        <w:rPr>
          <w:rFonts w:cs="Arial"/>
        </w:rPr>
      </w:pPr>
    </w:p>
    <w:p w:rsidR="00620346" w:rsidRPr="002D6316" w:rsidRDefault="00620346" w:rsidP="002C6DF5">
      <w:pPr>
        <w:pStyle w:val="Nadpis2"/>
        <w:keepNext w:val="0"/>
        <w:numPr>
          <w:ilvl w:val="1"/>
          <w:numId w:val="5"/>
        </w:numPr>
        <w:tabs>
          <w:tab w:val="num" w:pos="709"/>
        </w:tabs>
        <w:spacing w:before="0" w:after="0"/>
        <w:rPr>
          <w:rFonts w:cs="Arial"/>
          <w:b w:val="0"/>
          <w:u w:val="none"/>
        </w:rPr>
      </w:pPr>
      <w:r w:rsidRPr="002D6316">
        <w:rPr>
          <w:rFonts w:cs="Arial"/>
          <w:b w:val="0"/>
          <w:u w:val="none"/>
        </w:rPr>
        <w:t>K cenám bude účtována DPH ve výši dle předpisů platných v den uskutečnění zdanitelného plnění. Všechny ceny uvedené ve smlouvě jsou uvedeny bez DPH.</w:t>
      </w:r>
    </w:p>
    <w:p w:rsidR="006C1697" w:rsidRPr="002D6316" w:rsidRDefault="006C1697" w:rsidP="002C6DF5">
      <w:pPr>
        <w:ind w:firstLine="0"/>
        <w:rPr>
          <w:rFonts w:cs="Arial"/>
        </w:rPr>
      </w:pPr>
    </w:p>
    <w:p w:rsidR="006C1697" w:rsidRPr="002D6316" w:rsidRDefault="006C1697" w:rsidP="002C6DF5">
      <w:pPr>
        <w:ind w:firstLine="0"/>
        <w:rPr>
          <w:rFonts w:cs="Arial"/>
        </w:rPr>
      </w:pPr>
    </w:p>
    <w:p w:rsidR="00620346" w:rsidRPr="002D6316" w:rsidRDefault="006C1697" w:rsidP="006C1697">
      <w:pPr>
        <w:pStyle w:val="Nadpis1"/>
        <w:tabs>
          <w:tab w:val="num" w:pos="709"/>
        </w:tabs>
        <w:spacing w:before="0" w:after="0"/>
        <w:ind w:left="709" w:hanging="709"/>
        <w:jc w:val="center"/>
        <w:rPr>
          <w:rFonts w:cs="Arial"/>
          <w:sz w:val="20"/>
        </w:rPr>
      </w:pPr>
      <w:r w:rsidRPr="002D6316">
        <w:rPr>
          <w:rFonts w:cs="Arial"/>
          <w:sz w:val="20"/>
        </w:rPr>
        <w:t>Odpovědnost za vady, záruky</w:t>
      </w:r>
    </w:p>
    <w:p w:rsidR="006C1697" w:rsidRPr="002D6316" w:rsidRDefault="006C1697" w:rsidP="006C1697">
      <w:pPr>
        <w:ind w:firstLine="0"/>
        <w:rPr>
          <w:rFonts w:cs="Arial"/>
        </w:rPr>
      </w:pPr>
    </w:p>
    <w:p w:rsidR="00620346" w:rsidRPr="002D6316" w:rsidRDefault="00620346" w:rsidP="006C1697">
      <w:pPr>
        <w:pStyle w:val="Nadpis2"/>
        <w:tabs>
          <w:tab w:val="clear" w:pos="576"/>
          <w:tab w:val="num" w:pos="709"/>
        </w:tabs>
        <w:spacing w:before="0" w:after="0"/>
        <w:ind w:left="709" w:hanging="709"/>
        <w:rPr>
          <w:rFonts w:cs="Arial"/>
          <w:b w:val="0"/>
          <w:bCs/>
          <w:u w:val="none"/>
        </w:rPr>
      </w:pPr>
      <w:r w:rsidRPr="002D6316">
        <w:rPr>
          <w:rFonts w:cs="Arial"/>
          <w:b w:val="0"/>
          <w:bCs/>
          <w:u w:val="none"/>
        </w:rPr>
        <w:t>Zhotovitel poskytne za dílo záruku v délce 60 měsíců. Záruční doba počíná běžet dnem pře</w:t>
      </w:r>
      <w:r w:rsidR="00827F92" w:rsidRPr="002D6316">
        <w:rPr>
          <w:rFonts w:cs="Arial"/>
          <w:b w:val="0"/>
          <w:bCs/>
          <w:u w:val="none"/>
        </w:rPr>
        <w:t>dání díla, případně jeho části.</w:t>
      </w:r>
    </w:p>
    <w:p w:rsidR="00827F92" w:rsidRPr="002D6316" w:rsidRDefault="00827F92" w:rsidP="00827F92">
      <w:pPr>
        <w:ind w:firstLine="0"/>
        <w:rPr>
          <w:rFonts w:cs="Arial"/>
        </w:rPr>
      </w:pPr>
    </w:p>
    <w:p w:rsidR="00620346" w:rsidRPr="002D6316" w:rsidRDefault="00620346" w:rsidP="007021A8">
      <w:pPr>
        <w:pStyle w:val="Nadpis2"/>
        <w:keepNext w:val="0"/>
        <w:tabs>
          <w:tab w:val="clear" w:pos="576"/>
          <w:tab w:val="num" w:pos="709"/>
        </w:tabs>
        <w:spacing w:before="0" w:after="0"/>
        <w:ind w:left="709" w:hanging="709"/>
        <w:jc w:val="both"/>
        <w:rPr>
          <w:rFonts w:cs="Arial"/>
          <w:b w:val="0"/>
          <w:bCs/>
          <w:u w:val="none"/>
        </w:rPr>
      </w:pPr>
      <w:r w:rsidRPr="002D6316">
        <w:rPr>
          <w:rFonts w:cs="Arial"/>
          <w:b w:val="0"/>
          <w:bCs/>
          <w:u w:val="none"/>
        </w:rPr>
        <w:t>Zhotovitel doloží, že má u společnosti</w:t>
      </w:r>
      <w:r w:rsidR="006C1697" w:rsidRPr="002D6316">
        <w:rPr>
          <w:rFonts w:cs="Arial"/>
          <w:b w:val="0"/>
          <w:u w:val="none"/>
        </w:rPr>
        <w:t xml:space="preserve"> </w:t>
      </w:r>
      <w:r w:rsidR="007021A8">
        <w:rPr>
          <w:rFonts w:cs="Arial"/>
          <w:b w:val="0"/>
          <w:u w:val="none"/>
        </w:rPr>
        <w:t>ČSOB Pojišťovna, a.s.</w:t>
      </w:r>
      <w:r w:rsidRPr="002D6316">
        <w:rPr>
          <w:rFonts w:cs="Arial"/>
          <w:b w:val="0"/>
          <w:bCs/>
          <w:u w:val="none"/>
        </w:rPr>
        <w:t xml:space="preserve"> uzavřenou pojistnou smlouvu, jejímž předmětem je „Pojištění odpovědnosti za škodu autorizovaných nebo neautorizovaných osob“. Uvedená pojistná smlouva je sjednána s limitem pojistného plnění do výše </w:t>
      </w:r>
      <w:r w:rsidR="007021A8">
        <w:rPr>
          <w:rFonts w:cs="Arial"/>
          <w:b w:val="0"/>
          <w:bCs/>
          <w:u w:val="none"/>
        </w:rPr>
        <w:t>30</w:t>
      </w:r>
      <w:r w:rsidRPr="002D6316">
        <w:rPr>
          <w:rFonts w:cs="Arial"/>
          <w:b w:val="0"/>
          <w:bCs/>
          <w:u w:val="none"/>
        </w:rPr>
        <w:t>.000.000,- Kč, bude udržována po celou dobu plnění předmětu smlouvy a případná náhrada škody, za kterou odpovídá zhotovitel, bude objednateli hrazena z tohoto pojištění</w:t>
      </w:r>
      <w:r w:rsidR="00827F92" w:rsidRPr="002D6316">
        <w:rPr>
          <w:rFonts w:cs="Arial"/>
          <w:b w:val="0"/>
          <w:bCs/>
          <w:u w:val="none"/>
        </w:rPr>
        <w:t>.</w:t>
      </w:r>
    </w:p>
    <w:p w:rsidR="00827F92" w:rsidRPr="002D6316" w:rsidRDefault="00827F92" w:rsidP="00827F92">
      <w:pPr>
        <w:ind w:firstLine="0"/>
        <w:rPr>
          <w:rFonts w:cs="Arial"/>
        </w:rPr>
      </w:pPr>
    </w:p>
    <w:p w:rsidR="00620346" w:rsidRPr="002D6316" w:rsidRDefault="00620346" w:rsidP="007021A8">
      <w:pPr>
        <w:pStyle w:val="Nadpis2"/>
        <w:keepNext w:val="0"/>
        <w:tabs>
          <w:tab w:val="clear" w:pos="576"/>
          <w:tab w:val="num" w:pos="709"/>
        </w:tabs>
        <w:spacing w:before="0" w:after="0"/>
        <w:ind w:left="709" w:hanging="709"/>
        <w:jc w:val="both"/>
        <w:rPr>
          <w:rFonts w:cs="Arial"/>
          <w:b w:val="0"/>
          <w:bCs/>
          <w:u w:val="none"/>
        </w:rPr>
      </w:pPr>
      <w:r w:rsidRPr="002D6316">
        <w:rPr>
          <w:rFonts w:cs="Arial"/>
          <w:b w:val="0"/>
          <w:u w:val="none"/>
        </w:rPr>
        <w:t xml:space="preserve">Případné vady dokumentace zakázky odstraní zhotovitel bezplatně v přiměřené lhůtě určené objednatelem. Dále se zhotovitel zavazuje, že uhradí objednateli v plné výši škody, které budou způsobeny vadou dokumentace zakázky včetně škod vzniklých opomenutím v dokumentaci zakázky. </w:t>
      </w:r>
    </w:p>
    <w:p w:rsidR="006C1697" w:rsidRPr="002D6316" w:rsidRDefault="006C1697" w:rsidP="006C1697">
      <w:pPr>
        <w:ind w:firstLine="0"/>
        <w:rPr>
          <w:rFonts w:cs="Arial"/>
          <w:bCs/>
        </w:rPr>
      </w:pPr>
    </w:p>
    <w:p w:rsidR="006C1697" w:rsidRPr="002D6316" w:rsidRDefault="006C1697" w:rsidP="006C1697">
      <w:pPr>
        <w:ind w:firstLine="0"/>
        <w:rPr>
          <w:rFonts w:cs="Arial"/>
        </w:rPr>
      </w:pPr>
    </w:p>
    <w:p w:rsidR="00620346" w:rsidRPr="002D6316" w:rsidRDefault="00620346" w:rsidP="006C1697">
      <w:pPr>
        <w:pStyle w:val="Nadpis1"/>
        <w:spacing w:before="0" w:after="0"/>
        <w:jc w:val="center"/>
        <w:rPr>
          <w:rFonts w:cs="Arial"/>
          <w:sz w:val="20"/>
          <w:szCs w:val="24"/>
        </w:rPr>
      </w:pPr>
      <w:r w:rsidRPr="002D6316">
        <w:rPr>
          <w:rFonts w:cs="Arial"/>
          <w:sz w:val="20"/>
          <w:szCs w:val="24"/>
        </w:rPr>
        <w:t>Autorská práva</w:t>
      </w:r>
    </w:p>
    <w:p w:rsidR="006C1697" w:rsidRPr="002D6316" w:rsidRDefault="006C1697" w:rsidP="006C1697">
      <w:pPr>
        <w:ind w:firstLine="0"/>
        <w:rPr>
          <w:rFonts w:cs="Arial"/>
        </w:rPr>
      </w:pPr>
    </w:p>
    <w:p w:rsidR="00620346" w:rsidRPr="002D6316" w:rsidRDefault="00620346" w:rsidP="00827F92">
      <w:pPr>
        <w:pStyle w:val="Nadpis2"/>
        <w:tabs>
          <w:tab w:val="clear" w:pos="576"/>
          <w:tab w:val="num" w:pos="-284"/>
        </w:tabs>
        <w:ind w:left="709" w:hanging="709"/>
        <w:rPr>
          <w:rFonts w:cs="Arial"/>
          <w:b w:val="0"/>
          <w:snapToGrid w:val="0"/>
          <w:u w:val="none"/>
        </w:rPr>
      </w:pPr>
      <w:r w:rsidRPr="002D6316">
        <w:rPr>
          <w:rFonts w:cs="Arial"/>
          <w:b w:val="0"/>
          <w:snapToGrid w:val="0"/>
          <w:u w:val="none"/>
        </w:rPr>
        <w:t>Ochrana autorských práv se řídí platným zněním autorského zákona, zákona č. 89/2012 Sb., občanský</w:t>
      </w:r>
      <w:r w:rsidR="006F4FF9">
        <w:rPr>
          <w:rFonts w:cs="Arial"/>
          <w:b w:val="0"/>
          <w:snapToGrid w:val="0"/>
          <w:u w:val="none"/>
        </w:rPr>
        <w:t>m</w:t>
      </w:r>
      <w:r w:rsidRPr="002D6316">
        <w:rPr>
          <w:rFonts w:cs="Arial"/>
          <w:b w:val="0"/>
          <w:snapToGrid w:val="0"/>
          <w:u w:val="none"/>
        </w:rPr>
        <w:t xml:space="preserve"> zákoník</w:t>
      </w:r>
      <w:r w:rsidR="006F4FF9">
        <w:rPr>
          <w:rFonts w:cs="Arial"/>
          <w:b w:val="0"/>
          <w:snapToGrid w:val="0"/>
          <w:u w:val="none"/>
        </w:rPr>
        <w:t>em</w:t>
      </w:r>
      <w:r w:rsidRPr="002D6316">
        <w:rPr>
          <w:rFonts w:cs="Arial"/>
          <w:b w:val="0"/>
          <w:snapToGrid w:val="0"/>
          <w:u w:val="none"/>
        </w:rPr>
        <w:t>, a veškerými mezinárodními dohodami o ochraně práv k duševnímu vlastnictví, které jsou součástí českého právního řádu, a příslušnými ustanoveními trestního zákona.</w:t>
      </w:r>
    </w:p>
    <w:p w:rsidR="00827F92" w:rsidRPr="002D6316" w:rsidRDefault="00827F92" w:rsidP="006C1697">
      <w:pPr>
        <w:ind w:left="709" w:hanging="709"/>
        <w:rPr>
          <w:rFonts w:cs="Arial"/>
          <w:snapToGrid w:val="0"/>
        </w:rPr>
      </w:pPr>
    </w:p>
    <w:p w:rsidR="00620346" w:rsidRPr="002D6316" w:rsidRDefault="00620346" w:rsidP="006C1697">
      <w:pPr>
        <w:ind w:left="709" w:hanging="709"/>
        <w:rPr>
          <w:rFonts w:cs="Arial"/>
          <w:snapToGrid w:val="0"/>
        </w:rPr>
      </w:pPr>
      <w:r w:rsidRPr="002D6316">
        <w:rPr>
          <w:rFonts w:cs="Arial"/>
          <w:snapToGrid w:val="0"/>
        </w:rPr>
        <w:t>7.2</w:t>
      </w:r>
      <w:r w:rsidRPr="002D6316">
        <w:rPr>
          <w:rFonts w:cs="Arial"/>
          <w:snapToGrid w:val="0"/>
        </w:rPr>
        <w:tab/>
        <w:t>POUŽITÍ PROJEKTOVÉ DOKUMENTACE</w:t>
      </w:r>
    </w:p>
    <w:p w:rsidR="00620346" w:rsidRPr="002D6316" w:rsidRDefault="00620346" w:rsidP="006C1697">
      <w:pPr>
        <w:ind w:left="1418" w:hanging="709"/>
        <w:rPr>
          <w:rFonts w:cs="Arial"/>
          <w:snapToGrid w:val="0"/>
        </w:rPr>
      </w:pPr>
      <w:r w:rsidRPr="002D6316">
        <w:rPr>
          <w:rFonts w:cs="Arial"/>
          <w:snapToGrid w:val="0"/>
        </w:rPr>
        <w:t>7.2.1</w:t>
      </w:r>
      <w:r w:rsidRPr="002D6316">
        <w:rPr>
          <w:rFonts w:cs="Arial"/>
          <w:snapToGrid w:val="0"/>
        </w:rPr>
        <w:tab/>
        <w:t>Obě smluvní strany sjednávají, že použití projektové dokumentace zpracované pro účely této zakázky se řídí následujícími pravidly:</w:t>
      </w:r>
    </w:p>
    <w:p w:rsidR="00620346" w:rsidRPr="002D6316" w:rsidRDefault="00620346" w:rsidP="006C1697">
      <w:pPr>
        <w:ind w:left="1418" w:hanging="2"/>
        <w:rPr>
          <w:rFonts w:cs="Arial"/>
          <w:snapToGrid w:val="0"/>
        </w:rPr>
      </w:pPr>
      <w:r w:rsidRPr="002D6316">
        <w:rPr>
          <w:rFonts w:cs="Arial"/>
          <w:snapToGrid w:val="0"/>
        </w:rPr>
        <w:t xml:space="preserve">originály plánů, náčrtů, výkresů, grafických zobrazení a textových vyjádření jsou a zůstanou vlastnictvím zhotovitele, ať je dílo, pro které byly připraveny, provedeno či nikoli. Objednatel si bude moci ponechat řádně autorizované kopie projektové dokumentace, včetně reprodukovatelných kopií plánů, náčrtů, výkresů, grafických zobrazení a textových vyjádření pro informaci a jako </w:t>
      </w:r>
      <w:r w:rsidR="006C1697" w:rsidRPr="002D6316">
        <w:rPr>
          <w:rFonts w:cs="Arial"/>
          <w:snapToGrid w:val="0"/>
        </w:rPr>
        <w:t>návod k vlastnímu užívání díla.</w:t>
      </w:r>
    </w:p>
    <w:p w:rsidR="00620346" w:rsidRPr="002D6316" w:rsidRDefault="00620346" w:rsidP="006C1697">
      <w:pPr>
        <w:ind w:left="1418" w:hanging="2"/>
        <w:rPr>
          <w:rFonts w:cs="Arial"/>
          <w:snapToGrid w:val="0"/>
        </w:rPr>
      </w:pPr>
      <w:r w:rsidRPr="002D6316">
        <w:rPr>
          <w:rFonts w:cs="Arial"/>
          <w:snapToGrid w:val="0"/>
        </w:rPr>
        <w:t>plány, náčrty, výkresy, grafická zobrazení a textová vyjádření nemohou být použity bez výslovného svolení zhotovitele pro projektování jiných staveb, než pro které byly zpracovány a Objednateli dodány;</w:t>
      </w:r>
    </w:p>
    <w:p w:rsidR="00620346" w:rsidRPr="002D6316" w:rsidRDefault="00620346" w:rsidP="006C1697">
      <w:pPr>
        <w:ind w:left="1418" w:hanging="2"/>
        <w:rPr>
          <w:rFonts w:cs="Arial"/>
          <w:snapToGrid w:val="0"/>
        </w:rPr>
      </w:pPr>
      <w:r w:rsidRPr="002D6316">
        <w:rPr>
          <w:rFonts w:cs="Arial"/>
          <w:snapToGrid w:val="0"/>
        </w:rPr>
        <w:t>plány, náčrty, výkresy, grafická zobrazení a textová vyjádření mohou být použity bez výslovného svolení zhotovitele pro další projektování stavby, pro kterou byly zpracovány a objednateli dodány;</w:t>
      </w:r>
    </w:p>
    <w:p w:rsidR="00620346" w:rsidRPr="002D6316" w:rsidRDefault="00620346" w:rsidP="006C1697">
      <w:pPr>
        <w:ind w:left="1418" w:hanging="2"/>
        <w:rPr>
          <w:rFonts w:cs="Arial"/>
          <w:snapToGrid w:val="0"/>
        </w:rPr>
      </w:pPr>
      <w:r w:rsidRPr="002D6316">
        <w:rPr>
          <w:rFonts w:cs="Arial"/>
          <w:snapToGrid w:val="0"/>
        </w:rPr>
        <w:t>předkládání či rozšiřování zhotovitelových plánů, náčrtů, výkresů, grafických zobrazení a textových vyjádření v souvislosti se zadáním výběru zhotovitele dalších (následných) stupňů projektové dokumentace a v souvislosti se zadáním výběru zhotovitele díla nebo jeho částí nebude považováno za porušení zhotovitelových autorských práv ve smyslu publikace díla;</w:t>
      </w:r>
    </w:p>
    <w:p w:rsidR="00620346" w:rsidRPr="002D6316" w:rsidRDefault="00620346" w:rsidP="006C1697">
      <w:pPr>
        <w:ind w:left="1418" w:hanging="2"/>
        <w:rPr>
          <w:rFonts w:cs="Arial"/>
          <w:snapToGrid w:val="0"/>
        </w:rPr>
      </w:pPr>
      <w:r w:rsidRPr="002D6316">
        <w:rPr>
          <w:rFonts w:cs="Arial"/>
          <w:snapToGrid w:val="0"/>
        </w:rPr>
        <w:t xml:space="preserve">předkládání či rozšiřování zhotovitelových plánů, náčrtů, výkresů, grafických zobrazení a textových vyjádření v souvislosti s žádostmi či poskytováním vysvětlení příslušným správním orgánům nebude považováno za porušení zhotovitelových autorských práv ve smyslu publikace díla. </w:t>
      </w:r>
    </w:p>
    <w:p w:rsidR="00620346" w:rsidRPr="002D6316" w:rsidRDefault="00620346" w:rsidP="006C1697">
      <w:pPr>
        <w:ind w:left="1418" w:hanging="709"/>
        <w:rPr>
          <w:rFonts w:cs="Arial"/>
          <w:snapToGrid w:val="0"/>
        </w:rPr>
      </w:pPr>
      <w:r w:rsidRPr="002D6316">
        <w:rPr>
          <w:rFonts w:cs="Arial"/>
          <w:snapToGrid w:val="0"/>
        </w:rPr>
        <w:t>7.2.2</w:t>
      </w:r>
      <w:r w:rsidRPr="002D6316">
        <w:rPr>
          <w:rFonts w:cs="Arial"/>
          <w:snapToGrid w:val="0"/>
        </w:rPr>
        <w:tab/>
        <w:t>Zhotovitel tímto uděluje objednateli souhlas (licenci) s užitím projektové dokumentace zpracované pro tuto zakázku vždy pro příslušnou fázi, pro niž je tato projektová dokumentace zpracována, pro použití dokumentace pro kteroukoliv z následujících projektových fází, jako zadávací dokumentaci stavby a pro provedení díla. Odměna zhotovitele za poskytnutou licenci je součástí ceny díla dle této smlouvy. Licence se poskytuje jako výhradní, bez časového, místního omezení.</w:t>
      </w:r>
    </w:p>
    <w:p w:rsidR="00620346" w:rsidRPr="002D6316" w:rsidRDefault="00620346" w:rsidP="00DD2DB5">
      <w:pPr>
        <w:ind w:firstLine="0"/>
        <w:rPr>
          <w:rFonts w:cs="Arial"/>
        </w:rPr>
      </w:pPr>
    </w:p>
    <w:p w:rsidR="006C1697" w:rsidRPr="002D6316" w:rsidRDefault="006C1697" w:rsidP="006C1697">
      <w:pPr>
        <w:ind w:firstLine="0"/>
        <w:rPr>
          <w:rFonts w:cs="Arial"/>
        </w:rPr>
      </w:pPr>
    </w:p>
    <w:p w:rsidR="00620346" w:rsidRPr="002D6316" w:rsidRDefault="006C1697" w:rsidP="006C1697">
      <w:pPr>
        <w:pStyle w:val="Nadpis1"/>
        <w:tabs>
          <w:tab w:val="num" w:pos="709"/>
        </w:tabs>
        <w:spacing w:before="0" w:after="0"/>
        <w:ind w:left="709" w:hanging="709"/>
        <w:jc w:val="center"/>
        <w:rPr>
          <w:rFonts w:cs="Arial"/>
          <w:sz w:val="20"/>
        </w:rPr>
      </w:pPr>
      <w:r w:rsidRPr="002D6316">
        <w:rPr>
          <w:rFonts w:cs="Arial"/>
          <w:sz w:val="20"/>
        </w:rPr>
        <w:t>Další ujednání</w:t>
      </w:r>
    </w:p>
    <w:p w:rsidR="006C1697" w:rsidRPr="002D6316" w:rsidRDefault="006C1697" w:rsidP="006C1697">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Objednatel může uplatnit na zhotoviteli smluvní pokutu v případě jeho prodlení s plněním ve výši 0,05% z ceny příslušné části díla</w:t>
      </w:r>
      <w:r w:rsidR="00827F92" w:rsidRPr="002D6316">
        <w:rPr>
          <w:rFonts w:cs="Arial"/>
          <w:b w:val="0"/>
          <w:bCs/>
          <w:u w:val="none"/>
        </w:rPr>
        <w:t xml:space="preserve"> bez DPH za každý den prodlení.</w:t>
      </w:r>
    </w:p>
    <w:p w:rsidR="00827F92" w:rsidRPr="002D6316" w:rsidRDefault="00827F92"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V případě prodlení s úhradou faktury může zhotovitel uplatnit na objednateli smluvní pokutu ve výši 0,05 % z dlužné částky za každý den prodlení.</w:t>
      </w:r>
    </w:p>
    <w:p w:rsidR="00827F92" w:rsidRPr="002D6316" w:rsidRDefault="00827F92" w:rsidP="00827F92">
      <w:pPr>
        <w:ind w:firstLine="0"/>
        <w:rPr>
          <w:rFonts w:cs="Arial"/>
        </w:rPr>
      </w:pPr>
    </w:p>
    <w:p w:rsidR="00620346" w:rsidRPr="002D6316" w:rsidRDefault="00620346" w:rsidP="006C1697">
      <w:pPr>
        <w:pStyle w:val="Nadpis2"/>
        <w:tabs>
          <w:tab w:val="clear" w:pos="576"/>
          <w:tab w:val="num" w:pos="709"/>
        </w:tabs>
        <w:spacing w:before="0" w:after="0"/>
        <w:ind w:left="709" w:hanging="709"/>
        <w:rPr>
          <w:rFonts w:cs="Arial"/>
          <w:b w:val="0"/>
          <w:bCs/>
          <w:u w:val="none"/>
        </w:rPr>
      </w:pPr>
      <w:r w:rsidRPr="002D6316">
        <w:rPr>
          <w:rFonts w:cs="Arial"/>
          <w:b w:val="0"/>
          <w:bCs/>
          <w:u w:val="none"/>
        </w:rPr>
        <w:t>Před uplatněním jakékoli sankce musí být druhá strana vyrozuměna upomínkou (doporučeným dopisem na osobu oprávněnou jednat ve věcech smluvních dle této smlouvy) se zdůvodněním sankce tak, aby strana dotčená sankcí mohla na tuto upomínku reagovat do 5 pracovních. dní.</w:t>
      </w:r>
    </w:p>
    <w:p w:rsidR="00827F92" w:rsidRDefault="00827F92" w:rsidP="00827F92">
      <w:pPr>
        <w:ind w:firstLine="0"/>
        <w:rPr>
          <w:rFonts w:cs="Arial"/>
        </w:rPr>
      </w:pPr>
    </w:p>
    <w:p w:rsidR="009B2ECF" w:rsidRPr="002D6316" w:rsidRDefault="009B2ECF"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lastRenderedPageBreak/>
        <w:t>Tato smlouva je vyhotovena ve 4 vyhotoveních, z nichž každá ze smluvních stran obdrží po dvou výtiscích.</w:t>
      </w:r>
    </w:p>
    <w:p w:rsidR="00827F92" w:rsidRPr="002D6316" w:rsidRDefault="00827F92" w:rsidP="00827F92">
      <w:pPr>
        <w:ind w:firstLine="0"/>
        <w:rPr>
          <w:rFonts w:cs="Arial"/>
        </w:rPr>
      </w:pPr>
    </w:p>
    <w:p w:rsidR="00620346" w:rsidRPr="002D6316" w:rsidRDefault="00620346" w:rsidP="006C1697">
      <w:pPr>
        <w:pStyle w:val="Nadpis2"/>
        <w:keepNext w:val="0"/>
        <w:tabs>
          <w:tab w:val="clear" w:pos="576"/>
          <w:tab w:val="num" w:pos="709"/>
        </w:tabs>
        <w:spacing w:before="0" w:after="0"/>
        <w:ind w:left="709" w:hanging="709"/>
        <w:rPr>
          <w:rFonts w:cs="Arial"/>
          <w:b w:val="0"/>
          <w:bCs/>
          <w:u w:val="none"/>
        </w:rPr>
      </w:pPr>
      <w:r w:rsidRPr="002D6316">
        <w:rPr>
          <w:rFonts w:cs="Arial"/>
          <w:b w:val="0"/>
          <w:bCs/>
          <w:u w:val="none"/>
        </w:rPr>
        <w:t>Právní otázky neupravené touto smlouvou se řídí ustanoveními občanského zákoníku a předpisů souvisejících.</w:t>
      </w:r>
    </w:p>
    <w:p w:rsidR="00620346" w:rsidRDefault="00620346" w:rsidP="006C1697">
      <w:pPr>
        <w:ind w:firstLine="0"/>
        <w:rPr>
          <w:rFonts w:cs="Arial"/>
        </w:rPr>
      </w:pPr>
    </w:p>
    <w:p w:rsidR="009B2ECF" w:rsidRDefault="009B2ECF" w:rsidP="006C1697">
      <w:pPr>
        <w:ind w:firstLine="0"/>
        <w:rPr>
          <w:rFonts w:cs="Arial"/>
        </w:rPr>
      </w:pPr>
    </w:p>
    <w:p w:rsidR="009B2ECF" w:rsidRDefault="009B2ECF" w:rsidP="006C1697">
      <w:pPr>
        <w:ind w:firstLine="0"/>
        <w:rPr>
          <w:rFonts w:cs="Arial"/>
        </w:rPr>
      </w:pPr>
      <w:r>
        <w:rPr>
          <w:rFonts w:cs="Arial"/>
        </w:rPr>
        <w:t>Přílohy:</w:t>
      </w:r>
    </w:p>
    <w:p w:rsidR="009B2ECF" w:rsidRDefault="009B2ECF" w:rsidP="006C1697">
      <w:pPr>
        <w:ind w:firstLine="0"/>
        <w:rPr>
          <w:rFonts w:cs="Arial"/>
        </w:rPr>
      </w:pPr>
    </w:p>
    <w:p w:rsidR="009B2ECF" w:rsidRDefault="009B2ECF" w:rsidP="006C1697">
      <w:pPr>
        <w:ind w:firstLine="0"/>
        <w:rPr>
          <w:rFonts w:cs="Arial"/>
        </w:rPr>
      </w:pPr>
      <w:r>
        <w:rPr>
          <w:rFonts w:cs="Arial"/>
        </w:rPr>
        <w:t>Příloha č.1 – Harmonogram</w:t>
      </w:r>
    </w:p>
    <w:p w:rsidR="009B2ECF" w:rsidRPr="002D6316" w:rsidRDefault="009B2ECF" w:rsidP="006C1697">
      <w:pPr>
        <w:ind w:firstLine="0"/>
        <w:rPr>
          <w:rFonts w:cs="Arial"/>
        </w:rPr>
      </w:pPr>
      <w:bookmarkStart w:id="5" w:name="_GoBack"/>
      <w:bookmarkEnd w:id="5"/>
    </w:p>
    <w:p w:rsidR="00620346" w:rsidRPr="002D6316" w:rsidRDefault="00620346" w:rsidP="006C1697">
      <w:pPr>
        <w:ind w:firstLine="0"/>
        <w:rPr>
          <w:rFonts w:cs="Arial"/>
          <w:bCs/>
        </w:rPr>
      </w:pPr>
    </w:p>
    <w:p w:rsidR="006C1697" w:rsidRPr="002D6316" w:rsidRDefault="006C1697" w:rsidP="006C1697">
      <w:pPr>
        <w:ind w:firstLine="0"/>
        <w:rPr>
          <w:rFonts w:cs="Arial"/>
          <w:bCs/>
        </w:rPr>
      </w:pPr>
    </w:p>
    <w:p w:rsidR="00620346" w:rsidRPr="002D6316" w:rsidRDefault="00620346" w:rsidP="00DD2DB5">
      <w:pPr>
        <w:pStyle w:val="Zkladntext2"/>
        <w:tabs>
          <w:tab w:val="clear" w:pos="426"/>
          <w:tab w:val="left" w:pos="5670"/>
        </w:tabs>
        <w:ind w:firstLine="0"/>
        <w:rPr>
          <w:rFonts w:ascii="Arial" w:hAnsi="Arial" w:cs="Arial"/>
        </w:rPr>
      </w:pPr>
      <w:r w:rsidRPr="002D6316">
        <w:rPr>
          <w:rFonts w:ascii="Arial" w:hAnsi="Arial" w:cs="Arial"/>
        </w:rPr>
        <w:t xml:space="preserve">Za zhotovitele: </w:t>
      </w:r>
      <w:r w:rsidRPr="002D6316">
        <w:rPr>
          <w:rFonts w:ascii="Arial" w:hAnsi="Arial" w:cs="Arial"/>
        </w:rPr>
        <w:tab/>
        <w:t>Za objednatele:</w:t>
      </w:r>
    </w:p>
    <w:p w:rsidR="00620346" w:rsidRPr="002D6316" w:rsidRDefault="00620346" w:rsidP="00DD2DB5">
      <w:pPr>
        <w:ind w:firstLine="0"/>
        <w:rPr>
          <w:rFonts w:cs="Arial"/>
        </w:rPr>
      </w:pPr>
    </w:p>
    <w:p w:rsidR="00620346" w:rsidRPr="002D6316" w:rsidRDefault="00620346" w:rsidP="00DD2DB5">
      <w:pPr>
        <w:ind w:firstLine="0"/>
        <w:rPr>
          <w:rFonts w:cs="Arial"/>
        </w:rPr>
      </w:pPr>
    </w:p>
    <w:p w:rsidR="00620346" w:rsidRPr="0082650B" w:rsidRDefault="00620346" w:rsidP="00DD2DB5">
      <w:pPr>
        <w:tabs>
          <w:tab w:val="left" w:pos="5670"/>
        </w:tabs>
        <w:ind w:firstLine="0"/>
        <w:rPr>
          <w:rFonts w:cs="Arial"/>
        </w:rPr>
      </w:pPr>
      <w:r w:rsidRPr="002D6316">
        <w:rPr>
          <w:rFonts w:cs="Arial"/>
        </w:rPr>
        <w:t>V </w:t>
      </w:r>
      <w:r w:rsidR="007021A8">
        <w:rPr>
          <w:rFonts w:cs="Arial"/>
        </w:rPr>
        <w:t>Brně</w:t>
      </w:r>
      <w:r w:rsidRPr="002D6316">
        <w:rPr>
          <w:rFonts w:cs="Arial"/>
        </w:rPr>
        <w:t xml:space="preserve"> dne</w:t>
      </w:r>
      <w:r w:rsidR="00DD2DB5" w:rsidRPr="002D6316">
        <w:rPr>
          <w:rFonts w:cs="Arial"/>
        </w:rPr>
        <w:t xml:space="preserve"> </w:t>
      </w:r>
      <w:r w:rsidR="007021A8">
        <w:rPr>
          <w:rFonts w:cs="Arial"/>
        </w:rPr>
        <w:t>5</w:t>
      </w:r>
      <w:r w:rsidR="00DD2DB5" w:rsidRPr="002D6316">
        <w:rPr>
          <w:rFonts w:cs="Arial"/>
        </w:rPr>
        <w:t>.</w:t>
      </w:r>
      <w:r w:rsidR="007021A8">
        <w:rPr>
          <w:rFonts w:cs="Arial"/>
        </w:rPr>
        <w:t>11.</w:t>
      </w:r>
      <w:r w:rsidR="00DD2DB5" w:rsidRPr="002D6316">
        <w:rPr>
          <w:rFonts w:cs="Arial"/>
        </w:rPr>
        <w:t xml:space="preserve"> 2014</w:t>
      </w:r>
      <w:r w:rsidRPr="002D6316">
        <w:rPr>
          <w:rFonts w:cs="Arial"/>
        </w:rPr>
        <w:tab/>
      </w:r>
      <w:r w:rsidRPr="0082650B">
        <w:rPr>
          <w:rFonts w:cs="Arial"/>
        </w:rPr>
        <w:t>V Brně dne:</w:t>
      </w:r>
      <w:r w:rsidR="007021A8">
        <w:rPr>
          <w:rFonts w:cs="Arial"/>
        </w:rPr>
        <w:t xml:space="preserve"> 7.11</w:t>
      </w:r>
      <w:r w:rsidR="00DD2DB5" w:rsidRPr="0082650B">
        <w:rPr>
          <w:rFonts w:cs="Arial"/>
        </w:rPr>
        <w:t>. 2014</w:t>
      </w:r>
    </w:p>
    <w:p w:rsidR="00620346" w:rsidRPr="0082650B" w:rsidRDefault="00620346" w:rsidP="00DD2DB5">
      <w:pPr>
        <w:ind w:firstLine="0"/>
        <w:rPr>
          <w:rFonts w:cs="Arial"/>
        </w:rPr>
      </w:pPr>
    </w:p>
    <w:p w:rsidR="00620346" w:rsidRPr="002D6316" w:rsidRDefault="00620346" w:rsidP="00DD2DB5">
      <w:pPr>
        <w:ind w:firstLine="0"/>
        <w:rPr>
          <w:rFonts w:cs="Arial"/>
        </w:rPr>
      </w:pPr>
    </w:p>
    <w:p w:rsidR="00620346" w:rsidRPr="002D6316" w:rsidRDefault="00620346" w:rsidP="00DD2DB5">
      <w:pPr>
        <w:ind w:firstLine="0"/>
        <w:rPr>
          <w:rFonts w:cs="Arial"/>
        </w:rPr>
      </w:pPr>
    </w:p>
    <w:p w:rsidR="00620346" w:rsidRPr="002D6316" w:rsidRDefault="00620346" w:rsidP="00DD2DB5">
      <w:pPr>
        <w:ind w:firstLine="0"/>
        <w:rPr>
          <w:rFonts w:cs="Arial"/>
        </w:rPr>
      </w:pPr>
    </w:p>
    <w:p w:rsidR="00620346" w:rsidRPr="002D6316" w:rsidRDefault="00620346" w:rsidP="00DD2DB5">
      <w:pPr>
        <w:ind w:firstLine="0"/>
        <w:rPr>
          <w:rFonts w:cs="Arial"/>
        </w:rPr>
      </w:pPr>
    </w:p>
    <w:p w:rsidR="00620346" w:rsidRPr="002D6316" w:rsidRDefault="00620346" w:rsidP="00DD2DB5">
      <w:pPr>
        <w:tabs>
          <w:tab w:val="decimal" w:pos="-3261"/>
          <w:tab w:val="center" w:pos="1843"/>
          <w:tab w:val="center" w:pos="7088"/>
        </w:tabs>
        <w:ind w:firstLine="0"/>
        <w:rPr>
          <w:rFonts w:cs="Arial"/>
        </w:rPr>
      </w:pPr>
      <w:r w:rsidRPr="002D6316">
        <w:rPr>
          <w:rFonts w:cs="Arial"/>
        </w:rPr>
        <w:t>--------------------------------------------</w:t>
      </w:r>
      <w:r w:rsidRPr="002D6316">
        <w:rPr>
          <w:rFonts w:cs="Arial"/>
        </w:rPr>
        <w:tab/>
        <w:t>--------------------------------------------</w:t>
      </w:r>
    </w:p>
    <w:p w:rsidR="00620346" w:rsidRPr="007021A8" w:rsidRDefault="007021A8" w:rsidP="007021A8">
      <w:pPr>
        <w:pStyle w:val="Zpat"/>
        <w:widowControl w:val="0"/>
        <w:tabs>
          <w:tab w:val="clear" w:pos="4536"/>
          <w:tab w:val="clear" w:pos="9072"/>
          <w:tab w:val="decimal" w:pos="-3261"/>
          <w:tab w:val="right" w:pos="-567"/>
          <w:tab w:val="left" w:pos="0"/>
        </w:tabs>
        <w:ind w:firstLine="0"/>
        <w:rPr>
          <w:rFonts w:ascii="Arial" w:hAnsi="Arial" w:cs="Arial"/>
        </w:rPr>
      </w:pPr>
      <w:r>
        <w:rPr>
          <w:rFonts w:ascii="Arial" w:hAnsi="Arial" w:cs="Arial"/>
        </w:rPr>
        <w:t>Akad.arch. Jana Háyeková</w:t>
      </w:r>
      <w:r w:rsidR="006C1697" w:rsidRPr="002D6316">
        <w:rPr>
          <w:rFonts w:ascii="Arial" w:hAnsi="Arial" w:cs="Arial"/>
        </w:rPr>
        <w:tab/>
      </w:r>
      <w:r w:rsidR="0082650B">
        <w:rPr>
          <w:rFonts w:ascii="Arial" w:hAnsi="Arial" w:cs="Arial"/>
        </w:rPr>
        <w:tab/>
      </w:r>
      <w:r w:rsidR="0082650B">
        <w:rPr>
          <w:rFonts w:ascii="Arial" w:hAnsi="Arial" w:cs="Arial"/>
        </w:rPr>
        <w:tab/>
      </w:r>
      <w:r w:rsidR="0082650B">
        <w:rPr>
          <w:rFonts w:ascii="Arial" w:hAnsi="Arial" w:cs="Arial"/>
        </w:rPr>
        <w:tab/>
      </w:r>
      <w:r w:rsidR="0082650B">
        <w:rPr>
          <w:rFonts w:ascii="Arial" w:hAnsi="Arial" w:cs="Arial"/>
        </w:rPr>
        <w:tab/>
      </w:r>
      <w:r w:rsidR="00DD2DB5" w:rsidRPr="002D6316">
        <w:rPr>
          <w:rFonts w:ascii="Arial" w:hAnsi="Arial" w:cs="Arial"/>
        </w:rPr>
        <w:tab/>
      </w:r>
      <w:r w:rsidR="00620346" w:rsidRPr="002D6316">
        <w:rPr>
          <w:rFonts w:ascii="Arial" w:hAnsi="Arial" w:cs="Arial"/>
        </w:rPr>
        <w:t>Mgr. Milada Kondlerová</w:t>
      </w:r>
      <w:r w:rsidR="00620346" w:rsidRPr="002D6316">
        <w:rPr>
          <w:rFonts w:cs="Arial"/>
        </w:rPr>
        <w:tab/>
      </w:r>
      <w:r>
        <w:rPr>
          <w:rFonts w:cs="Arial"/>
        </w:rPr>
        <w:t xml:space="preserve">     </w:t>
      </w:r>
      <w:r>
        <w:rPr>
          <w:rFonts w:cs="Arial"/>
        </w:rPr>
        <w:tab/>
        <w:t>jednatelka</w:t>
      </w:r>
      <w:r>
        <w:rPr>
          <w:rFonts w:cs="Arial"/>
        </w:rPr>
        <w:tab/>
      </w:r>
      <w:r>
        <w:rPr>
          <w:rFonts w:cs="Arial"/>
        </w:rPr>
        <w:tab/>
      </w:r>
      <w:r>
        <w:rPr>
          <w:rFonts w:cs="Arial"/>
        </w:rPr>
        <w:tab/>
      </w:r>
      <w:r>
        <w:rPr>
          <w:rFonts w:cs="Arial"/>
        </w:rPr>
        <w:tab/>
      </w:r>
      <w:r w:rsidR="00620346" w:rsidRPr="002D6316">
        <w:rPr>
          <w:rFonts w:cs="Arial"/>
        </w:rPr>
        <w:tab/>
      </w:r>
      <w:r w:rsidR="00620346" w:rsidRPr="002D6316">
        <w:rPr>
          <w:rFonts w:cs="Arial"/>
        </w:rPr>
        <w:tab/>
      </w:r>
      <w:r w:rsidR="00620346" w:rsidRPr="002D6316">
        <w:rPr>
          <w:rFonts w:cs="Arial"/>
        </w:rPr>
        <w:tab/>
      </w:r>
      <w:r w:rsidR="006C1697" w:rsidRPr="002D6316">
        <w:rPr>
          <w:rFonts w:cs="Arial"/>
        </w:rPr>
        <w:tab/>
      </w:r>
      <w:r w:rsidR="00620346" w:rsidRPr="002D6316">
        <w:rPr>
          <w:rFonts w:cs="Arial"/>
        </w:rPr>
        <w:t>ředitelka</w:t>
      </w:r>
    </w:p>
    <w:p w:rsidR="002D6316" w:rsidRDefault="002D6316" w:rsidP="00DD2DB5">
      <w:pPr>
        <w:ind w:firstLine="0"/>
        <w:rPr>
          <w:rFonts w:cs="Arial"/>
        </w:rPr>
      </w:pPr>
    </w:p>
    <w:p w:rsidR="002D6316" w:rsidRDefault="002D6316" w:rsidP="00DD2DB5">
      <w:pPr>
        <w:ind w:firstLine="0"/>
        <w:rPr>
          <w:rFonts w:cs="Arial"/>
        </w:rPr>
      </w:pPr>
    </w:p>
    <w:p w:rsidR="002D6316" w:rsidRDefault="002D6316" w:rsidP="00DD2DB5">
      <w:pPr>
        <w:ind w:firstLine="0"/>
        <w:rPr>
          <w:rFonts w:cs="Arial"/>
        </w:rPr>
      </w:pPr>
    </w:p>
    <w:p w:rsidR="002D6316" w:rsidRDefault="002D6316" w:rsidP="00DD2DB5">
      <w:pPr>
        <w:ind w:firstLine="0"/>
        <w:rPr>
          <w:rFonts w:cs="Arial"/>
        </w:rPr>
      </w:pPr>
    </w:p>
    <w:p w:rsidR="002D6316" w:rsidRDefault="002D6316" w:rsidP="00DD2DB5">
      <w:pPr>
        <w:ind w:firstLine="0"/>
        <w:rPr>
          <w:rFonts w:cs="Arial"/>
        </w:rPr>
      </w:pPr>
    </w:p>
    <w:p w:rsidR="002D6316" w:rsidRDefault="002D6316" w:rsidP="00DD2DB5">
      <w:pPr>
        <w:ind w:firstLine="0"/>
        <w:rPr>
          <w:rFonts w:cs="Arial"/>
        </w:rPr>
      </w:pPr>
    </w:p>
    <w:p w:rsidR="002D6316" w:rsidRDefault="002D6316" w:rsidP="00DD2DB5">
      <w:pPr>
        <w:ind w:firstLine="0"/>
        <w:rPr>
          <w:rFonts w:cs="Arial"/>
        </w:rPr>
      </w:pPr>
    </w:p>
    <w:sectPr w:rsidR="002D6316" w:rsidSect="008F4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E64"/>
    <w:multiLevelType w:val="multilevel"/>
    <w:tmpl w:val="99F860F8"/>
    <w:lvl w:ilvl="0">
      <w:start w:val="1"/>
      <w:numFmt w:val="decimal"/>
      <w:pStyle w:val="Nadpis1"/>
      <w:lvlText w:val="%1."/>
      <w:lvlJc w:val="left"/>
      <w:pPr>
        <w:tabs>
          <w:tab w:val="num" w:pos="573"/>
        </w:tabs>
        <w:ind w:left="573" w:hanging="432"/>
      </w:pPr>
      <w:rPr>
        <w:rFonts w:ascii="Arial" w:eastAsia="Times New Roman" w:hAnsi="Arial" w:cs="Times New Roman"/>
      </w:rPr>
    </w:lvl>
    <w:lvl w:ilvl="1">
      <w:start w:val="1"/>
      <w:numFmt w:val="decimal"/>
      <w:pStyle w:val="Nadpis2"/>
      <w:lvlText w:val="%1.%2"/>
      <w:lvlJc w:val="left"/>
      <w:pPr>
        <w:tabs>
          <w:tab w:val="num" w:pos="576"/>
        </w:tabs>
        <w:ind w:left="576" w:hanging="576"/>
      </w:pPr>
      <w:rPr>
        <w:b w:val="0"/>
        <w:color w:val="auto"/>
      </w:rPr>
    </w:lvl>
    <w:lvl w:ilvl="2">
      <w:start w:val="1"/>
      <w:numFmt w:val="decimal"/>
      <w:pStyle w:val="Nadpis3"/>
      <w:lvlText w:val="%1.%2.%3"/>
      <w:lvlJc w:val="left"/>
      <w:pPr>
        <w:tabs>
          <w:tab w:val="num" w:pos="1430"/>
        </w:tabs>
        <w:ind w:left="143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7968532E"/>
    <w:multiLevelType w:val="hybridMultilevel"/>
    <w:tmpl w:val="1CA89A10"/>
    <w:lvl w:ilvl="0" w:tplc="C712A3EC">
      <w:start w:val="1"/>
      <w:numFmt w:val="lowerLetter"/>
      <w:lvlText w:val="%1)"/>
      <w:lvlJc w:val="left"/>
      <w:pPr>
        <w:tabs>
          <w:tab w:val="num" w:pos="1800"/>
        </w:tabs>
        <w:ind w:left="1800" w:hanging="360"/>
      </w:p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5"/>
    </w:lvlOverride>
  </w:num>
  <w:num w:numId="4">
    <w:abstractNumId w:val="0"/>
    <w:lvlOverride w:ilvl="0">
      <w:startOverride w:val="5"/>
    </w:lvlOverride>
    <w:lvlOverride w:ilvl="1">
      <w:startOverride w:val="8"/>
    </w:lvlOverride>
  </w:num>
  <w:num w:numId="5">
    <w:abstractNumId w:val="0"/>
    <w:lvlOverride w:ilvl="0">
      <w:startOverride w:val="5"/>
    </w:lvlOverride>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46"/>
    <w:rsid w:val="00050586"/>
    <w:rsid w:val="00051317"/>
    <w:rsid w:val="00052930"/>
    <w:rsid w:val="00055C48"/>
    <w:rsid w:val="000D5A56"/>
    <w:rsid w:val="000D69D8"/>
    <w:rsid w:val="000E57BB"/>
    <w:rsid w:val="00124C80"/>
    <w:rsid w:val="00153FE4"/>
    <w:rsid w:val="0021252A"/>
    <w:rsid w:val="00234AD6"/>
    <w:rsid w:val="002C6DF5"/>
    <w:rsid w:val="002D6316"/>
    <w:rsid w:val="0043136B"/>
    <w:rsid w:val="00481650"/>
    <w:rsid w:val="006011B4"/>
    <w:rsid w:val="00620346"/>
    <w:rsid w:val="00624507"/>
    <w:rsid w:val="006604EF"/>
    <w:rsid w:val="00673DE7"/>
    <w:rsid w:val="006C1697"/>
    <w:rsid w:val="006E0382"/>
    <w:rsid w:val="006F4FF9"/>
    <w:rsid w:val="007021A8"/>
    <w:rsid w:val="007E7718"/>
    <w:rsid w:val="007F1482"/>
    <w:rsid w:val="0082650B"/>
    <w:rsid w:val="00827F92"/>
    <w:rsid w:val="00840E75"/>
    <w:rsid w:val="0087408E"/>
    <w:rsid w:val="00887C83"/>
    <w:rsid w:val="008F34B9"/>
    <w:rsid w:val="008F47D0"/>
    <w:rsid w:val="009051F8"/>
    <w:rsid w:val="009B2ECF"/>
    <w:rsid w:val="00B628FB"/>
    <w:rsid w:val="00BA17B3"/>
    <w:rsid w:val="00BA4483"/>
    <w:rsid w:val="00D74924"/>
    <w:rsid w:val="00DD2DB5"/>
    <w:rsid w:val="00EF41EF"/>
    <w:rsid w:val="00FE5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335FDA-8749-490A-BA64-58302400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0346"/>
    <w:pPr>
      <w:widowControl w:val="0"/>
      <w:ind w:firstLine="578"/>
    </w:pPr>
    <w:rPr>
      <w:rFonts w:eastAsia="Times New Roman" w:cs="Times New Roman"/>
      <w:sz w:val="20"/>
      <w:szCs w:val="20"/>
      <w:lang w:eastAsia="cs-CZ"/>
    </w:rPr>
  </w:style>
  <w:style w:type="paragraph" w:styleId="Nadpis1">
    <w:name w:val="heading 1"/>
    <w:basedOn w:val="Normln"/>
    <w:next w:val="Normln"/>
    <w:link w:val="Nadpis1Char"/>
    <w:qFormat/>
    <w:rsid w:val="00620346"/>
    <w:pPr>
      <w:keepNext/>
      <w:numPr>
        <w:numId w:val="1"/>
      </w:numPr>
      <w:spacing w:before="240" w:after="60"/>
      <w:outlineLvl w:val="0"/>
    </w:pPr>
    <w:rPr>
      <w:b/>
      <w:kern w:val="28"/>
      <w:sz w:val="28"/>
    </w:rPr>
  </w:style>
  <w:style w:type="paragraph" w:styleId="Nadpis2">
    <w:name w:val="heading 2"/>
    <w:basedOn w:val="Normln"/>
    <w:next w:val="Normln"/>
    <w:link w:val="Nadpis2Char"/>
    <w:unhideWhenUsed/>
    <w:qFormat/>
    <w:rsid w:val="00620346"/>
    <w:pPr>
      <w:keepNext/>
      <w:numPr>
        <w:ilvl w:val="1"/>
        <w:numId w:val="1"/>
      </w:numPr>
      <w:spacing w:before="240" w:after="60"/>
      <w:outlineLvl w:val="1"/>
    </w:pPr>
    <w:rPr>
      <w:b/>
      <w:u w:val="thick"/>
    </w:rPr>
  </w:style>
  <w:style w:type="paragraph" w:styleId="Nadpis3">
    <w:name w:val="heading 3"/>
    <w:basedOn w:val="Normln"/>
    <w:next w:val="Normln"/>
    <w:link w:val="Nadpis3Char"/>
    <w:unhideWhenUsed/>
    <w:qFormat/>
    <w:rsid w:val="00620346"/>
    <w:pPr>
      <w:keepNext/>
      <w:numPr>
        <w:ilvl w:val="2"/>
        <w:numId w:val="1"/>
      </w:numPr>
      <w:tabs>
        <w:tab w:val="clear" w:pos="1430"/>
        <w:tab w:val="num" w:pos="720"/>
      </w:tabs>
      <w:ind w:left="720"/>
      <w:jc w:val="center"/>
      <w:outlineLvl w:val="2"/>
    </w:pPr>
    <w:rPr>
      <w:sz w:val="28"/>
    </w:rPr>
  </w:style>
  <w:style w:type="paragraph" w:styleId="Nadpis4">
    <w:name w:val="heading 4"/>
    <w:basedOn w:val="Normln"/>
    <w:next w:val="Normln"/>
    <w:link w:val="Nadpis4Char"/>
    <w:semiHidden/>
    <w:unhideWhenUsed/>
    <w:qFormat/>
    <w:rsid w:val="00620346"/>
    <w:pPr>
      <w:keepNext/>
      <w:numPr>
        <w:ilvl w:val="3"/>
        <w:numId w:val="1"/>
      </w:numPr>
      <w:tabs>
        <w:tab w:val="left" w:pos="14"/>
      </w:tabs>
      <w:snapToGrid w:val="0"/>
      <w:jc w:val="both"/>
      <w:outlineLvl w:val="3"/>
    </w:pPr>
    <w:rPr>
      <w:rFonts w:ascii="Times New Roman" w:hAnsi="Times New Roman"/>
      <w:b/>
    </w:rPr>
  </w:style>
  <w:style w:type="paragraph" w:styleId="Nadpis5">
    <w:name w:val="heading 5"/>
    <w:basedOn w:val="Normln"/>
    <w:next w:val="Normln"/>
    <w:link w:val="Nadpis5Char"/>
    <w:semiHidden/>
    <w:unhideWhenUsed/>
    <w:qFormat/>
    <w:rsid w:val="00620346"/>
    <w:pPr>
      <w:keepNext/>
      <w:numPr>
        <w:ilvl w:val="4"/>
        <w:numId w:val="1"/>
      </w:numPr>
      <w:outlineLvl w:val="4"/>
    </w:pPr>
    <w:rPr>
      <w:rFonts w:ascii="Times New Roman" w:hAnsi="Times New Roman"/>
      <w:b/>
      <w:u w:val="single"/>
    </w:rPr>
  </w:style>
  <w:style w:type="paragraph" w:styleId="Nadpis6">
    <w:name w:val="heading 6"/>
    <w:basedOn w:val="Normln"/>
    <w:next w:val="Normln"/>
    <w:link w:val="Nadpis6Char"/>
    <w:semiHidden/>
    <w:unhideWhenUsed/>
    <w:qFormat/>
    <w:rsid w:val="00620346"/>
    <w:pPr>
      <w:keepNext/>
      <w:numPr>
        <w:ilvl w:val="5"/>
        <w:numId w:val="1"/>
      </w:numPr>
      <w:jc w:val="both"/>
      <w:outlineLvl w:val="5"/>
    </w:pPr>
    <w:rPr>
      <w:rFonts w:cs="Arial"/>
      <w:i/>
      <w:iCs/>
    </w:rPr>
  </w:style>
  <w:style w:type="paragraph" w:styleId="Nadpis7">
    <w:name w:val="heading 7"/>
    <w:basedOn w:val="Normln"/>
    <w:next w:val="Normln"/>
    <w:link w:val="Nadpis7Char"/>
    <w:semiHidden/>
    <w:unhideWhenUsed/>
    <w:qFormat/>
    <w:rsid w:val="00620346"/>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620346"/>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620346"/>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0346"/>
    <w:rPr>
      <w:rFonts w:eastAsia="Times New Roman" w:cs="Times New Roman"/>
      <w:b/>
      <w:kern w:val="28"/>
      <w:sz w:val="28"/>
      <w:szCs w:val="20"/>
      <w:lang w:eastAsia="cs-CZ"/>
    </w:rPr>
  </w:style>
  <w:style w:type="character" w:customStyle="1" w:styleId="Nadpis2Char">
    <w:name w:val="Nadpis 2 Char"/>
    <w:basedOn w:val="Standardnpsmoodstavce"/>
    <w:link w:val="Nadpis2"/>
    <w:rsid w:val="00620346"/>
    <w:rPr>
      <w:rFonts w:eastAsia="Times New Roman" w:cs="Times New Roman"/>
      <w:b/>
      <w:sz w:val="20"/>
      <w:szCs w:val="20"/>
      <w:u w:val="thick"/>
      <w:lang w:eastAsia="cs-CZ"/>
    </w:rPr>
  </w:style>
  <w:style w:type="character" w:customStyle="1" w:styleId="Nadpis3Char">
    <w:name w:val="Nadpis 3 Char"/>
    <w:basedOn w:val="Standardnpsmoodstavce"/>
    <w:link w:val="Nadpis3"/>
    <w:rsid w:val="00620346"/>
    <w:rPr>
      <w:rFonts w:eastAsia="Times New Roman" w:cs="Times New Roman"/>
      <w:sz w:val="28"/>
      <w:szCs w:val="20"/>
      <w:lang w:eastAsia="cs-CZ"/>
    </w:rPr>
  </w:style>
  <w:style w:type="character" w:customStyle="1" w:styleId="Nadpis4Char">
    <w:name w:val="Nadpis 4 Char"/>
    <w:basedOn w:val="Standardnpsmoodstavce"/>
    <w:link w:val="Nadpis4"/>
    <w:semiHidden/>
    <w:rsid w:val="00620346"/>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semiHidden/>
    <w:rsid w:val="00620346"/>
    <w:rPr>
      <w:rFonts w:ascii="Times New Roman" w:eastAsia="Times New Roman" w:hAnsi="Times New Roman" w:cs="Times New Roman"/>
      <w:b/>
      <w:sz w:val="20"/>
      <w:szCs w:val="20"/>
      <w:u w:val="single"/>
      <w:lang w:eastAsia="cs-CZ"/>
    </w:rPr>
  </w:style>
  <w:style w:type="character" w:customStyle="1" w:styleId="Nadpis6Char">
    <w:name w:val="Nadpis 6 Char"/>
    <w:basedOn w:val="Standardnpsmoodstavce"/>
    <w:link w:val="Nadpis6"/>
    <w:semiHidden/>
    <w:rsid w:val="00620346"/>
    <w:rPr>
      <w:rFonts w:eastAsia="Times New Roman"/>
      <w:i/>
      <w:iCs/>
      <w:sz w:val="20"/>
      <w:szCs w:val="20"/>
      <w:lang w:eastAsia="cs-CZ"/>
    </w:rPr>
  </w:style>
  <w:style w:type="character" w:customStyle="1" w:styleId="Nadpis7Char">
    <w:name w:val="Nadpis 7 Char"/>
    <w:basedOn w:val="Standardnpsmoodstavce"/>
    <w:link w:val="Nadpis7"/>
    <w:semiHidden/>
    <w:rsid w:val="00620346"/>
    <w:rPr>
      <w:rFonts w:ascii="Times New Roman" w:eastAsia="Times New Roman" w:hAnsi="Times New Roman" w:cs="Times New Roman"/>
      <w:lang w:eastAsia="cs-CZ"/>
    </w:rPr>
  </w:style>
  <w:style w:type="character" w:customStyle="1" w:styleId="Nadpis8Char">
    <w:name w:val="Nadpis 8 Char"/>
    <w:basedOn w:val="Standardnpsmoodstavce"/>
    <w:link w:val="Nadpis8"/>
    <w:semiHidden/>
    <w:rsid w:val="00620346"/>
    <w:rPr>
      <w:rFonts w:ascii="Times New Roman" w:eastAsia="Times New Roman" w:hAnsi="Times New Roman" w:cs="Times New Roman"/>
      <w:i/>
      <w:iCs/>
      <w:lang w:eastAsia="cs-CZ"/>
    </w:rPr>
  </w:style>
  <w:style w:type="character" w:customStyle="1" w:styleId="Nadpis9Char">
    <w:name w:val="Nadpis 9 Char"/>
    <w:basedOn w:val="Standardnpsmoodstavce"/>
    <w:link w:val="Nadpis9"/>
    <w:semiHidden/>
    <w:rsid w:val="00620346"/>
    <w:rPr>
      <w:rFonts w:eastAsia="Times New Roman"/>
      <w:sz w:val="22"/>
      <w:szCs w:val="22"/>
      <w:lang w:eastAsia="cs-CZ"/>
    </w:rPr>
  </w:style>
  <w:style w:type="paragraph" w:styleId="Zpat">
    <w:name w:val="footer"/>
    <w:basedOn w:val="Normln"/>
    <w:link w:val="ZpatChar"/>
    <w:unhideWhenUsed/>
    <w:rsid w:val="00620346"/>
    <w:pPr>
      <w:widowControl/>
      <w:tabs>
        <w:tab w:val="center" w:pos="4536"/>
        <w:tab w:val="right" w:pos="9072"/>
      </w:tabs>
    </w:pPr>
    <w:rPr>
      <w:rFonts w:ascii="Times New Roman" w:hAnsi="Times New Roman"/>
    </w:rPr>
  </w:style>
  <w:style w:type="character" w:customStyle="1" w:styleId="ZpatChar">
    <w:name w:val="Zápatí Char"/>
    <w:basedOn w:val="Standardnpsmoodstavce"/>
    <w:link w:val="Zpat"/>
    <w:rsid w:val="00620346"/>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620346"/>
    <w:pPr>
      <w:spacing w:after="120"/>
    </w:pPr>
  </w:style>
  <w:style w:type="character" w:customStyle="1" w:styleId="ZkladntextChar">
    <w:name w:val="Základní text Char"/>
    <w:basedOn w:val="Standardnpsmoodstavce"/>
    <w:link w:val="Zkladntext"/>
    <w:rsid w:val="00620346"/>
    <w:rPr>
      <w:rFonts w:eastAsia="Times New Roman" w:cs="Times New Roman"/>
      <w:sz w:val="20"/>
      <w:szCs w:val="20"/>
      <w:lang w:eastAsia="cs-CZ"/>
    </w:rPr>
  </w:style>
  <w:style w:type="paragraph" w:styleId="Zkladntext2">
    <w:name w:val="Body Text 2"/>
    <w:basedOn w:val="Normln"/>
    <w:link w:val="Zkladntext2Char"/>
    <w:semiHidden/>
    <w:unhideWhenUsed/>
    <w:rsid w:val="00620346"/>
    <w:pPr>
      <w:tabs>
        <w:tab w:val="left" w:pos="426"/>
      </w:tabs>
      <w:jc w:val="both"/>
    </w:pPr>
    <w:rPr>
      <w:rFonts w:ascii="Times New Roman" w:hAnsi="Times New Roman"/>
    </w:rPr>
  </w:style>
  <w:style w:type="character" w:customStyle="1" w:styleId="Zkladntext2Char">
    <w:name w:val="Základní text 2 Char"/>
    <w:basedOn w:val="Standardnpsmoodstavce"/>
    <w:link w:val="Zkladntext2"/>
    <w:semiHidden/>
    <w:rsid w:val="00620346"/>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unhideWhenUsed/>
    <w:rsid w:val="00620346"/>
    <w:pPr>
      <w:ind w:firstLine="709"/>
    </w:pPr>
  </w:style>
  <w:style w:type="character" w:customStyle="1" w:styleId="Zkladntextodsazen3Char">
    <w:name w:val="Základní text odsazený 3 Char"/>
    <w:basedOn w:val="Standardnpsmoodstavce"/>
    <w:link w:val="Zkladntextodsazen3"/>
    <w:semiHidden/>
    <w:rsid w:val="00620346"/>
    <w:rPr>
      <w:rFonts w:eastAsia="Times New Roman" w:cs="Times New Roman"/>
      <w:sz w:val="20"/>
      <w:szCs w:val="20"/>
      <w:lang w:eastAsia="cs-CZ"/>
    </w:rPr>
  </w:style>
  <w:style w:type="paragraph" w:styleId="Bezmezer">
    <w:name w:val="No Spacing"/>
    <w:uiPriority w:val="1"/>
    <w:qFormat/>
    <w:rsid w:val="00620346"/>
    <w:rPr>
      <w:rFonts w:ascii="Calibri" w:eastAsia="Calibri" w:hAnsi="Calibri" w:cs="Times New Roman"/>
      <w:sz w:val="22"/>
      <w:szCs w:val="22"/>
    </w:rPr>
  </w:style>
  <w:style w:type="paragraph" w:styleId="Zkladntextodsazen">
    <w:name w:val="Body Text Indent"/>
    <w:basedOn w:val="Normln"/>
    <w:link w:val="ZkladntextodsazenChar"/>
    <w:uiPriority w:val="99"/>
    <w:unhideWhenUsed/>
    <w:rsid w:val="00620346"/>
    <w:pPr>
      <w:spacing w:after="120"/>
      <w:ind w:left="283"/>
    </w:pPr>
  </w:style>
  <w:style w:type="character" w:customStyle="1" w:styleId="ZkladntextodsazenChar">
    <w:name w:val="Základní text odsazený Char"/>
    <w:basedOn w:val="Standardnpsmoodstavce"/>
    <w:link w:val="Zkladntextodsazen"/>
    <w:uiPriority w:val="99"/>
    <w:rsid w:val="00620346"/>
    <w:rPr>
      <w:rFonts w:eastAsia="Times New Roman" w:cs="Times New Roman"/>
      <w:sz w:val="20"/>
      <w:szCs w:val="20"/>
      <w:lang w:eastAsia="cs-CZ"/>
    </w:rPr>
  </w:style>
  <w:style w:type="table" w:styleId="Mkatabulky">
    <w:name w:val="Table Grid"/>
    <w:basedOn w:val="Normlntabulka"/>
    <w:uiPriority w:val="59"/>
    <w:rsid w:val="0087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4296">
      <w:bodyDiv w:val="1"/>
      <w:marLeft w:val="0"/>
      <w:marRight w:val="0"/>
      <w:marTop w:val="0"/>
      <w:marBottom w:val="0"/>
      <w:divBdr>
        <w:top w:val="none" w:sz="0" w:space="0" w:color="auto"/>
        <w:left w:val="none" w:sz="0" w:space="0" w:color="auto"/>
        <w:bottom w:val="none" w:sz="0" w:space="0" w:color="auto"/>
        <w:right w:val="none" w:sz="0" w:space="0" w:color="auto"/>
      </w:divBdr>
    </w:div>
    <w:div w:id="396589078">
      <w:bodyDiv w:val="1"/>
      <w:marLeft w:val="0"/>
      <w:marRight w:val="0"/>
      <w:marTop w:val="0"/>
      <w:marBottom w:val="0"/>
      <w:divBdr>
        <w:top w:val="none" w:sz="0" w:space="0" w:color="auto"/>
        <w:left w:val="none" w:sz="0" w:space="0" w:color="auto"/>
        <w:bottom w:val="none" w:sz="0" w:space="0" w:color="auto"/>
        <w:right w:val="none" w:sz="0" w:space="0" w:color="auto"/>
      </w:divBdr>
    </w:div>
    <w:div w:id="504977842">
      <w:bodyDiv w:val="1"/>
      <w:marLeft w:val="0"/>
      <w:marRight w:val="0"/>
      <w:marTop w:val="0"/>
      <w:marBottom w:val="0"/>
      <w:divBdr>
        <w:top w:val="none" w:sz="0" w:space="0" w:color="auto"/>
        <w:left w:val="none" w:sz="0" w:space="0" w:color="auto"/>
        <w:bottom w:val="none" w:sz="0" w:space="0" w:color="auto"/>
        <w:right w:val="none" w:sz="0" w:space="0" w:color="auto"/>
      </w:divBdr>
    </w:div>
    <w:div w:id="524901641">
      <w:bodyDiv w:val="1"/>
      <w:marLeft w:val="0"/>
      <w:marRight w:val="0"/>
      <w:marTop w:val="0"/>
      <w:marBottom w:val="0"/>
      <w:divBdr>
        <w:top w:val="none" w:sz="0" w:space="0" w:color="auto"/>
        <w:left w:val="none" w:sz="0" w:space="0" w:color="auto"/>
        <w:bottom w:val="none" w:sz="0" w:space="0" w:color="auto"/>
        <w:right w:val="none" w:sz="0" w:space="0" w:color="auto"/>
      </w:divBdr>
    </w:div>
    <w:div w:id="689533236">
      <w:bodyDiv w:val="1"/>
      <w:marLeft w:val="0"/>
      <w:marRight w:val="0"/>
      <w:marTop w:val="0"/>
      <w:marBottom w:val="0"/>
      <w:divBdr>
        <w:top w:val="none" w:sz="0" w:space="0" w:color="auto"/>
        <w:left w:val="none" w:sz="0" w:space="0" w:color="auto"/>
        <w:bottom w:val="none" w:sz="0" w:space="0" w:color="auto"/>
        <w:right w:val="none" w:sz="0" w:space="0" w:color="auto"/>
      </w:divBdr>
    </w:div>
    <w:div w:id="807745595">
      <w:bodyDiv w:val="1"/>
      <w:marLeft w:val="0"/>
      <w:marRight w:val="0"/>
      <w:marTop w:val="0"/>
      <w:marBottom w:val="0"/>
      <w:divBdr>
        <w:top w:val="none" w:sz="0" w:space="0" w:color="auto"/>
        <w:left w:val="none" w:sz="0" w:space="0" w:color="auto"/>
        <w:bottom w:val="none" w:sz="0" w:space="0" w:color="auto"/>
        <w:right w:val="none" w:sz="0" w:space="0" w:color="auto"/>
      </w:divBdr>
    </w:div>
    <w:div w:id="943535969">
      <w:bodyDiv w:val="1"/>
      <w:marLeft w:val="0"/>
      <w:marRight w:val="0"/>
      <w:marTop w:val="0"/>
      <w:marBottom w:val="0"/>
      <w:divBdr>
        <w:top w:val="none" w:sz="0" w:space="0" w:color="auto"/>
        <w:left w:val="none" w:sz="0" w:space="0" w:color="auto"/>
        <w:bottom w:val="none" w:sz="0" w:space="0" w:color="auto"/>
        <w:right w:val="none" w:sz="0" w:space="0" w:color="auto"/>
      </w:divBdr>
    </w:div>
    <w:div w:id="945382819">
      <w:bodyDiv w:val="1"/>
      <w:marLeft w:val="0"/>
      <w:marRight w:val="0"/>
      <w:marTop w:val="0"/>
      <w:marBottom w:val="0"/>
      <w:divBdr>
        <w:top w:val="none" w:sz="0" w:space="0" w:color="auto"/>
        <w:left w:val="none" w:sz="0" w:space="0" w:color="auto"/>
        <w:bottom w:val="none" w:sz="0" w:space="0" w:color="auto"/>
        <w:right w:val="none" w:sz="0" w:space="0" w:color="auto"/>
      </w:divBdr>
    </w:div>
    <w:div w:id="1024668231">
      <w:bodyDiv w:val="1"/>
      <w:marLeft w:val="0"/>
      <w:marRight w:val="0"/>
      <w:marTop w:val="0"/>
      <w:marBottom w:val="0"/>
      <w:divBdr>
        <w:top w:val="none" w:sz="0" w:space="0" w:color="auto"/>
        <w:left w:val="none" w:sz="0" w:space="0" w:color="auto"/>
        <w:bottom w:val="none" w:sz="0" w:space="0" w:color="auto"/>
        <w:right w:val="none" w:sz="0" w:space="0" w:color="auto"/>
      </w:divBdr>
    </w:div>
    <w:div w:id="1087077305">
      <w:bodyDiv w:val="1"/>
      <w:marLeft w:val="0"/>
      <w:marRight w:val="0"/>
      <w:marTop w:val="0"/>
      <w:marBottom w:val="0"/>
      <w:divBdr>
        <w:top w:val="none" w:sz="0" w:space="0" w:color="auto"/>
        <w:left w:val="none" w:sz="0" w:space="0" w:color="auto"/>
        <w:bottom w:val="none" w:sz="0" w:space="0" w:color="auto"/>
        <w:right w:val="none" w:sz="0" w:space="0" w:color="auto"/>
      </w:divBdr>
    </w:div>
    <w:div w:id="1166823107">
      <w:bodyDiv w:val="1"/>
      <w:marLeft w:val="0"/>
      <w:marRight w:val="0"/>
      <w:marTop w:val="0"/>
      <w:marBottom w:val="0"/>
      <w:divBdr>
        <w:top w:val="none" w:sz="0" w:space="0" w:color="auto"/>
        <w:left w:val="none" w:sz="0" w:space="0" w:color="auto"/>
        <w:bottom w:val="none" w:sz="0" w:space="0" w:color="auto"/>
        <w:right w:val="none" w:sz="0" w:space="0" w:color="auto"/>
      </w:divBdr>
    </w:div>
    <w:div w:id="1173379190">
      <w:bodyDiv w:val="1"/>
      <w:marLeft w:val="0"/>
      <w:marRight w:val="0"/>
      <w:marTop w:val="0"/>
      <w:marBottom w:val="0"/>
      <w:divBdr>
        <w:top w:val="none" w:sz="0" w:space="0" w:color="auto"/>
        <w:left w:val="none" w:sz="0" w:space="0" w:color="auto"/>
        <w:bottom w:val="none" w:sz="0" w:space="0" w:color="auto"/>
        <w:right w:val="none" w:sz="0" w:space="0" w:color="auto"/>
      </w:divBdr>
    </w:div>
    <w:div w:id="1178932006">
      <w:bodyDiv w:val="1"/>
      <w:marLeft w:val="0"/>
      <w:marRight w:val="0"/>
      <w:marTop w:val="0"/>
      <w:marBottom w:val="0"/>
      <w:divBdr>
        <w:top w:val="none" w:sz="0" w:space="0" w:color="auto"/>
        <w:left w:val="none" w:sz="0" w:space="0" w:color="auto"/>
        <w:bottom w:val="none" w:sz="0" w:space="0" w:color="auto"/>
        <w:right w:val="none" w:sz="0" w:space="0" w:color="auto"/>
      </w:divBdr>
    </w:div>
    <w:div w:id="1442412405">
      <w:bodyDiv w:val="1"/>
      <w:marLeft w:val="0"/>
      <w:marRight w:val="0"/>
      <w:marTop w:val="0"/>
      <w:marBottom w:val="0"/>
      <w:divBdr>
        <w:top w:val="none" w:sz="0" w:space="0" w:color="auto"/>
        <w:left w:val="none" w:sz="0" w:space="0" w:color="auto"/>
        <w:bottom w:val="none" w:sz="0" w:space="0" w:color="auto"/>
        <w:right w:val="none" w:sz="0" w:space="0" w:color="auto"/>
      </w:divBdr>
    </w:div>
    <w:div w:id="1526597664">
      <w:bodyDiv w:val="1"/>
      <w:marLeft w:val="0"/>
      <w:marRight w:val="0"/>
      <w:marTop w:val="0"/>
      <w:marBottom w:val="0"/>
      <w:divBdr>
        <w:top w:val="none" w:sz="0" w:space="0" w:color="auto"/>
        <w:left w:val="none" w:sz="0" w:space="0" w:color="auto"/>
        <w:bottom w:val="none" w:sz="0" w:space="0" w:color="auto"/>
        <w:right w:val="none" w:sz="0" w:space="0" w:color="auto"/>
      </w:divBdr>
    </w:div>
    <w:div w:id="1575434976">
      <w:bodyDiv w:val="1"/>
      <w:marLeft w:val="0"/>
      <w:marRight w:val="0"/>
      <w:marTop w:val="0"/>
      <w:marBottom w:val="0"/>
      <w:divBdr>
        <w:top w:val="none" w:sz="0" w:space="0" w:color="auto"/>
        <w:left w:val="none" w:sz="0" w:space="0" w:color="auto"/>
        <w:bottom w:val="none" w:sz="0" w:space="0" w:color="auto"/>
        <w:right w:val="none" w:sz="0" w:space="0" w:color="auto"/>
      </w:divBdr>
    </w:div>
    <w:div w:id="1847287448">
      <w:bodyDiv w:val="1"/>
      <w:marLeft w:val="0"/>
      <w:marRight w:val="0"/>
      <w:marTop w:val="0"/>
      <w:marBottom w:val="0"/>
      <w:divBdr>
        <w:top w:val="none" w:sz="0" w:space="0" w:color="auto"/>
        <w:left w:val="none" w:sz="0" w:space="0" w:color="auto"/>
        <w:bottom w:val="none" w:sz="0" w:space="0" w:color="auto"/>
        <w:right w:val="none" w:sz="0" w:space="0" w:color="auto"/>
      </w:divBdr>
    </w:div>
    <w:div w:id="1973245004">
      <w:bodyDiv w:val="1"/>
      <w:marLeft w:val="0"/>
      <w:marRight w:val="0"/>
      <w:marTop w:val="0"/>
      <w:marBottom w:val="0"/>
      <w:divBdr>
        <w:top w:val="none" w:sz="0" w:space="0" w:color="auto"/>
        <w:left w:val="none" w:sz="0" w:space="0" w:color="auto"/>
        <w:bottom w:val="none" w:sz="0" w:space="0" w:color="auto"/>
        <w:right w:val="none" w:sz="0" w:space="0" w:color="auto"/>
      </w:divBdr>
    </w:div>
    <w:div w:id="1975401269">
      <w:bodyDiv w:val="1"/>
      <w:marLeft w:val="0"/>
      <w:marRight w:val="0"/>
      <w:marTop w:val="0"/>
      <w:marBottom w:val="0"/>
      <w:divBdr>
        <w:top w:val="none" w:sz="0" w:space="0" w:color="auto"/>
        <w:left w:val="none" w:sz="0" w:space="0" w:color="auto"/>
        <w:bottom w:val="none" w:sz="0" w:space="0" w:color="auto"/>
        <w:right w:val="none" w:sz="0" w:space="0" w:color="auto"/>
      </w:divBdr>
    </w:div>
    <w:div w:id="2052344316">
      <w:bodyDiv w:val="1"/>
      <w:marLeft w:val="0"/>
      <w:marRight w:val="0"/>
      <w:marTop w:val="0"/>
      <w:marBottom w:val="0"/>
      <w:divBdr>
        <w:top w:val="none" w:sz="0" w:space="0" w:color="auto"/>
        <w:left w:val="none" w:sz="0" w:space="0" w:color="auto"/>
        <w:bottom w:val="none" w:sz="0" w:space="0" w:color="auto"/>
        <w:right w:val="none" w:sz="0" w:space="0" w:color="auto"/>
      </w:divBdr>
    </w:div>
    <w:div w:id="2099014223">
      <w:bodyDiv w:val="1"/>
      <w:marLeft w:val="0"/>
      <w:marRight w:val="0"/>
      <w:marTop w:val="0"/>
      <w:marBottom w:val="0"/>
      <w:divBdr>
        <w:top w:val="none" w:sz="0" w:space="0" w:color="auto"/>
        <w:left w:val="none" w:sz="0" w:space="0" w:color="auto"/>
        <w:bottom w:val="none" w:sz="0" w:space="0" w:color="auto"/>
        <w:right w:val="none" w:sz="0" w:space="0" w:color="auto"/>
      </w:divBdr>
    </w:div>
    <w:div w:id="2129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4782E-3C90-4F1F-9032-5865E571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2238</Words>
  <Characters>13206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jforal</dc:creator>
  <cp:lastModifiedBy>Jana Nezvalová</cp:lastModifiedBy>
  <cp:revision>8</cp:revision>
  <dcterms:created xsi:type="dcterms:W3CDTF">2016-10-19T09:59:00Z</dcterms:created>
  <dcterms:modified xsi:type="dcterms:W3CDTF">2016-10-21T09:25:00Z</dcterms:modified>
</cp:coreProperties>
</file>