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1738004838"/>
        <w:placeholder>
          <w:docPart w:val="DefaultPlaceholder_1081868574"/>
        </w:placeholder>
        <w:text/>
      </w:sdtPr>
      <w:sdtEndPr/>
      <w:sdtContent>
        <w:p w:rsidR="00196F3D" w:rsidRPr="004D1D86" w:rsidRDefault="00707825" w:rsidP="003A65D8">
          <w:pPr>
            <w:spacing w:line="276" w:lineRule="auto"/>
            <w:rPr>
              <w:rFonts w:ascii="Calibri" w:hAnsi="Calibri"/>
              <w:b/>
              <w:sz w:val="22"/>
              <w:szCs w:val="22"/>
            </w:rPr>
          </w:pPr>
          <w:proofErr w:type="spellStart"/>
          <w:r w:rsidRPr="004D1D86">
            <w:rPr>
              <w:rFonts w:ascii="Calibri" w:hAnsi="Calibri"/>
              <w:b/>
              <w:sz w:val="22"/>
              <w:szCs w:val="22"/>
            </w:rPr>
            <w:t>Olympus</w:t>
          </w:r>
          <w:proofErr w:type="spellEnd"/>
          <w:r w:rsidRPr="004D1D86">
            <w:rPr>
              <w:rFonts w:ascii="Calibri" w:hAnsi="Calibri"/>
              <w:b/>
              <w:sz w:val="22"/>
              <w:szCs w:val="22"/>
            </w:rPr>
            <w:t xml:space="preserve"> Czech Group, s.r.o., člen koncernu</w:t>
          </w:r>
        </w:p>
      </w:sdtContent>
    </w:sdt>
    <w:sdt>
      <w:sdtPr>
        <w:rPr>
          <w:rFonts w:ascii="Calibri" w:hAnsi="Calibri"/>
          <w:sz w:val="22"/>
          <w:szCs w:val="22"/>
        </w:rPr>
        <w:id w:val="446819231"/>
        <w:placeholder>
          <w:docPart w:val="DefaultPlaceholder_1081868574"/>
        </w:placeholder>
        <w:text/>
      </w:sdtPr>
      <w:sdtEndPr/>
      <w:sdtContent>
        <w:p w:rsidR="00196F3D" w:rsidRPr="004D1D86" w:rsidRDefault="00196F3D" w:rsidP="003A65D8">
          <w:pPr>
            <w:spacing w:line="276" w:lineRule="auto"/>
            <w:rPr>
              <w:rFonts w:ascii="Calibri" w:hAnsi="Calibri"/>
              <w:sz w:val="22"/>
              <w:szCs w:val="22"/>
            </w:rPr>
          </w:pPr>
          <w:r w:rsidRPr="004D1D86">
            <w:rPr>
              <w:rFonts w:ascii="Calibri" w:hAnsi="Calibri"/>
              <w:sz w:val="22"/>
              <w:szCs w:val="22"/>
            </w:rPr>
            <w:t xml:space="preserve">se sídlem: </w:t>
          </w:r>
          <w:r w:rsidR="00707825" w:rsidRPr="004D1D86">
            <w:rPr>
              <w:rFonts w:ascii="Calibri" w:hAnsi="Calibri"/>
              <w:sz w:val="22"/>
              <w:szCs w:val="22"/>
            </w:rPr>
            <w:t>Evropská 176/16, 160 41 Praha 6</w:t>
          </w:r>
        </w:p>
      </w:sdtContent>
    </w:sdt>
    <w:sdt>
      <w:sdtPr>
        <w:rPr>
          <w:rFonts w:ascii="Calibri" w:hAnsi="Calibri"/>
          <w:sz w:val="22"/>
          <w:szCs w:val="22"/>
        </w:rPr>
        <w:id w:val="-1549062661"/>
        <w:placeholder>
          <w:docPart w:val="DefaultPlaceholder_1081868574"/>
        </w:placeholder>
        <w:text/>
      </w:sdtPr>
      <w:sdtEndPr/>
      <w:sdtContent>
        <w:p w:rsidR="00196F3D" w:rsidRPr="004D1D86" w:rsidRDefault="00196F3D" w:rsidP="003A65D8">
          <w:pPr>
            <w:spacing w:line="276" w:lineRule="auto"/>
            <w:rPr>
              <w:rFonts w:ascii="Calibri" w:hAnsi="Calibri"/>
              <w:sz w:val="22"/>
              <w:szCs w:val="22"/>
            </w:rPr>
          </w:pPr>
          <w:r w:rsidRPr="004D1D86">
            <w:rPr>
              <w:rFonts w:ascii="Calibri" w:hAnsi="Calibri"/>
              <w:sz w:val="22"/>
              <w:szCs w:val="22"/>
            </w:rPr>
            <w:t xml:space="preserve">IČ: </w:t>
          </w:r>
          <w:r w:rsidR="00707825" w:rsidRPr="004D1D86">
            <w:rPr>
              <w:rFonts w:ascii="Calibri" w:hAnsi="Calibri"/>
              <w:sz w:val="22"/>
              <w:szCs w:val="22"/>
            </w:rPr>
            <w:t>27068641</w:t>
          </w:r>
        </w:p>
      </w:sdtContent>
    </w:sdt>
    <w:sdt>
      <w:sdtPr>
        <w:rPr>
          <w:rFonts w:ascii="Calibri" w:hAnsi="Calibri"/>
          <w:sz w:val="22"/>
          <w:szCs w:val="22"/>
        </w:rPr>
        <w:id w:val="1302648561"/>
        <w:placeholder>
          <w:docPart w:val="DefaultPlaceholder_1081868574"/>
        </w:placeholder>
        <w:text/>
      </w:sdtPr>
      <w:sdtEndPr/>
      <w:sdtContent>
        <w:p w:rsidR="00196F3D" w:rsidRPr="004D1D86" w:rsidRDefault="00196F3D" w:rsidP="003A65D8">
          <w:pPr>
            <w:spacing w:line="276" w:lineRule="auto"/>
            <w:rPr>
              <w:rFonts w:ascii="Calibri" w:hAnsi="Calibri"/>
              <w:sz w:val="22"/>
              <w:szCs w:val="22"/>
            </w:rPr>
          </w:pPr>
          <w:r w:rsidRPr="004D1D86">
            <w:rPr>
              <w:rFonts w:ascii="Calibri" w:hAnsi="Calibri"/>
              <w:sz w:val="22"/>
              <w:szCs w:val="22"/>
            </w:rPr>
            <w:t xml:space="preserve">DIČ: </w:t>
          </w:r>
          <w:r w:rsidR="00707825" w:rsidRPr="004D1D86">
            <w:rPr>
              <w:rFonts w:ascii="Calibri" w:hAnsi="Calibri"/>
              <w:sz w:val="22"/>
              <w:szCs w:val="22"/>
            </w:rPr>
            <w:t>CZ27068641</w:t>
          </w:r>
        </w:p>
      </w:sdtContent>
    </w:sdt>
    <w:sdt>
      <w:sdtPr>
        <w:rPr>
          <w:rFonts w:ascii="Calibri" w:hAnsi="Calibri"/>
          <w:sz w:val="22"/>
          <w:szCs w:val="22"/>
        </w:rPr>
        <w:id w:val="1126426887"/>
        <w:placeholder>
          <w:docPart w:val="DefaultPlaceholder_1081868574"/>
        </w:placeholder>
        <w:text/>
      </w:sdtPr>
      <w:sdtEndPr/>
      <w:sdtContent>
        <w:p w:rsidR="00196F3D" w:rsidRPr="004D1D86" w:rsidRDefault="00196F3D" w:rsidP="003A65D8">
          <w:pPr>
            <w:spacing w:line="276" w:lineRule="auto"/>
            <w:rPr>
              <w:rFonts w:ascii="Calibri" w:hAnsi="Calibri"/>
              <w:sz w:val="22"/>
              <w:szCs w:val="22"/>
            </w:rPr>
          </w:pPr>
          <w:r w:rsidRPr="004D1D86">
            <w:rPr>
              <w:rFonts w:ascii="Calibri" w:hAnsi="Calibri"/>
              <w:sz w:val="22"/>
              <w:szCs w:val="22"/>
            </w:rPr>
            <w:t xml:space="preserve">zastoupená: </w:t>
          </w:r>
          <w:r w:rsidR="00707825" w:rsidRPr="004D1D86">
            <w:rPr>
              <w:rFonts w:ascii="Calibri" w:hAnsi="Calibri"/>
              <w:sz w:val="22"/>
              <w:szCs w:val="22"/>
            </w:rPr>
            <w:t>Ing. Pavlem</w:t>
          </w:r>
          <w:r w:rsidR="004D1D86" w:rsidRPr="004D1D86">
            <w:rPr>
              <w:rFonts w:ascii="Calibri" w:hAnsi="Calibri"/>
              <w:sz w:val="22"/>
              <w:szCs w:val="22"/>
            </w:rPr>
            <w:t xml:space="preserve"> Kasalem, Ing. Ivem Lukešem - prokuristy</w:t>
          </w:r>
        </w:p>
      </w:sdtContent>
    </w:sdt>
    <w:sdt>
      <w:sdtPr>
        <w:rPr>
          <w:rFonts w:ascii="Calibri" w:hAnsi="Calibri"/>
          <w:sz w:val="22"/>
          <w:szCs w:val="22"/>
        </w:rPr>
        <w:id w:val="719402960"/>
        <w:placeholder>
          <w:docPart w:val="DefaultPlaceholder_1081868574"/>
        </w:placeholder>
        <w:text/>
      </w:sdtPr>
      <w:sdtEndPr/>
      <w:sdtContent>
        <w:p w:rsidR="00196F3D" w:rsidRPr="004D1D86" w:rsidRDefault="00196F3D" w:rsidP="003A65D8">
          <w:pPr>
            <w:spacing w:line="276" w:lineRule="auto"/>
            <w:rPr>
              <w:rFonts w:ascii="Calibri" w:hAnsi="Calibri"/>
              <w:sz w:val="22"/>
              <w:szCs w:val="22"/>
            </w:rPr>
          </w:pPr>
          <w:r w:rsidRPr="004D1D86">
            <w:rPr>
              <w:rFonts w:ascii="Calibri" w:hAnsi="Calibri"/>
              <w:sz w:val="22"/>
              <w:szCs w:val="22"/>
            </w:rPr>
            <w:t>zapsaná v Obchodním rejstříku vedeném</w:t>
          </w:r>
          <w:r w:rsidR="004D1D86" w:rsidRPr="004D1D86">
            <w:rPr>
              <w:rFonts w:ascii="Calibri" w:hAnsi="Calibri"/>
              <w:sz w:val="22"/>
              <w:szCs w:val="22"/>
            </w:rPr>
            <w:t xml:space="preserve"> Městským </w:t>
          </w:r>
          <w:r w:rsidRPr="004D1D86">
            <w:rPr>
              <w:rFonts w:ascii="Calibri" w:hAnsi="Calibri"/>
              <w:sz w:val="22"/>
              <w:szCs w:val="22"/>
            </w:rPr>
            <w:t xml:space="preserve">soudem v </w:t>
          </w:r>
          <w:r w:rsidR="004D1D86" w:rsidRPr="004D1D86">
            <w:rPr>
              <w:rFonts w:ascii="Calibri" w:hAnsi="Calibri"/>
              <w:sz w:val="22"/>
              <w:szCs w:val="22"/>
            </w:rPr>
            <w:t>Praze</w:t>
          </w:r>
          <w:r w:rsidRPr="004D1D86">
            <w:rPr>
              <w:rFonts w:ascii="Calibri" w:hAnsi="Calibri"/>
              <w:sz w:val="22"/>
              <w:szCs w:val="22"/>
            </w:rPr>
            <w:t>, oddíl</w:t>
          </w:r>
          <w:r w:rsidR="004D1D86" w:rsidRPr="004D1D86">
            <w:rPr>
              <w:rFonts w:ascii="Calibri" w:hAnsi="Calibri"/>
              <w:sz w:val="22"/>
              <w:szCs w:val="22"/>
            </w:rPr>
            <w:t xml:space="preserve"> C</w:t>
          </w:r>
          <w:r w:rsidRPr="004D1D86">
            <w:rPr>
              <w:rFonts w:ascii="Calibri" w:hAnsi="Calibri"/>
              <w:sz w:val="22"/>
              <w:szCs w:val="22"/>
            </w:rPr>
            <w:t>, vložka</w:t>
          </w:r>
          <w:r w:rsidR="004D1D86" w:rsidRPr="004D1D86">
            <w:rPr>
              <w:rFonts w:ascii="Calibri" w:hAnsi="Calibri"/>
              <w:sz w:val="22"/>
              <w:szCs w:val="22"/>
            </w:rPr>
            <w:t xml:space="preserve"> 93921</w:t>
          </w:r>
        </w:p>
      </w:sdtContent>
    </w:sdt>
    <w:sdt>
      <w:sdtPr>
        <w:rPr>
          <w:rFonts w:ascii="Calibri" w:hAnsi="Calibri"/>
          <w:sz w:val="22"/>
          <w:szCs w:val="22"/>
        </w:rPr>
        <w:id w:val="1739210812"/>
        <w:placeholder>
          <w:docPart w:val="DefaultPlaceholder_1081868574"/>
        </w:placeholder>
        <w:text/>
      </w:sdtPr>
      <w:sdtEndPr/>
      <w:sdtContent>
        <w:p w:rsidR="00196F3D" w:rsidRPr="008E67CF" w:rsidRDefault="00196F3D" w:rsidP="003A65D8">
          <w:pPr>
            <w:spacing w:line="276" w:lineRule="auto"/>
            <w:rPr>
              <w:rFonts w:ascii="Calibri" w:hAnsi="Calibri"/>
              <w:sz w:val="22"/>
              <w:szCs w:val="22"/>
            </w:rPr>
          </w:pPr>
          <w:r w:rsidRPr="004D1D86">
            <w:rPr>
              <w:rFonts w:ascii="Calibri" w:hAnsi="Calibri"/>
              <w:sz w:val="22"/>
              <w:szCs w:val="22"/>
            </w:rPr>
            <w:t>bankovní spojení:</w:t>
          </w:r>
          <w:r w:rsidR="004D1D86" w:rsidRPr="004D1D86">
            <w:rPr>
              <w:rFonts w:ascii="Calibri" w:hAnsi="Calibri"/>
              <w:sz w:val="22"/>
              <w:szCs w:val="22"/>
            </w:rPr>
            <w:t xml:space="preserve"> </w:t>
          </w:r>
          <w:proofErr w:type="spellStart"/>
          <w:r w:rsidR="004D1D86" w:rsidRPr="004D1D86">
            <w:rPr>
              <w:rFonts w:ascii="Calibri" w:hAnsi="Calibri"/>
              <w:sz w:val="22"/>
              <w:szCs w:val="22"/>
            </w:rPr>
            <w:t>UniCredit</w:t>
          </w:r>
          <w:proofErr w:type="spellEnd"/>
          <w:r w:rsidR="004D1D86" w:rsidRPr="004D1D86">
            <w:rPr>
              <w:rFonts w:ascii="Calibri" w:hAnsi="Calibri"/>
              <w:sz w:val="22"/>
              <w:szCs w:val="22"/>
            </w:rPr>
            <w:t xml:space="preserve"> Bank, a.s. – Praha 1, </w:t>
          </w:r>
          <w:proofErr w:type="spellStart"/>
          <w:proofErr w:type="gramStart"/>
          <w:r w:rsidR="004D1D86" w:rsidRPr="004D1D86">
            <w:rPr>
              <w:rFonts w:ascii="Calibri" w:hAnsi="Calibri"/>
              <w:sz w:val="22"/>
              <w:szCs w:val="22"/>
            </w:rPr>
            <w:t>č.ú</w:t>
          </w:r>
          <w:proofErr w:type="spellEnd"/>
          <w:r w:rsidR="004D1D86" w:rsidRPr="004D1D86">
            <w:rPr>
              <w:rFonts w:ascii="Calibri" w:hAnsi="Calibri"/>
              <w:sz w:val="22"/>
              <w:szCs w:val="22"/>
            </w:rPr>
            <w:t>.: 2105630382/2700</w:t>
          </w:r>
          <w:proofErr w:type="gramEnd"/>
        </w:p>
      </w:sdtContent>
    </w:sdt>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B00EE9" w:rsidRDefault="007220C2" w:rsidP="00E27457">
      <w:pPr>
        <w:spacing w:line="276" w:lineRule="auto"/>
        <w:jc w:val="center"/>
        <w:rPr>
          <w:rFonts w:asciiTheme="minorHAnsi" w:hAnsiTheme="minorHAnsi" w:cs="Arial"/>
          <w:b/>
          <w:sz w:val="22"/>
          <w:szCs w:val="22"/>
        </w:rPr>
      </w:pPr>
      <w:r w:rsidRPr="00B00EE9">
        <w:rPr>
          <w:rFonts w:asciiTheme="minorHAnsi" w:hAnsiTheme="minorHAnsi" w:cs="Arial"/>
          <w:b/>
          <w:sz w:val="22"/>
          <w:szCs w:val="22"/>
        </w:rPr>
        <w:lastRenderedPageBreak/>
        <w:t xml:space="preserve">                            </w:t>
      </w:r>
      <w:r w:rsidR="00132AF2" w:rsidRPr="00B00EE9">
        <w:rPr>
          <w:rFonts w:asciiTheme="minorHAnsi" w:hAnsiTheme="minorHAnsi" w:cs="Arial"/>
          <w:b/>
          <w:sz w:val="22"/>
          <w:szCs w:val="22"/>
        </w:rPr>
        <w:t>I.</w:t>
      </w:r>
    </w:p>
    <w:p w:rsidR="00132AF2" w:rsidRPr="00B00EE9" w:rsidRDefault="00132AF2" w:rsidP="00E27457">
      <w:pPr>
        <w:spacing w:line="276" w:lineRule="auto"/>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32AF2" w:rsidRPr="00B00EE9" w:rsidRDefault="00132AF2" w:rsidP="00E27457">
      <w:pPr>
        <w:spacing w:line="276" w:lineRule="auto"/>
        <w:jc w:val="both"/>
        <w:rPr>
          <w:rFonts w:asciiTheme="minorHAnsi" w:hAnsiTheme="minorHAnsi"/>
          <w:vanish/>
          <w:sz w:val="22"/>
          <w:szCs w:val="22"/>
        </w:rPr>
      </w:pPr>
      <w:r w:rsidRPr="00B00EE9">
        <w:rPr>
          <w:rFonts w:asciiTheme="minorHAnsi" w:hAnsiTheme="minorHAnsi"/>
          <w:sz w:val="22"/>
          <w:szCs w:val="22"/>
        </w:rPr>
        <w:t>1.</w:t>
      </w:r>
      <w:r w:rsidRPr="00B00EE9">
        <w:rPr>
          <w:rFonts w:asciiTheme="minorHAnsi" w:hAnsiTheme="minorHAnsi"/>
          <w:sz w:val="22"/>
          <w:szCs w:val="22"/>
        </w:rPr>
        <w:tab/>
      </w:r>
    </w:p>
    <w:p w:rsidR="00132AF2" w:rsidRPr="00B00EE9" w:rsidRDefault="00C455E4"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w:t>
      </w:r>
      <w:r w:rsidR="00132AF2" w:rsidRPr="00B00EE9">
        <w:rPr>
          <w:rFonts w:asciiTheme="minorHAnsi" w:hAnsiTheme="minorHAnsi"/>
          <w:sz w:val="22"/>
        </w:rPr>
        <w:t xml:space="preserve">právněny tuto smlouvu uzavřít a </w:t>
      </w:r>
      <w:r w:rsidRPr="00B00EE9">
        <w:rPr>
          <w:rFonts w:asciiTheme="minorHAnsi" w:hAnsiTheme="minorHAnsi"/>
          <w:sz w:val="22"/>
        </w:rPr>
        <w:t>řádně plnit závazky v ní obsažené, a že splňují veškeré podmínky a požadavky stanovené zákonem a touto smlouvou.</w:t>
      </w:r>
    </w:p>
    <w:p w:rsidR="00132AF2" w:rsidRPr="00B00EE9" w:rsidRDefault="00132AF2" w:rsidP="00E27457">
      <w:pPr>
        <w:pStyle w:val="Odstavec"/>
        <w:numPr>
          <w:ilvl w:val="0"/>
          <w:numId w:val="0"/>
        </w:numPr>
        <w:spacing w:before="0" w:line="276" w:lineRule="auto"/>
        <w:rPr>
          <w:rFonts w:asciiTheme="minorHAnsi" w:hAnsiTheme="minorHAnsi"/>
          <w:sz w:val="22"/>
        </w:rPr>
      </w:pPr>
    </w:p>
    <w:p w:rsidR="0034069C" w:rsidRPr="00B00EE9" w:rsidRDefault="00132AF2" w:rsidP="00B00EE9">
      <w:pPr>
        <w:pStyle w:val="Odstavec"/>
        <w:numPr>
          <w:ilvl w:val="0"/>
          <w:numId w:val="0"/>
        </w:numPr>
        <w:spacing w:before="0" w:line="276" w:lineRule="auto"/>
        <w:rPr>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Tato smlouva je uzavírána na základě </w:t>
      </w:r>
      <w:r w:rsidR="009146C1" w:rsidRPr="00B00EE9">
        <w:rPr>
          <w:sz w:val="22"/>
        </w:rPr>
        <w:t xml:space="preserve">výsledků </w:t>
      </w:r>
      <w:r w:rsidR="00A4049B">
        <w:rPr>
          <w:sz w:val="22"/>
        </w:rPr>
        <w:t>veřejné zakázky malého rozsahu</w:t>
      </w:r>
      <w:r w:rsidR="009146C1" w:rsidRPr="00B00EE9">
        <w:rPr>
          <w:sz w:val="22"/>
        </w:rPr>
        <w:t xml:space="preserve"> podle zákona č. 137/2006 Sb., o veřejných zakázkách v platném znění zahájeného kupujícím jako veřejným zadavatelem s názvem</w:t>
      </w:r>
      <w:r w:rsidR="00C455E4" w:rsidRPr="00B00EE9">
        <w:rPr>
          <w:rFonts w:asciiTheme="minorHAnsi" w:hAnsiTheme="minorHAnsi"/>
          <w:sz w:val="22"/>
        </w:rPr>
        <w:t xml:space="preserve"> </w:t>
      </w:r>
      <w:r w:rsidR="00133B93" w:rsidRPr="00B00EE9">
        <w:rPr>
          <w:b/>
          <w:sz w:val="22"/>
        </w:rPr>
        <w:t>„</w:t>
      </w:r>
      <w:r w:rsidR="0083113B">
        <w:rPr>
          <w:b/>
          <w:sz w:val="22"/>
        </w:rPr>
        <w:t>Endoskopický systém</w:t>
      </w:r>
      <w:r w:rsidR="00133B93" w:rsidRPr="00B00EE9">
        <w:rPr>
          <w:b/>
          <w:sz w:val="22"/>
        </w:rPr>
        <w:t>“</w:t>
      </w:r>
      <w:r w:rsidR="009146C1" w:rsidRPr="00B00EE9">
        <w:rPr>
          <w:b/>
          <w:sz w:val="22"/>
        </w:rPr>
        <w:t xml:space="preserve"> </w:t>
      </w:r>
      <w:r w:rsidR="00005FAC" w:rsidRPr="00B00EE9">
        <w:rPr>
          <w:rFonts w:asciiTheme="minorHAnsi" w:hAnsiTheme="minorHAnsi"/>
          <w:sz w:val="22"/>
        </w:rPr>
        <w:t xml:space="preserve">interní </w:t>
      </w:r>
      <w:r w:rsidR="00C455E4" w:rsidRPr="00B00EE9">
        <w:rPr>
          <w:rFonts w:asciiTheme="minorHAnsi" w:hAnsiTheme="minorHAnsi"/>
          <w:sz w:val="22"/>
        </w:rPr>
        <w:t xml:space="preserve">evidenční číslo </w:t>
      </w:r>
      <w:r w:rsidR="00773DCB" w:rsidRPr="00B00EE9">
        <w:rPr>
          <w:rFonts w:asciiTheme="minorHAnsi" w:hAnsiTheme="minorHAnsi"/>
          <w:b/>
          <w:sz w:val="22"/>
        </w:rPr>
        <w:t>VZ-2016-000</w:t>
      </w:r>
      <w:r w:rsidR="00DA68F2">
        <w:rPr>
          <w:rFonts w:asciiTheme="minorHAnsi" w:hAnsiTheme="minorHAnsi"/>
          <w:b/>
          <w:sz w:val="22"/>
        </w:rPr>
        <w:t>4</w:t>
      </w:r>
      <w:r w:rsidR="0083113B">
        <w:rPr>
          <w:rFonts w:asciiTheme="minorHAnsi" w:hAnsiTheme="minorHAnsi"/>
          <w:b/>
          <w:sz w:val="22"/>
        </w:rPr>
        <w:t>59</w:t>
      </w:r>
      <w:r w:rsidR="00DA68F2">
        <w:rPr>
          <w:rFonts w:asciiTheme="minorHAnsi" w:hAnsiTheme="minorHAnsi"/>
          <w:b/>
          <w:sz w:val="22"/>
        </w:rPr>
        <w:t xml:space="preserve">, </w:t>
      </w:r>
      <w:r w:rsidR="00DA68F2" w:rsidRPr="00DA68F2">
        <w:rPr>
          <w:rFonts w:asciiTheme="minorHAnsi" w:hAnsiTheme="minorHAnsi"/>
          <w:sz w:val="22"/>
        </w:rPr>
        <w:t>ID profilu zadavatele</w:t>
      </w:r>
      <w:r w:rsidR="00DA68F2">
        <w:rPr>
          <w:rFonts w:asciiTheme="minorHAnsi" w:hAnsiTheme="minorHAnsi"/>
          <w:sz w:val="22"/>
        </w:rPr>
        <w:t xml:space="preserve"> </w:t>
      </w:r>
      <w:r w:rsidR="00E917CA" w:rsidRPr="00E917CA">
        <w:rPr>
          <w:rFonts w:asciiTheme="minorHAnsi" w:hAnsiTheme="minorHAnsi"/>
          <w:b/>
          <w:sz w:val="22"/>
        </w:rPr>
        <w:t>P16V00114186</w:t>
      </w:r>
      <w:r w:rsidR="00E917CA">
        <w:rPr>
          <w:rFonts w:asciiTheme="minorHAnsi" w:hAnsiTheme="minorHAnsi"/>
          <w:b/>
          <w:sz w:val="22"/>
        </w:rPr>
        <w:t xml:space="preserve">. </w:t>
      </w:r>
      <w:r w:rsidR="00C455E4" w:rsidRPr="00B00EE9">
        <w:rPr>
          <w:rFonts w:asciiTheme="minorHAnsi" w:hAnsiTheme="minorHAnsi"/>
          <w:sz w:val="22"/>
        </w:rPr>
        <w:t>V případě, že je v této smlouvě odkazováno na zadávací dokumentaci, má se na mysli zadávací dokumentace vztahující se k uvedené veřejné zakázce.</w:t>
      </w:r>
    </w:p>
    <w:p w:rsidR="00132AF2" w:rsidRPr="00B00EE9" w:rsidRDefault="00132AF2" w:rsidP="0034069C">
      <w:pPr>
        <w:pStyle w:val="Nadpisodstavce"/>
        <w:rPr>
          <w:sz w:val="22"/>
          <w:szCs w:val="22"/>
        </w:rPr>
      </w:pPr>
      <w:r w:rsidRPr="00B00EE9">
        <w:rPr>
          <w:sz w:val="22"/>
          <w:szCs w:val="22"/>
        </w:rPr>
        <w:t>II.</w:t>
      </w:r>
    </w:p>
    <w:p w:rsidR="00C455E4" w:rsidRPr="00B00EE9" w:rsidRDefault="00132AF2" w:rsidP="0034069C">
      <w:pPr>
        <w:pStyle w:val="Nadpisodstavce"/>
        <w:rPr>
          <w:sz w:val="22"/>
          <w:szCs w:val="22"/>
        </w:rPr>
      </w:pPr>
      <w:r w:rsidRPr="00B00EE9">
        <w:rPr>
          <w:sz w:val="22"/>
          <w:szCs w:val="22"/>
        </w:rPr>
        <w:t>Předmět smlouvy</w:t>
      </w:r>
      <w:bookmarkStart w:id="1" w:name="_Ref167689330"/>
      <w:bookmarkEnd w:id="0"/>
    </w:p>
    <w:p w:rsidR="00132AF2" w:rsidRPr="00B00EE9" w:rsidRDefault="00132AF2" w:rsidP="00B429F8">
      <w:pPr>
        <w:pStyle w:val="Nadpisodstavce"/>
        <w:jc w:val="left"/>
        <w:rPr>
          <w:rFonts w:asciiTheme="minorHAnsi" w:hAnsiTheme="minorHAnsi"/>
          <w:sz w:val="22"/>
          <w:szCs w:val="22"/>
        </w:rPr>
      </w:pPr>
      <w:r w:rsidRPr="004D1D86">
        <w:rPr>
          <w:rFonts w:asciiTheme="minorHAnsi" w:hAnsiTheme="minorHAnsi"/>
          <w:b w:val="0"/>
          <w:sz w:val="22"/>
          <w:szCs w:val="22"/>
        </w:rPr>
        <w:t>1.</w:t>
      </w:r>
      <w:r w:rsidRPr="004D1D86">
        <w:rPr>
          <w:rFonts w:asciiTheme="minorHAnsi" w:hAnsiTheme="minorHAnsi"/>
          <w:sz w:val="22"/>
          <w:szCs w:val="22"/>
        </w:rPr>
        <w:tab/>
      </w:r>
      <w:r w:rsidRPr="004D1D86">
        <w:rPr>
          <w:rFonts w:asciiTheme="minorHAnsi" w:hAnsiTheme="minorHAnsi"/>
          <w:b w:val="0"/>
          <w:sz w:val="22"/>
          <w:szCs w:val="22"/>
        </w:rPr>
        <w:t>Předmětem smlouvy je závazek prodávajícího dodat kupujícímu:</w:t>
      </w:r>
      <w:r w:rsidRPr="004D1D86">
        <w:rPr>
          <w:rFonts w:asciiTheme="minorHAnsi" w:hAnsiTheme="minorHAnsi" w:cs="Calibri"/>
          <w:b w:val="0"/>
          <w:color w:val="FF0000"/>
          <w:sz w:val="22"/>
          <w:szCs w:val="22"/>
        </w:rPr>
        <w:t xml:space="preserve"> </w:t>
      </w:r>
      <w:sdt>
        <w:sdtPr>
          <w:rPr>
            <w:rFonts w:asciiTheme="minorHAnsi" w:hAnsiTheme="minorHAnsi" w:cs="Calibri"/>
            <w:b w:val="0"/>
            <w:sz w:val="22"/>
            <w:szCs w:val="22"/>
          </w:rPr>
          <w:id w:val="-2098628957"/>
          <w:placeholder>
            <w:docPart w:val="DefaultPlaceholder_1081868574"/>
          </w:placeholder>
          <w:text/>
        </w:sdtPr>
        <w:sdtEndPr/>
        <w:sdtContent>
          <w:r w:rsidR="004D1D86" w:rsidRPr="004D1D86">
            <w:rPr>
              <w:rFonts w:asciiTheme="minorHAnsi" w:hAnsiTheme="minorHAnsi" w:cs="Calibri"/>
              <w:b w:val="0"/>
              <w:sz w:val="22"/>
              <w:szCs w:val="22"/>
            </w:rPr>
            <w:t>Endoskopický systém dle cenové nabídky č. 936/PP/2016</w:t>
          </w:r>
        </w:sdtContent>
      </w:sdt>
      <w:r w:rsidRPr="004D1D86">
        <w:rPr>
          <w:rFonts w:asciiTheme="minorHAnsi" w:hAnsiTheme="minorHAnsi"/>
          <w:b w:val="0"/>
          <w:sz w:val="22"/>
          <w:szCs w:val="22"/>
        </w:rPr>
        <w:t>, splňující technické podmínky stanovené kupujícím, které jsou</w:t>
      </w:r>
      <w:r w:rsidRPr="00B00EE9">
        <w:rPr>
          <w:rFonts w:asciiTheme="minorHAnsi" w:hAnsiTheme="minorHAnsi"/>
          <w:b w:val="0"/>
          <w:sz w:val="22"/>
          <w:szCs w:val="22"/>
        </w:rPr>
        <w:t xml:space="preserve">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B00EE9">
        <w:rPr>
          <w:rFonts w:asciiTheme="minorHAnsi" w:hAnsiTheme="minorHAnsi"/>
          <w:b w:val="0"/>
          <w:sz w:val="22"/>
          <w:szCs w:val="22"/>
        </w:rPr>
        <w:t>nerušenému nakládání a užívání k</w:t>
      </w:r>
      <w:r w:rsidRPr="00B00EE9">
        <w:rPr>
          <w:rFonts w:asciiTheme="minorHAnsi" w:hAnsiTheme="minorHAnsi"/>
          <w:b w:val="0"/>
          <w:sz w:val="22"/>
          <w:szCs w:val="22"/>
        </w:rPr>
        <w:t>upujícím</w:t>
      </w:r>
      <w:r w:rsidR="0060432B" w:rsidRPr="00B00EE9">
        <w:rPr>
          <w:rFonts w:asciiTheme="minorHAnsi" w:hAnsiTheme="minorHAnsi"/>
          <w:sz w:val="22"/>
          <w:szCs w:val="22"/>
        </w:rPr>
        <w:t>.</w:t>
      </w:r>
    </w:p>
    <w:p w:rsidR="00DB1238" w:rsidRPr="00B00EE9" w:rsidRDefault="00DB1238" w:rsidP="0034069C">
      <w:pPr>
        <w:pStyle w:val="Nadpisodstavce"/>
        <w:rPr>
          <w:sz w:val="22"/>
          <w:szCs w:val="22"/>
        </w:rPr>
      </w:pPr>
    </w:p>
    <w:p w:rsidR="00132AF2" w:rsidRPr="00B00EE9" w:rsidRDefault="00132AF2" w:rsidP="00E27457">
      <w:pPr>
        <w:spacing w:line="276" w:lineRule="auto"/>
        <w:jc w:val="both"/>
        <w:rPr>
          <w:rFonts w:asciiTheme="minorHAnsi" w:hAnsiTheme="minorHAnsi"/>
          <w:vanish/>
          <w:sz w:val="22"/>
          <w:szCs w:val="22"/>
        </w:rPr>
      </w:pPr>
    </w:p>
    <w:p w:rsidR="00C455E4" w:rsidRPr="00B00EE9" w:rsidRDefault="00132AF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Součástí předmětu plnění je dále:</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w:t>
      </w:r>
      <w:r w:rsidR="00C455E4" w:rsidRPr="00B00EE9">
        <w:rPr>
          <w:rFonts w:asciiTheme="minorHAnsi" w:hAnsiTheme="minorHAnsi"/>
          <w:sz w:val="22"/>
        </w:rPr>
        <w:t xml:space="preserve"> uvedení do provozu,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w:t>
      </w:r>
      <w:r w:rsidR="00C455E4" w:rsidRPr="00B00EE9">
        <w:rPr>
          <w:rFonts w:asciiTheme="minorHAnsi" w:hAnsiTheme="minorHAnsi"/>
          <w:sz w:val="22"/>
        </w:rPr>
        <w:t xml:space="preserve"> bezplatné zaškolení obsluhy a protokol o tomto zaškolení,</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iii.</w:t>
      </w:r>
      <w:r w:rsidR="00C455E4" w:rsidRPr="00B00EE9">
        <w:rPr>
          <w:rFonts w:asciiTheme="minorHAnsi" w:hAnsiTheme="minorHAnsi"/>
          <w:sz w:val="22"/>
        </w:rPr>
        <w:t xml:space="preserve"> dodávka návodů k obsluze v českém jazyce v tištěné i datové podobě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iv.</w:t>
      </w:r>
      <w:r w:rsidR="00C455E4" w:rsidRPr="00B00EE9">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w:t>
      </w:r>
      <w:r w:rsidR="00C455E4" w:rsidRPr="00B00EE9">
        <w:rPr>
          <w:rFonts w:asciiTheme="minorHAnsi" w:hAnsiTheme="minorHAnsi"/>
          <w:sz w:val="22"/>
        </w:rPr>
        <w:t xml:space="preserve"> dodávka dokladů prokazujících kvalitu (ve 2 vyhotoveních),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w:t>
      </w:r>
      <w:r w:rsidR="00C455E4" w:rsidRPr="00B00EE9">
        <w:rPr>
          <w:rFonts w:asciiTheme="minorHAnsi" w:hAnsiTheme="minorHAnsi"/>
          <w:sz w:val="22"/>
        </w:rPr>
        <w:t xml:space="preserve"> dodávka dokladů prokazujících schválení pro užívání v České republice (ve 2 vyhotoveních), </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w:t>
      </w:r>
      <w:r w:rsidR="00C455E4" w:rsidRPr="00B00EE9">
        <w:rPr>
          <w:rFonts w:asciiTheme="minorHAnsi" w:hAnsiTheme="minorHAnsi"/>
          <w:sz w:val="22"/>
        </w:rPr>
        <w:t xml:space="preserve"> dodávka příslušných atestů a certifikátů (ve 2 vyhotoveních),</w:t>
      </w:r>
    </w:p>
    <w:p w:rsidR="00C455E4" w:rsidRPr="00B00EE9" w:rsidRDefault="002801FD" w:rsidP="00E27457">
      <w:pPr>
        <w:pStyle w:val="VOP-pododstavec"/>
        <w:numPr>
          <w:ilvl w:val="0"/>
          <w:numId w:val="0"/>
        </w:numPr>
        <w:spacing w:line="276" w:lineRule="auto"/>
        <w:ind w:left="851"/>
        <w:rPr>
          <w:rFonts w:asciiTheme="minorHAnsi" w:hAnsiTheme="minorHAnsi"/>
          <w:sz w:val="22"/>
        </w:rPr>
      </w:pPr>
      <w:r w:rsidRPr="00B00EE9">
        <w:rPr>
          <w:rFonts w:asciiTheme="minorHAnsi" w:hAnsiTheme="minorHAnsi"/>
          <w:sz w:val="22"/>
        </w:rPr>
        <w:t>viii.</w:t>
      </w:r>
      <w:r w:rsidR="00C455E4" w:rsidRPr="00B00EE9">
        <w:rPr>
          <w:rFonts w:asciiTheme="minorHAnsi" w:hAnsiTheme="minorHAnsi"/>
          <w:sz w:val="22"/>
        </w:rPr>
        <w:t xml:space="preserve"> prohlášení o shodě s uvedením třídy přístroje (ve 2 vyhotoveních). </w:t>
      </w:r>
    </w:p>
    <w:p w:rsidR="0060432B" w:rsidRPr="00B00EE9" w:rsidRDefault="0060432B" w:rsidP="00313B1A">
      <w:pPr>
        <w:spacing w:line="276" w:lineRule="auto"/>
        <w:jc w:val="both"/>
        <w:rPr>
          <w:rFonts w:asciiTheme="minorHAnsi" w:hAnsiTheme="minorHAnsi"/>
          <w:vanish/>
          <w:sz w:val="22"/>
          <w:szCs w:val="22"/>
        </w:rPr>
      </w:pPr>
    </w:p>
    <w:p w:rsidR="0060432B" w:rsidRPr="00B00EE9" w:rsidRDefault="0060432B" w:rsidP="0034069C">
      <w:pPr>
        <w:pStyle w:val="Nadpisodstavce"/>
        <w:rPr>
          <w:sz w:val="22"/>
          <w:szCs w:val="22"/>
        </w:rPr>
      </w:pPr>
      <w:bookmarkStart w:id="2" w:name="_Ref201571027"/>
      <w:r w:rsidRPr="00B00EE9">
        <w:rPr>
          <w:sz w:val="22"/>
          <w:szCs w:val="22"/>
        </w:rPr>
        <w:t>III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Doba a místo plnění</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60432B" w:rsidRPr="00B00EE9" w:rsidRDefault="0060432B" w:rsidP="00E27457">
      <w:pPr>
        <w:pStyle w:val="Odstavec"/>
        <w:numPr>
          <w:ilvl w:val="0"/>
          <w:numId w:val="0"/>
        </w:numPr>
        <w:spacing w:before="0" w:line="276" w:lineRule="auto"/>
        <w:rPr>
          <w:rFonts w:asciiTheme="minorHAnsi" w:hAnsiTheme="minorHAnsi"/>
          <w:b/>
          <w:sz w:val="22"/>
        </w:rPr>
      </w:pPr>
      <w:r w:rsidRPr="004D1D86">
        <w:rPr>
          <w:rFonts w:asciiTheme="minorHAnsi" w:hAnsiTheme="minorHAnsi"/>
          <w:sz w:val="22"/>
        </w:rPr>
        <w:t>1.</w:t>
      </w:r>
      <w:r w:rsidRPr="004D1D86">
        <w:rPr>
          <w:rFonts w:asciiTheme="minorHAnsi" w:hAnsiTheme="minorHAnsi"/>
          <w:sz w:val="22"/>
        </w:rPr>
        <w:tab/>
      </w:r>
      <w:r w:rsidR="00C455E4" w:rsidRPr="004D1D86">
        <w:rPr>
          <w:rFonts w:asciiTheme="minorHAnsi" w:hAnsiTheme="minorHAnsi"/>
          <w:sz w:val="22"/>
        </w:rPr>
        <w:t xml:space="preserve">Prodávající je povinen předmět plnění kupujícímu dodat nejpozději </w:t>
      </w:r>
      <w:r w:rsidR="00C455E4" w:rsidRPr="004D1D86">
        <w:rPr>
          <w:rFonts w:asciiTheme="minorHAnsi" w:hAnsiTheme="minorHAnsi" w:cs="TimesNewRoman"/>
          <w:sz w:val="22"/>
        </w:rPr>
        <w:t xml:space="preserve">do </w:t>
      </w:r>
      <w:sdt>
        <w:sdtPr>
          <w:rPr>
            <w:rFonts w:asciiTheme="minorHAnsi" w:hAnsiTheme="minorHAnsi" w:cs="TimesNewRoman"/>
            <w:sz w:val="22"/>
          </w:rPr>
          <w:id w:val="-383175501"/>
          <w:placeholder>
            <w:docPart w:val="DefaultPlaceholder_1081868574"/>
          </w:placeholder>
          <w:text/>
        </w:sdtPr>
        <w:sdtEndPr/>
        <w:sdtContent>
          <w:r w:rsidR="004D1D86" w:rsidRPr="004D1D86">
            <w:rPr>
              <w:rFonts w:asciiTheme="minorHAnsi" w:hAnsiTheme="minorHAnsi" w:cs="TimesNewRoman"/>
              <w:sz w:val="22"/>
            </w:rPr>
            <w:t>60 dnů</w:t>
          </w:r>
        </w:sdtContent>
      </w:sdt>
      <w:r w:rsidR="00C455E4" w:rsidRPr="004D1D86">
        <w:rPr>
          <w:rFonts w:asciiTheme="minorHAnsi" w:hAnsiTheme="minorHAnsi" w:cs="TimesNewRoman"/>
          <w:sz w:val="22"/>
        </w:rPr>
        <w:t xml:space="preserve"> ode dne</w:t>
      </w:r>
      <w:r w:rsidR="00C455E4" w:rsidRPr="00B00EE9">
        <w:rPr>
          <w:rFonts w:asciiTheme="minorHAnsi" w:hAnsiTheme="minorHAnsi" w:cs="TimesNewRoman"/>
          <w:sz w:val="22"/>
        </w:rPr>
        <w:t xml:space="preserve"> podpisu této smlouvy</w:t>
      </w:r>
      <w:r w:rsidR="00C455E4" w:rsidRPr="00B00EE9">
        <w:rPr>
          <w:rFonts w:asciiTheme="minorHAnsi" w:hAnsiTheme="minorHAnsi"/>
          <w:sz w:val="22"/>
        </w:rPr>
        <w:t xml:space="preserve">. </w:t>
      </w:r>
    </w:p>
    <w:p w:rsidR="0060432B" w:rsidRPr="00B00EE9" w:rsidRDefault="0060432B" w:rsidP="00E27457">
      <w:pPr>
        <w:pStyle w:val="Odstavec"/>
        <w:numPr>
          <w:ilvl w:val="0"/>
          <w:numId w:val="0"/>
        </w:numPr>
        <w:spacing w:before="0" w:line="276" w:lineRule="auto"/>
        <w:rPr>
          <w:rFonts w:asciiTheme="minorHAnsi" w:hAnsiTheme="minorHAnsi"/>
          <w:b/>
          <w:sz w:val="22"/>
        </w:rPr>
      </w:pPr>
    </w:p>
    <w:p w:rsidR="00417752" w:rsidRPr="00B00EE9" w:rsidRDefault="0060432B"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2.</w:t>
      </w:r>
      <w:r w:rsidRPr="00B00EE9">
        <w:rPr>
          <w:rFonts w:asciiTheme="minorHAnsi" w:hAnsiTheme="minorHAnsi"/>
          <w:b/>
          <w:sz w:val="22"/>
        </w:rPr>
        <w:tab/>
      </w:r>
      <w:r w:rsidR="00C455E4" w:rsidRPr="00B00EE9">
        <w:rPr>
          <w:rFonts w:asciiTheme="minorHAnsi" w:hAnsiTheme="minorHAnsi"/>
          <w:sz w:val="22"/>
        </w:rPr>
        <w:t>Prodávající je povinen u</w:t>
      </w:r>
      <w:r w:rsidR="00C455E4" w:rsidRPr="00B00EE9">
        <w:rPr>
          <w:rFonts w:asciiTheme="minorHAnsi" w:hAnsiTheme="minorHAnsi" w:cs="TimesNewRoman"/>
          <w:sz w:val="22"/>
        </w:rPr>
        <w:t xml:space="preserve">vést předmět plnění do provozu, předat veškeré doklady k předmětu plnění </w:t>
      </w:r>
      <w:r w:rsidR="00DB1238" w:rsidRPr="00B00EE9">
        <w:rPr>
          <w:rFonts w:cs="TimesNewRoman"/>
          <w:sz w:val="22"/>
        </w:rPr>
        <w:t xml:space="preserve">vč. </w:t>
      </w:r>
      <w:r w:rsidR="008461F7" w:rsidRPr="00B00EE9">
        <w:rPr>
          <w:rFonts w:cs="TimesNewRoman"/>
          <w:sz w:val="22"/>
        </w:rPr>
        <w:t> doložení dodacího listu</w:t>
      </w:r>
      <w:r w:rsidR="00052883" w:rsidRPr="00B00EE9">
        <w:rPr>
          <w:rFonts w:cs="TimesNewRoman"/>
          <w:sz w:val="22"/>
        </w:rPr>
        <w:t>,</w:t>
      </w:r>
      <w:r w:rsidR="008461F7" w:rsidRPr="00B00EE9">
        <w:rPr>
          <w:rFonts w:cs="TimesNewRoman"/>
          <w:sz w:val="22"/>
        </w:rPr>
        <w:t xml:space="preserve"> </w:t>
      </w:r>
      <w:r w:rsidR="00DB1238" w:rsidRPr="00B00EE9">
        <w:rPr>
          <w:rFonts w:cs="TimesNewRoman"/>
          <w:sz w:val="22"/>
        </w:rPr>
        <w:t>na kte</w:t>
      </w:r>
      <w:r w:rsidR="008461F7" w:rsidRPr="00B00EE9">
        <w:rPr>
          <w:rFonts w:cs="TimesNewRoman"/>
          <w:sz w:val="22"/>
        </w:rPr>
        <w:t>rém musí být uvedeno</w:t>
      </w:r>
      <w:r w:rsidR="00DB1238" w:rsidRPr="00B00EE9">
        <w:rPr>
          <w:rFonts w:cs="TimesNewRoman"/>
          <w:sz w:val="22"/>
        </w:rPr>
        <w:t xml:space="preserve"> </w:t>
      </w:r>
      <w:r w:rsidR="008461F7" w:rsidRPr="00B00EE9">
        <w:rPr>
          <w:bCs/>
          <w:sz w:val="22"/>
        </w:rPr>
        <w:t>interní evidenční číslo</w:t>
      </w:r>
      <w:r w:rsidR="00DB1238" w:rsidRPr="00B00EE9">
        <w:rPr>
          <w:b/>
          <w:bCs/>
          <w:sz w:val="22"/>
        </w:rPr>
        <w:t xml:space="preserve"> </w:t>
      </w:r>
      <w:r w:rsidR="008461F7" w:rsidRPr="00B00EE9">
        <w:rPr>
          <w:rFonts w:asciiTheme="minorHAnsi" w:hAnsiTheme="minorHAnsi"/>
          <w:b/>
          <w:sz w:val="22"/>
        </w:rPr>
        <w:t>VZ-2016-</w:t>
      </w:r>
      <w:r w:rsidR="00E805AF" w:rsidRPr="00B00EE9">
        <w:rPr>
          <w:rFonts w:asciiTheme="minorHAnsi" w:hAnsiTheme="minorHAnsi"/>
          <w:b/>
          <w:sz w:val="22"/>
        </w:rPr>
        <w:t>000</w:t>
      </w:r>
      <w:r w:rsidR="00BE09FE" w:rsidRPr="00B00EE9">
        <w:rPr>
          <w:rFonts w:asciiTheme="minorHAnsi" w:hAnsiTheme="minorHAnsi"/>
          <w:b/>
          <w:sz w:val="22"/>
        </w:rPr>
        <w:t>4</w:t>
      </w:r>
      <w:r w:rsidR="0083113B">
        <w:rPr>
          <w:rFonts w:asciiTheme="minorHAnsi" w:hAnsiTheme="minorHAnsi"/>
          <w:b/>
          <w:sz w:val="22"/>
        </w:rPr>
        <w:t>59</w:t>
      </w:r>
      <w:r w:rsidR="00A10CE0" w:rsidRPr="00B00EE9">
        <w:rPr>
          <w:rFonts w:asciiTheme="minorHAnsi" w:hAnsiTheme="minorHAnsi"/>
          <w:b/>
          <w:sz w:val="22"/>
        </w:rPr>
        <w:t>,</w:t>
      </w:r>
      <w:r w:rsidR="00DB1238" w:rsidRPr="00B00EE9">
        <w:rPr>
          <w:sz w:val="22"/>
        </w:rPr>
        <w:t xml:space="preserve"> </w:t>
      </w:r>
      <w:r w:rsidR="00DA68F2" w:rsidRPr="00DA68F2">
        <w:rPr>
          <w:sz w:val="22"/>
        </w:rPr>
        <w:t xml:space="preserve">ID profilu zadavatele </w:t>
      </w:r>
      <w:r w:rsidR="00E917CA" w:rsidRPr="00E917CA">
        <w:rPr>
          <w:b/>
          <w:sz w:val="22"/>
        </w:rPr>
        <w:t>P16V00114186</w:t>
      </w:r>
      <w:r w:rsidR="00E917CA">
        <w:rPr>
          <w:b/>
          <w:sz w:val="22"/>
        </w:rPr>
        <w:t xml:space="preserve"> </w:t>
      </w:r>
      <w:r w:rsidR="00C455E4" w:rsidRPr="00B00EE9">
        <w:rPr>
          <w:rFonts w:asciiTheme="minorHAnsi" w:hAnsiTheme="minorHAnsi" w:cs="TimesNewRoman"/>
          <w:sz w:val="22"/>
        </w:rPr>
        <w:t xml:space="preserve">a </w:t>
      </w:r>
      <w:r w:rsidR="00DB1238" w:rsidRPr="00B00EE9">
        <w:rPr>
          <w:rFonts w:asciiTheme="minorHAnsi" w:hAnsiTheme="minorHAnsi" w:cs="TimesNewRoman"/>
          <w:sz w:val="22"/>
        </w:rPr>
        <w:t xml:space="preserve">dále </w:t>
      </w:r>
      <w:r w:rsidR="00C455E4" w:rsidRPr="00B00EE9">
        <w:rPr>
          <w:rFonts w:asciiTheme="minorHAnsi" w:hAnsiTheme="minorHAnsi" w:cs="TimesNewRoman"/>
          <w:sz w:val="22"/>
        </w:rPr>
        <w:t xml:space="preserve">provést zaškolení resp. </w:t>
      </w:r>
      <w:r w:rsidR="00C455E4" w:rsidRPr="004D1D86">
        <w:rPr>
          <w:rFonts w:asciiTheme="minorHAnsi" w:hAnsiTheme="minorHAnsi" w:cs="TimesNewRoman"/>
          <w:sz w:val="22"/>
        </w:rPr>
        <w:t>instruktáž k </w:t>
      </w:r>
      <w:r w:rsidR="00C455E4" w:rsidRPr="004D1D86">
        <w:rPr>
          <w:rFonts w:asciiTheme="minorHAnsi" w:hAnsiTheme="minorHAnsi"/>
          <w:sz w:val="22"/>
        </w:rPr>
        <w:t xml:space="preserve">předmětu plnění, a to </w:t>
      </w:r>
      <w:r w:rsidR="00C455E4" w:rsidRPr="004D1D86">
        <w:rPr>
          <w:rFonts w:asciiTheme="minorHAnsi" w:hAnsiTheme="minorHAnsi" w:cs="TimesNewRoman"/>
          <w:sz w:val="22"/>
        </w:rPr>
        <w:t xml:space="preserve">nejpozději do </w:t>
      </w:r>
      <w:sdt>
        <w:sdtPr>
          <w:rPr>
            <w:rFonts w:asciiTheme="minorHAnsi" w:hAnsiTheme="minorHAnsi" w:cs="TimesNewRoman"/>
            <w:sz w:val="22"/>
          </w:rPr>
          <w:id w:val="263430869"/>
          <w:placeholder>
            <w:docPart w:val="DefaultPlaceholder_1081868574"/>
          </w:placeholder>
          <w:text/>
        </w:sdtPr>
        <w:sdtEndPr/>
        <w:sdtContent>
          <w:r w:rsidR="004D1D86" w:rsidRPr="004D1D86">
            <w:rPr>
              <w:rFonts w:asciiTheme="minorHAnsi" w:hAnsiTheme="minorHAnsi" w:cs="TimesNewRoman"/>
              <w:sz w:val="22"/>
            </w:rPr>
            <w:t xml:space="preserve">7 </w:t>
          </w:r>
          <w:r w:rsidR="00C455E4" w:rsidRPr="004D1D86">
            <w:rPr>
              <w:rFonts w:asciiTheme="minorHAnsi" w:hAnsiTheme="minorHAnsi" w:cs="TimesNewRoman"/>
              <w:sz w:val="22"/>
            </w:rPr>
            <w:t>dnů</w:t>
          </w:r>
        </w:sdtContent>
      </w:sdt>
      <w:r w:rsidR="00C455E4" w:rsidRPr="004D1D86">
        <w:rPr>
          <w:rFonts w:asciiTheme="minorHAnsi" w:hAnsiTheme="minorHAnsi" w:cs="TimesNewRoman"/>
          <w:sz w:val="22"/>
        </w:rPr>
        <w:t xml:space="preserve"> od dodávky předmětu plnění.</w:t>
      </w:r>
    </w:p>
    <w:p w:rsidR="00417752" w:rsidRDefault="00417752" w:rsidP="00E27457">
      <w:pPr>
        <w:pStyle w:val="Odstavec"/>
        <w:numPr>
          <w:ilvl w:val="0"/>
          <w:numId w:val="0"/>
        </w:numPr>
        <w:spacing w:before="0" w:line="276" w:lineRule="auto"/>
        <w:rPr>
          <w:rFonts w:asciiTheme="minorHAnsi" w:hAnsiTheme="minorHAnsi"/>
          <w:b/>
          <w:sz w:val="22"/>
        </w:rPr>
      </w:pPr>
    </w:p>
    <w:p w:rsidR="00DA68F2" w:rsidRPr="00B00EE9" w:rsidRDefault="00DA68F2" w:rsidP="00E27457">
      <w:pPr>
        <w:pStyle w:val="Odstavec"/>
        <w:numPr>
          <w:ilvl w:val="0"/>
          <w:numId w:val="0"/>
        </w:numPr>
        <w:spacing w:before="0" w:line="276" w:lineRule="auto"/>
        <w:rPr>
          <w:rFonts w:asciiTheme="minorHAnsi" w:hAnsiTheme="minorHAnsi"/>
          <w:b/>
          <w:sz w:val="22"/>
        </w:rPr>
      </w:pPr>
    </w:p>
    <w:p w:rsidR="00C455E4" w:rsidRPr="00B00EE9" w:rsidRDefault="00417752" w:rsidP="00E27457">
      <w:pPr>
        <w:pStyle w:val="Odstavec"/>
        <w:numPr>
          <w:ilvl w:val="0"/>
          <w:numId w:val="0"/>
        </w:numPr>
        <w:spacing w:before="0" w:line="276" w:lineRule="auto"/>
        <w:rPr>
          <w:rFonts w:asciiTheme="minorHAnsi" w:hAnsiTheme="minorHAnsi"/>
          <w:b/>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Místem dodání předmětu plnění je:</w:t>
      </w:r>
    </w:p>
    <w:p w:rsidR="00417752" w:rsidRPr="00B00EE9" w:rsidRDefault="00C455E4"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lastRenderedPageBreak/>
        <w:t>Fakultní nemocnice Olomouc</w:t>
      </w:r>
      <w:r w:rsidR="00A4049B">
        <w:rPr>
          <w:rFonts w:asciiTheme="minorHAnsi" w:hAnsiTheme="minorHAnsi"/>
          <w:sz w:val="22"/>
        </w:rPr>
        <w:t xml:space="preserve">, </w:t>
      </w:r>
      <w:r w:rsidR="0083113B">
        <w:rPr>
          <w:rFonts w:asciiTheme="minorHAnsi" w:hAnsiTheme="minorHAnsi"/>
          <w:sz w:val="22"/>
        </w:rPr>
        <w:t>Urologická k</w:t>
      </w:r>
      <w:r w:rsidR="00A4049B">
        <w:rPr>
          <w:rFonts w:asciiTheme="minorHAnsi" w:hAnsiTheme="minorHAnsi"/>
          <w:sz w:val="22"/>
        </w:rPr>
        <w:t xml:space="preserve">linika </w:t>
      </w:r>
    </w:p>
    <w:p w:rsidR="00417752" w:rsidRPr="00B00EE9" w:rsidRDefault="00417752" w:rsidP="00E27457">
      <w:pPr>
        <w:pStyle w:val="Odstavec"/>
        <w:numPr>
          <w:ilvl w:val="0"/>
          <w:numId w:val="0"/>
        </w:numPr>
        <w:spacing w:before="0" w:line="276" w:lineRule="auto"/>
        <w:ind w:left="720"/>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Náklady na dodání předmětu plnění do místa plnění jsou zahrnuty ve sjednané kupní ceně.  </w:t>
      </w:r>
      <w:r w:rsidR="007B31E6" w:rsidRPr="00B00EE9">
        <w:rPr>
          <w:rFonts w:asciiTheme="minorHAnsi" w:hAnsiTheme="minorHAnsi"/>
          <w:sz w:val="22"/>
        </w:rPr>
        <w:t xml:space="preserve">Prodávající bere na vědomí, </w:t>
      </w:r>
      <w:r w:rsidR="007B31E6" w:rsidRPr="00B00EE9">
        <w:rPr>
          <w:color w:val="000000"/>
          <w:sz w:val="22"/>
        </w:rPr>
        <w:t>že v souladu s interními předpisy objednatele nese náklady související s vjezdem motorových vozidel do místa plnění.</w:t>
      </w:r>
    </w:p>
    <w:p w:rsidR="00417752" w:rsidRPr="00B00EE9" w:rsidRDefault="00417752" w:rsidP="00E2745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sidRPr="00B00EE9">
        <w:rPr>
          <w:rFonts w:asciiTheme="minorHAnsi" w:hAnsiTheme="minorHAnsi"/>
          <w:sz w:val="22"/>
        </w:rPr>
        <w:t xml:space="preserve"> uvést interní evidenční číslo </w:t>
      </w:r>
      <w:r w:rsidR="00773DCB" w:rsidRPr="00B00EE9">
        <w:rPr>
          <w:rFonts w:asciiTheme="minorHAnsi" w:hAnsiTheme="minorHAnsi"/>
          <w:b/>
          <w:sz w:val="22"/>
        </w:rPr>
        <w:t>VZ-2016-000</w:t>
      </w:r>
      <w:r w:rsidR="00BE09FE" w:rsidRPr="00B00EE9">
        <w:rPr>
          <w:rFonts w:asciiTheme="minorHAnsi" w:hAnsiTheme="minorHAnsi"/>
          <w:b/>
          <w:sz w:val="22"/>
        </w:rPr>
        <w:t>4</w:t>
      </w:r>
      <w:r w:rsidR="0083113B">
        <w:rPr>
          <w:rFonts w:asciiTheme="minorHAnsi" w:hAnsiTheme="minorHAnsi"/>
          <w:b/>
          <w:sz w:val="22"/>
        </w:rPr>
        <w:t>59</w:t>
      </w:r>
      <w:r w:rsidR="00DA68F2">
        <w:rPr>
          <w:rFonts w:asciiTheme="minorHAnsi" w:hAnsiTheme="minorHAnsi"/>
          <w:b/>
          <w:sz w:val="22"/>
        </w:rPr>
        <w:t xml:space="preserve">, </w:t>
      </w:r>
      <w:r w:rsidR="00DA68F2" w:rsidRPr="00DA68F2">
        <w:rPr>
          <w:rFonts w:asciiTheme="minorHAnsi" w:hAnsiTheme="minorHAnsi"/>
          <w:sz w:val="22"/>
        </w:rPr>
        <w:t>ID profilu zadavatele</w:t>
      </w:r>
      <w:r w:rsidR="00DA68F2" w:rsidRPr="00DA68F2">
        <w:rPr>
          <w:rFonts w:asciiTheme="minorHAnsi" w:hAnsiTheme="minorHAnsi"/>
          <w:b/>
          <w:sz w:val="22"/>
        </w:rPr>
        <w:t xml:space="preserve"> </w:t>
      </w:r>
      <w:r w:rsidR="00E917CA" w:rsidRPr="00E917CA">
        <w:rPr>
          <w:rFonts w:asciiTheme="minorHAnsi" w:hAnsiTheme="minorHAnsi"/>
          <w:b/>
          <w:sz w:val="22"/>
        </w:rPr>
        <w:t>P16V00114186</w:t>
      </w:r>
      <w:r w:rsidR="00E917CA">
        <w:rPr>
          <w:rFonts w:asciiTheme="minorHAnsi" w:hAnsiTheme="minorHAnsi"/>
          <w:b/>
          <w:sz w:val="22"/>
        </w:rPr>
        <w:t xml:space="preserve"> </w:t>
      </w:r>
      <w:r w:rsidR="00C455E4" w:rsidRPr="00B00EE9">
        <w:rPr>
          <w:rFonts w:asciiTheme="minorHAnsi" w:hAnsiTheme="minorHAnsi"/>
          <w:sz w:val="22"/>
        </w:rPr>
        <w:t>Neučiní-li tak, nebude takový dodací list ze strany kupujícího akceptován a nebude tudíž způsobilým podkladem pro fakturaci dle článku 6 této smlouvy.</w:t>
      </w:r>
    </w:p>
    <w:p w:rsidR="00417752" w:rsidRPr="00B00EE9" w:rsidRDefault="00417752" w:rsidP="00E27457">
      <w:pPr>
        <w:pStyle w:val="Odstavec"/>
        <w:numPr>
          <w:ilvl w:val="0"/>
          <w:numId w:val="0"/>
        </w:numPr>
        <w:spacing w:before="0" w:line="276" w:lineRule="auto"/>
        <w:rPr>
          <w:rFonts w:asciiTheme="minorHAnsi" w:hAnsiTheme="minorHAnsi"/>
          <w:sz w:val="22"/>
        </w:rPr>
      </w:pPr>
    </w:p>
    <w:p w:rsidR="00417752"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r>
      <w:r w:rsidR="00C455E4" w:rsidRPr="00B00EE9">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B00EE9" w:rsidRDefault="00417752" w:rsidP="00E27457">
      <w:pPr>
        <w:pStyle w:val="Odstavec"/>
        <w:numPr>
          <w:ilvl w:val="0"/>
          <w:numId w:val="0"/>
        </w:numPr>
        <w:spacing w:before="0" w:line="276" w:lineRule="auto"/>
        <w:rPr>
          <w:rFonts w:asciiTheme="minorHAnsi" w:hAnsiTheme="minorHAnsi"/>
          <w:sz w:val="22"/>
        </w:rPr>
      </w:pPr>
    </w:p>
    <w:p w:rsidR="00C455E4"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00C455E4" w:rsidRPr="00B00EE9">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C81129" w:rsidRPr="00B00EE9" w:rsidRDefault="00C81129" w:rsidP="0034069C">
      <w:pPr>
        <w:pStyle w:val="Nadpisodstavce"/>
        <w:rPr>
          <w:sz w:val="22"/>
          <w:szCs w:val="22"/>
        </w:rPr>
      </w:pPr>
      <w:r w:rsidRPr="00B00EE9">
        <w:rPr>
          <w:sz w:val="22"/>
          <w:szCs w:val="22"/>
        </w:rPr>
        <w:t>I</w:t>
      </w:r>
      <w:r w:rsidR="00C455E4" w:rsidRPr="00B00EE9">
        <w:rPr>
          <w:sz w:val="22"/>
          <w:szCs w:val="22"/>
        </w:rPr>
        <w:t>V.</w:t>
      </w:r>
    </w:p>
    <w:p w:rsidR="00C455E4" w:rsidRPr="00B00EE9" w:rsidRDefault="00C455E4" w:rsidP="0034069C">
      <w:pPr>
        <w:pStyle w:val="Nadpisodstavce"/>
        <w:rPr>
          <w:sz w:val="22"/>
          <w:szCs w:val="22"/>
        </w:rPr>
      </w:pPr>
      <w:r w:rsidRPr="00B00EE9">
        <w:rPr>
          <w:sz w:val="22"/>
          <w:szCs w:val="22"/>
        </w:rPr>
        <w:t xml:space="preserve">Kupní cena </w:t>
      </w:r>
      <w:bookmarkStart w:id="3" w:name="_Ref200451262"/>
      <w:bookmarkStart w:id="4" w:name="_Ref201571830"/>
      <w:bookmarkEnd w:id="2"/>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455E4" w:rsidRPr="00B00EE9" w:rsidRDefault="00417752" w:rsidP="00E27457">
      <w:pPr>
        <w:pStyle w:val="Odstavecseseznamem"/>
        <w:spacing w:line="276" w:lineRule="auto"/>
        <w:ind w:left="0"/>
        <w:jc w:val="both"/>
        <w:rPr>
          <w:rFonts w:asciiTheme="minorHAnsi" w:hAnsiTheme="minorHAnsi"/>
          <w:sz w:val="22"/>
          <w:szCs w:val="22"/>
        </w:rPr>
      </w:pPr>
      <w:r w:rsidRPr="00B00EE9">
        <w:rPr>
          <w:rFonts w:asciiTheme="minorHAnsi" w:hAnsiTheme="minorHAnsi"/>
          <w:sz w:val="22"/>
          <w:szCs w:val="22"/>
        </w:rPr>
        <w:t>1.</w:t>
      </w:r>
      <w:r w:rsidRPr="00B00EE9">
        <w:rPr>
          <w:rFonts w:asciiTheme="minorHAnsi" w:hAnsiTheme="minorHAnsi"/>
          <w:sz w:val="22"/>
          <w:szCs w:val="22"/>
        </w:rPr>
        <w:tab/>
      </w:r>
      <w:r w:rsidR="00C455E4" w:rsidRPr="00B00EE9">
        <w:rPr>
          <w:rFonts w:asciiTheme="minorHAnsi" w:hAnsiTheme="minorHAnsi"/>
          <w:sz w:val="22"/>
          <w:szCs w:val="22"/>
        </w:rPr>
        <w:t xml:space="preserve">Celková kupní cena za předmět plnění </w:t>
      </w:r>
      <w:proofErr w:type="gramStart"/>
      <w:r w:rsidR="00C455E4" w:rsidRPr="00B00EE9">
        <w:rPr>
          <w:rFonts w:asciiTheme="minorHAnsi" w:hAnsiTheme="minorHAnsi"/>
          <w:sz w:val="22"/>
          <w:szCs w:val="22"/>
        </w:rPr>
        <w:t xml:space="preserve">činí </w:t>
      </w:r>
      <w:sdt>
        <w:sdtPr>
          <w:rPr>
            <w:rFonts w:asciiTheme="minorHAnsi" w:hAnsiTheme="minorHAnsi" w:cs="Arial"/>
            <w:b/>
            <w:sz w:val="22"/>
            <w:szCs w:val="22"/>
          </w:rPr>
          <w:id w:val="486518290"/>
          <w:placeholder>
            <w:docPart w:val="DefaultPlaceholder_1081868574"/>
          </w:placeholder>
          <w:text/>
        </w:sdtPr>
        <w:sdtEndPr/>
        <w:sdtContent>
          <w:r w:rsidR="004D1D86" w:rsidRPr="004D1D86">
            <w:rPr>
              <w:rFonts w:asciiTheme="minorHAnsi" w:hAnsiTheme="minorHAnsi" w:cs="Arial"/>
              <w:b/>
              <w:sz w:val="22"/>
              <w:szCs w:val="22"/>
            </w:rPr>
            <w:t>1.527.733,00</w:t>
          </w:r>
          <w:proofErr w:type="gramEnd"/>
        </w:sdtContent>
      </w:sdt>
      <w:r w:rsidR="00C455E4" w:rsidRPr="00B00EE9">
        <w:rPr>
          <w:rFonts w:asciiTheme="minorHAnsi" w:hAnsiTheme="minorHAnsi"/>
          <w:b/>
          <w:sz w:val="22"/>
          <w:szCs w:val="22"/>
        </w:rPr>
        <w:t xml:space="preserve"> Kč včetně DPH </w:t>
      </w:r>
      <w:r w:rsidR="00C455E4" w:rsidRPr="00B00EE9">
        <w:rPr>
          <w:rFonts w:asciiTheme="minorHAnsi" w:hAnsiTheme="minorHAnsi"/>
          <w:sz w:val="22"/>
          <w:szCs w:val="22"/>
        </w:rPr>
        <w:t>a je tvořena takto:</w:t>
      </w:r>
    </w:p>
    <w:tbl>
      <w:tblPr>
        <w:tblW w:w="7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341"/>
        <w:gridCol w:w="1987"/>
      </w:tblGrid>
      <w:tr w:rsidR="00C03F38" w:rsidRPr="00B00EE9" w:rsidTr="00C03F38">
        <w:trPr>
          <w:trHeight w:val="347"/>
          <w:jc w:val="center"/>
        </w:trPr>
        <w:tc>
          <w:tcPr>
            <w:tcW w:w="1952" w:type="dxa"/>
            <w:vAlign w:val="center"/>
          </w:tcPr>
          <w:p w:rsidR="00C03F38" w:rsidRPr="00B00EE9" w:rsidRDefault="00C03F38"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Předmět plnění</w:t>
            </w:r>
          </w:p>
        </w:tc>
        <w:tc>
          <w:tcPr>
            <w:tcW w:w="1840" w:type="dxa"/>
            <w:vAlign w:val="center"/>
          </w:tcPr>
          <w:p w:rsidR="00C03F38" w:rsidRPr="00B00EE9" w:rsidRDefault="00C03F38"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Bez DPH</w:t>
            </w:r>
          </w:p>
        </w:tc>
        <w:tc>
          <w:tcPr>
            <w:tcW w:w="1341" w:type="dxa"/>
            <w:vAlign w:val="center"/>
          </w:tcPr>
          <w:p w:rsidR="00C03F38" w:rsidRPr="00B00EE9" w:rsidRDefault="00C03F38"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DPH 21 %</w:t>
            </w:r>
          </w:p>
        </w:tc>
        <w:tc>
          <w:tcPr>
            <w:tcW w:w="1987" w:type="dxa"/>
            <w:vAlign w:val="center"/>
          </w:tcPr>
          <w:p w:rsidR="00C03F38" w:rsidRPr="00B00EE9" w:rsidRDefault="00C03F38" w:rsidP="00E27457">
            <w:pPr>
              <w:pStyle w:val="Odstavec"/>
              <w:numPr>
                <w:ilvl w:val="0"/>
                <w:numId w:val="0"/>
              </w:numPr>
              <w:spacing w:before="0" w:line="276" w:lineRule="auto"/>
              <w:jc w:val="center"/>
              <w:rPr>
                <w:rFonts w:asciiTheme="minorHAnsi" w:hAnsiTheme="minorHAnsi"/>
                <w:b/>
                <w:sz w:val="22"/>
              </w:rPr>
            </w:pPr>
            <w:r w:rsidRPr="00B00EE9">
              <w:rPr>
                <w:rFonts w:asciiTheme="minorHAnsi" w:hAnsiTheme="minorHAnsi"/>
                <w:b/>
                <w:sz w:val="22"/>
              </w:rPr>
              <w:t>Včetně DPH</w:t>
            </w:r>
          </w:p>
        </w:tc>
      </w:tr>
      <w:tr w:rsidR="00C03F38" w:rsidRPr="00B00EE9" w:rsidTr="00C03F38">
        <w:trPr>
          <w:trHeight w:val="347"/>
          <w:jc w:val="center"/>
        </w:trPr>
        <w:tc>
          <w:tcPr>
            <w:tcW w:w="1952" w:type="dxa"/>
          </w:tcPr>
          <w:p w:rsidR="00C03F38" w:rsidRPr="004D1D86" w:rsidRDefault="004D1D86" w:rsidP="00E27457">
            <w:pPr>
              <w:pStyle w:val="Odstavec"/>
              <w:numPr>
                <w:ilvl w:val="0"/>
                <w:numId w:val="0"/>
              </w:numPr>
              <w:spacing w:before="0" w:line="276" w:lineRule="auto"/>
              <w:jc w:val="center"/>
              <w:rPr>
                <w:rFonts w:asciiTheme="minorHAnsi" w:hAnsiTheme="minorHAnsi"/>
                <w:sz w:val="22"/>
              </w:rPr>
            </w:pPr>
            <w:r w:rsidRPr="004D1D86">
              <w:rPr>
                <w:rFonts w:asciiTheme="minorHAnsi" w:hAnsiTheme="minorHAnsi"/>
                <w:sz w:val="22"/>
              </w:rPr>
              <w:t>Endoskopický systém</w:t>
            </w:r>
          </w:p>
        </w:tc>
        <w:sdt>
          <w:sdtPr>
            <w:rPr>
              <w:rFonts w:asciiTheme="minorHAnsi" w:hAnsiTheme="minorHAnsi"/>
              <w:sz w:val="22"/>
            </w:rPr>
            <w:id w:val="-465354036"/>
            <w:placeholder>
              <w:docPart w:val="055876173882494EAD22C22DB1B18CAE"/>
            </w:placeholder>
            <w:text/>
          </w:sdtPr>
          <w:sdtEndPr/>
          <w:sdtContent>
            <w:tc>
              <w:tcPr>
                <w:tcW w:w="1840" w:type="dxa"/>
              </w:tcPr>
              <w:p w:rsidR="00C03F38" w:rsidRPr="004D1D86" w:rsidRDefault="004D1D86" w:rsidP="004D1D86">
                <w:pPr>
                  <w:pStyle w:val="Odstavec"/>
                  <w:numPr>
                    <w:ilvl w:val="0"/>
                    <w:numId w:val="0"/>
                  </w:numPr>
                  <w:spacing w:before="0" w:line="276" w:lineRule="auto"/>
                  <w:jc w:val="center"/>
                  <w:rPr>
                    <w:rFonts w:asciiTheme="minorHAnsi" w:hAnsiTheme="minorHAnsi"/>
                    <w:sz w:val="22"/>
                  </w:rPr>
                </w:pPr>
                <w:r w:rsidRPr="004D1D86">
                  <w:rPr>
                    <w:rFonts w:asciiTheme="minorHAnsi" w:hAnsiTheme="minorHAnsi"/>
                    <w:sz w:val="22"/>
                  </w:rPr>
                  <w:t>1.262.590,00</w:t>
                </w:r>
              </w:p>
            </w:tc>
          </w:sdtContent>
        </w:sdt>
        <w:sdt>
          <w:sdtPr>
            <w:rPr>
              <w:rFonts w:asciiTheme="minorHAnsi" w:hAnsiTheme="minorHAnsi"/>
              <w:sz w:val="22"/>
            </w:rPr>
            <w:id w:val="-617688271"/>
            <w:placeholder>
              <w:docPart w:val="055876173882494EAD22C22DB1B18CAE"/>
            </w:placeholder>
            <w:text/>
          </w:sdtPr>
          <w:sdtEndPr/>
          <w:sdtContent>
            <w:tc>
              <w:tcPr>
                <w:tcW w:w="1341" w:type="dxa"/>
              </w:tcPr>
              <w:p w:rsidR="00C03F38" w:rsidRPr="004D1D86" w:rsidRDefault="004D1D86" w:rsidP="004D1D86">
                <w:pPr>
                  <w:pStyle w:val="Odstavec"/>
                  <w:numPr>
                    <w:ilvl w:val="0"/>
                    <w:numId w:val="0"/>
                  </w:numPr>
                  <w:spacing w:before="0" w:line="276" w:lineRule="auto"/>
                  <w:jc w:val="center"/>
                  <w:rPr>
                    <w:rFonts w:asciiTheme="minorHAnsi" w:hAnsiTheme="minorHAnsi"/>
                    <w:sz w:val="22"/>
                  </w:rPr>
                </w:pPr>
                <w:r w:rsidRPr="004D1D86">
                  <w:rPr>
                    <w:rFonts w:asciiTheme="minorHAnsi" w:hAnsiTheme="minorHAnsi"/>
                    <w:sz w:val="22"/>
                  </w:rPr>
                  <w:t>265.143,90</w:t>
                </w:r>
              </w:p>
            </w:tc>
          </w:sdtContent>
        </w:sdt>
        <w:sdt>
          <w:sdtPr>
            <w:rPr>
              <w:rFonts w:eastAsiaTheme="minorHAnsi"/>
              <w:sz w:val="22"/>
            </w:rPr>
            <w:id w:val="1414668907"/>
            <w:placeholder>
              <w:docPart w:val="055876173882494EAD22C22DB1B18CAE"/>
            </w:placeholder>
            <w:text/>
          </w:sdtPr>
          <w:sdtEndPr/>
          <w:sdtContent>
            <w:tc>
              <w:tcPr>
                <w:tcW w:w="1987" w:type="dxa"/>
              </w:tcPr>
              <w:p w:rsidR="00C03F38" w:rsidRPr="00C03F38" w:rsidRDefault="004D1D86" w:rsidP="004D1D86">
                <w:pPr>
                  <w:pStyle w:val="Odstavec"/>
                  <w:numPr>
                    <w:ilvl w:val="0"/>
                    <w:numId w:val="0"/>
                  </w:numPr>
                  <w:spacing w:before="0" w:line="276" w:lineRule="auto"/>
                  <w:jc w:val="center"/>
                  <w:rPr>
                    <w:rFonts w:asciiTheme="minorHAnsi" w:hAnsiTheme="minorHAnsi"/>
                    <w:sz w:val="22"/>
                  </w:rPr>
                </w:pPr>
                <w:r w:rsidRPr="004D1D86">
                  <w:rPr>
                    <w:rFonts w:eastAsiaTheme="minorHAnsi"/>
                    <w:sz w:val="22"/>
                  </w:rPr>
                  <w:t>1.527.733,00</w:t>
                </w:r>
              </w:p>
            </w:tc>
          </w:sdtContent>
        </w:sdt>
      </w:tr>
      <w:tr w:rsidR="00C03F38" w:rsidRPr="00B00EE9" w:rsidTr="00C03F38">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C03F38" w:rsidRPr="00C03F38" w:rsidRDefault="00C03F38" w:rsidP="00E27457">
            <w:pPr>
              <w:pStyle w:val="Odstavec"/>
              <w:numPr>
                <w:ilvl w:val="0"/>
                <w:numId w:val="0"/>
              </w:numPr>
              <w:spacing w:before="0" w:line="276" w:lineRule="auto"/>
              <w:jc w:val="center"/>
              <w:rPr>
                <w:rFonts w:asciiTheme="minorHAnsi" w:hAnsiTheme="minorHAnsi"/>
                <w:sz w:val="22"/>
              </w:rPr>
            </w:pPr>
            <w:r w:rsidRPr="00C03F38">
              <w:rPr>
                <w:rFonts w:asciiTheme="minorHAnsi" w:hAnsiTheme="minorHAnsi"/>
                <w:sz w:val="22"/>
              </w:rPr>
              <w:t>CELKEM</w:t>
            </w:r>
          </w:p>
        </w:tc>
        <w:sdt>
          <w:sdtPr>
            <w:rPr>
              <w:rFonts w:asciiTheme="minorHAnsi" w:hAnsiTheme="minorHAnsi"/>
              <w:sz w:val="22"/>
            </w:rPr>
            <w:id w:val="687105206"/>
            <w:placeholder>
              <w:docPart w:val="055876173882494EAD22C22DB1B18CAE"/>
            </w:placeholder>
            <w:text/>
          </w:sdtPr>
          <w:sdtEndPr/>
          <w:sdtContent>
            <w:tc>
              <w:tcPr>
                <w:tcW w:w="1840" w:type="dxa"/>
                <w:tcBorders>
                  <w:top w:val="single" w:sz="4" w:space="0" w:color="000000"/>
                  <w:left w:val="single" w:sz="4" w:space="0" w:color="000000"/>
                  <w:bottom w:val="single" w:sz="4" w:space="0" w:color="000000"/>
                  <w:right w:val="single" w:sz="4" w:space="0" w:color="000000"/>
                </w:tcBorders>
              </w:tcPr>
              <w:p w:rsidR="00C03F38" w:rsidRPr="00C03F38" w:rsidRDefault="004D1D86" w:rsidP="00E27457">
                <w:pPr>
                  <w:pStyle w:val="Odstavec"/>
                  <w:numPr>
                    <w:ilvl w:val="0"/>
                    <w:numId w:val="0"/>
                  </w:numPr>
                  <w:spacing w:before="0" w:line="276" w:lineRule="auto"/>
                  <w:jc w:val="center"/>
                  <w:rPr>
                    <w:rFonts w:asciiTheme="minorHAnsi" w:hAnsiTheme="minorHAnsi"/>
                    <w:sz w:val="22"/>
                  </w:rPr>
                </w:pPr>
                <w:r w:rsidRPr="00F96707">
                  <w:rPr>
                    <w:rFonts w:asciiTheme="minorHAnsi" w:hAnsiTheme="minorHAnsi"/>
                    <w:sz w:val="22"/>
                  </w:rPr>
                  <w:t>1.262.590,00</w:t>
                </w:r>
              </w:p>
            </w:tc>
          </w:sdtContent>
        </w:sdt>
        <w:sdt>
          <w:sdtPr>
            <w:rPr>
              <w:rFonts w:asciiTheme="minorHAnsi" w:hAnsiTheme="minorHAnsi"/>
              <w:sz w:val="22"/>
            </w:rPr>
            <w:id w:val="-1375231186"/>
            <w:placeholder>
              <w:docPart w:val="055876173882494EAD22C22DB1B18CAE"/>
            </w:placeholder>
            <w:text/>
          </w:sdtPr>
          <w:sdtEndPr/>
          <w:sdtContent>
            <w:tc>
              <w:tcPr>
                <w:tcW w:w="1341" w:type="dxa"/>
                <w:tcBorders>
                  <w:top w:val="single" w:sz="4" w:space="0" w:color="000000"/>
                  <w:left w:val="single" w:sz="4" w:space="0" w:color="000000"/>
                  <w:bottom w:val="single" w:sz="4" w:space="0" w:color="000000"/>
                  <w:right w:val="single" w:sz="4" w:space="0" w:color="000000"/>
                </w:tcBorders>
              </w:tcPr>
              <w:p w:rsidR="00C03F38" w:rsidRPr="00C03F38" w:rsidRDefault="004D1D86" w:rsidP="00E27457">
                <w:pPr>
                  <w:pStyle w:val="Odstavec"/>
                  <w:numPr>
                    <w:ilvl w:val="0"/>
                    <w:numId w:val="0"/>
                  </w:numPr>
                  <w:spacing w:before="0" w:line="276" w:lineRule="auto"/>
                  <w:jc w:val="center"/>
                  <w:rPr>
                    <w:rFonts w:asciiTheme="minorHAnsi" w:hAnsiTheme="minorHAnsi"/>
                    <w:sz w:val="22"/>
                  </w:rPr>
                </w:pPr>
                <w:r w:rsidRPr="00723496">
                  <w:rPr>
                    <w:rFonts w:asciiTheme="minorHAnsi" w:hAnsiTheme="minorHAnsi"/>
                    <w:sz w:val="22"/>
                  </w:rPr>
                  <w:t>265.143,90</w:t>
                </w:r>
              </w:p>
            </w:tc>
          </w:sdtContent>
        </w:sdt>
        <w:sdt>
          <w:sdtPr>
            <w:rPr>
              <w:rFonts w:eastAsiaTheme="minorHAnsi"/>
              <w:sz w:val="22"/>
            </w:rPr>
            <w:id w:val="1910194580"/>
            <w:placeholder>
              <w:docPart w:val="055876173882494EAD22C22DB1B18CAE"/>
            </w:placeholder>
            <w:text/>
          </w:sdtPr>
          <w:sdtEndPr/>
          <w:sdtContent>
            <w:tc>
              <w:tcPr>
                <w:tcW w:w="1987" w:type="dxa"/>
                <w:tcBorders>
                  <w:top w:val="single" w:sz="4" w:space="0" w:color="000000"/>
                  <w:left w:val="single" w:sz="4" w:space="0" w:color="000000"/>
                  <w:bottom w:val="single" w:sz="4" w:space="0" w:color="000000"/>
                  <w:right w:val="single" w:sz="4" w:space="0" w:color="000000"/>
                </w:tcBorders>
              </w:tcPr>
              <w:p w:rsidR="00C03F38" w:rsidRPr="00C03F38" w:rsidRDefault="004D1D86" w:rsidP="00E27457">
                <w:pPr>
                  <w:pStyle w:val="Odstavec"/>
                  <w:numPr>
                    <w:ilvl w:val="0"/>
                    <w:numId w:val="0"/>
                  </w:numPr>
                  <w:spacing w:before="0" w:line="276" w:lineRule="auto"/>
                  <w:jc w:val="center"/>
                  <w:rPr>
                    <w:rFonts w:asciiTheme="minorHAnsi" w:hAnsiTheme="minorHAnsi"/>
                    <w:sz w:val="22"/>
                  </w:rPr>
                </w:pPr>
                <w:r w:rsidRPr="004D1D86">
                  <w:rPr>
                    <w:rFonts w:eastAsiaTheme="minorHAnsi"/>
                    <w:sz w:val="22"/>
                  </w:rPr>
                  <w:t>1.527.733,00</w:t>
                </w:r>
              </w:p>
            </w:tc>
          </w:sdtContent>
        </w:sdt>
      </w:tr>
    </w:tbl>
    <w:p w:rsidR="00C455E4" w:rsidRPr="00B00EE9" w:rsidRDefault="00C455E4" w:rsidP="00E27457">
      <w:pPr>
        <w:pStyle w:val="Odstavec"/>
        <w:numPr>
          <w:ilvl w:val="0"/>
          <w:numId w:val="0"/>
        </w:numPr>
        <w:spacing w:before="0" w:line="276" w:lineRule="auto"/>
        <w:ind w:left="720"/>
        <w:rPr>
          <w:rFonts w:asciiTheme="minorHAnsi" w:hAnsiTheme="minorHAnsi"/>
          <w:sz w:val="22"/>
        </w:rPr>
      </w:pPr>
    </w:p>
    <w:p w:rsidR="00C455E4" w:rsidRPr="00B00EE9" w:rsidRDefault="00417752"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sidRPr="00B00EE9">
        <w:rPr>
          <w:rFonts w:asciiTheme="minorHAnsi" w:hAnsiTheme="minorHAnsi"/>
          <w:sz w:val="22"/>
        </w:rPr>
        <w:t xml:space="preserve">kompletaci, </w:t>
      </w:r>
      <w:r w:rsidR="00C455E4" w:rsidRPr="00B00EE9">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B00EE9" w:rsidRDefault="00C81129" w:rsidP="00E27457">
      <w:pPr>
        <w:pStyle w:val="Odstavec"/>
        <w:numPr>
          <w:ilvl w:val="0"/>
          <w:numId w:val="0"/>
        </w:numPr>
        <w:spacing w:before="0" w:line="276" w:lineRule="auto"/>
        <w:rPr>
          <w:rFonts w:asciiTheme="minorHAnsi" w:hAnsiTheme="minorHAnsi"/>
          <w:sz w:val="22"/>
        </w:rPr>
      </w:pPr>
    </w:p>
    <w:p w:rsidR="0034069C" w:rsidRPr="00B00EE9" w:rsidRDefault="00C81129" w:rsidP="0034069C">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Kupní cena je maximální a nemůže být navýšena ani v případě zvýšení sazby DPH.</w:t>
      </w:r>
    </w:p>
    <w:p w:rsidR="0034069C" w:rsidRPr="00B00EE9" w:rsidRDefault="00C81129" w:rsidP="0034069C">
      <w:pPr>
        <w:pStyle w:val="Odstavec"/>
        <w:numPr>
          <w:ilvl w:val="0"/>
          <w:numId w:val="0"/>
        </w:numPr>
        <w:spacing w:before="0" w:line="276" w:lineRule="auto"/>
        <w:jc w:val="center"/>
        <w:rPr>
          <w:rFonts w:asciiTheme="minorHAnsi" w:hAnsiTheme="minorHAnsi"/>
          <w:sz w:val="22"/>
        </w:rPr>
      </w:pPr>
      <w:r w:rsidRPr="00B00EE9">
        <w:rPr>
          <w:b/>
          <w:sz w:val="22"/>
        </w:rPr>
        <w:t>V</w:t>
      </w:r>
      <w:r w:rsidR="00C455E4" w:rsidRPr="00B00EE9">
        <w:rPr>
          <w:b/>
          <w:sz w:val="22"/>
        </w:rPr>
        <w:t>.</w:t>
      </w:r>
    </w:p>
    <w:p w:rsidR="00C455E4" w:rsidRPr="00B00EE9" w:rsidRDefault="00C455E4" w:rsidP="0034069C">
      <w:pPr>
        <w:pStyle w:val="Nadpisodstavce"/>
        <w:rPr>
          <w:sz w:val="22"/>
          <w:szCs w:val="22"/>
        </w:rPr>
      </w:pPr>
      <w:r w:rsidRPr="00B00EE9">
        <w:rPr>
          <w:sz w:val="22"/>
          <w:szCs w:val="22"/>
        </w:rPr>
        <w:t>Platební podmínky</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Kupující neposkytuje a Prodávající není oprávněn požadovat</w:t>
      </w:r>
      <w:r w:rsidR="00C455E4" w:rsidRPr="00B00EE9">
        <w:rPr>
          <w:rFonts w:asciiTheme="minorHAnsi" w:hAnsiTheme="minorHAnsi"/>
          <w:color w:val="FF0000"/>
          <w:sz w:val="22"/>
        </w:rPr>
        <w:t xml:space="preserve"> </w:t>
      </w:r>
      <w:r w:rsidR="00C455E4" w:rsidRPr="00B00EE9">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sidRPr="00B00EE9">
        <w:rPr>
          <w:rFonts w:asciiTheme="minorHAnsi" w:hAnsiTheme="minorHAnsi"/>
          <w:sz w:val="22"/>
        </w:rPr>
        <w:t>6</w:t>
      </w:r>
      <w:r w:rsidR="00C455E4" w:rsidRPr="00B00EE9">
        <w:rPr>
          <w:rFonts w:asciiTheme="minorHAnsi" w:hAnsiTheme="minorHAnsi"/>
          <w:sz w:val="22"/>
        </w:rPr>
        <w:t xml:space="preserve">0 kalendářních dnů ode dne </w:t>
      </w:r>
      <w:r w:rsidR="00C455E4" w:rsidRPr="00B00EE9">
        <w:rPr>
          <w:rFonts w:asciiTheme="minorHAnsi" w:hAnsiTheme="minorHAnsi"/>
          <w:sz w:val="22"/>
        </w:rPr>
        <w:lastRenderedPageBreak/>
        <w:t xml:space="preserve">vystavení faktury a </w:t>
      </w:r>
      <w:r w:rsidR="00B74E15" w:rsidRPr="00B00EE9">
        <w:rPr>
          <w:rFonts w:asciiTheme="minorHAnsi" w:hAnsiTheme="minorHAnsi"/>
          <w:sz w:val="22"/>
        </w:rPr>
        <w:t xml:space="preserve">nezbytnou </w:t>
      </w:r>
      <w:r w:rsidR="00C455E4" w:rsidRPr="00B00EE9">
        <w:rPr>
          <w:rFonts w:asciiTheme="minorHAnsi" w:hAnsiTheme="minorHAnsi"/>
          <w:sz w:val="22"/>
        </w:rPr>
        <w:t>přílohu</w:t>
      </w:r>
      <w:r w:rsidR="00B74E15" w:rsidRPr="00B00EE9">
        <w:rPr>
          <w:rFonts w:asciiTheme="minorHAnsi" w:hAnsiTheme="minorHAnsi"/>
          <w:sz w:val="22"/>
        </w:rPr>
        <w:t xml:space="preserve"> faktury</w:t>
      </w:r>
      <w:r w:rsidR="00C455E4" w:rsidRPr="00B00EE9">
        <w:rPr>
          <w:rFonts w:asciiTheme="minorHAnsi" w:hAnsiTheme="minorHAnsi"/>
          <w:sz w:val="22"/>
        </w:rPr>
        <w:t xml:space="preserve"> </w:t>
      </w:r>
      <w:r w:rsidR="00B74E15" w:rsidRPr="00B00EE9">
        <w:rPr>
          <w:rFonts w:asciiTheme="minorHAnsi" w:hAnsiTheme="minorHAnsi"/>
          <w:sz w:val="22"/>
        </w:rPr>
        <w:t>bude kopie</w:t>
      </w:r>
      <w:r w:rsidR="00C455E4" w:rsidRPr="00B00EE9">
        <w:rPr>
          <w:rFonts w:asciiTheme="minorHAnsi" w:hAnsiTheme="minorHAnsi"/>
          <w:sz w:val="22"/>
        </w:rPr>
        <w:t xml:space="preserve"> dodacího listu potvrzeného kupujícím</w:t>
      </w:r>
      <w:r w:rsidR="00B74E15" w:rsidRPr="00B00EE9">
        <w:rPr>
          <w:rFonts w:asciiTheme="minorHAnsi" w:hAnsiTheme="minorHAnsi"/>
          <w:sz w:val="22"/>
        </w:rPr>
        <w:t xml:space="preserve"> v souladu s příslušným ustanovením této smlouvy</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AD6C2C"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Prodávající je dále povinen, na každé jednotlivé faktuře</w:t>
      </w:r>
      <w:r w:rsidR="00B74E15" w:rsidRPr="00B00EE9">
        <w:rPr>
          <w:rFonts w:asciiTheme="minorHAnsi" w:hAnsiTheme="minorHAnsi"/>
          <w:sz w:val="22"/>
        </w:rPr>
        <w:t>,</w:t>
      </w:r>
      <w:r w:rsidR="00C455E4" w:rsidRPr="00B00EE9">
        <w:rPr>
          <w:rFonts w:asciiTheme="minorHAnsi" w:hAnsiTheme="minorHAnsi"/>
          <w:sz w:val="22"/>
        </w:rPr>
        <w:t xml:space="preserve"> vystavené v rámci kupního vztahu založeného touto smlouvou, uvést interní evidenční číslo </w:t>
      </w:r>
      <w:r w:rsidR="00773DCB" w:rsidRPr="00B00EE9">
        <w:rPr>
          <w:rFonts w:asciiTheme="minorHAnsi" w:hAnsiTheme="minorHAnsi"/>
          <w:b/>
          <w:sz w:val="22"/>
        </w:rPr>
        <w:t>VZ-2016-000</w:t>
      </w:r>
      <w:r w:rsidR="00DA68F2">
        <w:rPr>
          <w:rFonts w:asciiTheme="minorHAnsi" w:hAnsiTheme="minorHAnsi"/>
          <w:b/>
          <w:sz w:val="22"/>
        </w:rPr>
        <w:t>4</w:t>
      </w:r>
      <w:r w:rsidR="0083113B">
        <w:rPr>
          <w:rFonts w:asciiTheme="minorHAnsi" w:hAnsiTheme="minorHAnsi"/>
          <w:b/>
          <w:sz w:val="22"/>
        </w:rPr>
        <w:t>59</w:t>
      </w:r>
      <w:r w:rsidR="00DA68F2">
        <w:rPr>
          <w:rFonts w:asciiTheme="minorHAnsi" w:hAnsiTheme="minorHAnsi"/>
          <w:b/>
          <w:sz w:val="22"/>
        </w:rPr>
        <w:t xml:space="preserve">, </w:t>
      </w:r>
      <w:r w:rsidR="00DA68F2" w:rsidRPr="00DA68F2">
        <w:rPr>
          <w:rFonts w:asciiTheme="minorHAnsi" w:hAnsiTheme="minorHAnsi"/>
          <w:sz w:val="22"/>
        </w:rPr>
        <w:t>ID profilu zadavatele</w:t>
      </w:r>
      <w:r w:rsidR="00DA68F2" w:rsidRPr="00DA68F2">
        <w:rPr>
          <w:rFonts w:asciiTheme="minorHAnsi" w:hAnsiTheme="minorHAnsi"/>
          <w:b/>
          <w:sz w:val="22"/>
        </w:rPr>
        <w:t xml:space="preserve"> </w:t>
      </w:r>
      <w:r w:rsidR="00E917CA" w:rsidRPr="00E917CA">
        <w:rPr>
          <w:rFonts w:asciiTheme="minorHAnsi" w:hAnsiTheme="minorHAnsi"/>
          <w:b/>
          <w:sz w:val="22"/>
        </w:rPr>
        <w:t>P16V00114186</w:t>
      </w:r>
      <w:r w:rsidR="00E917CA">
        <w:rPr>
          <w:rFonts w:asciiTheme="minorHAnsi" w:hAnsiTheme="minorHAnsi"/>
          <w:b/>
          <w:sz w:val="22"/>
        </w:rPr>
        <w:t>.</w:t>
      </w:r>
    </w:p>
    <w:p w:rsidR="00052883" w:rsidRPr="00B00EE9" w:rsidRDefault="00052883"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81129" w:rsidRPr="00B00EE9" w:rsidRDefault="00C81129" w:rsidP="0034069C">
      <w:pPr>
        <w:pStyle w:val="Nadpisodstavce"/>
        <w:rPr>
          <w:sz w:val="22"/>
          <w:szCs w:val="22"/>
        </w:rPr>
      </w:pPr>
      <w:bookmarkStart w:id="5" w:name="_Ref209512769"/>
      <w:bookmarkEnd w:id="1"/>
      <w:bookmarkEnd w:id="3"/>
      <w:bookmarkEnd w:id="4"/>
      <w:r w:rsidRPr="00B00EE9">
        <w:rPr>
          <w:sz w:val="22"/>
          <w:szCs w:val="22"/>
        </w:rPr>
        <w:t>VI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 xml:space="preserve">Záruka </w:t>
      </w:r>
      <w:bookmarkEnd w:id="5"/>
      <w:r w:rsidRPr="00B00EE9">
        <w:rPr>
          <w:sz w:val="22"/>
          <w:szCs w:val="22"/>
        </w:rPr>
        <w:t>za jakost</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Prodávající je povinen dodat zboží v množství, jakosti a provedení dle této smlouvy, bez </w:t>
      </w:r>
      <w:r w:rsidR="00C455E4" w:rsidRPr="004D1D86">
        <w:rPr>
          <w:rFonts w:asciiTheme="minorHAnsi" w:hAnsiTheme="minorHAnsi"/>
          <w:sz w:val="22"/>
        </w:rPr>
        <w:t xml:space="preserve">právních či faktických vad. Prodávající poskytuje záruku za jakost předmětu plnění po dobu </w:t>
      </w:r>
      <w:sdt>
        <w:sdtPr>
          <w:rPr>
            <w:rFonts w:asciiTheme="minorHAnsi" w:hAnsiTheme="minorHAnsi" w:cs="Arial"/>
            <w:b/>
            <w:sz w:val="22"/>
          </w:rPr>
          <w:id w:val="288491203"/>
          <w:placeholder>
            <w:docPart w:val="DefaultPlaceholder_1081868574"/>
          </w:placeholder>
          <w:text/>
        </w:sdtPr>
        <w:sdtEndPr/>
        <w:sdtContent>
          <w:r w:rsidR="00075868" w:rsidRPr="004D1D86">
            <w:rPr>
              <w:rFonts w:asciiTheme="minorHAnsi" w:hAnsiTheme="minorHAnsi" w:cs="Arial"/>
              <w:b/>
              <w:sz w:val="22"/>
            </w:rPr>
            <w:t xml:space="preserve">   </w:t>
          </w:r>
          <w:r w:rsidR="004D1D86" w:rsidRPr="004D1D86">
            <w:rPr>
              <w:rFonts w:asciiTheme="minorHAnsi" w:hAnsiTheme="minorHAnsi" w:cs="Arial"/>
              <w:b/>
              <w:sz w:val="22"/>
            </w:rPr>
            <w:t>24</w:t>
          </w:r>
          <w:r w:rsidR="00075868" w:rsidRPr="004D1D86">
            <w:rPr>
              <w:rFonts w:asciiTheme="minorHAnsi" w:hAnsiTheme="minorHAnsi" w:cs="Arial"/>
              <w:b/>
              <w:sz w:val="22"/>
            </w:rPr>
            <w:t xml:space="preserve"> </w:t>
          </w:r>
        </w:sdtContent>
      </w:sdt>
      <w:r w:rsidR="00C455E4" w:rsidRPr="00B00EE9">
        <w:rPr>
          <w:rFonts w:asciiTheme="minorHAnsi" w:hAnsiTheme="minorHAnsi" w:cs="Arial"/>
          <w:b/>
          <w:sz w:val="22"/>
        </w:rPr>
        <w:t xml:space="preserve"> </w:t>
      </w:r>
      <w:r w:rsidR="00C455E4" w:rsidRPr="00B00EE9">
        <w:rPr>
          <w:rFonts w:asciiTheme="minorHAnsi" w:hAnsiTheme="minorHAnsi"/>
          <w:b/>
          <w:sz w:val="22"/>
        </w:rPr>
        <w:t>měsíců</w:t>
      </w:r>
      <w:r w:rsidR="00C455E4"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 xml:space="preserve">Po dobu záruční doby provede prodávající bezplatně záruční opravy předmětu plnění včetně dodávek náhradních dílů.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napToGrid w:val="0"/>
          <w:sz w:val="22"/>
        </w:rPr>
        <w:t>Záruční servis na zboží provádí prodávající</w:t>
      </w:r>
      <w:r w:rsidR="00B74E15" w:rsidRPr="00B00EE9">
        <w:rPr>
          <w:rFonts w:asciiTheme="minorHAnsi" w:hAnsiTheme="minorHAnsi"/>
          <w:snapToGrid w:val="0"/>
          <w:sz w:val="22"/>
        </w:rPr>
        <w:t xml:space="preserve"> a tento je zahrnut v kupní ceně včetně veškerých s tím souvisejících nákladů</w:t>
      </w:r>
      <w:r w:rsidR="00C455E4" w:rsidRPr="00B00EE9">
        <w:rPr>
          <w:rFonts w:asciiTheme="minorHAnsi" w:hAnsiTheme="minorHAnsi"/>
          <w:snapToGrid w:val="0"/>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B00EE9">
        <w:rPr>
          <w:rFonts w:asciiTheme="minorHAnsi" w:hAnsiTheme="minorHAnsi"/>
          <w:snapToGrid w:val="0"/>
          <w:sz w:val="22"/>
        </w:rPr>
        <w:t xml:space="preserve">prodávajícího uvedenou v záhlaví této </w:t>
      </w:r>
      <w:r w:rsidR="00C455E4" w:rsidRPr="004D1D86">
        <w:rPr>
          <w:rFonts w:asciiTheme="minorHAnsi" w:hAnsiTheme="minorHAnsi"/>
          <w:snapToGrid w:val="0"/>
          <w:sz w:val="22"/>
        </w:rPr>
        <w:t xml:space="preserve">smlouvy, </w:t>
      </w:r>
      <w:r w:rsidR="00B74E15" w:rsidRPr="004D1D86">
        <w:rPr>
          <w:snapToGrid w:val="0"/>
          <w:sz w:val="22"/>
        </w:rPr>
        <w:t xml:space="preserve">e-mailem na adrese </w:t>
      </w:r>
      <w:sdt>
        <w:sdtPr>
          <w:rPr>
            <w:snapToGrid w:val="0"/>
            <w:sz w:val="22"/>
          </w:rPr>
          <w:id w:val="1464069965"/>
          <w:placeholder>
            <w:docPart w:val="DefaultPlaceholder_1081868574"/>
          </w:placeholder>
          <w:text/>
        </w:sdtPr>
        <w:sdtEndPr/>
        <w:sdtContent>
          <w:r w:rsidR="004D1D86" w:rsidRPr="004D1D86">
            <w:rPr>
              <w:snapToGrid w:val="0"/>
              <w:sz w:val="22"/>
            </w:rPr>
            <w:t>serviszt</w:t>
          </w:r>
          <w:r w:rsidR="00B74E15" w:rsidRPr="004D1D86">
            <w:rPr>
              <w:snapToGrid w:val="0"/>
              <w:sz w:val="22"/>
            </w:rPr>
            <w:t>@</w:t>
          </w:r>
          <w:r w:rsidR="004D1D86" w:rsidRPr="004D1D86">
            <w:rPr>
              <w:snapToGrid w:val="0"/>
              <w:sz w:val="22"/>
            </w:rPr>
            <w:t>olympus.cz</w:t>
          </w:r>
        </w:sdtContent>
      </w:sdt>
      <w:r w:rsidR="00B74E15" w:rsidRPr="004D1D86">
        <w:rPr>
          <w:snapToGrid w:val="0"/>
          <w:sz w:val="22"/>
        </w:rPr>
        <w:t xml:space="preserve">, </w:t>
      </w:r>
      <w:r w:rsidR="00C455E4" w:rsidRPr="004D1D86">
        <w:rPr>
          <w:rFonts w:asciiTheme="minorHAnsi" w:hAnsiTheme="minorHAnsi"/>
          <w:snapToGrid w:val="0"/>
          <w:sz w:val="22"/>
        </w:rPr>
        <w:t xml:space="preserve">faxem na faxovém čísle </w:t>
      </w:r>
      <w:sdt>
        <w:sdtPr>
          <w:rPr>
            <w:rFonts w:asciiTheme="minorHAnsi" w:hAnsiTheme="minorHAnsi"/>
            <w:snapToGrid w:val="0"/>
            <w:sz w:val="22"/>
          </w:rPr>
          <w:id w:val="-681903212"/>
          <w:placeholder>
            <w:docPart w:val="DefaultPlaceholder_1081868574"/>
          </w:placeholder>
          <w:text/>
        </w:sdtPr>
        <w:sdtEndPr/>
        <w:sdtContent>
          <w:r w:rsidR="004D1D86" w:rsidRPr="004D1D86">
            <w:rPr>
              <w:rFonts w:asciiTheme="minorHAnsi" w:hAnsiTheme="minorHAnsi"/>
              <w:snapToGrid w:val="0"/>
              <w:sz w:val="22"/>
            </w:rPr>
            <w:t>221 985 574</w:t>
          </w:r>
        </w:sdtContent>
      </w:sdt>
      <w:r w:rsidR="00C455E4" w:rsidRPr="004D1D86">
        <w:rPr>
          <w:rFonts w:asciiTheme="minorHAnsi" w:hAnsiTheme="minorHAnsi"/>
          <w:snapToGrid w:val="0"/>
          <w:sz w:val="22"/>
        </w:rPr>
        <w:t xml:space="preserve"> či</w:t>
      </w:r>
      <w:r w:rsidR="00C455E4" w:rsidRPr="004D1D86">
        <w:rPr>
          <w:rFonts w:asciiTheme="minorHAnsi" w:hAnsiTheme="minorHAnsi"/>
          <w:sz w:val="22"/>
        </w:rPr>
        <w:t xml:space="preserve"> telefonicky</w:t>
      </w:r>
      <w:r w:rsidR="00C455E4" w:rsidRPr="004D1D86">
        <w:rPr>
          <w:rFonts w:asciiTheme="minorHAnsi" w:hAnsiTheme="minorHAnsi"/>
          <w:snapToGrid w:val="0"/>
          <w:sz w:val="22"/>
        </w:rPr>
        <w:t xml:space="preserve"> na telefonním čísle </w:t>
      </w:r>
      <w:sdt>
        <w:sdtPr>
          <w:rPr>
            <w:rFonts w:asciiTheme="minorHAnsi" w:hAnsiTheme="minorHAnsi"/>
            <w:snapToGrid w:val="0"/>
            <w:sz w:val="22"/>
          </w:rPr>
          <w:id w:val="-708025175"/>
          <w:placeholder>
            <w:docPart w:val="DefaultPlaceholder_1081868574"/>
          </w:placeholder>
          <w:text/>
        </w:sdtPr>
        <w:sdtEndPr/>
        <w:sdtContent>
          <w:r w:rsidR="004D1D86" w:rsidRPr="004D1D86">
            <w:rPr>
              <w:rFonts w:asciiTheme="minorHAnsi" w:hAnsiTheme="minorHAnsi"/>
              <w:snapToGrid w:val="0"/>
              <w:sz w:val="22"/>
            </w:rPr>
            <w:t>221 985 392-395</w:t>
          </w:r>
          <w:r w:rsidR="00C455E4" w:rsidRPr="004D1D86">
            <w:rPr>
              <w:rFonts w:asciiTheme="minorHAnsi" w:hAnsiTheme="minorHAnsi"/>
              <w:snapToGrid w:val="0"/>
              <w:sz w:val="22"/>
            </w:rPr>
            <w:t>.</w:t>
          </w:r>
        </w:sdtContent>
      </w:sdt>
      <w:r w:rsidR="00C455E4" w:rsidRPr="004D1D86">
        <w:rPr>
          <w:rFonts w:asciiTheme="minorHAnsi" w:hAnsiTheme="minorHAnsi"/>
          <w:snapToGrid w:val="0"/>
          <w:sz w:val="22"/>
        </w:rPr>
        <w:t xml:space="preserve"> Dnem nahlášení vady je den, kdy prodávající obdržel</w:t>
      </w:r>
      <w:r w:rsidR="00C455E4" w:rsidRPr="00B00EE9">
        <w:rPr>
          <w:rFonts w:asciiTheme="minorHAnsi" w:hAnsiTheme="minorHAnsi"/>
          <w:snapToGrid w:val="0"/>
          <w:sz w:val="22"/>
        </w:rPr>
        <w:t xml:space="preserve"> oznámení zjištěných vad nebo den, ve kterém byly zjištěné vady oznámeny kupujícím telefonicky</w:t>
      </w:r>
      <w:r w:rsidR="00C455E4" w:rsidRPr="00B00EE9">
        <w:rPr>
          <w:rFonts w:asciiTheme="minorHAnsi" w:hAnsiTheme="minorHAnsi"/>
          <w:sz w:val="22"/>
        </w:rPr>
        <w:t xml:space="preserve">. </w:t>
      </w:r>
      <w:r w:rsidR="00C455E4"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Kupujícímu náleží právo volby mezi nároky z vad dodaného plnění, přičemž je oprávněn po prodávajícím:</w:t>
      </w:r>
    </w:p>
    <w:p w:rsidR="00C455E4" w:rsidRPr="00B00EE9" w:rsidRDefault="00C81129"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i</w:t>
      </w:r>
      <w:r w:rsidR="00C455E4" w:rsidRPr="00B00EE9">
        <w:rPr>
          <w:rFonts w:asciiTheme="minorHAnsi" w:hAnsiTheme="minorHAnsi"/>
          <w:sz w:val="22"/>
        </w:rPr>
        <w:t>. nárokovat dodání chybějícího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w:t>
      </w:r>
      <w:r w:rsidR="00C455E4" w:rsidRPr="00B00EE9">
        <w:rPr>
          <w:rFonts w:asciiTheme="minorHAnsi" w:hAnsiTheme="minorHAnsi"/>
          <w:sz w:val="22"/>
        </w:rPr>
        <w:t>. nárokovat odstranění vad opravou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iii</w:t>
      </w:r>
      <w:r w:rsidR="00C455E4" w:rsidRPr="00B00EE9">
        <w:rPr>
          <w:rFonts w:asciiTheme="minorHAnsi" w:hAnsiTheme="minorHAnsi"/>
          <w:sz w:val="22"/>
        </w:rPr>
        <w:t>. nárokovat dodání náhradního zboží za vadné plnění;</w:t>
      </w:r>
    </w:p>
    <w:p w:rsidR="00C455E4" w:rsidRPr="00B00EE9" w:rsidRDefault="00C81129" w:rsidP="00E27457">
      <w:pPr>
        <w:pStyle w:val="Odstavec"/>
        <w:numPr>
          <w:ilvl w:val="0"/>
          <w:numId w:val="0"/>
        </w:numPr>
        <w:spacing w:before="0" w:line="276" w:lineRule="auto"/>
        <w:ind w:firstLine="708"/>
        <w:rPr>
          <w:rFonts w:asciiTheme="minorHAnsi" w:hAnsiTheme="minorHAnsi"/>
          <w:sz w:val="22"/>
        </w:rPr>
      </w:pPr>
      <w:r w:rsidRPr="00B00EE9">
        <w:rPr>
          <w:rFonts w:asciiTheme="minorHAnsi" w:hAnsiTheme="minorHAnsi"/>
          <w:sz w:val="22"/>
        </w:rPr>
        <w:t>iv</w:t>
      </w:r>
      <w:r w:rsidR="00C455E4" w:rsidRPr="00B00EE9">
        <w:rPr>
          <w:rFonts w:asciiTheme="minorHAnsi" w:hAnsiTheme="minorHAnsi"/>
          <w:sz w:val="22"/>
        </w:rPr>
        <w:t>. nárokovat slevu z kupní ceny v rozsahu ceny</w:t>
      </w:r>
      <w:r w:rsidR="00B74E15" w:rsidRPr="00B00EE9">
        <w:rPr>
          <w:rFonts w:asciiTheme="minorHAnsi" w:hAnsiTheme="minorHAnsi"/>
          <w:sz w:val="22"/>
        </w:rPr>
        <w:t xml:space="preserve"> vadného či nedodaného plnění; </w:t>
      </w:r>
      <w:r w:rsidR="00C455E4" w:rsidRPr="00B00EE9">
        <w:rPr>
          <w:rFonts w:asciiTheme="minorHAnsi" w:hAnsiTheme="minorHAnsi"/>
          <w:sz w:val="22"/>
        </w:rPr>
        <w:t>nebo</w:t>
      </w:r>
    </w:p>
    <w:p w:rsidR="00C455E4" w:rsidRPr="00B00EE9" w:rsidRDefault="00C81129" w:rsidP="00E27457">
      <w:pPr>
        <w:pStyle w:val="Odstavec"/>
        <w:numPr>
          <w:ilvl w:val="0"/>
          <w:numId w:val="0"/>
        </w:numPr>
        <w:spacing w:before="0" w:line="276" w:lineRule="auto"/>
        <w:ind w:left="720"/>
        <w:rPr>
          <w:rFonts w:asciiTheme="minorHAnsi" w:hAnsiTheme="minorHAnsi"/>
          <w:sz w:val="22"/>
        </w:rPr>
      </w:pPr>
      <w:r w:rsidRPr="00B00EE9">
        <w:rPr>
          <w:rFonts w:asciiTheme="minorHAnsi" w:hAnsiTheme="minorHAnsi"/>
          <w:sz w:val="22"/>
        </w:rPr>
        <w:t>v</w:t>
      </w:r>
      <w:r w:rsidR="00C455E4" w:rsidRPr="00B00EE9">
        <w:rPr>
          <w:rFonts w:asciiTheme="minorHAnsi" w:hAnsiTheme="minorHAnsi"/>
          <w:sz w:val="22"/>
        </w:rPr>
        <w:t xml:space="preserve">. odstoupit od této smlouvy, bude-li se jednat o podstatnou vadu plnění. </w:t>
      </w:r>
    </w:p>
    <w:p w:rsidR="00C81129" w:rsidRPr="004D1D86"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r>
      <w:r w:rsidR="00C455E4" w:rsidRPr="00B00EE9">
        <w:rPr>
          <w:rFonts w:asciiTheme="minorHAnsi" w:hAnsiTheme="minorHAnsi"/>
          <w:sz w:val="22"/>
        </w:rPr>
        <w:t xml:space="preserve">Prodávající je povinen nastoupit k odstranění nahlášené vady bez zbytečného odkladu, </w:t>
      </w:r>
      <w:r w:rsidR="00C455E4" w:rsidRPr="004D1D86">
        <w:rPr>
          <w:rFonts w:asciiTheme="minorHAnsi" w:hAnsiTheme="minorHAnsi"/>
          <w:sz w:val="22"/>
        </w:rPr>
        <w:t xml:space="preserve">nejpozději však do </w:t>
      </w:r>
      <w:sdt>
        <w:sdtPr>
          <w:rPr>
            <w:rFonts w:asciiTheme="minorHAnsi" w:hAnsiTheme="minorHAnsi"/>
            <w:snapToGrid w:val="0"/>
            <w:sz w:val="22"/>
          </w:rPr>
          <w:id w:val="-1024331369"/>
          <w:placeholder>
            <w:docPart w:val="DefaultPlaceholder_1081868574"/>
          </w:placeholder>
          <w:text/>
        </w:sdtPr>
        <w:sdtEndPr/>
        <w:sdtContent>
          <w:r w:rsidR="004D1D86" w:rsidRPr="004D1D86">
            <w:rPr>
              <w:rFonts w:asciiTheme="minorHAnsi" w:hAnsiTheme="minorHAnsi"/>
              <w:snapToGrid w:val="0"/>
              <w:sz w:val="22"/>
            </w:rPr>
            <w:t>3</w:t>
          </w:r>
        </w:sdtContent>
      </w:sdt>
      <w:r w:rsidR="00C455E4" w:rsidRPr="004D1D86">
        <w:rPr>
          <w:rFonts w:asciiTheme="minorHAnsi" w:hAnsiTheme="minorHAnsi"/>
          <w:snapToGrid w:val="0"/>
          <w:sz w:val="22"/>
        </w:rPr>
        <w:t xml:space="preserve"> dnů</w:t>
      </w:r>
      <w:r w:rsidR="00C455E4" w:rsidRPr="004D1D86">
        <w:rPr>
          <w:rFonts w:asciiTheme="minorHAnsi" w:hAnsiTheme="minorHAnsi"/>
          <w:sz w:val="22"/>
        </w:rPr>
        <w:t xml:space="preserve"> ode dne nahlášení vady.</w:t>
      </w:r>
    </w:p>
    <w:p w:rsidR="00C81129" w:rsidRPr="004D1D86"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4D1D86">
        <w:rPr>
          <w:rFonts w:asciiTheme="minorHAnsi" w:hAnsiTheme="minorHAnsi"/>
          <w:sz w:val="22"/>
        </w:rPr>
        <w:t>7.</w:t>
      </w:r>
      <w:r w:rsidRPr="004D1D86">
        <w:rPr>
          <w:rFonts w:asciiTheme="minorHAnsi" w:hAnsiTheme="minorHAnsi"/>
          <w:sz w:val="22"/>
        </w:rPr>
        <w:tab/>
      </w:r>
      <w:r w:rsidR="00C455E4" w:rsidRPr="004D1D86">
        <w:rPr>
          <w:rFonts w:asciiTheme="minorHAnsi" w:hAnsiTheme="minorHAnsi"/>
          <w:snapToGrid w:val="0"/>
          <w:sz w:val="22"/>
        </w:rPr>
        <w:t>Prodávající</w:t>
      </w:r>
      <w:r w:rsidR="00C455E4" w:rsidRPr="004D1D86">
        <w:rPr>
          <w:rFonts w:asciiTheme="minorHAnsi" w:hAnsiTheme="minorHAnsi"/>
          <w:sz w:val="22"/>
        </w:rPr>
        <w:t xml:space="preserve"> je </w:t>
      </w:r>
      <w:r w:rsidR="00C455E4" w:rsidRPr="004D1D86">
        <w:rPr>
          <w:rFonts w:asciiTheme="minorHAnsi" w:hAnsiTheme="minorHAnsi"/>
          <w:snapToGrid w:val="0"/>
          <w:sz w:val="22"/>
        </w:rPr>
        <w:t>povinen</w:t>
      </w:r>
      <w:r w:rsidR="00C455E4" w:rsidRPr="004D1D86">
        <w:rPr>
          <w:rFonts w:asciiTheme="minorHAnsi" w:hAnsiTheme="minorHAnsi"/>
          <w:sz w:val="22"/>
        </w:rPr>
        <w:t xml:space="preserve"> odstranit nahlášené vady bez zbytečného odkladu, nejpozději však do </w:t>
      </w:r>
      <w:sdt>
        <w:sdtPr>
          <w:rPr>
            <w:rFonts w:asciiTheme="minorHAnsi" w:hAnsiTheme="minorHAnsi"/>
            <w:sz w:val="22"/>
          </w:rPr>
          <w:id w:val="-1571340152"/>
          <w:placeholder>
            <w:docPart w:val="DefaultPlaceholder_1081868574"/>
          </w:placeholder>
          <w:text/>
        </w:sdtPr>
        <w:sdtEndPr/>
        <w:sdtContent>
          <w:r w:rsidR="004D1D86" w:rsidRPr="004D1D86">
            <w:rPr>
              <w:rFonts w:asciiTheme="minorHAnsi" w:hAnsiTheme="minorHAnsi"/>
              <w:sz w:val="22"/>
            </w:rPr>
            <w:t>4</w:t>
          </w:r>
        </w:sdtContent>
      </w:sdt>
      <w:r w:rsidR="00C455E4" w:rsidRPr="004D1D86">
        <w:rPr>
          <w:rFonts w:asciiTheme="minorHAnsi" w:hAnsiTheme="minorHAnsi"/>
          <w:sz w:val="22"/>
        </w:rPr>
        <w:t xml:space="preserve"> dnů ode dne nahlášení vady.</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r>
      <w:r w:rsidR="00C455E4" w:rsidRPr="00B00EE9">
        <w:rPr>
          <w:rFonts w:asciiTheme="minorHAnsi" w:hAnsiTheme="minorHAnsi"/>
          <w:sz w:val="22"/>
        </w:rPr>
        <w:t xml:space="preserve">V případě, že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nenastoupí k odstranění nahlášené vady ve lhůtě podle </w:t>
      </w:r>
      <w:r w:rsidR="00914BA1" w:rsidRPr="00B00EE9">
        <w:rPr>
          <w:rFonts w:asciiTheme="minorHAnsi" w:hAnsiTheme="minorHAnsi"/>
          <w:sz w:val="22"/>
        </w:rPr>
        <w:t xml:space="preserve">odstavce </w:t>
      </w:r>
      <w:r w:rsidR="00C455E4" w:rsidRPr="00B00EE9">
        <w:rPr>
          <w:rFonts w:asciiTheme="minorHAnsi" w:hAnsiTheme="minorHAnsi"/>
          <w:sz w:val="22"/>
        </w:rPr>
        <w:t>6</w:t>
      </w:r>
      <w:r w:rsidR="00914BA1" w:rsidRPr="00B00EE9">
        <w:rPr>
          <w:rFonts w:asciiTheme="minorHAnsi" w:hAnsiTheme="minorHAnsi"/>
          <w:sz w:val="22"/>
        </w:rPr>
        <w:t>.</w:t>
      </w:r>
      <w:r w:rsidR="00C455E4" w:rsidRPr="00B00EE9">
        <w:rPr>
          <w:rFonts w:asciiTheme="minorHAnsi" w:hAnsiTheme="minorHAnsi"/>
          <w:sz w:val="22"/>
        </w:rPr>
        <w:t xml:space="preserve"> </w:t>
      </w:r>
      <w:r w:rsidR="00914BA1" w:rsidRPr="00B00EE9">
        <w:rPr>
          <w:rFonts w:asciiTheme="minorHAnsi" w:hAnsiTheme="minorHAnsi"/>
          <w:sz w:val="22"/>
        </w:rPr>
        <w:t>tohoto článku</w:t>
      </w:r>
      <w:r w:rsidR="00C455E4" w:rsidRPr="00B00EE9">
        <w:rPr>
          <w:rFonts w:asciiTheme="minorHAnsi" w:hAnsiTheme="minorHAnsi"/>
          <w:sz w:val="22"/>
        </w:rPr>
        <w:t xml:space="preserve">, je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9.</w:t>
      </w:r>
      <w:r w:rsidRPr="00B00EE9">
        <w:rPr>
          <w:rFonts w:asciiTheme="minorHAnsi" w:hAnsiTheme="minorHAnsi"/>
          <w:sz w:val="22"/>
        </w:rPr>
        <w:tab/>
      </w:r>
      <w:r w:rsidR="00C455E4" w:rsidRPr="00B00EE9">
        <w:rPr>
          <w:rFonts w:asciiTheme="minorHAnsi" w:hAnsiTheme="minorHAnsi"/>
          <w:sz w:val="22"/>
        </w:rPr>
        <w:t xml:space="preserve">V případě, že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neodstraní vadu nahlášenou ve lhůtě </w:t>
      </w:r>
      <w:r w:rsidR="00914BA1" w:rsidRPr="00B00EE9">
        <w:rPr>
          <w:rFonts w:asciiTheme="minorHAnsi" w:hAnsiTheme="minorHAnsi"/>
          <w:sz w:val="22"/>
        </w:rPr>
        <w:t>podle odstavce 7. tohoto článku</w:t>
      </w:r>
      <w:r w:rsidR="00C455E4" w:rsidRPr="00B00EE9">
        <w:rPr>
          <w:rFonts w:asciiTheme="minorHAnsi" w:hAnsiTheme="minorHAnsi"/>
          <w:sz w:val="22"/>
        </w:rPr>
        <w:t xml:space="preserve">, je </w:t>
      </w:r>
      <w:r w:rsidR="00C455E4" w:rsidRPr="00B00EE9">
        <w:rPr>
          <w:rFonts w:asciiTheme="minorHAnsi" w:hAnsiTheme="minorHAnsi"/>
          <w:snapToGrid w:val="0"/>
          <w:sz w:val="22"/>
        </w:rPr>
        <w:t>prodávající</w:t>
      </w:r>
      <w:r w:rsidR="00C455E4"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r>
      <w:r w:rsidR="00C455E4" w:rsidRPr="00B00EE9">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sidRPr="00B00EE9">
        <w:rPr>
          <w:rFonts w:asciiTheme="minorHAnsi" w:hAnsiTheme="minorHAnsi"/>
          <w:sz w:val="22"/>
        </w:rPr>
        <w:t>placení smluvní pokuty dle odstavce 8. a 9</w:t>
      </w:r>
      <w:r w:rsidR="00C455E4" w:rsidRPr="00B00EE9">
        <w:rPr>
          <w:rFonts w:asciiTheme="minorHAnsi" w:hAnsiTheme="minorHAnsi"/>
          <w:sz w:val="22"/>
        </w:rPr>
        <w:t xml:space="preserve">. </w:t>
      </w:r>
      <w:r w:rsidR="00914BA1" w:rsidRPr="00B00EE9">
        <w:rPr>
          <w:rFonts w:asciiTheme="minorHAnsi" w:hAnsiTheme="minorHAnsi"/>
          <w:sz w:val="22"/>
        </w:rPr>
        <w:t>tohoto článku.</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r>
      <w:r w:rsidR="00C455E4" w:rsidRPr="00B00EE9">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C81129" w:rsidRPr="00B00EE9" w:rsidRDefault="00C81129" w:rsidP="0034069C">
      <w:pPr>
        <w:pStyle w:val="Nadpisodstavce"/>
        <w:rPr>
          <w:sz w:val="22"/>
          <w:szCs w:val="22"/>
        </w:rPr>
      </w:pPr>
      <w:r w:rsidRPr="00B00EE9">
        <w:rPr>
          <w:sz w:val="22"/>
          <w:szCs w:val="22"/>
        </w:rPr>
        <w:t>VII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Údržba a servis zboží</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sidRPr="00B00EE9">
        <w:rPr>
          <w:rFonts w:asciiTheme="minorHAnsi" w:hAnsiTheme="minorHAnsi"/>
          <w:sz w:val="22"/>
        </w:rPr>
        <w:t>, přitom musí respektovat provozní potřeby kupujícího a vyhovět mu v případě, že bude požádán o jejich přesunutí</w:t>
      </w:r>
      <w:r w:rsidR="00C455E4" w:rsidRPr="00B00EE9">
        <w:rPr>
          <w:rFonts w:asciiTheme="minorHAnsi" w:hAnsiTheme="minorHAnsi"/>
          <w:sz w:val="22"/>
        </w:rPr>
        <w:t>.</w:t>
      </w:r>
      <w:r w:rsidR="00914BA1" w:rsidRPr="00B00EE9">
        <w:rPr>
          <w:rFonts w:asciiTheme="minorHAnsi" w:hAnsiTheme="minorHAnsi"/>
          <w:sz w:val="22"/>
        </w:rPr>
        <w:t xml:space="preserve"> Mělo-li by přesunutím</w:t>
      </w:r>
      <w:r w:rsidR="00C455E4" w:rsidRPr="00B00EE9">
        <w:rPr>
          <w:rFonts w:asciiTheme="minorHAnsi" w:hAnsiTheme="minorHAnsi"/>
          <w:sz w:val="22"/>
        </w:rPr>
        <w:t xml:space="preserve"> </w:t>
      </w:r>
      <w:r w:rsidR="00914BA1" w:rsidRPr="00B00EE9">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00C455E4" w:rsidRPr="00B00EE9">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sidRPr="00B00EE9">
        <w:rPr>
          <w:rFonts w:asciiTheme="minorHAnsi" w:hAnsiTheme="minorHAnsi"/>
          <w:sz w:val="22"/>
        </w:rPr>
        <w:t>, umožňuje-li to jeho provoz</w:t>
      </w:r>
      <w:r w:rsidR="00C455E4" w:rsidRPr="00B00EE9">
        <w:rPr>
          <w:rFonts w:asciiTheme="minorHAnsi" w:hAnsiTheme="minorHAnsi"/>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r>
      <w:r w:rsidR="00C455E4" w:rsidRPr="00B00EE9">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7B31E6"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r>
      <w:r w:rsidR="00C455E4" w:rsidRPr="00B00EE9">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sidRPr="00B00EE9">
        <w:rPr>
          <w:rFonts w:asciiTheme="minorHAnsi" w:hAnsiTheme="minorHAnsi"/>
          <w:sz w:val="22"/>
        </w:rPr>
        <w:t>způsobem dle vlastního uvážení</w:t>
      </w:r>
      <w:r w:rsidR="00C455E4" w:rsidRPr="00B00EE9">
        <w:rPr>
          <w:rFonts w:asciiTheme="minorHAnsi" w:hAnsiTheme="minorHAnsi"/>
          <w:sz w:val="22"/>
        </w:rPr>
        <w:t>, a to na náklady prodávajícího. Nárok kupujícího na náhradu škody tím není dotčen.</w:t>
      </w:r>
      <w:r w:rsidR="00722839" w:rsidRPr="00B00EE9">
        <w:rPr>
          <w:rFonts w:asciiTheme="minorHAnsi" w:hAnsiTheme="minorHAnsi"/>
          <w:sz w:val="22"/>
        </w:rPr>
        <w:t xml:space="preserve"> V tomto případě se prodávající nemůže ani dovolávat neoprávněnosti zásahu do předmětu plnění a nemůže toto ani vést k pozbytí práv kupujícího.</w:t>
      </w:r>
    </w:p>
    <w:p w:rsidR="00C81129" w:rsidRPr="00B00EE9" w:rsidRDefault="00C81129" w:rsidP="0034069C">
      <w:pPr>
        <w:pStyle w:val="Nadpisodstavce"/>
        <w:rPr>
          <w:sz w:val="22"/>
          <w:szCs w:val="22"/>
        </w:rPr>
      </w:pPr>
      <w:r w:rsidRPr="00B00EE9">
        <w:rPr>
          <w:sz w:val="22"/>
          <w:szCs w:val="22"/>
        </w:rPr>
        <w:t>VIII</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Software</w:t>
      </w:r>
    </w:p>
    <w:p w:rsidR="00C455E4" w:rsidRPr="00B00EE9"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cs="Arial"/>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sidRPr="00B00EE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C81129" w:rsidRPr="00B00EE9" w:rsidRDefault="00C81129" w:rsidP="0034069C">
      <w:pPr>
        <w:pStyle w:val="Nadpisodstavce"/>
        <w:rPr>
          <w:sz w:val="22"/>
          <w:szCs w:val="22"/>
        </w:rPr>
      </w:pPr>
      <w:r w:rsidRPr="00B00EE9">
        <w:rPr>
          <w:sz w:val="22"/>
          <w:szCs w:val="22"/>
        </w:rPr>
        <w:t>I</w:t>
      </w:r>
      <w:r w:rsidR="00C455E4" w:rsidRPr="00B00EE9">
        <w:rPr>
          <w:sz w:val="22"/>
          <w:szCs w:val="22"/>
        </w:rPr>
        <w:t>X.</w:t>
      </w:r>
    </w:p>
    <w:p w:rsidR="00C455E4" w:rsidRPr="00B00EE9" w:rsidRDefault="00C455E4" w:rsidP="0034069C">
      <w:pPr>
        <w:pStyle w:val="Nadpisodstavce"/>
        <w:rPr>
          <w:sz w:val="22"/>
          <w:szCs w:val="22"/>
        </w:rPr>
      </w:pPr>
      <w:r w:rsidRPr="00B00EE9">
        <w:rPr>
          <w:sz w:val="22"/>
          <w:szCs w:val="22"/>
        </w:rPr>
        <w:t>Odstoupení od smlouvy</w:t>
      </w:r>
    </w:p>
    <w:p w:rsidR="00C81129"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00C455E4" w:rsidRPr="00B00EE9">
        <w:rPr>
          <w:rFonts w:asciiTheme="minorHAnsi" w:hAnsiTheme="minorHAnsi"/>
          <w:sz w:val="22"/>
        </w:rPr>
        <w:t xml:space="preserve">Kterákoliv ze smluvních stran je oprávněna od této smlouvy odstoupit v případě jejího podstatného porušení druhou smluvní stranou. </w:t>
      </w:r>
      <w:r w:rsidR="00C455E4" w:rsidRPr="00B00EE9">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sidRPr="00B00EE9">
        <w:rPr>
          <w:rFonts w:asciiTheme="minorHAnsi" w:hAnsiTheme="minorHAnsi"/>
          <w:color w:val="000000"/>
          <w:sz w:val="22"/>
        </w:rPr>
        <w:t>.</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C8112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r>
      <w:r w:rsidR="00C455E4" w:rsidRPr="00B00EE9">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B00EE9" w:rsidRDefault="00C81129" w:rsidP="00E27457">
      <w:pPr>
        <w:pStyle w:val="Textkomente"/>
        <w:spacing w:line="276" w:lineRule="auto"/>
        <w:jc w:val="both"/>
        <w:rPr>
          <w:rFonts w:asciiTheme="minorHAnsi" w:hAnsiTheme="minorHAnsi"/>
          <w:b/>
          <w:sz w:val="22"/>
          <w:szCs w:val="22"/>
        </w:rPr>
      </w:pPr>
    </w:p>
    <w:p w:rsidR="00C81129" w:rsidRPr="00B00EE9" w:rsidRDefault="00C81129" w:rsidP="00E27457">
      <w:pPr>
        <w:pStyle w:val="Textkomente"/>
        <w:spacing w:line="276" w:lineRule="auto"/>
        <w:jc w:val="both"/>
        <w:rPr>
          <w:rFonts w:asciiTheme="minorHAnsi" w:hAnsiTheme="minorHAnsi"/>
          <w:sz w:val="22"/>
          <w:szCs w:val="22"/>
        </w:rPr>
      </w:pPr>
      <w:r w:rsidRPr="00B00EE9">
        <w:rPr>
          <w:rFonts w:asciiTheme="minorHAnsi" w:hAnsiTheme="minorHAnsi"/>
          <w:sz w:val="22"/>
          <w:szCs w:val="22"/>
        </w:rPr>
        <w:t>3.</w:t>
      </w:r>
      <w:r w:rsidRPr="00B00EE9">
        <w:rPr>
          <w:rFonts w:asciiTheme="minorHAnsi" w:hAnsiTheme="minorHAnsi"/>
          <w:sz w:val="22"/>
          <w:szCs w:val="22"/>
        </w:rPr>
        <w:tab/>
      </w:r>
      <w:r w:rsidR="00C455E4" w:rsidRPr="00B00EE9">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B00EE9" w:rsidRDefault="00C81129" w:rsidP="00E27457">
      <w:pPr>
        <w:pStyle w:val="Textkomente"/>
        <w:spacing w:line="276" w:lineRule="auto"/>
        <w:jc w:val="both"/>
        <w:rPr>
          <w:rFonts w:asciiTheme="minorHAnsi" w:hAnsiTheme="minorHAnsi"/>
          <w:sz w:val="22"/>
          <w:szCs w:val="22"/>
        </w:rPr>
      </w:pPr>
    </w:p>
    <w:p w:rsidR="00C455E4" w:rsidRPr="00B00EE9" w:rsidRDefault="00C81129" w:rsidP="00E27457">
      <w:pPr>
        <w:pStyle w:val="Textkomente"/>
        <w:spacing w:line="276" w:lineRule="auto"/>
        <w:jc w:val="both"/>
        <w:rPr>
          <w:rFonts w:asciiTheme="minorHAnsi" w:hAnsiTheme="minorHAnsi"/>
          <w:sz w:val="22"/>
          <w:szCs w:val="22"/>
        </w:rPr>
      </w:pPr>
      <w:r w:rsidRPr="00B00EE9">
        <w:rPr>
          <w:rFonts w:asciiTheme="minorHAnsi" w:hAnsiTheme="minorHAnsi"/>
          <w:sz w:val="22"/>
          <w:szCs w:val="22"/>
        </w:rPr>
        <w:t>4.</w:t>
      </w:r>
      <w:r w:rsidRPr="00B00EE9">
        <w:rPr>
          <w:rFonts w:asciiTheme="minorHAnsi" w:hAnsiTheme="minorHAnsi"/>
          <w:sz w:val="22"/>
          <w:szCs w:val="22"/>
        </w:rPr>
        <w:tab/>
      </w:r>
      <w:r w:rsidR="00C455E4" w:rsidRPr="00B00EE9">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B00EE9" w:rsidRDefault="00C81129" w:rsidP="0034069C">
      <w:pPr>
        <w:pStyle w:val="Nadpisodstavce"/>
        <w:rPr>
          <w:sz w:val="22"/>
          <w:szCs w:val="22"/>
        </w:rPr>
      </w:pPr>
      <w:r w:rsidRPr="00B00EE9">
        <w:rPr>
          <w:sz w:val="22"/>
          <w:szCs w:val="22"/>
        </w:rPr>
        <w:t>X</w:t>
      </w:r>
      <w:r w:rsidR="00C455E4" w:rsidRPr="00B00EE9">
        <w:rPr>
          <w:sz w:val="22"/>
          <w:szCs w:val="22"/>
        </w:rPr>
        <w:t>.</w:t>
      </w:r>
    </w:p>
    <w:p w:rsidR="00C455E4" w:rsidRPr="00B00EE9" w:rsidRDefault="00C455E4" w:rsidP="0034069C">
      <w:pPr>
        <w:pStyle w:val="Nadpisodstavce"/>
        <w:rPr>
          <w:sz w:val="22"/>
          <w:szCs w:val="22"/>
        </w:rPr>
      </w:pPr>
      <w:r w:rsidRPr="00B00EE9">
        <w:rPr>
          <w:sz w:val="22"/>
          <w:szCs w:val="22"/>
        </w:rPr>
        <w:t>Závěrečná ustanovení</w:t>
      </w:r>
    </w:p>
    <w:p w:rsidR="00C455E4" w:rsidRPr="00B00EE9" w:rsidRDefault="00C455E4" w:rsidP="00E27457">
      <w:pPr>
        <w:pStyle w:val="Odstavecseseznamem"/>
        <w:numPr>
          <w:ilvl w:val="0"/>
          <w:numId w:val="1"/>
        </w:numPr>
        <w:spacing w:line="276" w:lineRule="auto"/>
        <w:jc w:val="both"/>
        <w:rPr>
          <w:rFonts w:asciiTheme="minorHAnsi" w:hAnsiTheme="minorHAnsi"/>
          <w:b/>
          <w:vanish/>
          <w:sz w:val="22"/>
          <w:szCs w:val="22"/>
        </w:rPr>
      </w:pPr>
    </w:p>
    <w:p w:rsidR="00C81129" w:rsidRPr="00B00EE9" w:rsidRDefault="00C81129" w:rsidP="00E27457">
      <w:pPr>
        <w:spacing w:line="276" w:lineRule="auto"/>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00722839"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C81129" w:rsidP="00E27457">
      <w:pPr>
        <w:pStyle w:val="Odstavec"/>
        <w:numPr>
          <w:ilvl w:val="0"/>
          <w:numId w:val="0"/>
        </w:numPr>
        <w:spacing w:before="0" w:line="276" w:lineRule="auto"/>
        <w:rPr>
          <w:b/>
          <w:sz w:val="22"/>
        </w:rPr>
      </w:pPr>
      <w:r w:rsidRPr="00B00EE9">
        <w:rPr>
          <w:rFonts w:asciiTheme="minorHAnsi" w:hAnsiTheme="minorHAnsi"/>
          <w:sz w:val="22"/>
        </w:rPr>
        <w:t>2.</w:t>
      </w:r>
      <w:r w:rsidRPr="00B00EE9">
        <w:rPr>
          <w:rFonts w:asciiTheme="minorHAnsi" w:hAnsiTheme="minorHAnsi"/>
          <w:sz w:val="22"/>
        </w:rPr>
        <w:tab/>
      </w:r>
      <w:r w:rsidR="00722839" w:rsidRPr="00B00EE9">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sidRPr="00B00EE9">
        <w:rPr>
          <w:b/>
          <w:sz w:val="22"/>
        </w:rPr>
        <w:t xml:space="preserve"> </w:t>
      </w:r>
      <w:r w:rsidR="00722839" w:rsidRPr="00B00EE9">
        <w:rPr>
          <w:sz w:val="22"/>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B00EE9">
        <w:rPr>
          <w:rFonts w:asciiTheme="minorHAnsi" w:hAnsiTheme="minorHAnsi"/>
          <w:b/>
          <w:sz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3</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spacing w:line="276" w:lineRule="auto"/>
        <w:jc w:val="both"/>
        <w:rPr>
          <w:rFonts w:ascii="Calibri" w:hAnsi="Calibri"/>
          <w:sz w:val="22"/>
          <w:szCs w:val="22"/>
        </w:rPr>
      </w:pPr>
      <w:r w:rsidRPr="00B00EE9">
        <w:rPr>
          <w:rFonts w:asciiTheme="minorHAnsi" w:hAnsiTheme="minorHAnsi"/>
          <w:sz w:val="22"/>
          <w:szCs w:val="22"/>
        </w:rPr>
        <w:t>4</w:t>
      </w:r>
      <w:r w:rsidR="00C81129" w:rsidRPr="00B00EE9">
        <w:rPr>
          <w:rFonts w:asciiTheme="minorHAnsi" w:hAnsiTheme="minorHAnsi"/>
          <w:sz w:val="22"/>
          <w:szCs w:val="22"/>
        </w:rPr>
        <w:t>.</w:t>
      </w:r>
      <w:r w:rsidR="00C81129" w:rsidRPr="00B00EE9">
        <w:rPr>
          <w:rFonts w:asciiTheme="minorHAnsi" w:hAnsiTheme="minorHAnsi"/>
          <w:sz w:val="22"/>
          <w:szCs w:val="22"/>
        </w:rPr>
        <w:tab/>
      </w:r>
      <w:r w:rsidRPr="00B00EE9">
        <w:rPr>
          <w:rFonts w:asciiTheme="minorHAnsi" w:hAnsiTheme="minorHAnsi"/>
          <w:sz w:val="22"/>
          <w:szCs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B00EE9">
        <w:rPr>
          <w:rFonts w:ascii="Calibri" w:hAnsi="Calibri"/>
          <w:sz w:val="22"/>
          <w:szCs w:val="22"/>
        </w:rPr>
        <w:t xml:space="preserve"> </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5</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Tato smlouva byla sepsána ve dvou  vyhotoveních s platností originálu, z nichž každá ze smluvních stran obdrží po jednom.</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6</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Tato smlouva nabývá platnosti a účinnosti dnem jejího podpisu oběma smluvními stranami.</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81129"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7</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B00EE9" w:rsidRDefault="00C81129" w:rsidP="00E27457">
      <w:pPr>
        <w:pStyle w:val="Odstavec"/>
        <w:numPr>
          <w:ilvl w:val="0"/>
          <w:numId w:val="0"/>
        </w:numPr>
        <w:spacing w:before="0" w:line="276" w:lineRule="auto"/>
        <w:rPr>
          <w:rFonts w:asciiTheme="minorHAnsi" w:hAnsiTheme="minorHAnsi"/>
          <w:sz w:val="22"/>
        </w:rPr>
      </w:pPr>
    </w:p>
    <w:p w:rsidR="00C455E4" w:rsidRPr="00B00EE9" w:rsidRDefault="00722839" w:rsidP="00E27457">
      <w:pPr>
        <w:pStyle w:val="Odstavec"/>
        <w:numPr>
          <w:ilvl w:val="0"/>
          <w:numId w:val="0"/>
        </w:numPr>
        <w:spacing w:before="0" w:line="276" w:lineRule="auto"/>
        <w:rPr>
          <w:rFonts w:asciiTheme="minorHAnsi" w:hAnsiTheme="minorHAnsi"/>
          <w:sz w:val="22"/>
        </w:rPr>
      </w:pPr>
      <w:r w:rsidRPr="00B00EE9">
        <w:rPr>
          <w:rFonts w:asciiTheme="minorHAnsi" w:hAnsiTheme="minorHAnsi"/>
          <w:sz w:val="22"/>
        </w:rPr>
        <w:t>8</w:t>
      </w:r>
      <w:r w:rsidR="00C81129" w:rsidRPr="00B00EE9">
        <w:rPr>
          <w:rFonts w:asciiTheme="minorHAnsi" w:hAnsiTheme="minorHAnsi"/>
          <w:sz w:val="22"/>
        </w:rPr>
        <w:t>.</w:t>
      </w:r>
      <w:r w:rsidR="00C81129" w:rsidRPr="00B00EE9">
        <w:rPr>
          <w:rFonts w:asciiTheme="minorHAnsi" w:hAnsiTheme="minorHAnsi"/>
          <w:sz w:val="22"/>
        </w:rPr>
        <w:tab/>
      </w:r>
      <w:r w:rsidR="00C455E4" w:rsidRPr="00B00EE9">
        <w:rPr>
          <w:rFonts w:asciiTheme="minorHAnsi" w:hAnsiTheme="minorHAnsi" w:cs="Arial"/>
          <w:sz w:val="22"/>
        </w:rPr>
        <w:t xml:space="preserve">Prodávající souhlasí se zveřejněním všech náležitostí smluvního vztahu </w:t>
      </w:r>
      <w:r w:rsidR="00C455E4" w:rsidRPr="00B00EE9">
        <w:rPr>
          <w:rFonts w:asciiTheme="minorHAnsi" w:hAnsiTheme="minorHAnsi" w:cs="Arial"/>
          <w:bCs/>
          <w:sz w:val="22"/>
        </w:rPr>
        <w:t>(např. podmínky smlouvy).</w:t>
      </w:r>
    </w:p>
    <w:p w:rsidR="00B00EE9" w:rsidRDefault="00B00EE9" w:rsidP="00B00EE9">
      <w:pPr>
        <w:pStyle w:val="Odstavec"/>
        <w:numPr>
          <w:ilvl w:val="0"/>
          <w:numId w:val="0"/>
        </w:numPr>
        <w:spacing w:before="0"/>
        <w:ind w:left="720" w:hanging="720"/>
        <w:rPr>
          <w:rFonts w:asciiTheme="minorHAnsi" w:hAnsiTheme="minorHAnsi" w:cs="Arial"/>
          <w:sz w:val="22"/>
        </w:rPr>
      </w:pPr>
    </w:p>
    <w:p w:rsidR="00C455E4" w:rsidRPr="00B00EE9" w:rsidRDefault="00C455E4"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C455E4" w:rsidRPr="00B00EE9" w:rsidRDefault="00C455E4"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 Příloha č. 1 – Položkový seznam a technická specifikace</w:t>
      </w:r>
    </w:p>
    <w:p w:rsidR="00B00EE9" w:rsidRDefault="00B00EE9" w:rsidP="00B00EE9">
      <w:pPr>
        <w:pStyle w:val="Odstavec"/>
        <w:numPr>
          <w:ilvl w:val="0"/>
          <w:numId w:val="0"/>
        </w:numPr>
        <w:spacing w:before="0"/>
        <w:ind w:left="720" w:hanging="720"/>
        <w:rPr>
          <w:rFonts w:asciiTheme="minorHAnsi" w:hAnsiTheme="minorHAnsi" w:cs="Arial"/>
          <w:sz w:val="22"/>
        </w:rPr>
      </w:pPr>
    </w:p>
    <w:p w:rsidR="00B00EE9" w:rsidRDefault="00B00EE9" w:rsidP="00B00EE9">
      <w:pPr>
        <w:pStyle w:val="Odstavec"/>
        <w:numPr>
          <w:ilvl w:val="0"/>
          <w:numId w:val="0"/>
        </w:numPr>
        <w:spacing w:before="0"/>
        <w:ind w:left="720" w:hanging="720"/>
        <w:rPr>
          <w:rFonts w:asciiTheme="minorHAnsi" w:hAnsiTheme="minorHAnsi" w:cs="Arial"/>
          <w:sz w:val="22"/>
        </w:rPr>
      </w:pPr>
    </w:p>
    <w:p w:rsidR="00E27457" w:rsidRPr="00B00EE9" w:rsidRDefault="00E27457" w:rsidP="00B00EE9">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002C32AE">
        <w:rPr>
          <w:rFonts w:asciiTheme="minorHAnsi" w:hAnsiTheme="minorHAnsi" w:cs="Arial"/>
          <w:sz w:val="22"/>
        </w:rPr>
        <w:t xml:space="preserve"> 17.10.2016</w:t>
      </w:r>
      <w:bookmarkStart w:id="6" w:name="_GoBack"/>
      <w:bookmarkEnd w:id="6"/>
      <w:r w:rsidR="00133B93" w:rsidRPr="00B00EE9">
        <w:rPr>
          <w:rFonts w:asciiTheme="minorHAnsi" w:hAnsiTheme="minorHAnsi" w:cs="Arial"/>
          <w:sz w:val="22"/>
        </w:rPr>
        <w:tab/>
      </w:r>
      <w:r w:rsidR="00133B93" w:rsidRPr="00B00EE9">
        <w:rPr>
          <w:rFonts w:asciiTheme="minorHAnsi" w:hAnsiTheme="minorHAnsi" w:cs="Arial"/>
          <w:sz w:val="22"/>
        </w:rPr>
        <w:tab/>
      </w:r>
      <w:r w:rsidR="00133B93"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t>V</w:t>
      </w:r>
      <w:r w:rsidR="004D1D86">
        <w:rPr>
          <w:rFonts w:asciiTheme="minorHAnsi" w:hAnsiTheme="minorHAnsi" w:cs="Arial"/>
          <w:sz w:val="22"/>
        </w:rPr>
        <w:t> </w:t>
      </w:r>
      <w:sdt>
        <w:sdtPr>
          <w:rPr>
            <w:rFonts w:asciiTheme="minorHAnsi" w:hAnsiTheme="minorHAnsi" w:cs="Arial"/>
            <w:sz w:val="22"/>
          </w:rPr>
          <w:id w:val="-7837569"/>
          <w:placeholder>
            <w:docPart w:val="DefaultPlaceholder_1081868574"/>
          </w:placeholder>
          <w:text/>
        </w:sdtPr>
        <w:sdtEndPr/>
        <w:sdtContent>
          <w:r w:rsidR="004D1D86">
            <w:rPr>
              <w:rFonts w:asciiTheme="minorHAnsi" w:hAnsiTheme="minorHAnsi" w:cs="Arial"/>
              <w:sz w:val="22"/>
            </w:rPr>
            <w:t xml:space="preserve">Praze </w:t>
          </w:r>
        </w:sdtContent>
      </w:sdt>
      <w:r w:rsidRPr="00B00EE9">
        <w:rPr>
          <w:rFonts w:asciiTheme="minorHAnsi" w:hAnsiTheme="minorHAnsi" w:cs="Arial"/>
          <w:sz w:val="22"/>
        </w:rPr>
        <w:t>dne</w:t>
      </w:r>
      <w:r w:rsidR="004D1D86">
        <w:rPr>
          <w:rFonts w:asciiTheme="minorHAnsi" w:hAnsiTheme="minorHAnsi" w:cs="Arial"/>
          <w:sz w:val="22"/>
        </w:rPr>
        <w:t xml:space="preserve"> 11.10.2016</w:t>
      </w:r>
    </w:p>
    <w:p w:rsidR="00133B93" w:rsidRPr="00B00EE9" w:rsidRDefault="00133B93" w:rsidP="00E27457">
      <w:pPr>
        <w:pStyle w:val="Odstavec"/>
        <w:numPr>
          <w:ilvl w:val="0"/>
          <w:numId w:val="0"/>
        </w:numPr>
        <w:spacing w:before="0" w:line="276" w:lineRule="auto"/>
        <w:ind w:left="720" w:hanging="720"/>
        <w:rPr>
          <w:rFonts w:asciiTheme="minorHAnsi" w:hAnsiTheme="minorHAnsi" w:cs="Arial"/>
          <w:sz w:val="22"/>
        </w:rPr>
      </w:pPr>
    </w:p>
    <w:p w:rsidR="0034069C" w:rsidRPr="00B00EE9"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Pr="00B00EE9"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Pr="004D1D86" w:rsidRDefault="00E27457" w:rsidP="00E27457">
      <w:pPr>
        <w:spacing w:line="276" w:lineRule="auto"/>
        <w:rPr>
          <w:rFonts w:asciiTheme="minorHAnsi" w:hAnsiTheme="minorHAnsi"/>
          <w:sz w:val="22"/>
          <w:szCs w:val="22"/>
        </w:rPr>
      </w:pPr>
      <w:r w:rsidRPr="004D1D86">
        <w:rPr>
          <w:rFonts w:asciiTheme="minorHAnsi" w:hAnsiTheme="minorHAnsi"/>
          <w:sz w:val="22"/>
          <w:szCs w:val="22"/>
        </w:rPr>
        <w:t>…………………………………………………</w:t>
      </w:r>
      <w:proofErr w:type="gramStart"/>
      <w:r w:rsidRPr="004D1D86">
        <w:rPr>
          <w:rFonts w:asciiTheme="minorHAnsi" w:hAnsiTheme="minorHAnsi"/>
          <w:sz w:val="22"/>
          <w:szCs w:val="22"/>
        </w:rPr>
        <w:t>…..</w:t>
      </w:r>
      <w:r w:rsidRPr="004D1D86">
        <w:rPr>
          <w:rFonts w:asciiTheme="minorHAnsi" w:hAnsiTheme="minorHAnsi"/>
          <w:sz w:val="22"/>
          <w:szCs w:val="22"/>
        </w:rPr>
        <w:tab/>
      </w:r>
      <w:r w:rsidRPr="004D1D86">
        <w:rPr>
          <w:rFonts w:asciiTheme="minorHAnsi" w:hAnsiTheme="minorHAnsi"/>
          <w:sz w:val="22"/>
          <w:szCs w:val="22"/>
        </w:rPr>
        <w:tab/>
      </w:r>
      <w:r w:rsidRPr="004D1D86">
        <w:rPr>
          <w:rFonts w:asciiTheme="minorHAnsi" w:hAnsiTheme="minorHAnsi"/>
          <w:sz w:val="22"/>
          <w:szCs w:val="22"/>
        </w:rPr>
        <w:tab/>
      </w:r>
      <w:r w:rsidRPr="004D1D86">
        <w:rPr>
          <w:rFonts w:asciiTheme="minorHAnsi" w:hAnsiTheme="minorHAnsi"/>
          <w:sz w:val="22"/>
          <w:szCs w:val="22"/>
        </w:rPr>
        <w:tab/>
      </w:r>
      <w:sdt>
        <w:sdtPr>
          <w:rPr>
            <w:rFonts w:asciiTheme="minorHAnsi" w:hAnsiTheme="minorHAnsi"/>
            <w:sz w:val="22"/>
            <w:szCs w:val="22"/>
          </w:rPr>
          <w:id w:val="-464130914"/>
          <w:placeholder>
            <w:docPart w:val="DefaultPlaceholder_1081868574"/>
          </w:placeholder>
          <w:text/>
        </w:sdtPr>
        <w:sdtEndPr/>
        <w:sdtContent>
          <w:r w:rsidRPr="004D1D86">
            <w:rPr>
              <w:rFonts w:asciiTheme="minorHAnsi" w:hAnsiTheme="minorHAnsi"/>
              <w:sz w:val="22"/>
              <w:szCs w:val="22"/>
            </w:rPr>
            <w:t>…</w:t>
          </w:r>
          <w:proofErr w:type="gramEnd"/>
          <w:r w:rsidRPr="004D1D86">
            <w:rPr>
              <w:rFonts w:asciiTheme="minorHAnsi" w:hAnsiTheme="minorHAnsi"/>
              <w:sz w:val="22"/>
              <w:szCs w:val="22"/>
            </w:rPr>
            <w:t>…………………………………………………..</w:t>
          </w:r>
        </w:sdtContent>
      </w:sdt>
    </w:p>
    <w:p w:rsidR="00E27457" w:rsidRPr="004D1D86" w:rsidRDefault="00E27457" w:rsidP="00E27457">
      <w:pPr>
        <w:spacing w:line="276" w:lineRule="auto"/>
        <w:rPr>
          <w:rFonts w:asciiTheme="minorHAnsi" w:hAnsiTheme="minorHAnsi"/>
          <w:sz w:val="22"/>
          <w:szCs w:val="22"/>
        </w:rPr>
      </w:pPr>
      <w:r w:rsidRPr="004D1D86">
        <w:rPr>
          <w:rFonts w:asciiTheme="minorHAnsi" w:hAnsiTheme="minorHAnsi"/>
          <w:sz w:val="22"/>
          <w:szCs w:val="22"/>
        </w:rPr>
        <w:t>doc. MUDr. Roman Havlík, Ph.D.</w:t>
      </w:r>
      <w:r w:rsidRPr="004D1D86">
        <w:rPr>
          <w:rFonts w:asciiTheme="minorHAnsi" w:hAnsiTheme="minorHAnsi"/>
          <w:sz w:val="22"/>
          <w:szCs w:val="22"/>
        </w:rPr>
        <w:tab/>
      </w:r>
      <w:r w:rsidRPr="004D1D86">
        <w:rPr>
          <w:rFonts w:asciiTheme="minorHAnsi" w:hAnsiTheme="minorHAnsi"/>
          <w:sz w:val="22"/>
          <w:szCs w:val="22"/>
        </w:rPr>
        <w:tab/>
      </w:r>
      <w:r w:rsidRPr="004D1D86">
        <w:rPr>
          <w:rFonts w:asciiTheme="minorHAnsi" w:hAnsiTheme="minorHAnsi"/>
          <w:sz w:val="22"/>
          <w:szCs w:val="22"/>
        </w:rPr>
        <w:tab/>
      </w:r>
      <w:r w:rsidRPr="004D1D86">
        <w:rPr>
          <w:rFonts w:asciiTheme="minorHAnsi" w:hAnsiTheme="minorHAnsi"/>
          <w:sz w:val="22"/>
          <w:szCs w:val="22"/>
        </w:rPr>
        <w:tab/>
      </w:r>
      <w:sdt>
        <w:sdtPr>
          <w:rPr>
            <w:rFonts w:asciiTheme="minorHAnsi" w:hAnsiTheme="minorHAnsi"/>
            <w:sz w:val="22"/>
            <w:szCs w:val="22"/>
          </w:rPr>
          <w:id w:val="-756827094"/>
          <w:placeholder>
            <w:docPart w:val="DefaultPlaceholder_1081868574"/>
          </w:placeholder>
          <w:text/>
        </w:sdtPr>
        <w:sdtEndPr/>
        <w:sdtContent>
          <w:r w:rsidR="004D1D86" w:rsidRPr="004D1D86">
            <w:rPr>
              <w:rFonts w:asciiTheme="minorHAnsi" w:hAnsiTheme="minorHAnsi"/>
              <w:sz w:val="22"/>
              <w:szCs w:val="22"/>
            </w:rPr>
            <w:t>Ing. Pavel Kasal, Ing. Ivo Lukeš</w:t>
          </w:r>
        </w:sdtContent>
      </w:sdt>
    </w:p>
    <w:p w:rsidR="00C455E4" w:rsidRPr="00B00EE9" w:rsidRDefault="002801FD" w:rsidP="003A65D8">
      <w:pPr>
        <w:spacing w:line="276" w:lineRule="auto"/>
        <w:rPr>
          <w:sz w:val="22"/>
          <w:szCs w:val="22"/>
        </w:rPr>
      </w:pPr>
      <w:r w:rsidRPr="004D1D86">
        <w:rPr>
          <w:rFonts w:asciiTheme="minorHAnsi" w:hAnsiTheme="minorHAnsi"/>
          <w:sz w:val="22"/>
          <w:szCs w:val="22"/>
        </w:rPr>
        <w:t>ředitel Fakultní nemocnice Olomouc</w:t>
      </w:r>
      <w:r w:rsidRPr="004D1D86">
        <w:rPr>
          <w:rFonts w:asciiTheme="minorHAnsi" w:hAnsiTheme="minorHAnsi"/>
          <w:sz w:val="22"/>
          <w:szCs w:val="22"/>
        </w:rPr>
        <w:tab/>
      </w:r>
      <w:r w:rsidRPr="004D1D86">
        <w:rPr>
          <w:rFonts w:asciiTheme="minorHAnsi" w:hAnsiTheme="minorHAnsi"/>
          <w:sz w:val="22"/>
          <w:szCs w:val="22"/>
        </w:rPr>
        <w:tab/>
      </w:r>
      <w:r w:rsidRPr="004D1D86">
        <w:rPr>
          <w:rFonts w:asciiTheme="minorHAnsi" w:hAnsiTheme="minorHAnsi"/>
          <w:sz w:val="22"/>
          <w:szCs w:val="22"/>
        </w:rPr>
        <w:tab/>
      </w:r>
      <w:r w:rsidRPr="004D1D86">
        <w:rPr>
          <w:rFonts w:asciiTheme="minorHAnsi" w:hAnsiTheme="minorHAnsi"/>
          <w:sz w:val="22"/>
          <w:szCs w:val="22"/>
        </w:rPr>
        <w:tab/>
      </w:r>
      <w:sdt>
        <w:sdtPr>
          <w:rPr>
            <w:rFonts w:asciiTheme="minorHAnsi" w:hAnsiTheme="minorHAnsi"/>
            <w:sz w:val="22"/>
            <w:szCs w:val="22"/>
          </w:rPr>
          <w:id w:val="-362754573"/>
          <w:placeholder>
            <w:docPart w:val="DefaultPlaceholder_1081868574"/>
          </w:placeholder>
          <w:text/>
        </w:sdtPr>
        <w:sdtEndPr/>
        <w:sdtContent>
          <w:r w:rsidR="004D1D86" w:rsidRPr="004D1D86">
            <w:rPr>
              <w:rFonts w:asciiTheme="minorHAnsi" w:hAnsiTheme="minorHAnsi"/>
              <w:sz w:val="22"/>
              <w:szCs w:val="22"/>
            </w:rPr>
            <w:t>prokuristé</w:t>
          </w:r>
        </w:sdtContent>
      </w:sdt>
    </w:p>
    <w:sectPr w:rsidR="00C455E4" w:rsidRPr="00B00EE9" w:rsidSect="003447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09B" w:rsidRDefault="00C2609B" w:rsidP="00196F3D">
      <w:r>
        <w:separator/>
      </w:r>
    </w:p>
  </w:endnote>
  <w:endnote w:type="continuationSeparator" w:id="0">
    <w:p w:rsidR="00C2609B" w:rsidRDefault="00C2609B"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09B" w:rsidRDefault="00C2609B" w:rsidP="00196F3D">
      <w:r>
        <w:separator/>
      </w:r>
    </w:p>
  </w:footnote>
  <w:footnote w:type="continuationSeparator" w:id="0">
    <w:p w:rsidR="00C2609B" w:rsidRDefault="00C2609B"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C1" w:rsidRDefault="009146C1">
    <w:pPr>
      <w:pStyle w:val="Zhlav"/>
    </w:pPr>
  </w:p>
  <w:p w:rsidR="009146C1" w:rsidRPr="005E16DF" w:rsidRDefault="009146C1">
    <w:pPr>
      <w:pStyle w:val="Zhlav"/>
      <w:rPr>
        <w:rFonts w:asciiTheme="minorHAnsi" w:hAnsiTheme="minorHAnsi"/>
        <w:sz w:val="20"/>
        <w:szCs w:val="20"/>
      </w:rPr>
    </w:pPr>
    <w:r w:rsidRPr="005E16DF">
      <w:rPr>
        <w:rFonts w:asciiTheme="minorHAnsi" w:hAnsiTheme="minorHAnsi"/>
        <w:sz w:val="20"/>
        <w:szCs w:val="20"/>
      </w:rPr>
      <w:t>Příloha č. 2</w:t>
    </w:r>
    <w:r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3D"/>
    <w:rsid w:val="00005FAC"/>
    <w:rsid w:val="00026437"/>
    <w:rsid w:val="00052883"/>
    <w:rsid w:val="0007001E"/>
    <w:rsid w:val="00075868"/>
    <w:rsid w:val="000B1DBA"/>
    <w:rsid w:val="000D0EB0"/>
    <w:rsid w:val="000D3062"/>
    <w:rsid w:val="00132AF2"/>
    <w:rsid w:val="00133B93"/>
    <w:rsid w:val="0015334F"/>
    <w:rsid w:val="00196F3D"/>
    <w:rsid w:val="00204100"/>
    <w:rsid w:val="002801FD"/>
    <w:rsid w:val="002C32AE"/>
    <w:rsid w:val="00313B1A"/>
    <w:rsid w:val="0034069C"/>
    <w:rsid w:val="0034472A"/>
    <w:rsid w:val="003A65D8"/>
    <w:rsid w:val="00417752"/>
    <w:rsid w:val="00421473"/>
    <w:rsid w:val="004659B9"/>
    <w:rsid w:val="004A102F"/>
    <w:rsid w:val="004D1D86"/>
    <w:rsid w:val="005705FE"/>
    <w:rsid w:val="005E16DF"/>
    <w:rsid w:val="0060432B"/>
    <w:rsid w:val="00665272"/>
    <w:rsid w:val="00667974"/>
    <w:rsid w:val="00707825"/>
    <w:rsid w:val="007200DA"/>
    <w:rsid w:val="007220C2"/>
    <w:rsid w:val="00722839"/>
    <w:rsid w:val="00773DCB"/>
    <w:rsid w:val="007A304D"/>
    <w:rsid w:val="007B31E6"/>
    <w:rsid w:val="0083113B"/>
    <w:rsid w:val="008461F7"/>
    <w:rsid w:val="008B3C9E"/>
    <w:rsid w:val="009146C1"/>
    <w:rsid w:val="00914BA1"/>
    <w:rsid w:val="00951245"/>
    <w:rsid w:val="009A18FB"/>
    <w:rsid w:val="009D3689"/>
    <w:rsid w:val="00A10CE0"/>
    <w:rsid w:val="00A145D1"/>
    <w:rsid w:val="00A26D73"/>
    <w:rsid w:val="00A37527"/>
    <w:rsid w:val="00A4049B"/>
    <w:rsid w:val="00A7589D"/>
    <w:rsid w:val="00AD0DB6"/>
    <w:rsid w:val="00AD6C2C"/>
    <w:rsid w:val="00B00EE9"/>
    <w:rsid w:val="00B429F8"/>
    <w:rsid w:val="00B74E15"/>
    <w:rsid w:val="00B7678C"/>
    <w:rsid w:val="00BE09FE"/>
    <w:rsid w:val="00C03F38"/>
    <w:rsid w:val="00C2321D"/>
    <w:rsid w:val="00C2609B"/>
    <w:rsid w:val="00C455E4"/>
    <w:rsid w:val="00C47AFE"/>
    <w:rsid w:val="00C60103"/>
    <w:rsid w:val="00C81129"/>
    <w:rsid w:val="00CB392B"/>
    <w:rsid w:val="00CC0447"/>
    <w:rsid w:val="00D578BF"/>
    <w:rsid w:val="00DA68F2"/>
    <w:rsid w:val="00DB1238"/>
    <w:rsid w:val="00DF4740"/>
    <w:rsid w:val="00E27457"/>
    <w:rsid w:val="00E805AF"/>
    <w:rsid w:val="00E917CA"/>
    <w:rsid w:val="00EB5382"/>
    <w:rsid w:val="00EF07D2"/>
    <w:rsid w:val="00EF4D74"/>
    <w:rsid w:val="00F14162"/>
    <w:rsid w:val="00F33143"/>
    <w:rsid w:val="00F71E18"/>
    <w:rsid w:val="00F73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1891872-C351-46C4-BC9B-96087DB4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semiHidden/>
    <w:unhideWhenUsed/>
    <w:rsid w:val="00196F3D"/>
    <w:pPr>
      <w:tabs>
        <w:tab w:val="center" w:pos="4536"/>
        <w:tab w:val="right" w:pos="9072"/>
      </w:tabs>
    </w:pPr>
  </w:style>
  <w:style w:type="character" w:customStyle="1" w:styleId="ZpatChar">
    <w:name w:val="Zápatí Char"/>
    <w:basedOn w:val="Standardnpsmoodstavce"/>
    <w:link w:val="Zpat"/>
    <w:uiPriority w:val="99"/>
    <w:semiHidden/>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
      <w:docPartPr>
        <w:name w:val="055876173882494EAD22C22DB1B18CAE"/>
        <w:category>
          <w:name w:val="Obecné"/>
          <w:gallery w:val="placeholder"/>
        </w:category>
        <w:types>
          <w:type w:val="bbPlcHdr"/>
        </w:types>
        <w:behaviors>
          <w:behavior w:val="content"/>
        </w:behaviors>
        <w:guid w:val="{A20DA270-52EF-4C6B-B437-6E7C89EDD657}"/>
      </w:docPartPr>
      <w:docPartBody>
        <w:p w:rsidR="005D2F53" w:rsidRDefault="006E56D0" w:rsidP="006E56D0">
          <w:pPr>
            <w:pStyle w:val="055876173882494EAD22C22DB1B18CAE"/>
          </w:pPr>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4473A2"/>
    <w:rsid w:val="005D2F53"/>
    <w:rsid w:val="006E56D0"/>
    <w:rsid w:val="008D1B51"/>
    <w:rsid w:val="00995174"/>
    <w:rsid w:val="00AE44ED"/>
    <w:rsid w:val="00C16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E56D0"/>
    <w:rPr>
      <w:color w:val="808080"/>
    </w:rPr>
  </w:style>
  <w:style w:type="paragraph" w:customStyle="1" w:styleId="055876173882494EAD22C22DB1B18CAE">
    <w:name w:val="055876173882494EAD22C22DB1B18CAE"/>
    <w:rsid w:val="006E5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B42DF-F42E-48DC-B9FA-9C733FFF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2507</Words>
  <Characters>14794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Šturmová</dc:creator>
  <cp:lastModifiedBy>Staňková Blanka</cp:lastModifiedBy>
  <cp:revision>5</cp:revision>
  <cp:lastPrinted>2016-08-23T10:57:00Z</cp:lastPrinted>
  <dcterms:created xsi:type="dcterms:W3CDTF">2016-08-30T12:40:00Z</dcterms:created>
  <dcterms:modified xsi:type="dcterms:W3CDTF">2016-10-18T06:22:00Z</dcterms:modified>
</cp:coreProperties>
</file>