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C8" w:rsidRDefault="006E15C8" w:rsidP="006E15C8">
      <w:pPr>
        <w:spacing w:after="0" w:line="240" w:lineRule="auto"/>
        <w:jc w:val="center"/>
        <w:rPr>
          <w:rFonts w:ascii="Times New Roman" w:eastAsia="Times New Roman" w:hAnsi="Times New Roman" w:cs="Times New Roman"/>
          <w:b/>
          <w:bCs/>
          <w:sz w:val="24"/>
          <w:szCs w:val="24"/>
          <w:u w:val="single"/>
          <w:lang w:eastAsia="cs-CZ"/>
        </w:rPr>
      </w:pPr>
      <w:r w:rsidRPr="006E15C8">
        <w:rPr>
          <w:rFonts w:ascii="Times New Roman" w:eastAsia="Times New Roman" w:hAnsi="Times New Roman" w:cs="Times New Roman"/>
          <w:b/>
          <w:bCs/>
          <w:sz w:val="24"/>
          <w:szCs w:val="24"/>
          <w:u w:val="single"/>
          <w:lang w:eastAsia="cs-CZ"/>
        </w:rPr>
        <w:t>SMLOUVA O DÍLO</w:t>
      </w:r>
    </w:p>
    <w:p w:rsidR="006E15C8" w:rsidRPr="006E15C8" w:rsidRDefault="006E15C8" w:rsidP="006E15C8">
      <w:pPr>
        <w:spacing w:after="0" w:line="240" w:lineRule="auto"/>
        <w:jc w:val="center"/>
        <w:rPr>
          <w:rFonts w:ascii="Times New Roman" w:eastAsia="Times New Roman" w:hAnsi="Times New Roman" w:cs="Times New Roman"/>
          <w:b/>
          <w:bCs/>
          <w:sz w:val="24"/>
          <w:szCs w:val="24"/>
          <w:u w:val="single"/>
          <w:lang w:eastAsia="cs-CZ"/>
        </w:rPr>
      </w:pPr>
    </w:p>
    <w:p w:rsidR="006E15C8" w:rsidRPr="006E15C8" w:rsidRDefault="006E15C8" w:rsidP="006E15C8">
      <w:pPr>
        <w:jc w:val="center"/>
        <w:rPr>
          <w:rFonts w:ascii="Times New Roman" w:hAnsi="Times New Roman" w:cs="Times New Roman"/>
          <w:color w:val="000000"/>
          <w:sz w:val="24"/>
          <w:szCs w:val="24"/>
        </w:rPr>
      </w:pPr>
      <w:r w:rsidRPr="006E15C8">
        <w:rPr>
          <w:rFonts w:ascii="Times New Roman" w:hAnsi="Times New Roman" w:cs="Times New Roman"/>
          <w:color w:val="000000"/>
          <w:sz w:val="24"/>
          <w:szCs w:val="24"/>
        </w:rPr>
        <w:t>uzavřená dle § 2586 a násl. zák. č. 89/2012 Sb., občanský zákoník, ve znění pozdějších předpisů</w:t>
      </w:r>
    </w:p>
    <w:p w:rsidR="006E15C8" w:rsidRPr="006E15C8" w:rsidRDefault="006E15C8" w:rsidP="006E15C8">
      <w:pPr>
        <w:rPr>
          <w:rFonts w:ascii="Times New Roman" w:hAnsi="Times New Roman" w:cs="Times New Roman"/>
          <w:color w:val="000000"/>
          <w:sz w:val="24"/>
          <w:szCs w:val="24"/>
        </w:rPr>
      </w:pPr>
      <w:r w:rsidRPr="006E15C8">
        <w:rPr>
          <w:rFonts w:ascii="Times New Roman" w:hAnsi="Times New Roman" w:cs="Times New Roman"/>
          <w:color w:val="000000"/>
          <w:sz w:val="24"/>
          <w:szCs w:val="24"/>
        </w:rPr>
        <w:t>Č. smlouvy zhotovitele:</w:t>
      </w:r>
    </w:p>
    <w:p w:rsidR="006E15C8" w:rsidRPr="006E15C8" w:rsidRDefault="006E15C8" w:rsidP="006E15C8">
      <w:pPr>
        <w:rPr>
          <w:rFonts w:ascii="Times New Roman" w:hAnsi="Times New Roman" w:cs="Times New Roman"/>
          <w:color w:val="000000"/>
          <w:sz w:val="24"/>
          <w:szCs w:val="24"/>
        </w:rPr>
      </w:pPr>
      <w:r w:rsidRPr="006E15C8">
        <w:rPr>
          <w:rFonts w:ascii="Times New Roman" w:hAnsi="Times New Roman" w:cs="Times New Roman"/>
          <w:color w:val="000000"/>
          <w:sz w:val="24"/>
          <w:szCs w:val="24"/>
        </w:rPr>
        <w:t>Č. smlouvy objednatele:</w:t>
      </w:r>
      <w:r w:rsidR="00480BF4">
        <w:rPr>
          <w:rFonts w:ascii="Times New Roman" w:hAnsi="Times New Roman" w:cs="Times New Roman"/>
          <w:color w:val="000000"/>
          <w:sz w:val="24"/>
          <w:szCs w:val="24"/>
        </w:rPr>
        <w:t xml:space="preserve"> DS201600608</w:t>
      </w:r>
    </w:p>
    <w:p w:rsidR="006E15C8" w:rsidRPr="006E15C8" w:rsidRDefault="006E15C8" w:rsidP="006E15C8">
      <w:pPr>
        <w:numPr>
          <w:ilvl w:val="0"/>
          <w:numId w:val="7"/>
        </w:numPr>
        <w:spacing w:after="0" w:line="240" w:lineRule="auto"/>
        <w:jc w:val="center"/>
        <w:rPr>
          <w:rFonts w:ascii="Times New Roman" w:hAnsi="Times New Roman" w:cs="Times New Roman"/>
          <w:b/>
          <w:sz w:val="24"/>
          <w:szCs w:val="24"/>
        </w:rPr>
      </w:pPr>
    </w:p>
    <w:p w:rsidR="006E15C8" w:rsidRPr="006E15C8" w:rsidRDefault="006E15C8" w:rsidP="006E15C8">
      <w:pPr>
        <w:ind w:left="3204" w:firstLine="336"/>
        <w:rPr>
          <w:rFonts w:ascii="Times New Roman" w:hAnsi="Times New Roman" w:cs="Times New Roman"/>
          <w:b/>
          <w:sz w:val="24"/>
          <w:szCs w:val="24"/>
        </w:rPr>
      </w:pPr>
      <w:r w:rsidRPr="006E15C8">
        <w:rPr>
          <w:rFonts w:ascii="Times New Roman" w:hAnsi="Times New Roman" w:cs="Times New Roman"/>
          <w:b/>
          <w:sz w:val="24"/>
          <w:szCs w:val="24"/>
        </w:rPr>
        <w:t xml:space="preserve">  Smluvní strany:</w:t>
      </w:r>
    </w:p>
    <w:p w:rsidR="006E15C8" w:rsidRPr="006E15C8" w:rsidRDefault="006E15C8" w:rsidP="006E15C8">
      <w:pPr>
        <w:jc w:val="both"/>
        <w:rPr>
          <w:rFonts w:ascii="Times New Roman" w:hAnsi="Times New Roman" w:cs="Times New Roman"/>
          <w:b/>
          <w:sz w:val="24"/>
          <w:szCs w:val="24"/>
        </w:rPr>
      </w:pPr>
    </w:p>
    <w:p w:rsidR="006E15C8" w:rsidRPr="006E15C8" w:rsidRDefault="006E15C8" w:rsidP="006E15C8">
      <w:pPr>
        <w:spacing w:after="0" w:line="360" w:lineRule="auto"/>
        <w:rPr>
          <w:rFonts w:ascii="Times New Roman" w:hAnsi="Times New Roman" w:cs="Times New Roman"/>
          <w:sz w:val="24"/>
          <w:szCs w:val="24"/>
        </w:rPr>
      </w:pPr>
      <w:proofErr w:type="gramStart"/>
      <w:r w:rsidRPr="006E15C8">
        <w:rPr>
          <w:rFonts w:ascii="Times New Roman" w:hAnsi="Times New Roman" w:cs="Times New Roman"/>
          <w:b/>
          <w:sz w:val="24"/>
          <w:szCs w:val="24"/>
        </w:rPr>
        <w:t>Objednatel:</w:t>
      </w:r>
      <w:r w:rsidRPr="006E15C8">
        <w:rPr>
          <w:rFonts w:ascii="Times New Roman" w:hAnsi="Times New Roman" w:cs="Times New Roman"/>
          <w:sz w:val="24"/>
          <w:szCs w:val="24"/>
        </w:rPr>
        <w:t xml:space="preserve">                   statutární</w:t>
      </w:r>
      <w:proofErr w:type="gramEnd"/>
      <w:r w:rsidRPr="006E15C8">
        <w:rPr>
          <w:rFonts w:ascii="Times New Roman" w:hAnsi="Times New Roman" w:cs="Times New Roman"/>
          <w:sz w:val="24"/>
          <w:szCs w:val="24"/>
        </w:rPr>
        <w:t xml:space="preserve"> město Liberec</w:t>
      </w:r>
    </w:p>
    <w:p w:rsidR="006E15C8" w:rsidRPr="006E15C8" w:rsidRDefault="006E15C8" w:rsidP="006E15C8">
      <w:pPr>
        <w:spacing w:after="0" w:line="360" w:lineRule="auto"/>
        <w:rPr>
          <w:rFonts w:ascii="Times New Roman" w:hAnsi="Times New Roman" w:cs="Times New Roman"/>
          <w:sz w:val="24"/>
          <w:szCs w:val="24"/>
        </w:rPr>
      </w:pPr>
      <w:r w:rsidRPr="006E15C8">
        <w:rPr>
          <w:rFonts w:ascii="Times New Roman" w:hAnsi="Times New Roman" w:cs="Times New Roman"/>
          <w:sz w:val="24"/>
          <w:szCs w:val="24"/>
        </w:rPr>
        <w:t xml:space="preserve">                                        </w:t>
      </w:r>
      <w:proofErr w:type="spellStart"/>
      <w:r w:rsidRPr="006E15C8">
        <w:rPr>
          <w:rFonts w:ascii="Times New Roman" w:hAnsi="Times New Roman" w:cs="Times New Roman"/>
          <w:sz w:val="24"/>
          <w:szCs w:val="24"/>
        </w:rPr>
        <w:t>Nám.</w:t>
      </w:r>
      <w:proofErr w:type="gramStart"/>
      <w:r w:rsidRPr="006E15C8">
        <w:rPr>
          <w:rFonts w:ascii="Times New Roman" w:hAnsi="Times New Roman" w:cs="Times New Roman"/>
          <w:sz w:val="24"/>
          <w:szCs w:val="24"/>
        </w:rPr>
        <w:t>Dr.E.Beneše</w:t>
      </w:r>
      <w:proofErr w:type="spellEnd"/>
      <w:proofErr w:type="gramEnd"/>
      <w:r w:rsidRPr="006E15C8">
        <w:rPr>
          <w:rFonts w:ascii="Times New Roman" w:hAnsi="Times New Roman" w:cs="Times New Roman"/>
          <w:sz w:val="24"/>
          <w:szCs w:val="24"/>
        </w:rPr>
        <w:t xml:space="preserve"> 1</w:t>
      </w:r>
    </w:p>
    <w:p w:rsidR="006E15C8" w:rsidRPr="006E15C8" w:rsidRDefault="006E15C8" w:rsidP="006E15C8">
      <w:pPr>
        <w:spacing w:after="0" w:line="360" w:lineRule="auto"/>
        <w:rPr>
          <w:rFonts w:ascii="Times New Roman" w:hAnsi="Times New Roman" w:cs="Times New Roman"/>
          <w:sz w:val="24"/>
          <w:szCs w:val="24"/>
        </w:rPr>
      </w:pPr>
      <w:r w:rsidRPr="006E15C8">
        <w:rPr>
          <w:rFonts w:ascii="Times New Roman" w:hAnsi="Times New Roman" w:cs="Times New Roman"/>
          <w:sz w:val="24"/>
          <w:szCs w:val="24"/>
        </w:rPr>
        <w:t xml:space="preserve">                                        460 59, Liberec 1</w:t>
      </w:r>
    </w:p>
    <w:p w:rsidR="006E15C8" w:rsidRPr="006E15C8" w:rsidRDefault="006E15C8" w:rsidP="006E15C8">
      <w:pPr>
        <w:spacing w:after="0" w:line="360" w:lineRule="auto"/>
        <w:rPr>
          <w:rFonts w:ascii="Times New Roman" w:hAnsi="Times New Roman" w:cs="Times New Roman"/>
          <w:sz w:val="24"/>
          <w:szCs w:val="24"/>
        </w:rPr>
      </w:pPr>
      <w:r w:rsidRPr="006E15C8">
        <w:rPr>
          <w:rFonts w:ascii="Times New Roman" w:hAnsi="Times New Roman" w:cs="Times New Roman"/>
          <w:sz w:val="24"/>
          <w:szCs w:val="24"/>
        </w:rPr>
        <w:t xml:space="preserve">                                        IČ: 00 26 29 78 </w:t>
      </w:r>
    </w:p>
    <w:p w:rsidR="006E15C8" w:rsidRPr="006E15C8" w:rsidRDefault="006E15C8" w:rsidP="006E15C8">
      <w:pPr>
        <w:spacing w:after="0" w:line="360" w:lineRule="auto"/>
        <w:rPr>
          <w:rFonts w:ascii="Times New Roman" w:hAnsi="Times New Roman" w:cs="Times New Roman"/>
          <w:sz w:val="24"/>
          <w:szCs w:val="24"/>
        </w:rPr>
      </w:pPr>
      <w:r w:rsidRPr="006E15C8">
        <w:rPr>
          <w:rFonts w:ascii="Times New Roman" w:hAnsi="Times New Roman" w:cs="Times New Roman"/>
          <w:sz w:val="24"/>
          <w:szCs w:val="24"/>
        </w:rPr>
        <w:t xml:space="preserve">                                        Zastoupené: Tiborem </w:t>
      </w:r>
      <w:proofErr w:type="spellStart"/>
      <w:r w:rsidRPr="006E15C8">
        <w:rPr>
          <w:rFonts w:ascii="Times New Roman" w:hAnsi="Times New Roman" w:cs="Times New Roman"/>
          <w:sz w:val="24"/>
          <w:szCs w:val="24"/>
        </w:rPr>
        <w:t>Batthyánym</w:t>
      </w:r>
      <w:proofErr w:type="spellEnd"/>
      <w:r w:rsidRPr="006E15C8">
        <w:rPr>
          <w:rFonts w:ascii="Times New Roman" w:hAnsi="Times New Roman" w:cs="Times New Roman"/>
          <w:sz w:val="24"/>
          <w:szCs w:val="24"/>
        </w:rPr>
        <w:t>, primátorem města Liberce</w:t>
      </w:r>
    </w:p>
    <w:p w:rsidR="006E15C8" w:rsidRPr="006E15C8" w:rsidRDefault="006E15C8" w:rsidP="006E15C8">
      <w:pPr>
        <w:spacing w:after="0" w:line="360" w:lineRule="auto"/>
        <w:ind w:left="1416"/>
        <w:rPr>
          <w:rFonts w:ascii="Times New Roman" w:hAnsi="Times New Roman" w:cs="Times New Roman"/>
          <w:sz w:val="24"/>
          <w:szCs w:val="24"/>
        </w:rPr>
      </w:pPr>
      <w:r w:rsidRPr="006E15C8">
        <w:rPr>
          <w:rFonts w:ascii="Times New Roman" w:hAnsi="Times New Roman" w:cs="Times New Roman"/>
          <w:sz w:val="24"/>
          <w:szCs w:val="24"/>
        </w:rPr>
        <w:t xml:space="preserve">                Ve věcech smluvních zastoupené Ing. Karolínou Hrbkovou, </w:t>
      </w:r>
    </w:p>
    <w:p w:rsidR="006E15C8" w:rsidRPr="006E15C8" w:rsidRDefault="006E15C8" w:rsidP="006E15C8">
      <w:pPr>
        <w:spacing w:after="0" w:line="360" w:lineRule="auto"/>
        <w:ind w:left="1416"/>
        <w:rPr>
          <w:rFonts w:ascii="Times New Roman" w:hAnsi="Times New Roman" w:cs="Times New Roman"/>
          <w:sz w:val="24"/>
          <w:szCs w:val="24"/>
        </w:rPr>
      </w:pPr>
      <w:r w:rsidRPr="006E15C8">
        <w:rPr>
          <w:rFonts w:ascii="Times New Roman" w:hAnsi="Times New Roman" w:cs="Times New Roman"/>
          <w:sz w:val="24"/>
          <w:szCs w:val="24"/>
        </w:rPr>
        <w:t xml:space="preserve">                náměstkyní primátora pro územní plánování, veřejnou zeleň a životní </w:t>
      </w:r>
    </w:p>
    <w:p w:rsidR="006E15C8" w:rsidRPr="006E15C8" w:rsidRDefault="006E15C8" w:rsidP="006E15C8">
      <w:pPr>
        <w:spacing w:after="0" w:line="360" w:lineRule="auto"/>
        <w:ind w:left="1416"/>
        <w:rPr>
          <w:rFonts w:ascii="Times New Roman" w:hAnsi="Times New Roman" w:cs="Times New Roman"/>
          <w:sz w:val="24"/>
          <w:szCs w:val="24"/>
        </w:rPr>
      </w:pPr>
      <w:r w:rsidRPr="006E15C8">
        <w:rPr>
          <w:rFonts w:ascii="Times New Roman" w:hAnsi="Times New Roman" w:cs="Times New Roman"/>
          <w:sz w:val="24"/>
          <w:szCs w:val="24"/>
        </w:rPr>
        <w:t xml:space="preserve">                prostředí                       </w:t>
      </w:r>
    </w:p>
    <w:p w:rsidR="006E15C8" w:rsidRPr="006E15C8" w:rsidRDefault="006E15C8" w:rsidP="006E15C8">
      <w:pPr>
        <w:spacing w:after="0" w:line="360" w:lineRule="auto"/>
        <w:jc w:val="both"/>
        <w:rPr>
          <w:rFonts w:ascii="Times New Roman" w:hAnsi="Times New Roman" w:cs="Times New Roman"/>
          <w:sz w:val="24"/>
          <w:szCs w:val="24"/>
        </w:rPr>
      </w:pPr>
      <w:r w:rsidRPr="006E15C8">
        <w:rPr>
          <w:rFonts w:ascii="Times New Roman" w:hAnsi="Times New Roman" w:cs="Times New Roman"/>
          <w:sz w:val="24"/>
          <w:szCs w:val="24"/>
        </w:rPr>
        <w:t xml:space="preserve">                                       Ve věcech technických zastoupené Ing. Lucií Sládkovou, vedoucí </w:t>
      </w:r>
    </w:p>
    <w:p w:rsidR="006E15C8" w:rsidRPr="006E15C8" w:rsidRDefault="006E15C8" w:rsidP="006E15C8">
      <w:pPr>
        <w:spacing w:after="0" w:line="360" w:lineRule="auto"/>
        <w:jc w:val="both"/>
        <w:rPr>
          <w:rFonts w:ascii="Times New Roman" w:hAnsi="Times New Roman" w:cs="Times New Roman"/>
          <w:sz w:val="24"/>
          <w:szCs w:val="24"/>
        </w:rPr>
      </w:pPr>
      <w:r w:rsidRPr="006E15C8">
        <w:rPr>
          <w:rFonts w:ascii="Times New Roman" w:hAnsi="Times New Roman" w:cs="Times New Roman"/>
          <w:sz w:val="24"/>
          <w:szCs w:val="24"/>
        </w:rPr>
        <w:t xml:space="preserve">                                       odboru ekologie a veřejného prostoru</w:t>
      </w:r>
    </w:p>
    <w:p w:rsidR="006E15C8" w:rsidRPr="006E15C8" w:rsidRDefault="006E15C8" w:rsidP="006E15C8">
      <w:pPr>
        <w:spacing w:line="360" w:lineRule="auto"/>
        <w:rPr>
          <w:rFonts w:ascii="Times New Roman" w:hAnsi="Times New Roman" w:cs="Times New Roman"/>
          <w:sz w:val="24"/>
          <w:szCs w:val="24"/>
        </w:rPr>
      </w:pPr>
      <w:r w:rsidRPr="006E15C8">
        <w:rPr>
          <w:rFonts w:ascii="Times New Roman" w:hAnsi="Times New Roman" w:cs="Times New Roman"/>
          <w:sz w:val="24"/>
          <w:szCs w:val="24"/>
        </w:rPr>
        <w:t>/dále jen objednatel/</w:t>
      </w:r>
    </w:p>
    <w:p w:rsidR="006E15C8" w:rsidRPr="006E15C8" w:rsidRDefault="006E15C8" w:rsidP="006E15C8">
      <w:pPr>
        <w:spacing w:line="360" w:lineRule="auto"/>
        <w:rPr>
          <w:rFonts w:ascii="Times New Roman" w:hAnsi="Times New Roman" w:cs="Times New Roman"/>
          <w:sz w:val="24"/>
          <w:szCs w:val="24"/>
        </w:rPr>
      </w:pPr>
    </w:p>
    <w:p w:rsidR="00480BF4" w:rsidRPr="00221F09" w:rsidRDefault="006E15C8" w:rsidP="00480BF4">
      <w:pPr>
        <w:spacing w:line="360" w:lineRule="auto"/>
        <w:jc w:val="both"/>
        <w:rPr>
          <w:rFonts w:ascii="Times New Roman" w:hAnsi="Times New Roman" w:cs="Times New Roman"/>
          <w:sz w:val="24"/>
          <w:szCs w:val="24"/>
        </w:rPr>
      </w:pPr>
      <w:r w:rsidRPr="006E15C8">
        <w:rPr>
          <w:rFonts w:ascii="Times New Roman" w:hAnsi="Times New Roman" w:cs="Times New Roman"/>
          <w:b/>
          <w:sz w:val="24"/>
          <w:szCs w:val="24"/>
        </w:rPr>
        <w:t>Zhotovitel</w:t>
      </w:r>
      <w:r w:rsidRPr="006E15C8">
        <w:rPr>
          <w:rFonts w:ascii="Times New Roman" w:hAnsi="Times New Roman" w:cs="Times New Roman"/>
          <w:sz w:val="24"/>
          <w:szCs w:val="24"/>
        </w:rPr>
        <w:t xml:space="preserve">:                   </w:t>
      </w:r>
      <w:r w:rsidR="00480BF4" w:rsidRPr="00221F09">
        <w:rPr>
          <w:rFonts w:ascii="Times New Roman" w:hAnsi="Times New Roman" w:cs="Times New Roman"/>
          <w:sz w:val="24"/>
          <w:szCs w:val="24"/>
        </w:rPr>
        <w:t xml:space="preserve">TEWIKO </w:t>
      </w:r>
      <w:proofErr w:type="spellStart"/>
      <w:r w:rsidR="00480BF4" w:rsidRPr="00221F09">
        <w:rPr>
          <w:rFonts w:ascii="Times New Roman" w:hAnsi="Times New Roman" w:cs="Times New Roman"/>
          <w:sz w:val="24"/>
          <w:szCs w:val="24"/>
        </w:rPr>
        <w:t>systems</w:t>
      </w:r>
      <w:proofErr w:type="spellEnd"/>
      <w:r w:rsidR="00480BF4" w:rsidRPr="00221F09">
        <w:rPr>
          <w:rFonts w:ascii="Times New Roman" w:hAnsi="Times New Roman" w:cs="Times New Roman"/>
          <w:sz w:val="24"/>
          <w:szCs w:val="24"/>
        </w:rPr>
        <w:t>, s. r. o.</w:t>
      </w:r>
    </w:p>
    <w:p w:rsidR="00480BF4" w:rsidRPr="00221F09" w:rsidRDefault="00480BF4" w:rsidP="00480BF4">
      <w:pPr>
        <w:spacing w:line="360" w:lineRule="auto"/>
        <w:jc w:val="both"/>
        <w:rPr>
          <w:rFonts w:ascii="Times New Roman" w:hAnsi="Times New Roman" w:cs="Times New Roman"/>
          <w:sz w:val="24"/>
          <w:szCs w:val="24"/>
        </w:rPr>
      </w:pPr>
      <w:r w:rsidRPr="00221F09">
        <w:rPr>
          <w:rFonts w:ascii="Times New Roman" w:hAnsi="Times New Roman" w:cs="Times New Roman"/>
          <w:sz w:val="24"/>
          <w:szCs w:val="24"/>
        </w:rPr>
        <w:tab/>
      </w:r>
      <w:r w:rsidRPr="00221F09">
        <w:rPr>
          <w:rFonts w:ascii="Times New Roman" w:hAnsi="Times New Roman" w:cs="Times New Roman"/>
          <w:sz w:val="24"/>
          <w:szCs w:val="24"/>
        </w:rPr>
        <w:tab/>
      </w:r>
      <w:r w:rsidRPr="00221F09">
        <w:rPr>
          <w:rFonts w:ascii="Times New Roman" w:hAnsi="Times New Roman" w:cs="Times New Roman"/>
          <w:sz w:val="24"/>
          <w:szCs w:val="24"/>
        </w:rPr>
        <w:tab/>
        <w:t xml:space="preserve">   Dr. Milady Horákové 185/66</w:t>
      </w:r>
    </w:p>
    <w:p w:rsidR="00480BF4" w:rsidRPr="00221F09" w:rsidRDefault="00480BF4" w:rsidP="00480BF4">
      <w:pPr>
        <w:spacing w:line="360" w:lineRule="auto"/>
        <w:jc w:val="both"/>
        <w:rPr>
          <w:rFonts w:ascii="Times New Roman" w:hAnsi="Times New Roman" w:cs="Times New Roman"/>
          <w:sz w:val="24"/>
          <w:szCs w:val="24"/>
        </w:rPr>
      </w:pPr>
      <w:r w:rsidRPr="00221F09">
        <w:rPr>
          <w:rFonts w:ascii="Times New Roman" w:hAnsi="Times New Roman" w:cs="Times New Roman"/>
          <w:sz w:val="24"/>
          <w:szCs w:val="24"/>
        </w:rPr>
        <w:tab/>
      </w:r>
      <w:r w:rsidRPr="00221F09">
        <w:rPr>
          <w:rFonts w:ascii="Times New Roman" w:hAnsi="Times New Roman" w:cs="Times New Roman"/>
          <w:sz w:val="24"/>
          <w:szCs w:val="24"/>
        </w:rPr>
        <w:tab/>
      </w:r>
      <w:r w:rsidRPr="00221F09">
        <w:rPr>
          <w:rFonts w:ascii="Times New Roman" w:hAnsi="Times New Roman" w:cs="Times New Roman"/>
          <w:sz w:val="24"/>
          <w:szCs w:val="24"/>
        </w:rPr>
        <w:tab/>
        <w:t xml:space="preserve">   460 07 Liberec</w:t>
      </w:r>
    </w:p>
    <w:p w:rsidR="00480BF4" w:rsidRPr="00221F09" w:rsidRDefault="00480BF4" w:rsidP="00480BF4">
      <w:pPr>
        <w:spacing w:line="360" w:lineRule="auto"/>
        <w:jc w:val="both"/>
        <w:rPr>
          <w:rFonts w:ascii="Times New Roman" w:hAnsi="Times New Roman" w:cs="Times New Roman"/>
          <w:sz w:val="24"/>
          <w:szCs w:val="24"/>
        </w:rPr>
      </w:pPr>
      <w:r w:rsidRPr="00221F09">
        <w:rPr>
          <w:rFonts w:ascii="Times New Roman" w:hAnsi="Times New Roman" w:cs="Times New Roman"/>
          <w:sz w:val="24"/>
          <w:szCs w:val="24"/>
        </w:rPr>
        <w:tab/>
      </w:r>
      <w:r w:rsidRPr="00221F09">
        <w:rPr>
          <w:rFonts w:ascii="Times New Roman" w:hAnsi="Times New Roman" w:cs="Times New Roman"/>
          <w:sz w:val="24"/>
          <w:szCs w:val="24"/>
        </w:rPr>
        <w:tab/>
      </w:r>
      <w:r w:rsidRPr="00221F09">
        <w:rPr>
          <w:rFonts w:ascii="Times New Roman" w:hAnsi="Times New Roman" w:cs="Times New Roman"/>
          <w:sz w:val="24"/>
          <w:szCs w:val="24"/>
        </w:rPr>
        <w:tab/>
        <w:t xml:space="preserve">   IČ: 25472887</w:t>
      </w:r>
    </w:p>
    <w:p w:rsidR="006E15C8" w:rsidRPr="006E15C8" w:rsidRDefault="00480BF4" w:rsidP="006E15C8">
      <w:pPr>
        <w:spacing w:line="360" w:lineRule="auto"/>
        <w:jc w:val="both"/>
        <w:rPr>
          <w:rFonts w:ascii="Times New Roman" w:hAnsi="Times New Roman" w:cs="Times New Roman"/>
          <w:sz w:val="24"/>
          <w:szCs w:val="24"/>
        </w:rPr>
      </w:pPr>
      <w:r w:rsidRPr="00221F09">
        <w:rPr>
          <w:rFonts w:ascii="Times New Roman" w:hAnsi="Times New Roman" w:cs="Times New Roman"/>
          <w:sz w:val="24"/>
          <w:szCs w:val="24"/>
        </w:rPr>
        <w:tab/>
      </w:r>
      <w:r w:rsidRPr="00221F09">
        <w:rPr>
          <w:rFonts w:ascii="Times New Roman" w:hAnsi="Times New Roman" w:cs="Times New Roman"/>
          <w:sz w:val="24"/>
          <w:szCs w:val="24"/>
        </w:rPr>
        <w:tab/>
      </w:r>
      <w:r w:rsidRPr="00221F09">
        <w:rPr>
          <w:rFonts w:ascii="Times New Roman" w:hAnsi="Times New Roman" w:cs="Times New Roman"/>
          <w:sz w:val="24"/>
          <w:szCs w:val="24"/>
        </w:rPr>
        <w:tab/>
        <w:t xml:space="preserve">   zastoupené Radimem Kozákem, jednatelem společnosti</w:t>
      </w:r>
      <w:r w:rsidR="006E15C8" w:rsidRPr="006E15C8">
        <w:rPr>
          <w:rFonts w:ascii="Times New Roman" w:hAnsi="Times New Roman" w:cs="Times New Roman"/>
          <w:sz w:val="24"/>
          <w:szCs w:val="24"/>
        </w:rPr>
        <w:t xml:space="preserve">                                                                     </w:t>
      </w:r>
    </w:p>
    <w:p w:rsidR="006E15C8" w:rsidRPr="006E15C8" w:rsidRDefault="006E15C8" w:rsidP="006E15C8">
      <w:pPr>
        <w:spacing w:line="360" w:lineRule="auto"/>
        <w:jc w:val="both"/>
        <w:rPr>
          <w:rFonts w:ascii="Times New Roman" w:hAnsi="Times New Roman" w:cs="Times New Roman"/>
          <w:sz w:val="24"/>
          <w:szCs w:val="24"/>
        </w:rPr>
      </w:pPr>
      <w:r w:rsidRPr="006E15C8">
        <w:rPr>
          <w:rFonts w:ascii="Times New Roman" w:hAnsi="Times New Roman" w:cs="Times New Roman"/>
          <w:sz w:val="24"/>
          <w:szCs w:val="24"/>
        </w:rPr>
        <w:t>/dále jen zhotovitel/</w:t>
      </w:r>
    </w:p>
    <w:p w:rsidR="006E15C8" w:rsidRPr="006E15C8" w:rsidRDefault="006E15C8" w:rsidP="006E15C8">
      <w:pPr>
        <w:spacing w:line="360" w:lineRule="auto"/>
        <w:jc w:val="both"/>
        <w:rPr>
          <w:rFonts w:ascii="Times New Roman" w:hAnsi="Times New Roman" w:cs="Times New Roman"/>
          <w:sz w:val="24"/>
          <w:szCs w:val="24"/>
        </w:rPr>
      </w:pP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t>II.</w:t>
      </w:r>
    </w:p>
    <w:p w:rsidR="006E15C8" w:rsidRPr="006E15C8" w:rsidRDefault="006E15C8" w:rsidP="006E15C8">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 xml:space="preserve">Předmět, </w:t>
      </w:r>
      <w:proofErr w:type="gramStart"/>
      <w:r w:rsidRPr="006E15C8">
        <w:rPr>
          <w:rFonts w:ascii="Times New Roman" w:hAnsi="Times New Roman" w:cs="Times New Roman"/>
          <w:b/>
          <w:sz w:val="24"/>
          <w:szCs w:val="24"/>
          <w:u w:val="single"/>
        </w:rPr>
        <w:t>účel  a místo</w:t>
      </w:r>
      <w:proofErr w:type="gramEnd"/>
      <w:r w:rsidRPr="006E15C8">
        <w:rPr>
          <w:rFonts w:ascii="Times New Roman" w:hAnsi="Times New Roman" w:cs="Times New Roman"/>
          <w:b/>
          <w:sz w:val="24"/>
          <w:szCs w:val="24"/>
          <w:u w:val="single"/>
        </w:rPr>
        <w:t xml:space="preserve"> plnění</w:t>
      </w:r>
    </w:p>
    <w:p w:rsidR="006E15C8" w:rsidRPr="006E15C8" w:rsidRDefault="006E15C8" w:rsidP="006E15C8">
      <w:pPr>
        <w:rPr>
          <w:rFonts w:ascii="Times New Roman" w:hAnsi="Times New Roman" w:cs="Times New Roman"/>
          <w:b/>
          <w:sz w:val="24"/>
          <w:szCs w:val="24"/>
          <w:u w:val="single"/>
        </w:rPr>
      </w:pPr>
    </w:p>
    <w:p w:rsidR="006E15C8" w:rsidRPr="006E15C8" w:rsidRDefault="006E15C8" w:rsidP="006E15C8">
      <w:pPr>
        <w:numPr>
          <w:ilvl w:val="0"/>
          <w:numId w:val="5"/>
        </w:numPr>
        <w:spacing w:after="0" w:line="240" w:lineRule="auto"/>
        <w:rPr>
          <w:rFonts w:ascii="Times New Roman" w:hAnsi="Times New Roman" w:cs="Times New Roman"/>
          <w:b/>
          <w:sz w:val="24"/>
          <w:szCs w:val="24"/>
          <w:u w:val="single"/>
        </w:rPr>
      </w:pPr>
      <w:r w:rsidRPr="006E15C8">
        <w:rPr>
          <w:rFonts w:ascii="Times New Roman" w:hAnsi="Times New Roman" w:cs="Times New Roman"/>
          <w:sz w:val="24"/>
          <w:szCs w:val="24"/>
        </w:rPr>
        <w:lastRenderedPageBreak/>
        <w:t>Tato smlouva je uzavírána na základě rozhodnutí objednatele jakožto zadavatele veřejné zakázky malého rozsahu, o výběru nabídky zhotovitele, jakožto uchazeče o veřejn</w:t>
      </w:r>
      <w:r>
        <w:rPr>
          <w:rFonts w:ascii="Times New Roman" w:hAnsi="Times New Roman" w:cs="Times New Roman"/>
          <w:sz w:val="24"/>
          <w:szCs w:val="24"/>
        </w:rPr>
        <w:t>ou zakázku.  Veřejnou zakázkou -</w:t>
      </w:r>
      <w:r w:rsidRPr="006E15C8">
        <w:rPr>
          <w:rFonts w:ascii="Times New Roman" w:hAnsi="Times New Roman" w:cs="Times New Roman"/>
          <w:sz w:val="24"/>
          <w:szCs w:val="24"/>
        </w:rPr>
        <w:t xml:space="preserve"> předmětem smlouvy se rozumí realizace akce: </w:t>
      </w:r>
    </w:p>
    <w:p w:rsidR="006E15C8" w:rsidRPr="006E15C8" w:rsidRDefault="006E15C8" w:rsidP="006E15C8">
      <w:pPr>
        <w:spacing w:after="0" w:line="240" w:lineRule="auto"/>
        <w:ind w:left="360"/>
        <w:rPr>
          <w:rFonts w:ascii="Times New Roman" w:hAnsi="Times New Roman" w:cs="Times New Roman"/>
          <w:noProof/>
          <w:color w:val="000000"/>
          <w:sz w:val="24"/>
          <w:szCs w:val="24"/>
        </w:rPr>
      </w:pPr>
      <w:r w:rsidRPr="006E15C8">
        <w:rPr>
          <w:rFonts w:ascii="Times New Roman" w:hAnsi="Times New Roman" w:cs="Times New Roman"/>
          <w:color w:val="000000"/>
          <w:sz w:val="24"/>
          <w:szCs w:val="24"/>
        </w:rPr>
        <w:t>„Dětské hřiště Jáchymovská - revitalizace plochy“</w:t>
      </w:r>
    </w:p>
    <w:p w:rsidR="006E15C8" w:rsidRPr="006E15C8" w:rsidRDefault="006E15C8" w:rsidP="006E15C8">
      <w:pPr>
        <w:spacing w:after="0" w:line="240" w:lineRule="auto"/>
        <w:ind w:left="720"/>
        <w:rPr>
          <w:rFonts w:ascii="Times New Roman" w:hAnsi="Times New Roman" w:cs="Times New Roman"/>
          <w:sz w:val="24"/>
          <w:szCs w:val="24"/>
          <w:u w:val="single"/>
        </w:rPr>
      </w:pPr>
      <w:r w:rsidRPr="006E15C8" w:rsidDel="005D161C">
        <w:rPr>
          <w:rFonts w:ascii="Times New Roman" w:hAnsi="Times New Roman" w:cs="Times New Roman"/>
          <w:color w:val="000000" w:themeColor="text1"/>
          <w:sz w:val="24"/>
          <w:szCs w:val="24"/>
        </w:rPr>
        <w:t xml:space="preserve"> </w:t>
      </w:r>
    </w:p>
    <w:p w:rsidR="006E15C8" w:rsidRPr="006E15C8" w:rsidRDefault="006E15C8" w:rsidP="006E15C8">
      <w:pPr>
        <w:numPr>
          <w:ilvl w:val="0"/>
          <w:numId w:val="5"/>
        </w:numPr>
        <w:spacing w:after="0" w:line="240" w:lineRule="auto"/>
        <w:rPr>
          <w:rFonts w:ascii="Times New Roman" w:hAnsi="Times New Roman" w:cs="Times New Roman"/>
          <w:b/>
          <w:sz w:val="24"/>
          <w:szCs w:val="24"/>
          <w:u w:val="single"/>
        </w:rPr>
      </w:pPr>
      <w:r w:rsidRPr="006E15C8">
        <w:rPr>
          <w:rFonts w:ascii="Times New Roman" w:hAnsi="Times New Roman" w:cs="Times New Roman"/>
          <w:sz w:val="24"/>
          <w:szCs w:val="24"/>
        </w:rPr>
        <w:t>Předmět plnění:</w:t>
      </w:r>
    </w:p>
    <w:p w:rsidR="006E15C8" w:rsidRPr="006E15C8" w:rsidRDefault="006E15C8" w:rsidP="006E15C8">
      <w:pPr>
        <w:spacing w:after="12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Předmětem plnění veřejné zakázky malého rozsahu na dodávky je obnova plochy dětského hřiště v ulici Jáchymovská, pozemek </w:t>
      </w:r>
      <w:proofErr w:type="spellStart"/>
      <w:proofErr w:type="gramStart"/>
      <w:r w:rsidRPr="006E15C8">
        <w:rPr>
          <w:rFonts w:ascii="Times New Roman" w:eastAsia="Times New Roman" w:hAnsi="Times New Roman" w:cs="Times New Roman"/>
          <w:color w:val="000000" w:themeColor="text1"/>
          <w:szCs w:val="24"/>
        </w:rPr>
        <w:t>p.č</w:t>
      </w:r>
      <w:proofErr w:type="spellEnd"/>
      <w:r w:rsidRPr="006E15C8">
        <w:rPr>
          <w:rFonts w:ascii="Times New Roman" w:eastAsia="Times New Roman" w:hAnsi="Times New Roman" w:cs="Times New Roman"/>
          <w:color w:val="000000" w:themeColor="text1"/>
          <w:szCs w:val="24"/>
        </w:rPr>
        <w:t>.</w:t>
      </w:r>
      <w:proofErr w:type="gramEnd"/>
      <w:r w:rsidRPr="006E15C8">
        <w:rPr>
          <w:rFonts w:ascii="Times New Roman" w:eastAsia="Times New Roman" w:hAnsi="Times New Roman" w:cs="Times New Roman"/>
          <w:color w:val="000000" w:themeColor="text1"/>
          <w:szCs w:val="24"/>
        </w:rPr>
        <w:t xml:space="preserve"> 218/1, </w:t>
      </w:r>
      <w:proofErr w:type="spellStart"/>
      <w:r w:rsidRPr="006E15C8">
        <w:rPr>
          <w:rFonts w:ascii="Times New Roman" w:eastAsia="Times New Roman" w:hAnsi="Times New Roman" w:cs="Times New Roman"/>
          <w:color w:val="000000" w:themeColor="text1"/>
          <w:szCs w:val="24"/>
        </w:rPr>
        <w:t>k.ú</w:t>
      </w:r>
      <w:proofErr w:type="spellEnd"/>
      <w:r w:rsidRPr="006E15C8">
        <w:rPr>
          <w:rFonts w:ascii="Times New Roman" w:eastAsia="Times New Roman" w:hAnsi="Times New Roman" w:cs="Times New Roman"/>
          <w:color w:val="000000" w:themeColor="text1"/>
          <w:szCs w:val="24"/>
        </w:rPr>
        <w:t xml:space="preserve">. </w:t>
      </w:r>
      <w:proofErr w:type="spellStart"/>
      <w:r w:rsidRPr="006E15C8">
        <w:rPr>
          <w:rFonts w:ascii="Times New Roman" w:eastAsia="Times New Roman" w:hAnsi="Times New Roman" w:cs="Times New Roman"/>
          <w:color w:val="000000" w:themeColor="text1"/>
          <w:szCs w:val="24"/>
        </w:rPr>
        <w:t>Františkov</w:t>
      </w:r>
      <w:proofErr w:type="spellEnd"/>
      <w:r w:rsidRPr="006E15C8">
        <w:rPr>
          <w:rFonts w:ascii="Times New Roman" w:eastAsia="Times New Roman" w:hAnsi="Times New Roman" w:cs="Times New Roman"/>
          <w:color w:val="000000" w:themeColor="text1"/>
          <w:szCs w:val="24"/>
        </w:rPr>
        <w:t xml:space="preserve"> u Liberce a s tím spojených stavebních prací. Jedná se o dodání herních prvků spočívající v umístění a montáži dle projektové dokumentace, která je součástí zadávací dokumentace (viz příloha č. 9 ZD). Předmětné hřiště se nachází vedle zpevněné plochy hokejbalového hřiště a v současné době je zde umístěno pouze kruhové pískoviště a jeden kolotoč.</w:t>
      </w:r>
    </w:p>
    <w:p w:rsidR="006E15C8" w:rsidRPr="006E15C8" w:rsidRDefault="006E15C8" w:rsidP="006E15C8">
      <w:pPr>
        <w:spacing w:after="120" w:line="240" w:lineRule="auto"/>
        <w:ind w:left="360"/>
        <w:jc w:val="both"/>
        <w:rPr>
          <w:rFonts w:ascii="Times New Roman" w:eastAsia="Times New Roman" w:hAnsi="Times New Roman" w:cs="Times New Roman"/>
          <w:b/>
          <w:color w:val="000000" w:themeColor="text1"/>
          <w:szCs w:val="24"/>
        </w:rPr>
      </w:pPr>
      <w:r w:rsidRPr="006E15C8">
        <w:rPr>
          <w:rFonts w:ascii="Times New Roman" w:eastAsia="Times New Roman" w:hAnsi="Times New Roman" w:cs="Times New Roman"/>
          <w:b/>
          <w:color w:val="000000" w:themeColor="text1"/>
          <w:szCs w:val="24"/>
        </w:rPr>
        <w:t>Obnova bude</w:t>
      </w:r>
      <w:r>
        <w:rPr>
          <w:rFonts w:ascii="Times New Roman" w:eastAsia="Times New Roman" w:hAnsi="Times New Roman" w:cs="Times New Roman"/>
          <w:b/>
          <w:color w:val="000000" w:themeColor="text1"/>
          <w:szCs w:val="24"/>
        </w:rPr>
        <w:t xml:space="preserve"> spočívat v osazení plochy šesti</w:t>
      </w:r>
      <w:r w:rsidRPr="006E15C8">
        <w:rPr>
          <w:rFonts w:ascii="Times New Roman" w:eastAsia="Times New Roman" w:hAnsi="Times New Roman" w:cs="Times New Roman"/>
          <w:b/>
          <w:color w:val="000000" w:themeColor="text1"/>
          <w:szCs w:val="24"/>
        </w:rPr>
        <w:t xml:space="preserve"> herními prvky typu:</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celokovová víceúčelová prolézačka se dvěma věžičkami a dvěma skluzavkami, propojenými   </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prolézacím tunelem</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celokovová </w:t>
      </w:r>
      <w:proofErr w:type="spellStart"/>
      <w:r w:rsidRPr="006E15C8">
        <w:rPr>
          <w:rFonts w:ascii="Times New Roman" w:eastAsia="Times New Roman" w:hAnsi="Times New Roman" w:cs="Times New Roman"/>
          <w:color w:val="000000" w:themeColor="text1"/>
          <w:szCs w:val="24"/>
        </w:rPr>
        <w:t>trojhoupačka</w:t>
      </w:r>
      <w:proofErr w:type="spellEnd"/>
      <w:r w:rsidRPr="006E15C8">
        <w:rPr>
          <w:rFonts w:ascii="Times New Roman" w:eastAsia="Times New Roman" w:hAnsi="Times New Roman" w:cs="Times New Roman"/>
          <w:color w:val="000000" w:themeColor="text1"/>
          <w:szCs w:val="24"/>
        </w:rPr>
        <w:t xml:space="preserve"> - řetězová houpačka s dvěma sedátky a jednou houpačkou typu tzv.</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hnízdo</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celokovová lanová šplhací sestava  - typu oboustranné rampy</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celokovová vahadlová houpačka dvousedadlová, kde nárazy musí být tlumeny pryžovými</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dorazy</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pružinové </w:t>
      </w:r>
      <w:proofErr w:type="spellStart"/>
      <w:r w:rsidRPr="006E15C8">
        <w:rPr>
          <w:rFonts w:ascii="Times New Roman" w:eastAsia="Times New Roman" w:hAnsi="Times New Roman" w:cs="Times New Roman"/>
          <w:color w:val="000000" w:themeColor="text1"/>
          <w:szCs w:val="24"/>
        </w:rPr>
        <w:t>houpadlo</w:t>
      </w:r>
      <w:proofErr w:type="spellEnd"/>
      <w:r w:rsidRPr="006E15C8">
        <w:rPr>
          <w:rFonts w:ascii="Times New Roman" w:eastAsia="Times New Roman" w:hAnsi="Times New Roman" w:cs="Times New Roman"/>
          <w:color w:val="000000" w:themeColor="text1"/>
          <w:szCs w:val="24"/>
        </w:rPr>
        <w:t xml:space="preserve"> – 2 ks, které dodá zadavatel zakázky, tedy bude se jednat pouze o montáž, </w:t>
      </w:r>
    </w:p>
    <w:p w:rsidR="006E15C8" w:rsidRPr="006E15C8" w:rsidRDefault="006E15C8" w:rsidP="006E15C8">
      <w:pPr>
        <w:spacing w:after="0" w:line="240" w:lineRule="auto"/>
        <w:ind w:left="36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  nikoli o dodávku</w:t>
      </w:r>
    </w:p>
    <w:p w:rsidR="006E15C8" w:rsidRPr="006E15C8" w:rsidRDefault="006E15C8" w:rsidP="006E15C8">
      <w:pPr>
        <w:spacing w:after="120"/>
        <w:jc w:val="both"/>
        <w:rPr>
          <w:rFonts w:ascii="Times New Roman" w:hAnsi="Times New Roman" w:cs="Times New Roman"/>
          <w:sz w:val="24"/>
          <w:szCs w:val="24"/>
        </w:rPr>
      </w:pPr>
    </w:p>
    <w:p w:rsidR="006E15C8" w:rsidRPr="006E15C8" w:rsidRDefault="006E15C8" w:rsidP="006E15C8">
      <w:pPr>
        <w:spacing w:after="12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Veškeré herní prvky musí být opatřeny platnými certifikáty a osvědčeními, která musí být v souladu s evropskými i českými normami. Protože se jedná o veřejně přístupné hřiště, materiál musí mít dlouhou životnost a herní prvky musí být konstruovány s ohledem na vysoké namáhání a možný vandalismus. Dopadovou plochou bude kačírek (frakce 2-8 mm), ohraničený obrubou. Ostatní prostor bude </w:t>
      </w:r>
      <w:proofErr w:type="spellStart"/>
      <w:r w:rsidRPr="006E15C8">
        <w:rPr>
          <w:rFonts w:ascii="Times New Roman" w:eastAsia="Times New Roman" w:hAnsi="Times New Roman" w:cs="Times New Roman"/>
          <w:color w:val="000000" w:themeColor="text1"/>
          <w:szCs w:val="24"/>
        </w:rPr>
        <w:t>ohumusován</w:t>
      </w:r>
      <w:proofErr w:type="spellEnd"/>
      <w:r w:rsidRPr="006E15C8">
        <w:rPr>
          <w:rFonts w:ascii="Times New Roman" w:eastAsia="Times New Roman" w:hAnsi="Times New Roman" w:cs="Times New Roman"/>
          <w:color w:val="000000" w:themeColor="text1"/>
          <w:szCs w:val="24"/>
        </w:rPr>
        <w:t xml:space="preserve"> a zatravněn.</w:t>
      </w:r>
    </w:p>
    <w:p w:rsidR="006E15C8" w:rsidRPr="006E15C8" w:rsidRDefault="006E15C8" w:rsidP="006E15C8">
      <w:pPr>
        <w:spacing w:after="12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Materiál nosných konstrukcí bude konstrukční ocel, chráněná proti korozi žárovým zinkováním, veškeré další kovové prvky by měly být opatřeny taktéž žárovým zinkováním, nebo musejí být upraveny vypalovanou práškovou barvou. Veškerý spojovací materiál musí být taktéž pozinkovaný nebo nerezový.</w:t>
      </w:r>
    </w:p>
    <w:p w:rsidR="006E15C8" w:rsidRPr="006E15C8" w:rsidRDefault="006E15C8" w:rsidP="006E15C8">
      <w:pPr>
        <w:spacing w:after="12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Materiál stříšek a skluzavek by měl být z kvalitního třívrstvého laminátu, ostatní plastové části (např. čelo skluzavky, nášlapy, podesty atd.) by měly být vyrobeny z vysoce kvalitního plastu,</w:t>
      </w:r>
      <w:r w:rsidRPr="006E15C8">
        <w:rPr>
          <w:rFonts w:ascii="Times New Roman" w:eastAsia="Times New Roman" w:hAnsi="Times New Roman" w:cs="Times New Roman"/>
          <w:color w:val="FF0000"/>
          <w:szCs w:val="24"/>
        </w:rPr>
        <w:t xml:space="preserve"> </w:t>
      </w:r>
      <w:r w:rsidRPr="006E15C8">
        <w:rPr>
          <w:rFonts w:ascii="Times New Roman" w:eastAsia="Times New Roman" w:hAnsi="Times New Roman" w:cs="Times New Roman"/>
          <w:color w:val="000000" w:themeColor="text1"/>
          <w:szCs w:val="24"/>
        </w:rPr>
        <w:t>který se vyznačuje vysokou barevnou stálostí, odolností proti UV záření a nelámavostí.</w:t>
      </w:r>
    </w:p>
    <w:p w:rsidR="006E15C8" w:rsidRPr="006E15C8" w:rsidRDefault="006E15C8" w:rsidP="006E15C8">
      <w:pPr>
        <w:spacing w:after="12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Lanové konstrukce budou opatřeny vnitřním ocelovým jádrem.</w:t>
      </w:r>
    </w:p>
    <w:p w:rsidR="006E15C8" w:rsidRPr="006E15C8" w:rsidRDefault="006E15C8" w:rsidP="006E15C8">
      <w:pPr>
        <w:spacing w:after="12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 xml:space="preserve">Na ploše budou osazeny tři lavičky, délky 2m s žárově pozinkovanou konstrukcí, sedák a opěradlo budou z plastového recyklátu – typ </w:t>
      </w:r>
      <w:proofErr w:type="spellStart"/>
      <w:r w:rsidRPr="006E15C8">
        <w:rPr>
          <w:rFonts w:ascii="Times New Roman" w:eastAsia="Times New Roman" w:hAnsi="Times New Roman" w:cs="Times New Roman"/>
          <w:color w:val="000000" w:themeColor="text1"/>
          <w:szCs w:val="24"/>
        </w:rPr>
        <w:t>antivandal</w:t>
      </w:r>
      <w:proofErr w:type="spellEnd"/>
      <w:r w:rsidRPr="006E15C8">
        <w:rPr>
          <w:rFonts w:ascii="Times New Roman" w:eastAsia="Times New Roman" w:hAnsi="Times New Roman" w:cs="Times New Roman"/>
          <w:color w:val="000000" w:themeColor="text1"/>
          <w:szCs w:val="24"/>
        </w:rPr>
        <w:t>.</w:t>
      </w:r>
    </w:p>
    <w:p w:rsidR="006E15C8" w:rsidRDefault="006E15C8" w:rsidP="00294854">
      <w:pPr>
        <w:spacing w:after="120"/>
        <w:jc w:val="both"/>
        <w:rPr>
          <w:rFonts w:ascii="Times New Roman" w:eastAsia="Times New Roman" w:hAnsi="Times New Roman" w:cs="Times New Roman"/>
          <w:color w:val="000000" w:themeColor="text1"/>
          <w:szCs w:val="24"/>
        </w:rPr>
      </w:pPr>
      <w:r w:rsidRPr="006E15C8">
        <w:rPr>
          <w:rFonts w:ascii="Times New Roman" w:eastAsia="Times New Roman" w:hAnsi="Times New Roman" w:cs="Times New Roman"/>
          <w:color w:val="000000" w:themeColor="text1"/>
          <w:szCs w:val="24"/>
        </w:rPr>
        <w:t>Součástí veřejné zakázky je i oprava obruby stávajícího pískoviště a odstranění betonového dílce.</w:t>
      </w:r>
    </w:p>
    <w:p w:rsidR="00294854" w:rsidRPr="006E15C8" w:rsidRDefault="00294854" w:rsidP="00294854">
      <w:pPr>
        <w:spacing w:after="0"/>
        <w:jc w:val="both"/>
        <w:rPr>
          <w:rFonts w:ascii="Times New Roman" w:eastAsia="Times New Roman" w:hAnsi="Times New Roman" w:cs="Times New Roman"/>
          <w:color w:val="000000" w:themeColor="text1"/>
          <w:szCs w:val="24"/>
        </w:rPr>
      </w:pPr>
    </w:p>
    <w:p w:rsidR="006E15C8" w:rsidRPr="006E15C8" w:rsidRDefault="006E15C8" w:rsidP="006E15C8">
      <w:pPr>
        <w:numPr>
          <w:ilvl w:val="0"/>
          <w:numId w:val="5"/>
        </w:numPr>
        <w:spacing w:before="120" w:after="0" w:line="240" w:lineRule="auto"/>
        <w:contextualSpacing/>
        <w:jc w:val="both"/>
        <w:rPr>
          <w:rFonts w:ascii="Times New Roman" w:hAnsi="Times New Roman" w:cs="Times New Roman"/>
          <w:sz w:val="24"/>
          <w:szCs w:val="24"/>
        </w:rPr>
      </w:pPr>
      <w:r w:rsidRPr="006E15C8">
        <w:rPr>
          <w:rFonts w:ascii="Times New Roman" w:hAnsi="Times New Roman" w:cs="Times New Roman"/>
          <w:color w:val="000000" w:themeColor="text1"/>
          <w:sz w:val="24"/>
          <w:szCs w:val="24"/>
        </w:rPr>
        <w:t xml:space="preserve"> Místo plnění: </w:t>
      </w:r>
      <w:proofErr w:type="spellStart"/>
      <w:r w:rsidRPr="006E15C8">
        <w:rPr>
          <w:rFonts w:ascii="Times New Roman" w:hAnsi="Times New Roman" w:cs="Times New Roman"/>
          <w:sz w:val="24"/>
          <w:szCs w:val="24"/>
        </w:rPr>
        <w:t>p.p.č</w:t>
      </w:r>
      <w:proofErr w:type="spellEnd"/>
      <w:r w:rsidRPr="006E15C8">
        <w:rPr>
          <w:rFonts w:ascii="Times New Roman" w:hAnsi="Times New Roman" w:cs="Times New Roman"/>
          <w:sz w:val="24"/>
          <w:szCs w:val="24"/>
        </w:rPr>
        <w:t xml:space="preserve">. </w:t>
      </w:r>
      <w:proofErr w:type="spellStart"/>
      <w:proofErr w:type="gramStart"/>
      <w:r w:rsidRPr="006E15C8">
        <w:rPr>
          <w:rFonts w:ascii="Times New Roman" w:eastAsia="Times New Roman" w:hAnsi="Times New Roman" w:cs="Times New Roman"/>
          <w:color w:val="000000" w:themeColor="text1"/>
          <w:szCs w:val="24"/>
        </w:rPr>
        <w:t>p.č</w:t>
      </w:r>
      <w:proofErr w:type="spellEnd"/>
      <w:r w:rsidRPr="006E15C8">
        <w:rPr>
          <w:rFonts w:ascii="Times New Roman" w:eastAsia="Times New Roman" w:hAnsi="Times New Roman" w:cs="Times New Roman"/>
          <w:color w:val="000000" w:themeColor="text1"/>
          <w:szCs w:val="24"/>
        </w:rPr>
        <w:t>.</w:t>
      </w:r>
      <w:proofErr w:type="gramEnd"/>
      <w:r w:rsidRPr="006E15C8">
        <w:rPr>
          <w:rFonts w:ascii="Times New Roman" w:eastAsia="Times New Roman" w:hAnsi="Times New Roman" w:cs="Times New Roman"/>
          <w:color w:val="000000" w:themeColor="text1"/>
          <w:szCs w:val="24"/>
        </w:rPr>
        <w:t xml:space="preserve"> 218/1, </w:t>
      </w:r>
      <w:proofErr w:type="spellStart"/>
      <w:r w:rsidRPr="006E15C8">
        <w:rPr>
          <w:rFonts w:ascii="Times New Roman" w:eastAsia="Times New Roman" w:hAnsi="Times New Roman" w:cs="Times New Roman"/>
          <w:color w:val="000000" w:themeColor="text1"/>
          <w:szCs w:val="24"/>
        </w:rPr>
        <w:t>k.ú</w:t>
      </w:r>
      <w:proofErr w:type="spellEnd"/>
      <w:r w:rsidRPr="006E15C8">
        <w:rPr>
          <w:rFonts w:ascii="Times New Roman" w:eastAsia="Times New Roman" w:hAnsi="Times New Roman" w:cs="Times New Roman"/>
          <w:color w:val="000000" w:themeColor="text1"/>
          <w:szCs w:val="24"/>
        </w:rPr>
        <w:t xml:space="preserve">. </w:t>
      </w:r>
      <w:proofErr w:type="spellStart"/>
      <w:r w:rsidRPr="006E15C8">
        <w:rPr>
          <w:rFonts w:ascii="Times New Roman" w:eastAsia="Times New Roman" w:hAnsi="Times New Roman" w:cs="Times New Roman"/>
          <w:color w:val="000000" w:themeColor="text1"/>
          <w:szCs w:val="24"/>
        </w:rPr>
        <w:t>Františkov</w:t>
      </w:r>
      <w:proofErr w:type="spellEnd"/>
      <w:r w:rsidRPr="006E15C8">
        <w:rPr>
          <w:rFonts w:ascii="Times New Roman" w:eastAsia="Times New Roman" w:hAnsi="Times New Roman" w:cs="Times New Roman"/>
          <w:color w:val="000000" w:themeColor="text1"/>
          <w:szCs w:val="24"/>
        </w:rPr>
        <w:t xml:space="preserve"> u Liberce</w:t>
      </w:r>
    </w:p>
    <w:p w:rsidR="006E15C8" w:rsidRPr="006E15C8" w:rsidRDefault="006E15C8" w:rsidP="00294854">
      <w:pPr>
        <w:spacing w:before="120" w:after="0"/>
        <w:jc w:val="both"/>
        <w:rPr>
          <w:rFonts w:ascii="Times New Roman" w:hAnsi="Times New Roman"/>
          <w:sz w:val="24"/>
          <w:szCs w:val="24"/>
        </w:rPr>
      </w:pPr>
    </w:p>
    <w:p w:rsidR="006E15C8" w:rsidRPr="006E15C8" w:rsidRDefault="006E15C8" w:rsidP="006E15C8">
      <w:pPr>
        <w:numPr>
          <w:ilvl w:val="0"/>
          <w:numId w:val="5"/>
        </w:numPr>
        <w:spacing w:before="120" w:after="0" w:line="240" w:lineRule="auto"/>
        <w:contextualSpacing/>
        <w:jc w:val="both"/>
        <w:rPr>
          <w:rFonts w:ascii="Times New Roman" w:hAnsi="Times New Roman" w:cs="Times New Roman"/>
          <w:sz w:val="24"/>
          <w:szCs w:val="24"/>
        </w:rPr>
      </w:pPr>
      <w:r w:rsidRPr="006E15C8">
        <w:rPr>
          <w:rFonts w:ascii="Times New Roman" w:hAnsi="Times New Roman" w:cs="Times New Roman"/>
          <w:sz w:val="24"/>
          <w:szCs w:val="24"/>
        </w:rPr>
        <w:t>Účelem takového plnění zhotovitele (díla) je regenerace plochy dětského hřiště v ulici Jáchymovská.</w:t>
      </w: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lastRenderedPageBreak/>
        <w:t>III.</w:t>
      </w:r>
    </w:p>
    <w:p w:rsidR="006E15C8" w:rsidRPr="00480BF4" w:rsidRDefault="006E15C8" w:rsidP="006E15C8">
      <w:pPr>
        <w:keepNext/>
        <w:overflowPunct w:val="0"/>
        <w:autoSpaceDE w:val="0"/>
        <w:autoSpaceDN w:val="0"/>
        <w:adjustRightInd w:val="0"/>
        <w:spacing w:before="240" w:after="60" w:line="240" w:lineRule="auto"/>
        <w:jc w:val="center"/>
        <w:textAlignment w:val="baseline"/>
        <w:outlineLvl w:val="2"/>
        <w:rPr>
          <w:rFonts w:ascii="Times New Roman" w:eastAsia="Times New Roman" w:hAnsi="Times New Roman" w:cs="Times New Roman"/>
          <w:b/>
          <w:sz w:val="24"/>
          <w:szCs w:val="24"/>
          <w:u w:val="single"/>
          <w:lang w:eastAsia="cs-CZ"/>
        </w:rPr>
      </w:pPr>
      <w:r w:rsidRPr="00480BF4">
        <w:rPr>
          <w:rFonts w:ascii="Times New Roman" w:eastAsia="Times New Roman" w:hAnsi="Times New Roman" w:cs="Times New Roman"/>
          <w:b/>
          <w:sz w:val="24"/>
          <w:szCs w:val="24"/>
          <w:u w:val="single"/>
          <w:lang w:eastAsia="cs-CZ"/>
        </w:rPr>
        <w:t>Termín plnění</w:t>
      </w:r>
    </w:p>
    <w:p w:rsidR="006E15C8" w:rsidRPr="006E15C8" w:rsidRDefault="006E15C8" w:rsidP="006E15C8">
      <w:pPr>
        <w:jc w:val="center"/>
        <w:rPr>
          <w:rFonts w:ascii="Times New Roman" w:hAnsi="Times New Roman" w:cs="Times New Roman"/>
          <w:b/>
          <w:sz w:val="24"/>
          <w:szCs w:val="24"/>
          <w:u w:val="single"/>
        </w:rPr>
      </w:pPr>
    </w:p>
    <w:p w:rsidR="006E15C8" w:rsidRPr="006E15C8" w:rsidRDefault="006E15C8" w:rsidP="006E15C8">
      <w:pPr>
        <w:rPr>
          <w:rFonts w:ascii="Times New Roman" w:hAnsi="Times New Roman" w:cs="Times New Roman"/>
          <w:color w:val="000000" w:themeColor="text1"/>
          <w:sz w:val="24"/>
          <w:szCs w:val="24"/>
        </w:rPr>
      </w:pPr>
      <w:r w:rsidRPr="006E15C8">
        <w:rPr>
          <w:rFonts w:ascii="Times New Roman" w:hAnsi="Times New Roman" w:cs="Times New Roman"/>
          <w:b/>
          <w:sz w:val="24"/>
          <w:szCs w:val="24"/>
        </w:rPr>
        <w:t xml:space="preserve">Zahájení stavby: </w:t>
      </w:r>
      <w:r w:rsidRPr="006E15C8">
        <w:rPr>
          <w:rFonts w:ascii="Times New Roman" w:hAnsi="Times New Roman" w:cs="Times New Roman"/>
          <w:sz w:val="24"/>
          <w:szCs w:val="24"/>
        </w:rPr>
        <w:t xml:space="preserve">neprodleně po </w:t>
      </w:r>
      <w:r w:rsidRPr="006E15C8">
        <w:rPr>
          <w:rFonts w:ascii="Times New Roman" w:hAnsi="Times New Roman" w:cs="Times New Roman"/>
          <w:color w:val="000000" w:themeColor="text1"/>
          <w:sz w:val="24"/>
          <w:szCs w:val="24"/>
        </w:rPr>
        <w:t>oboustranném podpisu této smlouvy</w:t>
      </w:r>
    </w:p>
    <w:p w:rsidR="006E15C8" w:rsidRPr="006E15C8" w:rsidRDefault="006E15C8" w:rsidP="00294854">
      <w:pPr>
        <w:spacing w:after="120"/>
        <w:jc w:val="both"/>
        <w:rPr>
          <w:rFonts w:ascii="Times New Roman" w:hAnsi="Times New Roman" w:cs="Times New Roman"/>
          <w:sz w:val="24"/>
          <w:szCs w:val="24"/>
        </w:rPr>
      </w:pPr>
      <w:r w:rsidRPr="006E15C8">
        <w:rPr>
          <w:rFonts w:ascii="Times New Roman" w:hAnsi="Times New Roman" w:cs="Times New Roman"/>
          <w:b/>
          <w:color w:val="000000" w:themeColor="text1"/>
          <w:sz w:val="24"/>
          <w:szCs w:val="24"/>
        </w:rPr>
        <w:t xml:space="preserve">Dokončení a předání stavby: </w:t>
      </w:r>
      <w:r>
        <w:rPr>
          <w:rFonts w:ascii="Times New Roman" w:hAnsi="Times New Roman" w:cs="Times New Roman"/>
          <w:color w:val="000000" w:themeColor="text1"/>
          <w:sz w:val="24"/>
          <w:szCs w:val="24"/>
        </w:rPr>
        <w:t>31.</w:t>
      </w:r>
      <w:r w:rsidR="00480B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Pr="006E15C8">
        <w:rPr>
          <w:rFonts w:ascii="Times New Roman" w:hAnsi="Times New Roman" w:cs="Times New Roman"/>
          <w:color w:val="000000" w:themeColor="text1"/>
          <w:sz w:val="24"/>
          <w:szCs w:val="24"/>
        </w:rPr>
        <w:t>.</w:t>
      </w:r>
      <w:r w:rsidR="00480BF4">
        <w:rPr>
          <w:rFonts w:ascii="Times New Roman" w:hAnsi="Times New Roman" w:cs="Times New Roman"/>
          <w:color w:val="000000" w:themeColor="text1"/>
          <w:sz w:val="24"/>
          <w:szCs w:val="24"/>
        </w:rPr>
        <w:t xml:space="preserve"> </w:t>
      </w:r>
      <w:r w:rsidRPr="006E15C8">
        <w:rPr>
          <w:rFonts w:ascii="Times New Roman" w:hAnsi="Times New Roman" w:cs="Times New Roman"/>
          <w:color w:val="000000" w:themeColor="text1"/>
          <w:sz w:val="24"/>
          <w:szCs w:val="24"/>
        </w:rPr>
        <w:t xml:space="preserve">2016 </w:t>
      </w:r>
      <w:r w:rsidRPr="006E15C8">
        <w:rPr>
          <w:rFonts w:ascii="Times New Roman" w:hAnsi="Times New Roman" w:cs="Times New Roman"/>
          <w:sz w:val="24"/>
          <w:szCs w:val="24"/>
        </w:rPr>
        <w:t>(termín je maximální a nepřekročitelný)</w:t>
      </w:r>
    </w:p>
    <w:p w:rsidR="006E15C8" w:rsidRDefault="006E15C8" w:rsidP="006E15C8">
      <w:pPr>
        <w:numPr>
          <w:ilvl w:val="0"/>
          <w:numId w:val="1"/>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 xml:space="preserve">Při stanovení a plnění termínů bude brán zřetel na vliv klimatických podmínek při plnění díla. </w:t>
      </w:r>
    </w:p>
    <w:p w:rsidR="006E15C8" w:rsidRPr="006E15C8" w:rsidRDefault="006E15C8" w:rsidP="006E15C8">
      <w:pPr>
        <w:spacing w:after="0" w:line="240" w:lineRule="auto"/>
        <w:ind w:left="360"/>
        <w:jc w:val="both"/>
        <w:rPr>
          <w:rFonts w:ascii="Times New Roman" w:hAnsi="Times New Roman" w:cs="Times New Roman"/>
          <w:sz w:val="24"/>
          <w:szCs w:val="24"/>
        </w:rPr>
      </w:pP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2.   Zhotovitel se zavazuje převzít staveniště do pěti (5) kalendářních dnů od písemné výzvy </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objednatele, a nejpozději do pěti (5) kalendářních dnů od převzetí staveniště zahájit </w:t>
      </w:r>
    </w:p>
    <w:p w:rsid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plnění této smlouvy.</w:t>
      </w:r>
    </w:p>
    <w:p w:rsidR="006E15C8" w:rsidRPr="006E15C8" w:rsidRDefault="006E15C8" w:rsidP="006E15C8">
      <w:pPr>
        <w:spacing w:after="0"/>
        <w:rPr>
          <w:rFonts w:ascii="Times New Roman" w:hAnsi="Times New Roman" w:cs="Times New Roman"/>
          <w:sz w:val="24"/>
          <w:szCs w:val="24"/>
        </w:rPr>
      </w:pPr>
    </w:p>
    <w:p w:rsid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3.   Za okamžik splnění se považuje den protokolárního předání díla bez vad a nedodělků </w:t>
      </w:r>
    </w:p>
    <w:p w:rsidR="006E15C8" w:rsidRDefault="006E15C8" w:rsidP="006E15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15C8">
        <w:rPr>
          <w:rFonts w:ascii="Times New Roman" w:hAnsi="Times New Roman" w:cs="Times New Roman"/>
          <w:sz w:val="24"/>
          <w:szCs w:val="24"/>
        </w:rPr>
        <w:t xml:space="preserve">objednateli.  </w:t>
      </w:r>
    </w:p>
    <w:p w:rsidR="006E15C8" w:rsidRPr="006E15C8" w:rsidRDefault="006E15C8" w:rsidP="006E15C8">
      <w:pPr>
        <w:spacing w:after="0"/>
        <w:jc w:val="both"/>
        <w:rPr>
          <w:rFonts w:ascii="Times New Roman" w:hAnsi="Times New Roman" w:cs="Times New Roman"/>
          <w:sz w:val="24"/>
          <w:szCs w:val="24"/>
        </w:rPr>
      </w:pP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4.   Zhotovitel je povinen dílo dokončit a objednateli předat nejpozději poslední den lhůty  </w:t>
      </w:r>
    </w:p>
    <w:p w:rsidR="006E15C8" w:rsidRPr="006E15C8" w:rsidRDefault="006E15C8" w:rsidP="006E15C8">
      <w:pPr>
        <w:spacing w:after="0"/>
        <w:ind w:left="360"/>
        <w:jc w:val="both"/>
        <w:rPr>
          <w:rFonts w:ascii="Times New Roman" w:hAnsi="Times New Roman" w:cs="Times New Roman"/>
          <w:sz w:val="24"/>
          <w:szCs w:val="24"/>
        </w:rPr>
      </w:pPr>
      <w:r w:rsidRPr="006E15C8">
        <w:rPr>
          <w:rFonts w:ascii="Times New Roman" w:hAnsi="Times New Roman" w:cs="Times New Roman"/>
          <w:sz w:val="24"/>
          <w:szCs w:val="24"/>
        </w:rPr>
        <w:t xml:space="preserve">uvedené v této smlouvě. </w:t>
      </w:r>
    </w:p>
    <w:p w:rsidR="006E15C8" w:rsidRPr="006E15C8" w:rsidRDefault="006E15C8" w:rsidP="006E15C8">
      <w:pPr>
        <w:jc w:val="both"/>
        <w:rPr>
          <w:rFonts w:ascii="Times New Roman" w:hAnsi="Times New Roman" w:cs="Times New Roman"/>
          <w:sz w:val="24"/>
          <w:szCs w:val="24"/>
        </w:rPr>
      </w:pPr>
    </w:p>
    <w:p w:rsidR="006E15C8" w:rsidRPr="006E15C8" w:rsidRDefault="006E15C8" w:rsidP="006E15C8">
      <w:pPr>
        <w:jc w:val="center"/>
        <w:rPr>
          <w:rFonts w:ascii="Times New Roman" w:hAnsi="Times New Roman" w:cs="Times New Roman"/>
          <w:b/>
          <w:sz w:val="24"/>
          <w:szCs w:val="24"/>
        </w:rPr>
      </w:pPr>
      <w:r w:rsidRPr="006E15C8">
        <w:rPr>
          <w:rFonts w:ascii="Times New Roman" w:hAnsi="Times New Roman" w:cs="Times New Roman"/>
          <w:b/>
          <w:sz w:val="24"/>
          <w:szCs w:val="24"/>
        </w:rPr>
        <w:t xml:space="preserve">     IV.</w:t>
      </w:r>
    </w:p>
    <w:p w:rsidR="006E15C8" w:rsidRPr="006E15C8" w:rsidRDefault="006E15C8" w:rsidP="006E15C8">
      <w:pPr>
        <w:ind w:left="360"/>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Cena za dílo</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1.   Cena díla je stanovena v souladu s obecně závaznými právními předpisy, na základě </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výsledku výběrového řízení na veřejnou zakázku malého rozsahu a je oběma smluvními</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stranami dohodnuta ve výši:</w:t>
      </w:r>
    </w:p>
    <w:p w:rsidR="006E15C8" w:rsidRPr="006E15C8" w:rsidRDefault="006E15C8" w:rsidP="006E15C8">
      <w:pPr>
        <w:rPr>
          <w:rFonts w:ascii="Times New Roman" w:hAnsi="Times New Roman" w:cs="Times New Roman"/>
          <w:b/>
          <w:caps/>
          <w:sz w:val="24"/>
          <w:szCs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0"/>
        <w:gridCol w:w="3160"/>
      </w:tblGrid>
      <w:tr w:rsidR="006E15C8" w:rsidRPr="006E15C8" w:rsidTr="00396FDC">
        <w:trPr>
          <w:trHeight w:val="455"/>
        </w:trPr>
        <w:tc>
          <w:tcPr>
            <w:tcW w:w="3160" w:type="dxa"/>
            <w:tcBorders>
              <w:top w:val="single" w:sz="4" w:space="0" w:color="auto"/>
            </w:tcBorders>
            <w:vAlign w:val="center"/>
          </w:tcPr>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Cena celkem bez DPH</w:t>
            </w:r>
          </w:p>
        </w:tc>
        <w:tc>
          <w:tcPr>
            <w:tcW w:w="3160" w:type="dxa"/>
            <w:tcBorders>
              <w:top w:val="single" w:sz="4" w:space="0" w:color="auto"/>
              <w:bottom w:val="nil"/>
              <w:right w:val="single" w:sz="4" w:space="0" w:color="auto"/>
            </w:tcBorders>
            <w:vAlign w:val="center"/>
          </w:tcPr>
          <w:p w:rsidR="006E15C8" w:rsidRPr="006E15C8" w:rsidRDefault="00480BF4" w:rsidP="00480BF4">
            <w:pPr>
              <w:jc w:val="center"/>
              <w:rPr>
                <w:rFonts w:ascii="Times New Roman" w:hAnsi="Times New Roman" w:cs="Times New Roman"/>
                <w:b/>
                <w:sz w:val="24"/>
                <w:szCs w:val="24"/>
              </w:rPr>
            </w:pPr>
            <w:r>
              <w:rPr>
                <w:rFonts w:ascii="Times New Roman" w:hAnsi="Times New Roman" w:cs="Times New Roman"/>
                <w:b/>
                <w:sz w:val="24"/>
                <w:szCs w:val="24"/>
              </w:rPr>
              <w:t>395 630</w:t>
            </w:r>
            <w:r w:rsidR="006E15C8" w:rsidRPr="006E15C8">
              <w:rPr>
                <w:rFonts w:ascii="Times New Roman" w:hAnsi="Times New Roman" w:cs="Times New Roman"/>
                <w:b/>
                <w:sz w:val="24"/>
                <w:szCs w:val="24"/>
              </w:rPr>
              <w:t xml:space="preserve"> Kč</w:t>
            </w:r>
          </w:p>
        </w:tc>
      </w:tr>
      <w:tr w:rsidR="006E15C8" w:rsidRPr="006E15C8" w:rsidTr="00396FDC">
        <w:trPr>
          <w:trHeight w:val="455"/>
        </w:trPr>
        <w:tc>
          <w:tcPr>
            <w:tcW w:w="3160" w:type="dxa"/>
            <w:vAlign w:val="center"/>
          </w:tcPr>
          <w:p w:rsidR="006E15C8" w:rsidRPr="006E15C8" w:rsidRDefault="006E15C8" w:rsidP="006E15C8">
            <w:pPr>
              <w:keepNext/>
              <w:keepLines/>
              <w:spacing w:before="40" w:after="0"/>
              <w:outlineLvl w:val="5"/>
              <w:rPr>
                <w:rFonts w:ascii="Times New Roman" w:eastAsiaTheme="majorEastAsia" w:hAnsi="Times New Roman" w:cs="Times New Roman"/>
                <w:color w:val="1F4D78" w:themeColor="accent1" w:themeShade="7F"/>
                <w:sz w:val="24"/>
                <w:szCs w:val="24"/>
              </w:rPr>
            </w:pPr>
            <w:r w:rsidRPr="006E15C8">
              <w:rPr>
                <w:rFonts w:ascii="Times New Roman" w:eastAsiaTheme="majorEastAsia" w:hAnsi="Times New Roman" w:cs="Times New Roman"/>
                <w:color w:val="000000" w:themeColor="text1"/>
                <w:sz w:val="24"/>
                <w:szCs w:val="24"/>
              </w:rPr>
              <w:t>Daň z přidané hodnoty 21%</w:t>
            </w:r>
          </w:p>
        </w:tc>
        <w:tc>
          <w:tcPr>
            <w:tcW w:w="3160" w:type="dxa"/>
            <w:tcBorders>
              <w:right w:val="single" w:sz="4" w:space="0" w:color="auto"/>
            </w:tcBorders>
            <w:vAlign w:val="center"/>
          </w:tcPr>
          <w:p w:rsidR="006E15C8" w:rsidRPr="006E15C8" w:rsidRDefault="00480BF4" w:rsidP="00480BF4">
            <w:pPr>
              <w:jc w:val="center"/>
              <w:rPr>
                <w:rFonts w:ascii="Times New Roman" w:hAnsi="Times New Roman" w:cs="Times New Roman"/>
                <w:b/>
                <w:sz w:val="24"/>
                <w:szCs w:val="24"/>
              </w:rPr>
            </w:pPr>
            <w:r>
              <w:rPr>
                <w:rFonts w:ascii="Times New Roman" w:hAnsi="Times New Roman" w:cs="Times New Roman"/>
                <w:b/>
                <w:sz w:val="24"/>
                <w:szCs w:val="24"/>
              </w:rPr>
              <w:t>83 082</w:t>
            </w:r>
            <w:r w:rsidR="006E15C8" w:rsidRPr="006E15C8">
              <w:rPr>
                <w:rFonts w:ascii="Times New Roman" w:hAnsi="Times New Roman" w:cs="Times New Roman"/>
                <w:b/>
                <w:sz w:val="24"/>
                <w:szCs w:val="24"/>
              </w:rPr>
              <w:t xml:space="preserve"> Kč</w:t>
            </w:r>
          </w:p>
        </w:tc>
      </w:tr>
      <w:tr w:rsidR="006E15C8" w:rsidRPr="006E15C8" w:rsidTr="00396FDC">
        <w:trPr>
          <w:cantSplit/>
          <w:trHeight w:val="455"/>
        </w:trPr>
        <w:tc>
          <w:tcPr>
            <w:tcW w:w="3160" w:type="dxa"/>
            <w:shd w:val="clear" w:color="auto" w:fill="C0C0C0"/>
            <w:vAlign w:val="center"/>
          </w:tcPr>
          <w:p w:rsidR="006E15C8" w:rsidRPr="006E15C8" w:rsidRDefault="006E15C8" w:rsidP="006E15C8">
            <w:pPr>
              <w:jc w:val="both"/>
              <w:rPr>
                <w:rFonts w:ascii="Times New Roman" w:hAnsi="Times New Roman" w:cs="Times New Roman"/>
                <w:b/>
                <w:color w:val="000000"/>
                <w:sz w:val="24"/>
                <w:szCs w:val="24"/>
              </w:rPr>
            </w:pPr>
            <w:r w:rsidRPr="006E15C8">
              <w:rPr>
                <w:rFonts w:ascii="Times New Roman" w:hAnsi="Times New Roman" w:cs="Times New Roman"/>
                <w:b/>
                <w:color w:val="000000"/>
                <w:sz w:val="24"/>
                <w:szCs w:val="24"/>
              </w:rPr>
              <w:t>Cena celkem vč. DPH</w:t>
            </w:r>
          </w:p>
        </w:tc>
        <w:tc>
          <w:tcPr>
            <w:tcW w:w="3160" w:type="dxa"/>
            <w:tcBorders>
              <w:right w:val="single" w:sz="4" w:space="0" w:color="auto"/>
            </w:tcBorders>
            <w:shd w:val="clear" w:color="auto" w:fill="C0C0C0"/>
            <w:vAlign w:val="center"/>
          </w:tcPr>
          <w:p w:rsidR="006E15C8" w:rsidRPr="006E15C8" w:rsidRDefault="00480BF4" w:rsidP="00480BF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478 712</w:t>
            </w:r>
            <w:r w:rsidR="006E15C8" w:rsidRPr="006E15C8">
              <w:rPr>
                <w:rFonts w:ascii="Times New Roman" w:hAnsi="Times New Roman" w:cs="Times New Roman"/>
                <w:b/>
                <w:color w:val="000000"/>
                <w:sz w:val="24"/>
                <w:szCs w:val="24"/>
              </w:rPr>
              <w:t xml:space="preserve"> Kč</w:t>
            </w:r>
          </w:p>
        </w:tc>
      </w:tr>
    </w:tbl>
    <w:p w:rsidR="006E15C8" w:rsidRPr="006E15C8" w:rsidRDefault="006E15C8" w:rsidP="006E15C8">
      <w:pPr>
        <w:rPr>
          <w:rFonts w:ascii="Times New Roman" w:hAnsi="Times New Roman" w:cs="Times New Roman"/>
          <w:sz w:val="24"/>
          <w:szCs w:val="24"/>
        </w:rPr>
      </w:pPr>
    </w:p>
    <w:p w:rsidR="006E15C8" w:rsidRPr="006E15C8" w:rsidRDefault="006E15C8" w:rsidP="006E15C8">
      <w:pPr>
        <w:rPr>
          <w:rFonts w:ascii="Times New Roman" w:hAnsi="Times New Roman" w:cs="Times New Roman"/>
          <w:sz w:val="24"/>
          <w:szCs w:val="24"/>
        </w:rPr>
      </w:pP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caps/>
          <w:color w:val="000000" w:themeColor="text1"/>
          <w:sz w:val="24"/>
          <w:szCs w:val="24"/>
        </w:rPr>
        <w:t xml:space="preserve">2.    </w:t>
      </w:r>
      <w:r w:rsidRPr="006E15C8">
        <w:rPr>
          <w:rFonts w:ascii="Times New Roman" w:hAnsi="Times New Roman" w:cs="Times New Roman"/>
          <w:color w:val="000000" w:themeColor="text1"/>
          <w:sz w:val="24"/>
          <w:szCs w:val="24"/>
        </w:rPr>
        <w:t xml:space="preserve">Dohodnutá </w:t>
      </w:r>
      <w:r w:rsidRPr="006E15C8">
        <w:rPr>
          <w:rFonts w:ascii="Times New Roman" w:hAnsi="Times New Roman" w:cs="Times New Roman"/>
          <w:sz w:val="24"/>
          <w:szCs w:val="24"/>
        </w:rPr>
        <w:t>cena za dílo je cenou nejvýše přípustnou a zahrnuje veškeré náklady nutné</w:t>
      </w:r>
    </w:p>
    <w:p w:rsidR="006E15C8" w:rsidRPr="006E15C8" w:rsidRDefault="006E15C8" w:rsidP="006E15C8">
      <w:pPr>
        <w:spacing w:after="0"/>
        <w:rPr>
          <w:rFonts w:ascii="Times New Roman" w:hAnsi="Times New Roman" w:cs="Times New Roman"/>
          <w:color w:val="000000" w:themeColor="text1"/>
          <w:sz w:val="24"/>
          <w:szCs w:val="24"/>
        </w:rPr>
      </w:pPr>
      <w:r w:rsidRPr="006E15C8">
        <w:rPr>
          <w:rFonts w:ascii="Times New Roman" w:hAnsi="Times New Roman" w:cs="Times New Roman"/>
          <w:sz w:val="24"/>
          <w:szCs w:val="24"/>
        </w:rPr>
        <w:t xml:space="preserve">       k řádnému, kvalitnímu a </w:t>
      </w:r>
      <w:r w:rsidRPr="006E15C8">
        <w:rPr>
          <w:rFonts w:ascii="Times New Roman" w:hAnsi="Times New Roman" w:cs="Times New Roman"/>
          <w:color w:val="000000" w:themeColor="text1"/>
          <w:sz w:val="24"/>
          <w:szCs w:val="24"/>
        </w:rPr>
        <w:t xml:space="preserve">úplnému provedení díla, včetně všech rizik a vlivů během  </w:t>
      </w:r>
    </w:p>
    <w:p w:rsidR="006E15C8" w:rsidRDefault="006E15C8" w:rsidP="006E15C8">
      <w:pPr>
        <w:spacing w:after="0"/>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 xml:space="preserve">       provádění díla.</w:t>
      </w:r>
    </w:p>
    <w:p w:rsidR="006E15C8" w:rsidRPr="006E15C8" w:rsidRDefault="006E15C8" w:rsidP="006E15C8">
      <w:pPr>
        <w:spacing w:after="0"/>
        <w:rPr>
          <w:rFonts w:ascii="Times New Roman" w:hAnsi="Times New Roman" w:cs="Times New Roman"/>
          <w:color w:val="000000" w:themeColor="text1"/>
          <w:sz w:val="24"/>
          <w:szCs w:val="24"/>
        </w:rPr>
      </w:pPr>
    </w:p>
    <w:p w:rsidR="006E15C8" w:rsidRPr="006E15C8" w:rsidRDefault="006E15C8" w:rsidP="006E15C8">
      <w:pPr>
        <w:spacing w:after="0" w:line="240" w:lineRule="auto"/>
        <w:jc w:val="both"/>
        <w:rPr>
          <w:rFonts w:ascii="Times New Roman" w:eastAsia="Times New Roman" w:hAnsi="Times New Roman" w:cs="Times New Roman"/>
          <w:sz w:val="24"/>
          <w:szCs w:val="24"/>
          <w:lang w:eastAsia="cs-CZ"/>
        </w:rPr>
      </w:pPr>
      <w:r w:rsidRPr="006E15C8">
        <w:rPr>
          <w:rFonts w:ascii="Times New Roman" w:eastAsia="Times New Roman" w:hAnsi="Times New Roman" w:cs="Times New Roman"/>
          <w:sz w:val="24"/>
          <w:szCs w:val="24"/>
          <w:lang w:eastAsia="cs-CZ"/>
        </w:rPr>
        <w:t xml:space="preserve">3.   Podkladem pro stanovení ceny je oceněný výkaz výměr, který je nedílnou součástí </w:t>
      </w:r>
    </w:p>
    <w:p w:rsidR="006E15C8" w:rsidRPr="006E15C8" w:rsidRDefault="006E15C8" w:rsidP="006E15C8">
      <w:pPr>
        <w:spacing w:after="0" w:line="240" w:lineRule="auto"/>
        <w:jc w:val="both"/>
        <w:rPr>
          <w:rFonts w:ascii="Times New Roman" w:eastAsia="Times New Roman" w:hAnsi="Times New Roman" w:cs="Times New Roman"/>
          <w:sz w:val="24"/>
          <w:szCs w:val="24"/>
          <w:lang w:eastAsia="cs-CZ"/>
        </w:rPr>
      </w:pPr>
      <w:r w:rsidRPr="006E15C8">
        <w:rPr>
          <w:rFonts w:ascii="Times New Roman" w:eastAsia="Times New Roman" w:hAnsi="Times New Roman" w:cs="Times New Roman"/>
          <w:sz w:val="24"/>
          <w:szCs w:val="24"/>
          <w:lang w:eastAsia="cs-CZ"/>
        </w:rPr>
        <w:t xml:space="preserve">      smlouvy o dílo (příloha č.</w:t>
      </w:r>
      <w:r w:rsidR="00480BF4">
        <w:rPr>
          <w:rFonts w:ascii="Times New Roman" w:eastAsia="Times New Roman" w:hAnsi="Times New Roman" w:cs="Times New Roman"/>
          <w:sz w:val="24"/>
          <w:szCs w:val="24"/>
          <w:lang w:eastAsia="cs-CZ"/>
        </w:rPr>
        <w:t xml:space="preserve"> </w:t>
      </w:r>
      <w:r w:rsidRPr="006E15C8">
        <w:rPr>
          <w:rFonts w:ascii="Times New Roman" w:eastAsia="Times New Roman" w:hAnsi="Times New Roman" w:cs="Times New Roman"/>
          <w:sz w:val="24"/>
          <w:szCs w:val="24"/>
          <w:lang w:eastAsia="cs-CZ"/>
        </w:rPr>
        <w:t xml:space="preserve">2). Jednotkové ceny uvedené v těchto rozpočtech jsou pevné do </w:t>
      </w:r>
    </w:p>
    <w:p w:rsidR="006E15C8" w:rsidRDefault="006E15C8" w:rsidP="006E15C8">
      <w:pPr>
        <w:spacing w:after="0" w:line="240" w:lineRule="auto"/>
        <w:jc w:val="both"/>
        <w:rPr>
          <w:rFonts w:ascii="Times New Roman" w:eastAsia="Times New Roman" w:hAnsi="Times New Roman" w:cs="Times New Roman"/>
          <w:sz w:val="24"/>
          <w:szCs w:val="24"/>
          <w:lang w:eastAsia="cs-CZ"/>
        </w:rPr>
      </w:pPr>
      <w:r w:rsidRPr="006E15C8">
        <w:rPr>
          <w:rFonts w:ascii="Times New Roman" w:eastAsia="Times New Roman" w:hAnsi="Times New Roman" w:cs="Times New Roman"/>
          <w:sz w:val="24"/>
          <w:szCs w:val="24"/>
          <w:lang w:eastAsia="cs-CZ"/>
        </w:rPr>
        <w:t xml:space="preserve">      data ukončení díla. </w:t>
      </w:r>
    </w:p>
    <w:p w:rsidR="006E15C8" w:rsidRPr="006E15C8" w:rsidRDefault="006E15C8" w:rsidP="006E15C8">
      <w:pPr>
        <w:spacing w:after="0" w:line="240" w:lineRule="auto"/>
        <w:jc w:val="both"/>
        <w:rPr>
          <w:rFonts w:ascii="Times New Roman" w:eastAsia="Times New Roman" w:hAnsi="Times New Roman" w:cs="Times New Roman"/>
          <w:sz w:val="24"/>
          <w:szCs w:val="24"/>
          <w:lang w:eastAsia="cs-CZ"/>
        </w:rPr>
      </w:pPr>
    </w:p>
    <w:p w:rsidR="006E15C8" w:rsidRPr="006E15C8" w:rsidRDefault="006E15C8" w:rsidP="006E15C8">
      <w:pPr>
        <w:spacing w:after="0" w:line="240" w:lineRule="auto"/>
        <w:jc w:val="both"/>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sz w:val="24"/>
          <w:szCs w:val="24"/>
          <w:lang w:eastAsia="cs-CZ"/>
        </w:rPr>
        <w:t xml:space="preserve">4.   </w:t>
      </w:r>
      <w:r w:rsidRPr="006E15C8">
        <w:rPr>
          <w:rFonts w:ascii="Times New Roman" w:eastAsia="Times New Roman" w:hAnsi="Times New Roman" w:cs="Times New Roman"/>
          <w:color w:val="000000" w:themeColor="text1"/>
          <w:sz w:val="24"/>
          <w:szCs w:val="24"/>
          <w:lang w:eastAsia="cs-CZ"/>
        </w:rPr>
        <w:t xml:space="preserve">Objednatel je oprávněn odečíst cenu neprovedených prací vyčíslených podle oceněného </w:t>
      </w:r>
    </w:p>
    <w:p w:rsidR="006E15C8" w:rsidRDefault="006E15C8" w:rsidP="006E15C8">
      <w:pPr>
        <w:spacing w:after="0" w:line="240" w:lineRule="auto"/>
        <w:jc w:val="both"/>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color w:val="000000" w:themeColor="text1"/>
          <w:sz w:val="24"/>
          <w:szCs w:val="24"/>
          <w:lang w:eastAsia="cs-CZ"/>
        </w:rPr>
        <w:t xml:space="preserve">      výkazu výměr v případě snížení rozsahu prací a dodávek.</w:t>
      </w:r>
    </w:p>
    <w:p w:rsidR="006E15C8" w:rsidRPr="006E15C8" w:rsidRDefault="006E15C8" w:rsidP="006E15C8">
      <w:pPr>
        <w:spacing w:after="0" w:line="240" w:lineRule="auto"/>
        <w:jc w:val="both"/>
        <w:rPr>
          <w:rFonts w:ascii="Times New Roman" w:eastAsia="Times New Roman" w:hAnsi="Times New Roman" w:cs="Times New Roman"/>
          <w:color w:val="000000" w:themeColor="text1"/>
          <w:sz w:val="24"/>
          <w:szCs w:val="24"/>
          <w:lang w:eastAsia="cs-CZ"/>
        </w:rPr>
      </w:pPr>
    </w:p>
    <w:p w:rsidR="006E15C8" w:rsidRPr="006E15C8" w:rsidRDefault="006E15C8" w:rsidP="006E15C8">
      <w:pPr>
        <w:numPr>
          <w:ilvl w:val="0"/>
          <w:numId w:val="5"/>
        </w:numPr>
        <w:spacing w:after="0" w:line="240" w:lineRule="auto"/>
        <w:jc w:val="both"/>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color w:val="000000" w:themeColor="text1"/>
          <w:sz w:val="24"/>
          <w:szCs w:val="24"/>
          <w:lang w:eastAsia="cs-CZ"/>
        </w:rPr>
        <w:lastRenderedPageBreak/>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rsidR="006E15C8" w:rsidRPr="006E15C8" w:rsidRDefault="006E15C8" w:rsidP="006E15C8">
      <w:pPr>
        <w:numPr>
          <w:ilvl w:val="0"/>
          <w:numId w:val="5"/>
        </w:numPr>
        <w:spacing w:after="0" w:line="240" w:lineRule="auto"/>
        <w:jc w:val="both"/>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color w:val="000000" w:themeColor="text1"/>
          <w:sz w:val="24"/>
          <w:szCs w:val="24"/>
          <w:lang w:eastAsia="cs-CZ"/>
        </w:rPr>
        <w:t>Zhotovitel podpisem této smlouvy prohlašuje, že prověřil skutečnosti rozhodné pro určení výše ceny plnění.</w:t>
      </w: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t>V.</w:t>
      </w:r>
    </w:p>
    <w:p w:rsidR="006E15C8" w:rsidRPr="006E15C8" w:rsidRDefault="006E15C8" w:rsidP="00294854">
      <w:pPr>
        <w:jc w:val="center"/>
        <w:rPr>
          <w:rFonts w:ascii="Times New Roman" w:hAnsi="Times New Roman" w:cs="Times New Roman"/>
          <w:b/>
          <w:color w:val="000000" w:themeColor="text1"/>
          <w:sz w:val="24"/>
          <w:szCs w:val="24"/>
          <w:u w:val="single"/>
        </w:rPr>
      </w:pPr>
      <w:r w:rsidRPr="006E15C8">
        <w:rPr>
          <w:rFonts w:ascii="Times New Roman" w:hAnsi="Times New Roman" w:cs="Times New Roman"/>
          <w:b/>
          <w:color w:val="000000" w:themeColor="text1"/>
          <w:sz w:val="24"/>
          <w:szCs w:val="24"/>
          <w:u w:val="single"/>
        </w:rPr>
        <w:t>Platební podmínky</w:t>
      </w:r>
    </w:p>
    <w:p w:rsidR="006E15C8" w:rsidRPr="006E15C8" w:rsidRDefault="006E15C8" w:rsidP="006E15C8">
      <w:pPr>
        <w:spacing w:after="0"/>
        <w:jc w:val="both"/>
        <w:rPr>
          <w:rFonts w:ascii="Times New Roman" w:hAnsi="Times New Roman" w:cs="Times New Roman"/>
          <w:color w:val="000000" w:themeColor="text1"/>
          <w:sz w:val="24"/>
          <w:szCs w:val="24"/>
        </w:rPr>
      </w:pPr>
      <w:r w:rsidRPr="006E15C8">
        <w:rPr>
          <w:rFonts w:ascii="Times New Roman" w:hAnsi="Times New Roman" w:cs="Times New Roman"/>
          <w:sz w:val="24"/>
          <w:szCs w:val="24"/>
        </w:rPr>
        <w:t xml:space="preserve">1.  </w:t>
      </w:r>
      <w:r w:rsidRPr="006E15C8">
        <w:rPr>
          <w:rFonts w:ascii="Times New Roman" w:hAnsi="Times New Roman" w:cs="Times New Roman"/>
          <w:color w:val="000000" w:themeColor="text1"/>
          <w:sz w:val="24"/>
          <w:szCs w:val="24"/>
        </w:rPr>
        <w:t>Cena za dílo bude uhrazena na základě konečné faktury po dokončení a protokolárním</w:t>
      </w:r>
    </w:p>
    <w:p w:rsidR="006E15C8" w:rsidRPr="006E15C8" w:rsidRDefault="006E15C8" w:rsidP="006E15C8">
      <w:pPr>
        <w:spacing w:after="0"/>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 xml:space="preserve">     předání díla bez vad a nedodělků. Splatnost faktury se sjednává na 30 kalendářních dní od</w:t>
      </w:r>
    </w:p>
    <w:p w:rsidR="006E15C8" w:rsidRPr="006E15C8" w:rsidRDefault="006E15C8" w:rsidP="006E15C8">
      <w:pPr>
        <w:spacing w:after="0"/>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 xml:space="preserve">     jejího prokazatelného doručení objednateli, kde přílohou bude odsouhlasený předávací</w:t>
      </w:r>
    </w:p>
    <w:p w:rsidR="006E15C8" w:rsidRPr="006E15C8" w:rsidRDefault="006E15C8" w:rsidP="006E15C8">
      <w:pPr>
        <w:spacing w:after="0"/>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 xml:space="preserve">     protokol podepsaný oprávněnými zástupci obou smluvních stran. </w:t>
      </w:r>
    </w:p>
    <w:p w:rsidR="006E15C8" w:rsidRPr="006E15C8" w:rsidRDefault="006E15C8" w:rsidP="006E15C8">
      <w:pPr>
        <w:jc w:val="both"/>
        <w:rPr>
          <w:rFonts w:ascii="Times New Roman" w:hAnsi="Times New Roman" w:cs="Times New Roman"/>
          <w:color w:val="000000" w:themeColor="text1"/>
          <w:sz w:val="24"/>
          <w:szCs w:val="24"/>
        </w:rPr>
      </w:pPr>
    </w:p>
    <w:p w:rsidR="006E15C8" w:rsidRPr="006E15C8" w:rsidRDefault="006E15C8" w:rsidP="006E15C8">
      <w:pPr>
        <w:pStyle w:val="Odstavecseseznamem"/>
        <w:numPr>
          <w:ilvl w:val="0"/>
          <w:numId w:val="1"/>
        </w:numPr>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 xml:space="preserve">Faktura musí obsahovat náležitosti daňového dokladu dle § 29 zákona č. 235/2004 Sb., </w:t>
      </w:r>
    </w:p>
    <w:p w:rsidR="006E15C8" w:rsidRPr="006E15C8" w:rsidRDefault="006E15C8" w:rsidP="006E15C8">
      <w:pPr>
        <w:pStyle w:val="Odstavecseseznamem"/>
        <w:ind w:left="360"/>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v platném znění. V případě, že faktura nebude mít odpovídající náležitosti nebo pokud jejich přílohou nebude účastníky podepsaný soupis provedených prací, je objednatel oprávněn zaslat ji ve lhůtě splatnosti zpět zhotoviteli k doplnění, aniž se tak dostane do prodlení se splatností; lhůta splatnosti počíná běžet znovu od opětovného zaslání náležitě doplněných či opravených dokladů.</w:t>
      </w: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t>VI.</w:t>
      </w:r>
    </w:p>
    <w:p w:rsidR="006E15C8" w:rsidRPr="006E15C8" w:rsidRDefault="006E15C8" w:rsidP="006E15C8">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Záruky</w:t>
      </w:r>
    </w:p>
    <w:p w:rsidR="006E15C8" w:rsidRPr="006E15C8" w:rsidRDefault="006E15C8" w:rsidP="006E15C8">
      <w:pPr>
        <w:numPr>
          <w:ilvl w:val="0"/>
          <w:numId w:val="3"/>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 xml:space="preserve">Zhotovitel </w:t>
      </w:r>
      <w:r w:rsidRPr="006E15C8">
        <w:rPr>
          <w:rFonts w:ascii="Times New Roman" w:hAnsi="Times New Roman" w:cs="Times New Roman"/>
          <w:color w:val="000000" w:themeColor="text1"/>
          <w:sz w:val="24"/>
          <w:szCs w:val="24"/>
        </w:rPr>
        <w:t>poskytuje na provedené dílo záruku v rozsahu 24 měsíců od jeho dokončení a protokolárního předání objednateli.</w:t>
      </w:r>
    </w:p>
    <w:p w:rsidR="006E15C8" w:rsidRPr="006E15C8" w:rsidRDefault="006E15C8" w:rsidP="006E15C8">
      <w:pPr>
        <w:spacing w:after="0" w:line="240" w:lineRule="auto"/>
        <w:ind w:left="360"/>
        <w:jc w:val="both"/>
        <w:rPr>
          <w:rFonts w:ascii="Times New Roman" w:hAnsi="Times New Roman" w:cs="Times New Roman"/>
          <w:sz w:val="24"/>
          <w:szCs w:val="24"/>
        </w:rPr>
      </w:pPr>
    </w:p>
    <w:p w:rsidR="006E15C8" w:rsidRDefault="006E15C8" w:rsidP="006E15C8">
      <w:pPr>
        <w:numPr>
          <w:ilvl w:val="0"/>
          <w:numId w:val="3"/>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V záruční době bude dílo vykazovat kvalitativní vlastnosti (provozní způsobilost) přiměřené obvyklému opotřebení běžným zatížením a vlastnosti přiměřené vlivu povětrnostních podmínek.</w:t>
      </w:r>
    </w:p>
    <w:p w:rsidR="006E15C8" w:rsidRPr="006E15C8" w:rsidRDefault="006E15C8" w:rsidP="006E15C8">
      <w:pPr>
        <w:spacing w:after="0" w:line="240" w:lineRule="auto"/>
        <w:jc w:val="both"/>
        <w:rPr>
          <w:rFonts w:ascii="Times New Roman" w:hAnsi="Times New Roman" w:cs="Times New Roman"/>
          <w:sz w:val="24"/>
          <w:szCs w:val="24"/>
        </w:rPr>
      </w:pPr>
    </w:p>
    <w:p w:rsidR="006E15C8" w:rsidRDefault="006E15C8" w:rsidP="006E15C8">
      <w:pPr>
        <w:numPr>
          <w:ilvl w:val="0"/>
          <w:numId w:val="3"/>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Záruka se nevztahuje na škody vzniklé klimatickými excesy, živelnými událostmi, případně zásahem cizí osoby.</w:t>
      </w:r>
    </w:p>
    <w:p w:rsidR="006E15C8" w:rsidRPr="006E15C8" w:rsidRDefault="006E15C8" w:rsidP="006E15C8">
      <w:pPr>
        <w:spacing w:after="0" w:line="240" w:lineRule="auto"/>
        <w:jc w:val="both"/>
        <w:rPr>
          <w:rFonts w:ascii="Times New Roman" w:hAnsi="Times New Roman" w:cs="Times New Roman"/>
          <w:sz w:val="24"/>
          <w:szCs w:val="24"/>
        </w:rPr>
      </w:pPr>
    </w:p>
    <w:p w:rsidR="006E15C8" w:rsidRDefault="006E15C8" w:rsidP="006E15C8">
      <w:pPr>
        <w:numPr>
          <w:ilvl w:val="0"/>
          <w:numId w:val="3"/>
        </w:numPr>
        <w:spacing w:after="0" w:line="240" w:lineRule="auto"/>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Zhotovitel je povinen na své náklady odstranit v záruční době zjištěné reklamované vady, přičemž je povinen nastoupit k projednání reklamačních vad do pěti dnů od doručení písemné výzvy zhotoviteli (e-mailem, poštou, faxem). Termín pro odstranění vad je 10 dnů od doručení písemné výzvy zhotoviteli, pokud nebude s ohledem na charakter vady nebo klimatické podmínky dohodnuta lhůta delší. Pokud zhotovitel neodstraní vady v uvedené lhůtě, je objednatel dále oprávněn nechat tyto vady odstranit třetí osobou a přeúčtovat prokazatelně vzniklé a vynaložené náklady zhotoviteli, který se tímto zavazuje je uhradit objednateli do 15 dnů ode dne přijetí písemné výzvy.</w:t>
      </w:r>
    </w:p>
    <w:p w:rsidR="006E15C8" w:rsidRPr="006E15C8" w:rsidRDefault="006E15C8" w:rsidP="006E15C8">
      <w:pPr>
        <w:spacing w:after="0" w:line="240" w:lineRule="auto"/>
        <w:jc w:val="both"/>
        <w:rPr>
          <w:rFonts w:ascii="Times New Roman" w:hAnsi="Times New Roman" w:cs="Times New Roman"/>
          <w:color w:val="000000" w:themeColor="text1"/>
          <w:sz w:val="24"/>
          <w:szCs w:val="24"/>
        </w:rPr>
      </w:pPr>
    </w:p>
    <w:p w:rsidR="006E15C8" w:rsidRDefault="006E15C8" w:rsidP="006E15C8">
      <w:pPr>
        <w:numPr>
          <w:ilvl w:val="0"/>
          <w:numId w:val="3"/>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Záruku poskytuje zhotovitel za podmínek provozování a údržby díla dle obecně platných předpisů.</w:t>
      </w:r>
    </w:p>
    <w:p w:rsidR="006E15C8" w:rsidRPr="006E15C8" w:rsidRDefault="006E15C8" w:rsidP="006E15C8">
      <w:pPr>
        <w:spacing w:after="0" w:line="240" w:lineRule="auto"/>
        <w:jc w:val="both"/>
        <w:rPr>
          <w:rFonts w:ascii="Times New Roman" w:hAnsi="Times New Roman" w:cs="Times New Roman"/>
          <w:sz w:val="24"/>
          <w:szCs w:val="24"/>
        </w:rPr>
      </w:pPr>
    </w:p>
    <w:p w:rsidR="006E15C8" w:rsidRPr="006E15C8" w:rsidRDefault="006E15C8" w:rsidP="006E15C8">
      <w:pPr>
        <w:numPr>
          <w:ilvl w:val="0"/>
          <w:numId w:val="3"/>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 xml:space="preserve">Objednatel je povinen prokazatelně oznámit vady díla zhotoviteli bez zbytečného odkladu </w:t>
      </w:r>
    </w:p>
    <w:p w:rsidR="00294854" w:rsidRPr="00294854" w:rsidRDefault="006E15C8" w:rsidP="00294854">
      <w:pPr>
        <w:jc w:val="both"/>
        <w:rPr>
          <w:rFonts w:ascii="Times New Roman" w:hAnsi="Times New Roman" w:cs="Times New Roman"/>
          <w:sz w:val="24"/>
          <w:szCs w:val="24"/>
        </w:rPr>
      </w:pPr>
      <w:r w:rsidRPr="006E15C8">
        <w:rPr>
          <w:rFonts w:ascii="Times New Roman" w:hAnsi="Times New Roman" w:cs="Times New Roman"/>
          <w:sz w:val="24"/>
          <w:szCs w:val="24"/>
        </w:rPr>
        <w:t xml:space="preserve">      ihned, jakmile je zjistí.</w:t>
      </w: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lastRenderedPageBreak/>
        <w:t>VII</w:t>
      </w:r>
    </w:p>
    <w:p w:rsidR="006E15C8" w:rsidRPr="006E15C8" w:rsidRDefault="006E15C8" w:rsidP="006E15C8">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Sankce</w:t>
      </w: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1. V případě nesplnění termínů stanovených touto smlouvou o dílo se sjednávají následující </w:t>
      </w: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smluvní pokuty:</w:t>
      </w:r>
    </w:p>
    <w:p w:rsidR="006E15C8" w:rsidRPr="006E15C8" w:rsidRDefault="006E15C8" w:rsidP="006E15C8">
      <w:pPr>
        <w:numPr>
          <w:ilvl w:val="0"/>
          <w:numId w:val="4"/>
        </w:numPr>
        <w:spacing w:after="0" w:line="240" w:lineRule="auto"/>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 xml:space="preserve">při nesplnění jakéhokoli konkrétně stanoveného termínu plnění, např. dokončení díla, předání díla objednateli, odstranění vad a nedodělků na základě předávacího protokolu, nastoupení k projednání reklamační vady, odstranění vady v záruční lhůtě a další, se sjednává smluvní pokuta ve výši </w:t>
      </w:r>
      <w:r w:rsidRPr="006E15C8">
        <w:rPr>
          <w:rFonts w:ascii="Times New Roman" w:hAnsi="Times New Roman" w:cs="Times New Roman"/>
          <w:b/>
          <w:color w:val="000000" w:themeColor="text1"/>
          <w:sz w:val="24"/>
          <w:szCs w:val="24"/>
        </w:rPr>
        <w:t>2 000,- Kč za každý den prodlení</w:t>
      </w:r>
      <w:r w:rsidRPr="006E15C8">
        <w:rPr>
          <w:rFonts w:ascii="Times New Roman" w:hAnsi="Times New Roman" w:cs="Times New Roman"/>
          <w:color w:val="000000" w:themeColor="text1"/>
          <w:sz w:val="24"/>
          <w:szCs w:val="24"/>
        </w:rPr>
        <w:t xml:space="preserve"> (objednatel zohlední klimatické podmínky, tato skutečnost bude potvrzena ve stavebním deníku).</w:t>
      </w:r>
    </w:p>
    <w:p w:rsidR="006E15C8" w:rsidRPr="006E15C8" w:rsidRDefault="006E15C8" w:rsidP="006E15C8">
      <w:pPr>
        <w:numPr>
          <w:ilvl w:val="0"/>
          <w:numId w:val="4"/>
        </w:numPr>
        <w:spacing w:after="0" w:line="240" w:lineRule="auto"/>
        <w:jc w:val="both"/>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t>při nezaplacení faktury doručené objednateli v termínu splatnosti může zhotovitel požadovat úhradu smluvní pokuty ve výši 0,05 % z fakturované částky za každý den prodlení.</w:t>
      </w:r>
      <w:r w:rsidRPr="006E15C8">
        <w:rPr>
          <w:rFonts w:ascii="Times New Roman" w:hAnsi="Times New Roman" w:cs="Times New Roman"/>
          <w:bCs/>
          <w:iCs/>
          <w:color w:val="000000"/>
          <w:sz w:val="24"/>
          <w:szCs w:val="24"/>
          <w:lang w:eastAsia="x-none"/>
        </w:rPr>
        <w:t xml:space="preserve"> </w:t>
      </w:r>
      <w:r w:rsidRPr="006E15C8">
        <w:rPr>
          <w:rFonts w:ascii="Times New Roman" w:hAnsi="Times New Roman" w:cs="Times New Roman"/>
          <w:bCs/>
          <w:iCs/>
          <w:color w:val="000000" w:themeColor="text1"/>
          <w:sz w:val="24"/>
          <w:szCs w:val="24"/>
        </w:rPr>
        <w:t>Objednatel není v prodlení s plněním své povinnosti platit cenu díla, pokud je zhotovitel v prodlení s plněním kterékoliv své povinnosti dle této smlouvy.</w:t>
      </w:r>
    </w:p>
    <w:p w:rsidR="006E15C8" w:rsidRPr="006E15C8" w:rsidRDefault="006E15C8" w:rsidP="006E15C8">
      <w:pPr>
        <w:ind w:left="567"/>
        <w:jc w:val="both"/>
        <w:rPr>
          <w:rFonts w:ascii="Times New Roman" w:hAnsi="Times New Roman" w:cs="Times New Roman"/>
          <w:color w:val="000000" w:themeColor="text1"/>
          <w:sz w:val="24"/>
          <w:szCs w:val="24"/>
        </w:rPr>
      </w:pPr>
    </w:p>
    <w:p w:rsidR="006E15C8" w:rsidRPr="006E15C8" w:rsidRDefault="006E15C8" w:rsidP="006E15C8">
      <w:pPr>
        <w:spacing w:after="0"/>
        <w:jc w:val="both"/>
        <w:rPr>
          <w:rFonts w:ascii="Times New Roman" w:hAnsi="Times New Roman" w:cs="Times New Roman"/>
          <w:bCs/>
          <w:iCs/>
          <w:color w:val="000000"/>
          <w:sz w:val="24"/>
          <w:szCs w:val="24"/>
          <w:lang w:eastAsia="x-none"/>
        </w:rPr>
      </w:pPr>
      <w:r w:rsidRPr="006E15C8">
        <w:rPr>
          <w:rFonts w:ascii="Times New Roman" w:hAnsi="Times New Roman" w:cs="Times New Roman"/>
          <w:bCs/>
          <w:iCs/>
          <w:color w:val="000000"/>
          <w:sz w:val="24"/>
          <w:szCs w:val="24"/>
          <w:lang w:eastAsia="x-none"/>
        </w:rPr>
        <w:t>2.   V případě nedodržení kvalitativních parametrů prací a použitých materiálů, které jsou</w:t>
      </w:r>
    </w:p>
    <w:p w:rsidR="006E15C8" w:rsidRPr="006E15C8" w:rsidRDefault="006E15C8" w:rsidP="006E15C8">
      <w:pPr>
        <w:spacing w:after="0"/>
        <w:jc w:val="both"/>
        <w:rPr>
          <w:rFonts w:ascii="Times New Roman" w:hAnsi="Times New Roman" w:cs="Times New Roman"/>
          <w:bCs/>
          <w:iCs/>
          <w:color w:val="000000"/>
          <w:sz w:val="24"/>
          <w:szCs w:val="24"/>
          <w:lang w:eastAsia="x-none"/>
        </w:rPr>
      </w:pPr>
      <w:r w:rsidRPr="006E15C8">
        <w:rPr>
          <w:rFonts w:ascii="Times New Roman" w:hAnsi="Times New Roman" w:cs="Times New Roman"/>
          <w:bCs/>
          <w:iCs/>
          <w:color w:val="000000"/>
          <w:sz w:val="24"/>
          <w:szCs w:val="24"/>
          <w:lang w:eastAsia="x-none"/>
        </w:rPr>
        <w:t xml:space="preserve">      navrženy v projektové dokumentaci, má objednatel právo účtovat zhotoviteli smluvní</w:t>
      </w:r>
    </w:p>
    <w:p w:rsidR="006E15C8" w:rsidRPr="006E15C8" w:rsidRDefault="006E15C8" w:rsidP="006E15C8">
      <w:pPr>
        <w:spacing w:after="0"/>
        <w:jc w:val="both"/>
        <w:rPr>
          <w:rFonts w:ascii="Times New Roman" w:hAnsi="Times New Roman" w:cs="Times New Roman"/>
          <w:color w:val="000000"/>
          <w:sz w:val="24"/>
          <w:szCs w:val="24"/>
          <w:lang w:val="x-none" w:eastAsia="x-none"/>
        </w:rPr>
      </w:pPr>
      <w:r w:rsidRPr="006E15C8">
        <w:rPr>
          <w:rFonts w:ascii="Times New Roman" w:hAnsi="Times New Roman" w:cs="Times New Roman"/>
          <w:bCs/>
          <w:iCs/>
          <w:color w:val="000000"/>
          <w:sz w:val="24"/>
          <w:szCs w:val="24"/>
          <w:lang w:eastAsia="x-none"/>
        </w:rPr>
        <w:t xml:space="preserve">      pokutu ve výši</w:t>
      </w:r>
      <w:r w:rsidRPr="006E15C8">
        <w:rPr>
          <w:rFonts w:ascii="Times New Roman" w:hAnsi="Times New Roman" w:cs="Times New Roman"/>
          <w:b/>
          <w:bCs/>
          <w:iCs/>
          <w:color w:val="000000"/>
          <w:sz w:val="24"/>
          <w:szCs w:val="24"/>
          <w:lang w:eastAsia="x-none"/>
        </w:rPr>
        <w:t xml:space="preserve"> 2 000,- </w:t>
      </w:r>
      <w:r w:rsidRPr="006E15C8">
        <w:rPr>
          <w:rFonts w:ascii="Times New Roman" w:hAnsi="Times New Roman" w:cs="Times New Roman"/>
          <w:bCs/>
          <w:iCs/>
          <w:color w:val="000000"/>
          <w:sz w:val="24"/>
          <w:szCs w:val="24"/>
          <w:lang w:eastAsia="x-none"/>
        </w:rPr>
        <w:t>Kč za každý jednotlivý případ.</w:t>
      </w:r>
    </w:p>
    <w:p w:rsidR="006E15C8" w:rsidRPr="006E15C8" w:rsidRDefault="006E15C8" w:rsidP="006E15C8">
      <w:pPr>
        <w:jc w:val="both"/>
        <w:rPr>
          <w:rFonts w:ascii="Times New Roman" w:hAnsi="Times New Roman" w:cs="Times New Roman"/>
          <w:color w:val="000000" w:themeColor="text1"/>
          <w:sz w:val="24"/>
          <w:szCs w:val="24"/>
        </w:rPr>
      </w:pP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3.   Sjednané smluvní pokuty nemají vliv na právo smluvních stran uplatnit nárok na celou</w:t>
      </w:r>
    </w:p>
    <w:p w:rsidR="006E15C8" w:rsidRPr="006E15C8" w:rsidRDefault="006E15C8" w:rsidP="006E15C8">
      <w:pPr>
        <w:spacing w:after="0" w:line="240" w:lineRule="auto"/>
        <w:ind w:left="283"/>
        <w:jc w:val="both"/>
        <w:rPr>
          <w:rFonts w:ascii="Times New Roman" w:hAnsi="Times New Roman" w:cs="Times New Roman"/>
          <w:sz w:val="24"/>
          <w:szCs w:val="24"/>
        </w:rPr>
      </w:pPr>
      <w:r w:rsidRPr="006E15C8">
        <w:rPr>
          <w:rFonts w:ascii="Times New Roman" w:hAnsi="Times New Roman" w:cs="Times New Roman"/>
          <w:sz w:val="24"/>
          <w:szCs w:val="24"/>
        </w:rPr>
        <w:t xml:space="preserve"> náhradu škody vzniklou neplněním podmínek této smlouvy.</w:t>
      </w:r>
    </w:p>
    <w:p w:rsidR="006E15C8" w:rsidRPr="006E15C8" w:rsidRDefault="006E15C8" w:rsidP="006E15C8">
      <w:pPr>
        <w:jc w:val="both"/>
        <w:rPr>
          <w:rFonts w:ascii="Times New Roman" w:hAnsi="Times New Roman" w:cs="Times New Roman"/>
          <w:sz w:val="24"/>
          <w:szCs w:val="24"/>
        </w:rPr>
      </w:pP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t>VIII.</w:t>
      </w:r>
    </w:p>
    <w:p w:rsidR="006E15C8" w:rsidRPr="006E15C8" w:rsidRDefault="006E15C8" w:rsidP="006E15C8">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Součinnost zhotovitele</w:t>
      </w:r>
    </w:p>
    <w:p w:rsidR="006E15C8" w:rsidRDefault="006E15C8" w:rsidP="006E15C8">
      <w:pPr>
        <w:numPr>
          <w:ilvl w:val="0"/>
          <w:numId w:val="2"/>
        </w:numPr>
        <w:spacing w:after="0" w:line="240" w:lineRule="auto"/>
        <w:jc w:val="both"/>
        <w:rPr>
          <w:rFonts w:ascii="Times New Roman" w:hAnsi="Times New Roman" w:cs="Times New Roman"/>
          <w:color w:val="000000" w:themeColor="text1"/>
          <w:sz w:val="24"/>
          <w:szCs w:val="24"/>
        </w:rPr>
      </w:pPr>
      <w:r w:rsidRPr="006E15C8">
        <w:rPr>
          <w:rFonts w:ascii="Times New Roman" w:hAnsi="Times New Roman" w:cs="Times New Roman"/>
          <w:sz w:val="24"/>
          <w:szCs w:val="24"/>
        </w:rPr>
        <w:t xml:space="preserve">Zhotovitel provede všechny stanovené práce kvalitně a včas, aby mohl předat dílo podle podmínek této smlouvy a platných </w:t>
      </w:r>
      <w:r w:rsidRPr="006E15C8">
        <w:rPr>
          <w:rFonts w:ascii="Times New Roman" w:hAnsi="Times New Roman" w:cs="Times New Roman"/>
          <w:color w:val="000000" w:themeColor="text1"/>
          <w:sz w:val="24"/>
          <w:szCs w:val="24"/>
        </w:rPr>
        <w:t>předpisů a v dohodnutém termínu.</w:t>
      </w:r>
    </w:p>
    <w:p w:rsidR="006E15C8" w:rsidRPr="006E15C8" w:rsidRDefault="006E15C8" w:rsidP="006E15C8">
      <w:pPr>
        <w:spacing w:after="0" w:line="240" w:lineRule="auto"/>
        <w:ind w:left="360"/>
        <w:jc w:val="both"/>
        <w:rPr>
          <w:rFonts w:ascii="Times New Roman" w:hAnsi="Times New Roman" w:cs="Times New Roman"/>
          <w:color w:val="000000" w:themeColor="text1"/>
          <w:sz w:val="24"/>
          <w:szCs w:val="24"/>
        </w:rPr>
      </w:pPr>
    </w:p>
    <w:p w:rsidR="006E15C8" w:rsidRDefault="006E15C8" w:rsidP="006E15C8">
      <w:pPr>
        <w:numPr>
          <w:ilvl w:val="0"/>
          <w:numId w:val="2"/>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Zhotovitel je povinen vést stavební deník s denními záznamy zachycujícími podstatné skutečnosti týkající se provádění díla.</w:t>
      </w:r>
    </w:p>
    <w:p w:rsidR="006E15C8" w:rsidRPr="006E15C8" w:rsidRDefault="006E15C8" w:rsidP="006E15C8">
      <w:pPr>
        <w:spacing w:after="0" w:line="240" w:lineRule="auto"/>
        <w:jc w:val="both"/>
        <w:rPr>
          <w:rFonts w:ascii="Times New Roman" w:hAnsi="Times New Roman" w:cs="Times New Roman"/>
          <w:sz w:val="24"/>
          <w:szCs w:val="24"/>
        </w:rPr>
      </w:pPr>
    </w:p>
    <w:p w:rsidR="006E15C8" w:rsidRPr="006E15C8" w:rsidRDefault="006E15C8" w:rsidP="006E15C8">
      <w:pPr>
        <w:numPr>
          <w:ilvl w:val="0"/>
          <w:numId w:val="2"/>
        </w:numPr>
        <w:spacing w:after="0" w:line="240" w:lineRule="auto"/>
        <w:jc w:val="both"/>
        <w:rPr>
          <w:rFonts w:ascii="Times New Roman" w:hAnsi="Times New Roman" w:cs="Times New Roman"/>
          <w:sz w:val="24"/>
          <w:szCs w:val="24"/>
        </w:rPr>
      </w:pPr>
      <w:r w:rsidRPr="006E15C8">
        <w:rPr>
          <w:rFonts w:ascii="Times New Roman" w:hAnsi="Times New Roman" w:cs="Times New Roman"/>
          <w:bCs/>
          <w:iCs/>
          <w:color w:val="000000"/>
          <w:sz w:val="24"/>
          <w:szCs w:val="24"/>
          <w:lang w:eastAsia="ar-SA"/>
        </w:rPr>
        <w:t>Zhotovitel</w:t>
      </w:r>
      <w:r w:rsidRPr="006E15C8">
        <w:rPr>
          <w:rFonts w:ascii="Times New Roman" w:hAnsi="Times New Roman" w:cs="Times New Roman"/>
          <w:bCs/>
          <w:iCs/>
          <w:color w:val="000000"/>
          <w:sz w:val="24"/>
          <w:szCs w:val="24"/>
          <w:lang w:val="x-none" w:eastAsia="ar-SA"/>
        </w:rPr>
        <w:t xml:space="preserve"> na sebe přejímá zodpovědnost za škody způsobené všemi osobami a subjekty (včetně subdodavatelů)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r>
        <w:rPr>
          <w:rFonts w:ascii="Times New Roman" w:hAnsi="Times New Roman" w:cs="Times New Roman"/>
          <w:bCs/>
          <w:iCs/>
          <w:color w:val="000000"/>
          <w:sz w:val="24"/>
          <w:szCs w:val="24"/>
          <w:lang w:eastAsia="ar-SA"/>
        </w:rPr>
        <w:t>.</w:t>
      </w:r>
    </w:p>
    <w:p w:rsidR="006E15C8" w:rsidRPr="006E15C8" w:rsidRDefault="006E15C8" w:rsidP="006E15C8">
      <w:pPr>
        <w:spacing w:after="0" w:line="240" w:lineRule="auto"/>
        <w:ind w:left="360"/>
        <w:jc w:val="both"/>
        <w:rPr>
          <w:rFonts w:ascii="Times New Roman" w:hAnsi="Times New Roman" w:cs="Times New Roman"/>
          <w:sz w:val="24"/>
          <w:szCs w:val="24"/>
        </w:rPr>
      </w:pPr>
    </w:p>
    <w:p w:rsidR="006E15C8" w:rsidRDefault="006E15C8" w:rsidP="006E15C8">
      <w:pPr>
        <w:numPr>
          <w:ilvl w:val="0"/>
          <w:numId w:val="2"/>
        </w:numPr>
        <w:spacing w:after="0" w:line="240" w:lineRule="auto"/>
        <w:jc w:val="both"/>
        <w:rPr>
          <w:rFonts w:ascii="Times New Roman" w:hAnsi="Times New Roman" w:cs="Times New Roman"/>
          <w:sz w:val="24"/>
          <w:szCs w:val="24"/>
        </w:rPr>
      </w:pPr>
      <w:r w:rsidRPr="006E15C8">
        <w:rPr>
          <w:rFonts w:ascii="Times New Roman" w:hAnsi="Times New Roman" w:cs="Times New Roman"/>
          <w:sz w:val="24"/>
          <w:szCs w:val="24"/>
        </w:rPr>
        <w:t xml:space="preserve">Objednatel požaduje pro plnění této smlouvy pojistné krytí odpovědnosti za škody způsobené zhotovitelem třetí osobě min. ve výši 2 000 000 Kč, přičemž toto </w:t>
      </w:r>
      <w:r w:rsidRPr="006E15C8">
        <w:rPr>
          <w:rFonts w:ascii="Times New Roman" w:hAnsi="Times New Roman" w:cs="Times New Roman"/>
          <w:color w:val="000000" w:themeColor="text1"/>
          <w:sz w:val="24"/>
          <w:szCs w:val="24"/>
        </w:rPr>
        <w:t xml:space="preserve">pojištění je zhotovitel </w:t>
      </w:r>
      <w:r w:rsidRPr="006E15C8">
        <w:rPr>
          <w:rFonts w:ascii="Times New Roman" w:hAnsi="Times New Roman" w:cs="Times New Roman"/>
          <w:sz w:val="24"/>
          <w:szCs w:val="24"/>
        </w:rPr>
        <w:t>povinen udržovat po celou dobu plnění předmětu smlouvy. Zhotovitel je povinen předložit objednateli pojistnou smlouvu na pojištění odpovědnosti za škodu, a to do 15 dnů od uzavření této smlouvy, v originálu nebo úředně ověřené kopii. Pokud zhotovitel tuto svoji povinnost nesplní, je objednatel oprávněn od této smlouvy odstoupit nebo sjednat vlastní pojistnou smlouvu s tím, že veškeré náklady a platby s tím spojené budou odečteny z ceny díla.</w:t>
      </w:r>
    </w:p>
    <w:p w:rsidR="006E15C8" w:rsidRPr="006E15C8" w:rsidRDefault="006E15C8" w:rsidP="006E15C8">
      <w:pPr>
        <w:spacing w:after="0" w:line="240" w:lineRule="auto"/>
        <w:jc w:val="both"/>
        <w:rPr>
          <w:rFonts w:ascii="Times New Roman" w:hAnsi="Times New Roman" w:cs="Times New Roman"/>
          <w:sz w:val="24"/>
          <w:szCs w:val="24"/>
        </w:rPr>
      </w:pPr>
    </w:p>
    <w:p w:rsidR="006E15C8" w:rsidRPr="006E15C8" w:rsidRDefault="006E15C8" w:rsidP="006E15C8">
      <w:pPr>
        <w:numPr>
          <w:ilvl w:val="0"/>
          <w:numId w:val="2"/>
        </w:numPr>
        <w:spacing w:after="0" w:line="240" w:lineRule="auto"/>
        <w:jc w:val="both"/>
        <w:rPr>
          <w:rFonts w:ascii="Times New Roman" w:hAnsi="Times New Roman" w:cs="Times New Roman"/>
          <w:sz w:val="24"/>
          <w:szCs w:val="24"/>
        </w:rPr>
      </w:pPr>
      <w:r w:rsidRPr="006E15C8">
        <w:rPr>
          <w:rFonts w:ascii="Times New Roman" w:hAnsi="Times New Roman" w:cs="Times New Roman"/>
          <w:bCs/>
          <w:iCs/>
          <w:sz w:val="24"/>
          <w:szCs w:val="24"/>
        </w:rPr>
        <w:lastRenderedPageBreak/>
        <w:t>Zhotovitel nese riziko změny okolností ve smyslu ustanovení § 1765 občanského zákoníku.</w:t>
      </w:r>
    </w:p>
    <w:p w:rsidR="006E15C8" w:rsidRPr="006E15C8" w:rsidRDefault="006E15C8" w:rsidP="006E15C8">
      <w:pPr>
        <w:spacing w:after="0" w:line="240" w:lineRule="auto"/>
        <w:jc w:val="both"/>
        <w:rPr>
          <w:rFonts w:ascii="Times New Roman" w:hAnsi="Times New Roman" w:cs="Times New Roman"/>
          <w:sz w:val="24"/>
          <w:szCs w:val="24"/>
        </w:rPr>
      </w:pPr>
    </w:p>
    <w:p w:rsidR="006E15C8" w:rsidRPr="006E15C8" w:rsidRDefault="006E15C8" w:rsidP="006E15C8">
      <w:pPr>
        <w:numPr>
          <w:ilvl w:val="0"/>
          <w:numId w:val="2"/>
        </w:numPr>
        <w:spacing w:after="0" w:line="240" w:lineRule="auto"/>
        <w:contextualSpacing/>
        <w:jc w:val="both"/>
        <w:rPr>
          <w:rFonts w:ascii="Times New Roman" w:hAnsi="Times New Roman" w:cs="Times New Roman"/>
          <w:sz w:val="24"/>
          <w:szCs w:val="24"/>
        </w:rPr>
      </w:pPr>
      <w:r w:rsidRPr="006E15C8">
        <w:rPr>
          <w:rFonts w:ascii="Times New Roman" w:hAnsi="Times New Roman" w:cs="Times New Roman"/>
          <w:sz w:val="24"/>
          <w:szCs w:val="24"/>
        </w:rPr>
        <w:t xml:space="preserve">Výkon TDI nesmí provádět dodavatel stavby, ani osoba s ním propojená – to však neplatí, </w:t>
      </w:r>
    </w:p>
    <w:p w:rsidR="006E15C8" w:rsidRDefault="006E15C8" w:rsidP="006E15C8">
      <w:pPr>
        <w:spacing w:after="0" w:line="240" w:lineRule="auto"/>
        <w:ind w:left="360"/>
        <w:jc w:val="both"/>
        <w:rPr>
          <w:rFonts w:ascii="Times New Roman" w:hAnsi="Times New Roman" w:cs="Times New Roman"/>
          <w:sz w:val="24"/>
          <w:szCs w:val="24"/>
        </w:rPr>
      </w:pPr>
      <w:r w:rsidRPr="006E15C8">
        <w:rPr>
          <w:rFonts w:ascii="Times New Roman" w:hAnsi="Times New Roman" w:cs="Times New Roman"/>
          <w:sz w:val="24"/>
          <w:szCs w:val="24"/>
        </w:rPr>
        <w:t>pokud technický dozor provádí sám objednatel.</w:t>
      </w:r>
    </w:p>
    <w:p w:rsidR="006E15C8" w:rsidRPr="006E15C8" w:rsidRDefault="006E15C8" w:rsidP="006E15C8">
      <w:pPr>
        <w:spacing w:after="0" w:line="240" w:lineRule="auto"/>
        <w:ind w:left="360"/>
        <w:jc w:val="both"/>
        <w:rPr>
          <w:rFonts w:ascii="Times New Roman" w:hAnsi="Times New Roman" w:cs="Times New Roman"/>
          <w:sz w:val="24"/>
          <w:szCs w:val="24"/>
        </w:rPr>
      </w:pPr>
    </w:p>
    <w:p w:rsidR="006E15C8" w:rsidRPr="006E15C8" w:rsidRDefault="006E15C8" w:rsidP="006E15C8">
      <w:pPr>
        <w:ind w:left="360"/>
        <w:jc w:val="center"/>
        <w:rPr>
          <w:rFonts w:ascii="Times New Roman" w:hAnsi="Times New Roman" w:cs="Times New Roman"/>
          <w:b/>
          <w:sz w:val="24"/>
          <w:szCs w:val="24"/>
        </w:rPr>
      </w:pPr>
      <w:r w:rsidRPr="006E15C8">
        <w:rPr>
          <w:rFonts w:ascii="Times New Roman" w:hAnsi="Times New Roman" w:cs="Times New Roman"/>
          <w:b/>
          <w:sz w:val="24"/>
          <w:szCs w:val="24"/>
        </w:rPr>
        <w:t>IX.</w:t>
      </w:r>
    </w:p>
    <w:p w:rsidR="006E15C8" w:rsidRPr="006E15C8" w:rsidRDefault="006E15C8" w:rsidP="006E15C8">
      <w:pPr>
        <w:ind w:left="360"/>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Součinnost objednatele</w:t>
      </w:r>
    </w:p>
    <w:p w:rsidR="006E15C8" w:rsidRPr="006E15C8" w:rsidRDefault="006E15C8" w:rsidP="006E15C8">
      <w:pPr>
        <w:spacing w:after="0"/>
        <w:rPr>
          <w:rFonts w:ascii="Times New Roman" w:hAnsi="Times New Roman" w:cs="Times New Roman"/>
          <w:b/>
          <w:sz w:val="24"/>
          <w:szCs w:val="24"/>
          <w:u w:val="single"/>
        </w:rPr>
      </w:pP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1.   Objednatel se zavazuje předat zhotoviteli pracoviště ve stavu způsobilém k provádění</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prací. Objednatel zajistí koordinaci případných souvisejících prací třetích subjektů, aby </w:t>
      </w:r>
    </w:p>
    <w:p w:rsidR="006E15C8" w:rsidRDefault="006E15C8" w:rsidP="006E15C8">
      <w:pPr>
        <w:spacing w:after="0"/>
        <w:ind w:left="360"/>
        <w:jc w:val="both"/>
        <w:rPr>
          <w:rFonts w:ascii="Times New Roman" w:hAnsi="Times New Roman" w:cs="Times New Roman"/>
          <w:sz w:val="24"/>
          <w:szCs w:val="24"/>
        </w:rPr>
      </w:pPr>
      <w:r w:rsidRPr="006E15C8">
        <w:rPr>
          <w:rFonts w:ascii="Times New Roman" w:hAnsi="Times New Roman" w:cs="Times New Roman"/>
          <w:sz w:val="24"/>
          <w:szCs w:val="24"/>
        </w:rPr>
        <w:t xml:space="preserve">   neomezily průběh prací zhotovitele v kvalitě a termínu.</w:t>
      </w:r>
    </w:p>
    <w:p w:rsidR="006E15C8" w:rsidRPr="006E15C8" w:rsidRDefault="006E15C8" w:rsidP="006E15C8">
      <w:pPr>
        <w:spacing w:after="0"/>
        <w:ind w:left="360"/>
        <w:jc w:val="both"/>
        <w:rPr>
          <w:rFonts w:ascii="Times New Roman" w:hAnsi="Times New Roman" w:cs="Times New Roman"/>
          <w:sz w:val="24"/>
          <w:szCs w:val="24"/>
        </w:rPr>
      </w:pP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2.   Neplnění součinnosti objednatele má za následek posun termínů plnění dohodnutých </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         prací.</w:t>
      </w:r>
    </w:p>
    <w:p w:rsidR="006E15C8" w:rsidRPr="006E15C8" w:rsidRDefault="006E15C8" w:rsidP="006E15C8">
      <w:pPr>
        <w:jc w:val="center"/>
        <w:rPr>
          <w:rFonts w:ascii="Times New Roman" w:hAnsi="Times New Roman" w:cs="Times New Roman"/>
          <w:b/>
          <w:sz w:val="24"/>
          <w:szCs w:val="24"/>
        </w:rPr>
      </w:pPr>
      <w:r w:rsidRPr="006E15C8">
        <w:rPr>
          <w:rFonts w:ascii="Times New Roman" w:hAnsi="Times New Roman" w:cs="Times New Roman"/>
          <w:b/>
          <w:sz w:val="24"/>
          <w:szCs w:val="24"/>
        </w:rPr>
        <w:t xml:space="preserve">X. </w:t>
      </w:r>
    </w:p>
    <w:p w:rsidR="006E15C8" w:rsidRPr="006E15C8" w:rsidRDefault="006E15C8" w:rsidP="006E15C8">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Subdodavatelé</w:t>
      </w:r>
    </w:p>
    <w:p w:rsidR="006E15C8" w:rsidRPr="006E15C8" w:rsidRDefault="006E15C8" w:rsidP="006E15C8">
      <w:pPr>
        <w:spacing w:after="0"/>
        <w:jc w:val="both"/>
        <w:rPr>
          <w:rFonts w:ascii="Times New Roman" w:hAnsi="Times New Roman" w:cs="Times New Roman"/>
          <w:sz w:val="24"/>
          <w:szCs w:val="24"/>
        </w:rPr>
      </w:pP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1.    Zhotovitel je oprávněn využít pro zhotovení dílčích částí díla spolupráce subdodavatelů, </w:t>
      </w: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uvedených v </w:t>
      </w:r>
      <w:r w:rsidRPr="006E15C8">
        <w:rPr>
          <w:rFonts w:ascii="Times New Roman" w:hAnsi="Times New Roman" w:cs="Times New Roman"/>
          <w:b/>
          <w:bCs/>
          <w:sz w:val="24"/>
          <w:szCs w:val="24"/>
        </w:rPr>
        <w:t>seznamu předpokládaných subdodavatelů</w:t>
      </w:r>
      <w:r w:rsidRPr="006E15C8">
        <w:rPr>
          <w:rFonts w:ascii="Times New Roman" w:hAnsi="Times New Roman" w:cs="Times New Roman"/>
          <w:sz w:val="24"/>
          <w:szCs w:val="24"/>
        </w:rPr>
        <w:t xml:space="preserve"> podílejících se na plnění </w:t>
      </w: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předmětu této smlouvy a subdodavatelů, prostřednictvím kterých prokázal některý z </w:t>
      </w: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kvalifikačních předpokladů. Seznam subdodavatelů tvoří přílohu č. 3 této Smlouvy. </w:t>
      </w:r>
    </w:p>
    <w:p w:rsidR="006E15C8" w:rsidRPr="006E15C8" w:rsidRDefault="006E15C8" w:rsidP="006E15C8">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V každém případě zhotovitel odpovídá za řádnost a včasnost provedení díla, jako by toto </w:t>
      </w: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 xml:space="preserve">      prováděl sám. </w:t>
      </w:r>
    </w:p>
    <w:p w:rsidR="006E15C8" w:rsidRPr="006E15C8" w:rsidRDefault="006E15C8" w:rsidP="006E15C8">
      <w:pPr>
        <w:spacing w:after="0"/>
        <w:jc w:val="both"/>
        <w:rPr>
          <w:rFonts w:ascii="Times New Roman" w:hAnsi="Times New Roman" w:cs="Times New Roman"/>
          <w:bCs/>
          <w:sz w:val="24"/>
          <w:szCs w:val="24"/>
        </w:rPr>
      </w:pPr>
      <w:r w:rsidRPr="006E15C8">
        <w:rPr>
          <w:rFonts w:ascii="Times New Roman" w:hAnsi="Times New Roman" w:cs="Times New Roman"/>
          <w:sz w:val="24"/>
          <w:szCs w:val="24"/>
        </w:rPr>
        <w:t xml:space="preserve">2.   </w:t>
      </w:r>
      <w:r w:rsidRPr="006E15C8">
        <w:rPr>
          <w:rFonts w:ascii="Times New Roman" w:hAnsi="Times New Roman" w:cs="Times New Roman"/>
          <w:bCs/>
          <w:sz w:val="24"/>
          <w:szCs w:val="24"/>
        </w:rPr>
        <w:t xml:space="preserve">Zhotovitel je povinen na žádost objednatele předkládat v průběhu provádění díla aktuální </w:t>
      </w:r>
    </w:p>
    <w:p w:rsidR="006E15C8" w:rsidRPr="006E15C8" w:rsidRDefault="006E15C8" w:rsidP="006E15C8">
      <w:pPr>
        <w:spacing w:after="0"/>
        <w:jc w:val="both"/>
        <w:rPr>
          <w:rFonts w:ascii="Times New Roman" w:hAnsi="Times New Roman" w:cs="Times New Roman"/>
          <w:bCs/>
          <w:sz w:val="24"/>
          <w:szCs w:val="24"/>
        </w:rPr>
      </w:pPr>
      <w:r w:rsidRPr="006E15C8">
        <w:rPr>
          <w:rFonts w:ascii="Times New Roman" w:hAnsi="Times New Roman" w:cs="Times New Roman"/>
          <w:bCs/>
          <w:sz w:val="24"/>
          <w:szCs w:val="24"/>
        </w:rPr>
        <w:t xml:space="preserve">      písemný seznam všech svých subdodavatelů. </w:t>
      </w:r>
    </w:p>
    <w:p w:rsidR="006E15C8" w:rsidRPr="006E15C8" w:rsidRDefault="006E15C8" w:rsidP="006E15C8">
      <w:pPr>
        <w:spacing w:after="0"/>
        <w:jc w:val="both"/>
        <w:rPr>
          <w:rFonts w:ascii="Times New Roman" w:hAnsi="Times New Roman" w:cs="Times New Roman"/>
          <w:bCs/>
          <w:sz w:val="24"/>
          <w:szCs w:val="24"/>
        </w:rPr>
      </w:pPr>
    </w:p>
    <w:p w:rsidR="006E15C8" w:rsidRPr="006E15C8" w:rsidRDefault="006E15C8" w:rsidP="00294854">
      <w:pPr>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3.   Změna subdodavatele, prostřednictvím kterého byla prokázána kvalifikace (to se týká i </w:t>
      </w:r>
    </w:p>
    <w:p w:rsidR="006E15C8" w:rsidRPr="006E15C8" w:rsidRDefault="006E15C8" w:rsidP="00294854">
      <w:pPr>
        <w:spacing w:after="0" w:line="240" w:lineRule="auto"/>
        <w:ind w:left="283"/>
        <w:jc w:val="both"/>
        <w:rPr>
          <w:rFonts w:ascii="Times New Roman" w:hAnsi="Times New Roman" w:cs="Times New Roman"/>
          <w:sz w:val="24"/>
          <w:szCs w:val="24"/>
        </w:rPr>
      </w:pPr>
      <w:r w:rsidRPr="006E15C8">
        <w:rPr>
          <w:rFonts w:ascii="Times New Roman" w:hAnsi="Times New Roman" w:cs="Times New Roman"/>
          <w:sz w:val="24"/>
          <w:szCs w:val="24"/>
        </w:rPr>
        <w:t>realizačního týmu), je v průběhu plnění díla možná pouze po písemném souhlasu objednatele a v důsledku objektivně nepředvídatelných skutečností a pouze za předpokladu, že náhradní subdodavatel prokáže splnění kvalifikace ve shodném rozsahu jako subdodavatel původní.</w:t>
      </w:r>
    </w:p>
    <w:p w:rsidR="00294854" w:rsidRPr="006E15C8" w:rsidRDefault="00294854" w:rsidP="006E15C8">
      <w:pPr>
        <w:rPr>
          <w:rFonts w:ascii="Times New Roman" w:hAnsi="Times New Roman" w:cs="Times New Roman"/>
          <w:sz w:val="24"/>
          <w:szCs w:val="24"/>
        </w:rPr>
      </w:pP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t>XI.</w:t>
      </w:r>
    </w:p>
    <w:p w:rsidR="006E15C8" w:rsidRPr="006E15C8" w:rsidRDefault="006E15C8" w:rsidP="00294854">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Platnost smlouvy</w:t>
      </w:r>
    </w:p>
    <w:p w:rsidR="006E15C8" w:rsidRPr="006E15C8" w:rsidRDefault="006E15C8" w:rsidP="006E15C8">
      <w:pPr>
        <w:spacing w:after="0"/>
        <w:rPr>
          <w:rFonts w:ascii="Times New Roman" w:hAnsi="Times New Roman" w:cs="Times New Roman"/>
          <w:sz w:val="24"/>
          <w:szCs w:val="24"/>
        </w:rPr>
      </w:pPr>
      <w:r w:rsidRPr="006E15C8">
        <w:rPr>
          <w:rFonts w:ascii="Times New Roman" w:hAnsi="Times New Roman" w:cs="Times New Roman"/>
          <w:sz w:val="24"/>
          <w:szCs w:val="24"/>
        </w:rPr>
        <w:t xml:space="preserve">1. Tato smlouva vstupuje v platnost a nabývá účinnosti dnem podpisu oprávněných zástupců  </w:t>
      </w:r>
    </w:p>
    <w:p w:rsidR="006E15C8" w:rsidRPr="006E15C8" w:rsidRDefault="00294854" w:rsidP="006E15C8">
      <w:pPr>
        <w:spacing w:after="0"/>
        <w:rPr>
          <w:rFonts w:ascii="Times New Roman" w:hAnsi="Times New Roman" w:cs="Times New Roman"/>
          <w:sz w:val="24"/>
          <w:szCs w:val="24"/>
        </w:rPr>
      </w:pPr>
      <w:r>
        <w:rPr>
          <w:rFonts w:ascii="Times New Roman" w:hAnsi="Times New Roman" w:cs="Times New Roman"/>
          <w:sz w:val="24"/>
          <w:szCs w:val="24"/>
        </w:rPr>
        <w:t xml:space="preserve">    obou smluvních </w:t>
      </w:r>
      <w:r w:rsidR="006E15C8" w:rsidRPr="006E15C8">
        <w:rPr>
          <w:rFonts w:ascii="Times New Roman" w:hAnsi="Times New Roman" w:cs="Times New Roman"/>
          <w:sz w:val="24"/>
          <w:szCs w:val="24"/>
        </w:rPr>
        <w:t>stran.</w:t>
      </w:r>
    </w:p>
    <w:p w:rsidR="006E15C8" w:rsidRPr="006E15C8" w:rsidRDefault="006E15C8" w:rsidP="006E15C8">
      <w:pPr>
        <w:spacing w:after="0"/>
        <w:rPr>
          <w:rFonts w:ascii="Times New Roman" w:hAnsi="Times New Roman" w:cs="Times New Roman"/>
          <w:sz w:val="24"/>
          <w:szCs w:val="24"/>
        </w:rPr>
      </w:pPr>
    </w:p>
    <w:p w:rsidR="006E15C8" w:rsidRPr="006E15C8" w:rsidRDefault="006E15C8" w:rsidP="006E15C8">
      <w:pPr>
        <w:rPr>
          <w:rFonts w:ascii="Times New Roman" w:hAnsi="Times New Roman" w:cs="Times New Roman"/>
          <w:sz w:val="24"/>
          <w:szCs w:val="24"/>
        </w:rPr>
      </w:pPr>
      <w:r w:rsidRPr="006E15C8">
        <w:rPr>
          <w:rFonts w:ascii="Times New Roman" w:hAnsi="Times New Roman" w:cs="Times New Roman"/>
          <w:sz w:val="24"/>
          <w:szCs w:val="24"/>
        </w:rPr>
        <w:t>2.  Ukončení platnosti této smlouvy je možné:</w:t>
      </w:r>
    </w:p>
    <w:p w:rsidR="006E15C8" w:rsidRPr="006E15C8" w:rsidRDefault="006E15C8" w:rsidP="006E15C8">
      <w:pPr>
        <w:numPr>
          <w:ilvl w:val="1"/>
          <w:numId w:val="6"/>
        </w:numPr>
        <w:tabs>
          <w:tab w:val="num" w:pos="1134"/>
        </w:tabs>
        <w:spacing w:after="0" w:line="240" w:lineRule="auto"/>
        <w:ind w:left="1134" w:hanging="425"/>
        <w:jc w:val="both"/>
        <w:rPr>
          <w:rFonts w:ascii="Times New Roman" w:eastAsia="Times New Roman" w:hAnsi="Times New Roman" w:cs="Times New Roman"/>
          <w:sz w:val="24"/>
          <w:szCs w:val="24"/>
          <w:lang w:eastAsia="cs-CZ"/>
        </w:rPr>
      </w:pPr>
      <w:r w:rsidRPr="006E15C8">
        <w:rPr>
          <w:rFonts w:ascii="Times New Roman" w:eastAsia="Times New Roman" w:hAnsi="Times New Roman" w:cs="Times New Roman"/>
          <w:sz w:val="24"/>
          <w:szCs w:val="24"/>
          <w:lang w:eastAsia="cs-CZ"/>
        </w:rPr>
        <w:t>dohodou obou smluvních stran,</w:t>
      </w:r>
    </w:p>
    <w:p w:rsidR="006E15C8" w:rsidRPr="006E15C8" w:rsidRDefault="006E15C8" w:rsidP="006E15C8">
      <w:pPr>
        <w:numPr>
          <w:ilvl w:val="1"/>
          <w:numId w:val="6"/>
        </w:numPr>
        <w:tabs>
          <w:tab w:val="num" w:pos="1134"/>
        </w:tabs>
        <w:spacing w:after="0" w:line="240" w:lineRule="auto"/>
        <w:ind w:left="1134" w:hanging="425"/>
        <w:jc w:val="both"/>
        <w:rPr>
          <w:rFonts w:ascii="Times New Roman" w:eastAsia="Times New Roman" w:hAnsi="Times New Roman" w:cs="Times New Roman"/>
          <w:sz w:val="24"/>
          <w:szCs w:val="24"/>
          <w:lang w:eastAsia="cs-CZ"/>
        </w:rPr>
      </w:pPr>
      <w:r w:rsidRPr="006E15C8">
        <w:rPr>
          <w:rFonts w:ascii="Times New Roman" w:eastAsia="Times New Roman" w:hAnsi="Times New Roman" w:cs="Times New Roman"/>
          <w:sz w:val="24"/>
          <w:szCs w:val="24"/>
          <w:lang w:eastAsia="cs-CZ"/>
        </w:rPr>
        <w:t>odstoupením jedné ze smluvních stran z důvodu podstatného porušení této smlouvy stranou druhou.</w:t>
      </w:r>
    </w:p>
    <w:p w:rsidR="006E15C8" w:rsidRPr="006E15C8" w:rsidRDefault="006E15C8" w:rsidP="006E15C8">
      <w:pPr>
        <w:spacing w:after="0" w:line="240" w:lineRule="auto"/>
        <w:jc w:val="both"/>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color w:val="000000" w:themeColor="text1"/>
          <w:sz w:val="24"/>
          <w:szCs w:val="24"/>
          <w:lang w:eastAsia="cs-CZ"/>
        </w:rPr>
        <w:t xml:space="preserve">      Za podstatné porušení této smlouvy obě strany považují:</w:t>
      </w:r>
    </w:p>
    <w:p w:rsidR="006E15C8" w:rsidRPr="006E15C8" w:rsidRDefault="006E15C8" w:rsidP="006E15C8">
      <w:pPr>
        <w:numPr>
          <w:ilvl w:val="0"/>
          <w:numId w:val="8"/>
        </w:numPr>
        <w:tabs>
          <w:tab w:val="clear" w:pos="360"/>
          <w:tab w:val="num" w:pos="1134"/>
        </w:tabs>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color w:val="000000" w:themeColor="text1"/>
          <w:sz w:val="24"/>
          <w:szCs w:val="24"/>
          <w:lang w:eastAsia="cs-CZ"/>
        </w:rPr>
        <w:t xml:space="preserve">prodlení zhotovitele s dokončením a předáním díla o více jak 10 dní </w:t>
      </w:r>
    </w:p>
    <w:p w:rsidR="006E15C8" w:rsidRPr="006E15C8" w:rsidRDefault="006E15C8" w:rsidP="006E15C8">
      <w:pPr>
        <w:numPr>
          <w:ilvl w:val="0"/>
          <w:numId w:val="8"/>
        </w:numPr>
        <w:tabs>
          <w:tab w:val="clear" w:pos="360"/>
          <w:tab w:val="num" w:pos="1134"/>
        </w:tabs>
        <w:overflowPunct w:val="0"/>
        <w:autoSpaceDE w:val="0"/>
        <w:autoSpaceDN w:val="0"/>
        <w:adjustRightInd w:val="0"/>
        <w:spacing w:after="0" w:line="240" w:lineRule="auto"/>
        <w:ind w:left="1134" w:hanging="425"/>
        <w:jc w:val="both"/>
        <w:textAlignment w:val="baseline"/>
        <w:rPr>
          <w:rFonts w:ascii="Times New Roman" w:eastAsia="Times New Roman" w:hAnsi="Times New Roman" w:cs="Times New Roman"/>
          <w:color w:val="000000" w:themeColor="text1"/>
          <w:sz w:val="24"/>
          <w:szCs w:val="24"/>
          <w:lang w:eastAsia="cs-CZ"/>
        </w:rPr>
      </w:pPr>
      <w:r w:rsidRPr="006E15C8">
        <w:rPr>
          <w:rFonts w:ascii="Times New Roman" w:eastAsia="Times New Roman" w:hAnsi="Times New Roman" w:cs="Times New Roman"/>
          <w:color w:val="000000" w:themeColor="text1"/>
          <w:sz w:val="24"/>
          <w:szCs w:val="24"/>
          <w:lang w:eastAsia="cs-CZ"/>
        </w:rPr>
        <w:t xml:space="preserve">prodlení objednatele s úhradou faktur delší než 90 dní </w:t>
      </w:r>
    </w:p>
    <w:p w:rsidR="006E15C8" w:rsidRPr="006E15C8" w:rsidRDefault="006E15C8" w:rsidP="006E15C8">
      <w:pPr>
        <w:numPr>
          <w:ilvl w:val="0"/>
          <w:numId w:val="8"/>
        </w:numPr>
        <w:tabs>
          <w:tab w:val="clear" w:pos="360"/>
        </w:tabs>
        <w:spacing w:after="0" w:line="240" w:lineRule="auto"/>
        <w:ind w:left="1134" w:hanging="425"/>
        <w:contextualSpacing/>
        <w:rPr>
          <w:rFonts w:ascii="Times New Roman" w:hAnsi="Times New Roman" w:cs="Times New Roman"/>
          <w:color w:val="000000" w:themeColor="text1"/>
          <w:sz w:val="24"/>
          <w:szCs w:val="24"/>
        </w:rPr>
      </w:pPr>
      <w:r w:rsidRPr="006E15C8">
        <w:rPr>
          <w:rFonts w:ascii="Times New Roman" w:hAnsi="Times New Roman" w:cs="Times New Roman"/>
          <w:color w:val="000000" w:themeColor="text1"/>
          <w:sz w:val="24"/>
          <w:szCs w:val="24"/>
        </w:rPr>
        <w:lastRenderedPageBreak/>
        <w:t>nedodržení kvalitativních a kvantitativních parametrů díla, které byly specifikovány v projektové dokumentaci a výkazu výměr.</w:t>
      </w:r>
    </w:p>
    <w:p w:rsidR="006E15C8" w:rsidRPr="006E15C8" w:rsidRDefault="006E15C8" w:rsidP="006E15C8">
      <w:pPr>
        <w:keepNext/>
        <w:overflowPunct w:val="0"/>
        <w:autoSpaceDE w:val="0"/>
        <w:autoSpaceDN w:val="0"/>
        <w:adjustRightInd w:val="0"/>
        <w:spacing w:before="240" w:after="60" w:line="240" w:lineRule="auto"/>
        <w:ind w:left="709"/>
        <w:jc w:val="both"/>
        <w:textAlignment w:val="baseline"/>
        <w:outlineLvl w:val="0"/>
        <w:rPr>
          <w:rFonts w:ascii="Times New Roman" w:eastAsia="Times New Roman" w:hAnsi="Times New Roman" w:cs="Times New Roman"/>
          <w:kern w:val="28"/>
          <w:sz w:val="24"/>
          <w:szCs w:val="24"/>
          <w:lang w:eastAsia="cs-CZ"/>
        </w:rPr>
      </w:pPr>
      <w:r w:rsidRPr="006E15C8">
        <w:rPr>
          <w:rFonts w:ascii="Times New Roman" w:eastAsia="Times New Roman" w:hAnsi="Times New Roman" w:cs="Times New Roman"/>
          <w:kern w:val="28"/>
          <w:sz w:val="24"/>
          <w:szCs w:val="24"/>
          <w:lang w:eastAsia="cs-CZ"/>
        </w:rPr>
        <w:t>Nutnou podmínkou pro uplatnění odstoupení od smlouvy je prokazatelné vyzvání druhé strany ke smírnému vyřešení neplnění povinností vyplývajících z této smlouvy</w:t>
      </w:r>
      <w:r w:rsidRPr="006E15C8">
        <w:rPr>
          <w:rFonts w:ascii="Times New Roman" w:eastAsia="Times New Roman" w:hAnsi="Times New Roman" w:cs="Times New Roman"/>
          <w:b/>
          <w:kern w:val="28"/>
          <w:sz w:val="24"/>
          <w:szCs w:val="24"/>
          <w:lang w:eastAsia="cs-CZ"/>
        </w:rPr>
        <w:t xml:space="preserve">. </w:t>
      </w:r>
    </w:p>
    <w:p w:rsidR="006E15C8" w:rsidRPr="006E15C8" w:rsidRDefault="006E15C8" w:rsidP="006E15C8">
      <w:pPr>
        <w:rPr>
          <w:rFonts w:ascii="Times New Roman" w:hAnsi="Times New Roman" w:cs="Times New Roman"/>
          <w:sz w:val="24"/>
          <w:szCs w:val="24"/>
        </w:rPr>
      </w:pPr>
    </w:p>
    <w:p w:rsidR="006E15C8" w:rsidRPr="006E15C8" w:rsidRDefault="006E15C8" w:rsidP="006E15C8">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4"/>
          <w:szCs w:val="24"/>
          <w:lang w:eastAsia="cs-CZ"/>
        </w:rPr>
      </w:pPr>
      <w:r w:rsidRPr="006E15C8">
        <w:rPr>
          <w:rFonts w:ascii="Times New Roman" w:eastAsia="Times New Roman" w:hAnsi="Times New Roman" w:cs="Times New Roman"/>
          <w:b/>
          <w:kern w:val="28"/>
          <w:sz w:val="24"/>
          <w:szCs w:val="24"/>
          <w:lang w:eastAsia="cs-CZ"/>
        </w:rPr>
        <w:t>XII.</w:t>
      </w:r>
    </w:p>
    <w:p w:rsidR="006E15C8" w:rsidRPr="006E15C8" w:rsidRDefault="006E15C8" w:rsidP="006E15C8">
      <w:pPr>
        <w:jc w:val="center"/>
        <w:rPr>
          <w:rFonts w:ascii="Times New Roman" w:hAnsi="Times New Roman" w:cs="Times New Roman"/>
          <w:b/>
          <w:sz w:val="24"/>
          <w:szCs w:val="24"/>
          <w:u w:val="single"/>
        </w:rPr>
      </w:pPr>
      <w:r w:rsidRPr="006E15C8">
        <w:rPr>
          <w:rFonts w:ascii="Times New Roman" w:hAnsi="Times New Roman" w:cs="Times New Roman"/>
          <w:b/>
          <w:sz w:val="24"/>
          <w:szCs w:val="24"/>
          <w:u w:val="single"/>
        </w:rPr>
        <w:t>Závěrečná ustanovení</w:t>
      </w:r>
    </w:p>
    <w:p w:rsidR="006E15C8" w:rsidRPr="006E15C8" w:rsidRDefault="006E15C8" w:rsidP="006E15C8">
      <w:pPr>
        <w:spacing w:after="0"/>
        <w:rPr>
          <w:rFonts w:ascii="Times New Roman" w:hAnsi="Times New Roman" w:cs="Times New Roman"/>
          <w:b/>
          <w:sz w:val="24"/>
          <w:szCs w:val="24"/>
        </w:rPr>
      </w:pPr>
    </w:p>
    <w:p w:rsidR="006E15C8" w:rsidRPr="006E15C8" w:rsidRDefault="006E15C8" w:rsidP="006E15C8">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1.  Změny této smlouvy nebo jejich příloh jsou možné pouze písemnými dodatky,</w:t>
      </w:r>
    </w:p>
    <w:p w:rsidR="006E15C8" w:rsidRPr="006E15C8" w:rsidRDefault="006E15C8" w:rsidP="006E15C8">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podepsanými oprávněnými zástupci ve věcech smluvních. V případě, že dojde ke změnám </w:t>
      </w:r>
    </w:p>
    <w:p w:rsidR="006E15C8" w:rsidRPr="006E15C8" w:rsidRDefault="006E15C8" w:rsidP="006E15C8">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v záhlaví této smlouvy (</w:t>
      </w:r>
      <w:proofErr w:type="spellStart"/>
      <w:proofErr w:type="gramStart"/>
      <w:r w:rsidRPr="006E15C8">
        <w:rPr>
          <w:rFonts w:ascii="Times New Roman" w:hAnsi="Times New Roman" w:cs="Times New Roman"/>
          <w:sz w:val="24"/>
          <w:szCs w:val="24"/>
        </w:rPr>
        <w:t>čl.I</w:t>
      </w:r>
      <w:proofErr w:type="spellEnd"/>
      <w:r w:rsidRPr="006E15C8">
        <w:rPr>
          <w:rFonts w:ascii="Times New Roman" w:hAnsi="Times New Roman" w:cs="Times New Roman"/>
          <w:sz w:val="24"/>
          <w:szCs w:val="24"/>
        </w:rPr>
        <w:t>.), je</w:t>
      </w:r>
      <w:proofErr w:type="gramEnd"/>
      <w:r w:rsidRPr="006E15C8">
        <w:rPr>
          <w:rFonts w:ascii="Times New Roman" w:hAnsi="Times New Roman" w:cs="Times New Roman"/>
          <w:sz w:val="24"/>
          <w:szCs w:val="24"/>
        </w:rPr>
        <w:t xml:space="preserve"> zhotovitel nebo objednatel povinen nejpozději do 30-tidnů</w:t>
      </w:r>
    </w:p>
    <w:p w:rsidR="006E15C8" w:rsidRPr="006E15C8" w:rsidRDefault="006E15C8" w:rsidP="006E15C8">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o těchto změnách informovat druhou stranu.</w:t>
      </w:r>
    </w:p>
    <w:p w:rsidR="006E15C8" w:rsidRPr="006E15C8" w:rsidRDefault="006E15C8" w:rsidP="006E15C8">
      <w:pPr>
        <w:suppressAutoHyphens/>
        <w:spacing w:after="0"/>
        <w:jc w:val="both"/>
        <w:rPr>
          <w:rFonts w:ascii="Times New Roman" w:hAnsi="Times New Roman" w:cs="Times New Roman"/>
          <w:sz w:val="16"/>
          <w:szCs w:val="16"/>
        </w:rPr>
      </w:pPr>
    </w:p>
    <w:p w:rsidR="006E15C8" w:rsidRPr="006E15C8" w:rsidRDefault="006E15C8" w:rsidP="006E15C8">
      <w:pPr>
        <w:numPr>
          <w:ilvl w:val="0"/>
          <w:numId w:val="6"/>
        </w:numPr>
        <w:suppressAutoHyphens/>
        <w:spacing w:after="0" w:line="240" w:lineRule="auto"/>
        <w:contextualSpacing/>
        <w:jc w:val="both"/>
        <w:rPr>
          <w:rFonts w:ascii="Times New Roman" w:hAnsi="Times New Roman" w:cs="Times New Roman"/>
          <w:sz w:val="24"/>
          <w:szCs w:val="24"/>
        </w:rPr>
      </w:pPr>
      <w:r w:rsidRPr="006E15C8">
        <w:rPr>
          <w:rFonts w:ascii="Times New Roman" w:hAnsi="Times New Roman" w:cs="Times New Roman"/>
          <w:sz w:val="24"/>
          <w:szCs w:val="24"/>
        </w:rPr>
        <w:t xml:space="preserve">Pokud v této smlouvě není stanoveno jinak, řídí se vzájemné vztahy účastníků příslušnými </w:t>
      </w:r>
      <w:r w:rsidRPr="006E15C8">
        <w:rPr>
          <w:rFonts w:ascii="Times New Roman" w:hAnsi="Times New Roman" w:cs="Times New Roman"/>
          <w:color w:val="000000" w:themeColor="text1"/>
          <w:sz w:val="24"/>
          <w:szCs w:val="24"/>
        </w:rPr>
        <w:t xml:space="preserve">ustanoveními občanského </w:t>
      </w:r>
      <w:r w:rsidRPr="006E15C8">
        <w:rPr>
          <w:rFonts w:ascii="Times New Roman" w:hAnsi="Times New Roman" w:cs="Times New Roman"/>
          <w:sz w:val="24"/>
          <w:szCs w:val="24"/>
        </w:rPr>
        <w:t>zákoníku, ve znění pozdějších předpisů.</w:t>
      </w:r>
    </w:p>
    <w:p w:rsidR="006E15C8" w:rsidRPr="006E15C8" w:rsidRDefault="006E15C8" w:rsidP="006E15C8">
      <w:pPr>
        <w:suppressAutoHyphens/>
        <w:spacing w:after="0" w:line="240" w:lineRule="auto"/>
        <w:ind w:left="360"/>
        <w:contextualSpacing/>
        <w:jc w:val="both"/>
        <w:rPr>
          <w:rFonts w:ascii="Times New Roman" w:hAnsi="Times New Roman" w:cs="Times New Roman"/>
          <w:sz w:val="16"/>
          <w:szCs w:val="16"/>
        </w:rPr>
      </w:pPr>
    </w:p>
    <w:p w:rsidR="006E15C8" w:rsidRPr="006E15C8" w:rsidRDefault="006E15C8" w:rsidP="006E15C8">
      <w:pPr>
        <w:suppressAutoHyphens/>
        <w:jc w:val="both"/>
        <w:rPr>
          <w:rFonts w:ascii="Times New Roman" w:hAnsi="Times New Roman" w:cs="Times New Roman"/>
          <w:sz w:val="24"/>
          <w:szCs w:val="24"/>
        </w:rPr>
      </w:pPr>
      <w:r w:rsidRPr="006E15C8">
        <w:rPr>
          <w:rFonts w:ascii="Times New Roman" w:hAnsi="Times New Roman" w:cs="Times New Roman"/>
          <w:sz w:val="24"/>
          <w:szCs w:val="24"/>
        </w:rPr>
        <w:t>3.  Tato smlouva je vyhotovena ve 3 výtiscích, z nichž 2 obdrží objednatel a 1 zhotovitel.</w:t>
      </w:r>
    </w:p>
    <w:p w:rsidR="006E15C8" w:rsidRPr="006E15C8" w:rsidRDefault="006E15C8" w:rsidP="006E15C8">
      <w:pPr>
        <w:suppressAutoHyphens/>
        <w:jc w:val="both"/>
        <w:rPr>
          <w:rFonts w:ascii="Times New Roman" w:hAnsi="Times New Roman" w:cs="Times New Roman"/>
          <w:sz w:val="24"/>
          <w:szCs w:val="24"/>
        </w:rPr>
      </w:pPr>
      <w:r w:rsidRPr="006E15C8">
        <w:rPr>
          <w:rFonts w:ascii="Times New Roman" w:hAnsi="Times New Roman" w:cs="Times New Roman"/>
          <w:sz w:val="24"/>
          <w:szCs w:val="24"/>
        </w:rPr>
        <w:t>4.  Smluvní strany prohlašují, že tato smlouva byla uzavřena za svobodné vůle a bez nátlaku.</w:t>
      </w:r>
    </w:p>
    <w:p w:rsidR="006E15C8" w:rsidRPr="006E15C8" w:rsidRDefault="006E15C8" w:rsidP="00294854">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5.  Zhotovitel a objednatel se zavazují, že obchodní a technické informace, které jim byly </w:t>
      </w:r>
    </w:p>
    <w:p w:rsidR="006E15C8" w:rsidRPr="006E15C8" w:rsidRDefault="006E15C8" w:rsidP="00294854">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svěřeny smluvním partnerem, nezpřístupní třetím osobám bez písemného souhlasu a </w:t>
      </w:r>
    </w:p>
    <w:p w:rsidR="006E15C8" w:rsidRDefault="006E15C8" w:rsidP="00294854">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     nepoužijí tyto informace ani pro jiné účely, než pro plnění podmínek této smlouvy.</w:t>
      </w:r>
      <w:r w:rsidR="00294854">
        <w:rPr>
          <w:rFonts w:ascii="Times New Roman" w:hAnsi="Times New Roman" w:cs="Times New Roman"/>
          <w:sz w:val="24"/>
          <w:szCs w:val="24"/>
        </w:rPr>
        <w:t xml:space="preserve"> </w:t>
      </w:r>
    </w:p>
    <w:p w:rsidR="00294854" w:rsidRPr="006E15C8" w:rsidRDefault="00294854" w:rsidP="00294854">
      <w:pPr>
        <w:suppressAutoHyphens/>
        <w:spacing w:after="0"/>
        <w:jc w:val="both"/>
        <w:rPr>
          <w:rFonts w:ascii="Times New Roman" w:hAnsi="Times New Roman" w:cs="Times New Roman"/>
          <w:sz w:val="24"/>
          <w:szCs w:val="24"/>
        </w:rPr>
      </w:pPr>
    </w:p>
    <w:p w:rsidR="00480BF4" w:rsidRDefault="006E15C8" w:rsidP="00480BF4">
      <w:pPr>
        <w:suppressAutoHyphens/>
        <w:spacing w:after="0"/>
        <w:jc w:val="both"/>
        <w:rPr>
          <w:rFonts w:ascii="Times New Roman" w:hAnsi="Times New Roman" w:cs="Times New Roman"/>
          <w:sz w:val="24"/>
          <w:szCs w:val="24"/>
        </w:rPr>
      </w:pPr>
      <w:r w:rsidRPr="006E15C8">
        <w:rPr>
          <w:rFonts w:ascii="Times New Roman" w:hAnsi="Times New Roman" w:cs="Times New Roman"/>
          <w:sz w:val="24"/>
          <w:szCs w:val="24"/>
        </w:rPr>
        <w:t xml:space="preserve">6.  </w:t>
      </w:r>
      <w:r w:rsidR="00480BF4" w:rsidRPr="001541F8">
        <w:rPr>
          <w:rFonts w:ascii="Times New Roman" w:hAnsi="Times New Roman" w:cs="Times New Roman"/>
          <w:sz w:val="24"/>
          <w:szCs w:val="24"/>
        </w:rPr>
        <w:t>Uzavření této smlouvy schválila Rada města Liberce usnesením č. 6</w:t>
      </w:r>
      <w:r w:rsidR="00480BF4">
        <w:rPr>
          <w:rFonts w:ascii="Times New Roman" w:hAnsi="Times New Roman" w:cs="Times New Roman"/>
          <w:sz w:val="24"/>
          <w:szCs w:val="24"/>
        </w:rPr>
        <w:t>39</w:t>
      </w:r>
      <w:r w:rsidR="00480BF4" w:rsidRPr="001541F8">
        <w:rPr>
          <w:rFonts w:ascii="Times New Roman" w:hAnsi="Times New Roman" w:cs="Times New Roman"/>
          <w:sz w:val="24"/>
          <w:szCs w:val="24"/>
        </w:rPr>
        <w:t xml:space="preserve">/2016 </w:t>
      </w:r>
      <w:r w:rsidR="00480BF4">
        <w:rPr>
          <w:rFonts w:ascii="Times New Roman" w:hAnsi="Times New Roman" w:cs="Times New Roman"/>
          <w:sz w:val="24"/>
          <w:szCs w:val="24"/>
        </w:rPr>
        <w:t>ze dne</w:t>
      </w:r>
    </w:p>
    <w:p w:rsidR="006E15C8" w:rsidRPr="006E15C8" w:rsidRDefault="00480BF4" w:rsidP="00480BF4">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541F8">
        <w:rPr>
          <w:rFonts w:ascii="Times New Roman" w:hAnsi="Times New Roman" w:cs="Times New Roman"/>
          <w:sz w:val="24"/>
          <w:szCs w:val="24"/>
        </w:rPr>
        <w:t>19. 7. 2016.</w:t>
      </w:r>
    </w:p>
    <w:p w:rsidR="006E15C8" w:rsidRDefault="006E15C8" w:rsidP="006E15C8">
      <w:pPr>
        <w:jc w:val="both"/>
        <w:rPr>
          <w:rFonts w:ascii="Times New Roman" w:hAnsi="Times New Roman" w:cs="Times New Roman"/>
          <w:sz w:val="24"/>
          <w:szCs w:val="24"/>
        </w:rPr>
      </w:pPr>
    </w:p>
    <w:p w:rsidR="00480BF4" w:rsidRPr="006A7204" w:rsidRDefault="00480BF4" w:rsidP="00480BF4">
      <w:pPr>
        <w:suppressAutoHyphens/>
        <w:spacing w:after="0"/>
        <w:jc w:val="center"/>
        <w:rPr>
          <w:rFonts w:ascii="Times New Roman" w:hAnsi="Times New Roman" w:cs="Times New Roman"/>
          <w:b/>
          <w:sz w:val="24"/>
          <w:szCs w:val="24"/>
        </w:rPr>
      </w:pPr>
      <w:r w:rsidRPr="006A7204">
        <w:rPr>
          <w:rFonts w:ascii="Times New Roman" w:hAnsi="Times New Roman" w:cs="Times New Roman"/>
          <w:b/>
          <w:sz w:val="24"/>
          <w:szCs w:val="24"/>
        </w:rPr>
        <w:t>XIII.</w:t>
      </w:r>
    </w:p>
    <w:p w:rsidR="00480BF4" w:rsidRPr="006A7204" w:rsidRDefault="00480BF4" w:rsidP="00480BF4">
      <w:pPr>
        <w:suppressAutoHyphens/>
        <w:spacing w:after="0"/>
        <w:jc w:val="center"/>
        <w:rPr>
          <w:rFonts w:ascii="Times New Roman" w:hAnsi="Times New Roman" w:cs="Times New Roman"/>
          <w:b/>
          <w:sz w:val="24"/>
          <w:szCs w:val="24"/>
          <w:u w:val="single"/>
        </w:rPr>
      </w:pPr>
      <w:r w:rsidRPr="006A7204">
        <w:rPr>
          <w:rFonts w:ascii="Times New Roman" w:hAnsi="Times New Roman" w:cs="Times New Roman"/>
          <w:b/>
          <w:sz w:val="24"/>
          <w:szCs w:val="24"/>
          <w:u w:val="single"/>
        </w:rPr>
        <w:t>Doložky</w:t>
      </w:r>
    </w:p>
    <w:p w:rsidR="00480BF4" w:rsidRDefault="00480BF4" w:rsidP="00480BF4">
      <w:pPr>
        <w:pStyle w:val="Odstavecseseznamem"/>
        <w:numPr>
          <w:ilvl w:val="0"/>
          <w:numId w:val="9"/>
        </w:numPr>
        <w:ind w:left="284" w:hanging="284"/>
        <w:jc w:val="both"/>
        <w:rPr>
          <w:rFonts w:ascii="Times New Roman" w:hAnsi="Times New Roman" w:cs="Times New Roman"/>
          <w:sz w:val="24"/>
          <w:szCs w:val="24"/>
        </w:rPr>
      </w:pPr>
      <w:r w:rsidRPr="006A720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rsidR="00480BF4" w:rsidRPr="006A7204" w:rsidRDefault="00480BF4" w:rsidP="00480BF4">
      <w:pPr>
        <w:pStyle w:val="Odstavecseseznamem"/>
        <w:ind w:left="284"/>
        <w:jc w:val="both"/>
        <w:rPr>
          <w:rFonts w:ascii="Times New Roman" w:hAnsi="Times New Roman" w:cs="Times New Roman"/>
          <w:sz w:val="24"/>
          <w:szCs w:val="24"/>
        </w:rPr>
      </w:pPr>
    </w:p>
    <w:p w:rsidR="00480BF4" w:rsidRDefault="00480BF4" w:rsidP="00480BF4">
      <w:pPr>
        <w:pStyle w:val="Odstavecseseznamem"/>
        <w:numPr>
          <w:ilvl w:val="0"/>
          <w:numId w:val="9"/>
        </w:numPr>
        <w:ind w:left="284" w:hanging="284"/>
        <w:jc w:val="both"/>
        <w:rPr>
          <w:rFonts w:ascii="Times New Roman" w:hAnsi="Times New Roman" w:cs="Times New Roman"/>
          <w:sz w:val="24"/>
          <w:szCs w:val="24"/>
        </w:rPr>
      </w:pPr>
      <w:r w:rsidRPr="006A7204">
        <w:rPr>
          <w:rFonts w:ascii="Times New Roman" w:hAnsi="Times New Roman" w:cs="Times New Roman"/>
          <w:sz w:val="24"/>
          <w:szCs w:val="24"/>
        </w:rPr>
        <w:t>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w:t>
      </w:r>
    </w:p>
    <w:p w:rsidR="00480BF4" w:rsidRPr="006A7204" w:rsidRDefault="00480BF4" w:rsidP="00480BF4">
      <w:pPr>
        <w:pStyle w:val="Odstavecseseznamem"/>
        <w:rPr>
          <w:rFonts w:ascii="Times New Roman" w:hAnsi="Times New Roman" w:cs="Times New Roman"/>
          <w:sz w:val="24"/>
          <w:szCs w:val="24"/>
        </w:rPr>
      </w:pPr>
    </w:p>
    <w:p w:rsidR="00480BF4" w:rsidRDefault="00480BF4" w:rsidP="00480BF4">
      <w:pPr>
        <w:pStyle w:val="Odstavecseseznamem"/>
        <w:numPr>
          <w:ilvl w:val="0"/>
          <w:numId w:val="9"/>
        </w:numPr>
        <w:ind w:left="284" w:hanging="284"/>
        <w:jc w:val="both"/>
        <w:rPr>
          <w:rFonts w:ascii="Times New Roman" w:hAnsi="Times New Roman" w:cs="Times New Roman"/>
          <w:sz w:val="24"/>
          <w:szCs w:val="24"/>
        </w:rPr>
      </w:pPr>
      <w:r w:rsidRPr="006A720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00480BF4" w:rsidRPr="006A7204" w:rsidRDefault="00480BF4" w:rsidP="00480BF4">
      <w:pPr>
        <w:pStyle w:val="Odstavecseseznamem"/>
        <w:ind w:left="284"/>
        <w:jc w:val="both"/>
        <w:rPr>
          <w:rFonts w:ascii="Times New Roman" w:hAnsi="Times New Roman" w:cs="Times New Roman"/>
          <w:sz w:val="24"/>
          <w:szCs w:val="24"/>
        </w:rPr>
      </w:pPr>
    </w:p>
    <w:p w:rsidR="00480BF4" w:rsidRDefault="00480BF4" w:rsidP="00480BF4">
      <w:pPr>
        <w:pStyle w:val="Odstavecseseznamem"/>
        <w:numPr>
          <w:ilvl w:val="0"/>
          <w:numId w:val="9"/>
        </w:numPr>
        <w:ind w:left="284" w:hanging="284"/>
        <w:jc w:val="both"/>
        <w:rPr>
          <w:rFonts w:ascii="Times New Roman" w:hAnsi="Times New Roman" w:cs="Times New Roman"/>
          <w:sz w:val="24"/>
          <w:szCs w:val="24"/>
        </w:rPr>
      </w:pPr>
      <w:r w:rsidRPr="006A7204">
        <w:rPr>
          <w:rFonts w:ascii="Times New Roman" w:hAnsi="Times New Roman" w:cs="Times New Roman"/>
          <w:sz w:val="24"/>
          <w:szCs w:val="24"/>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rsidR="00480BF4" w:rsidRPr="00480BF4" w:rsidRDefault="00480BF4" w:rsidP="00480BF4">
      <w:pPr>
        <w:pStyle w:val="Odstavecseseznamem"/>
        <w:rPr>
          <w:rFonts w:ascii="Times New Roman" w:hAnsi="Times New Roman" w:cs="Times New Roman"/>
          <w:sz w:val="24"/>
          <w:szCs w:val="24"/>
        </w:rPr>
      </w:pPr>
    </w:p>
    <w:p w:rsidR="00480BF4" w:rsidRDefault="00480BF4" w:rsidP="00480BF4">
      <w:pPr>
        <w:pStyle w:val="Odstavecseseznamem"/>
        <w:numPr>
          <w:ilvl w:val="0"/>
          <w:numId w:val="9"/>
        </w:numPr>
        <w:ind w:left="284" w:hanging="284"/>
        <w:jc w:val="both"/>
        <w:rPr>
          <w:rFonts w:ascii="Times New Roman" w:hAnsi="Times New Roman" w:cs="Times New Roman"/>
          <w:sz w:val="24"/>
          <w:szCs w:val="24"/>
        </w:rPr>
      </w:pPr>
      <w:r w:rsidRPr="00480BF4">
        <w:rPr>
          <w:rFonts w:ascii="Times New Roman" w:hAnsi="Times New Roman" w:cs="Times New Roman"/>
          <w:sz w:val="24"/>
          <w:szCs w:val="24"/>
        </w:rPr>
        <w:t>Smluvní strany shodně prohlašují, že cena určená ve smlouvě je cenou obvyklou ve smyslu § 2999 zákona č. 89/2012 Sb., občanský zákoník.</w:t>
      </w:r>
    </w:p>
    <w:p w:rsidR="00B17E45" w:rsidRPr="00B17E45" w:rsidRDefault="00B17E45" w:rsidP="00B17E45">
      <w:pPr>
        <w:pStyle w:val="Odstavecseseznamem"/>
        <w:rPr>
          <w:rFonts w:ascii="Times New Roman" w:hAnsi="Times New Roman" w:cs="Times New Roman"/>
          <w:sz w:val="24"/>
          <w:szCs w:val="24"/>
        </w:rPr>
      </w:pPr>
    </w:p>
    <w:p w:rsidR="00B17E45" w:rsidRDefault="00B17E45" w:rsidP="00B17E45">
      <w:pPr>
        <w:jc w:val="both"/>
        <w:rPr>
          <w:rFonts w:ascii="Times New Roman" w:hAnsi="Times New Roman" w:cs="Times New Roman"/>
          <w:sz w:val="24"/>
          <w:szCs w:val="24"/>
        </w:rPr>
      </w:pPr>
    </w:p>
    <w:p w:rsidR="00B17E45" w:rsidRPr="00B17E45" w:rsidRDefault="00B17E45" w:rsidP="00B17E45">
      <w:pPr>
        <w:jc w:val="both"/>
        <w:rPr>
          <w:rFonts w:ascii="Times New Roman" w:hAnsi="Times New Roman" w:cs="Times New Roman"/>
          <w:sz w:val="24"/>
          <w:szCs w:val="24"/>
        </w:rPr>
      </w:pP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Příloha č. 1: projektová dokumentace</w:t>
      </w:r>
    </w:p>
    <w:p w:rsid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Příloha č. 2: oceněný výkaz výměr</w:t>
      </w:r>
    </w:p>
    <w:p w:rsidR="006E15C8" w:rsidRDefault="006E15C8" w:rsidP="006E15C8">
      <w:pPr>
        <w:jc w:val="both"/>
        <w:rPr>
          <w:rFonts w:ascii="Times New Roman" w:hAnsi="Times New Roman" w:cs="Times New Roman"/>
          <w:sz w:val="24"/>
          <w:szCs w:val="24"/>
        </w:rPr>
      </w:pPr>
    </w:p>
    <w:p w:rsidR="00B17E45" w:rsidRDefault="00B17E45" w:rsidP="006E15C8">
      <w:pPr>
        <w:jc w:val="both"/>
        <w:rPr>
          <w:rFonts w:ascii="Times New Roman" w:hAnsi="Times New Roman" w:cs="Times New Roman"/>
          <w:sz w:val="24"/>
          <w:szCs w:val="24"/>
        </w:rPr>
      </w:pPr>
    </w:p>
    <w:p w:rsidR="00B17E45" w:rsidRDefault="00B17E45" w:rsidP="006E15C8">
      <w:pPr>
        <w:jc w:val="both"/>
        <w:rPr>
          <w:rFonts w:ascii="Times New Roman" w:hAnsi="Times New Roman" w:cs="Times New Roman"/>
          <w:sz w:val="24"/>
          <w:szCs w:val="24"/>
        </w:rPr>
      </w:pPr>
    </w:p>
    <w:p w:rsidR="00B17E45" w:rsidRDefault="00B17E45" w:rsidP="006E15C8">
      <w:pPr>
        <w:jc w:val="both"/>
        <w:rPr>
          <w:rFonts w:ascii="Times New Roman" w:hAnsi="Times New Roman" w:cs="Times New Roman"/>
          <w:sz w:val="24"/>
          <w:szCs w:val="24"/>
        </w:rPr>
      </w:pPr>
    </w:p>
    <w:p w:rsidR="00B17E45" w:rsidRPr="006E15C8" w:rsidRDefault="00B17E45" w:rsidP="006E15C8">
      <w:pPr>
        <w:jc w:val="both"/>
        <w:rPr>
          <w:rFonts w:ascii="Times New Roman" w:hAnsi="Times New Roman" w:cs="Times New Roman"/>
          <w:sz w:val="24"/>
          <w:szCs w:val="24"/>
        </w:rPr>
      </w:pP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V Liberci dne ………………</w:t>
      </w:r>
      <w:r w:rsidRPr="006E15C8">
        <w:rPr>
          <w:rFonts w:ascii="Times New Roman" w:hAnsi="Times New Roman" w:cs="Times New Roman"/>
          <w:sz w:val="24"/>
          <w:szCs w:val="24"/>
        </w:rPr>
        <w:tab/>
        <w:t xml:space="preserve">               </w:t>
      </w:r>
      <w:r w:rsidRPr="006E15C8">
        <w:rPr>
          <w:rFonts w:ascii="Times New Roman" w:hAnsi="Times New Roman" w:cs="Times New Roman"/>
          <w:sz w:val="24"/>
          <w:szCs w:val="24"/>
        </w:rPr>
        <w:tab/>
      </w:r>
      <w:r w:rsidRPr="006E15C8">
        <w:rPr>
          <w:rFonts w:ascii="Times New Roman" w:hAnsi="Times New Roman" w:cs="Times New Roman"/>
          <w:sz w:val="24"/>
          <w:szCs w:val="24"/>
        </w:rPr>
        <w:tab/>
        <w:t xml:space="preserve"> V Liberci dne………………</w:t>
      </w:r>
    </w:p>
    <w:p w:rsidR="006E15C8" w:rsidRPr="006E15C8" w:rsidRDefault="006E15C8" w:rsidP="006E15C8">
      <w:pPr>
        <w:jc w:val="both"/>
        <w:rPr>
          <w:rFonts w:ascii="Times New Roman" w:hAnsi="Times New Roman" w:cs="Times New Roman"/>
          <w:sz w:val="24"/>
          <w:szCs w:val="24"/>
        </w:rPr>
      </w:pPr>
    </w:p>
    <w:p w:rsidR="006E15C8" w:rsidRPr="006E15C8" w:rsidRDefault="006E15C8" w:rsidP="006E15C8">
      <w:pPr>
        <w:jc w:val="both"/>
        <w:rPr>
          <w:rFonts w:ascii="Times New Roman" w:hAnsi="Times New Roman" w:cs="Times New Roman"/>
          <w:sz w:val="24"/>
          <w:szCs w:val="24"/>
        </w:rPr>
      </w:pPr>
    </w:p>
    <w:p w:rsidR="006E15C8" w:rsidRPr="006E15C8" w:rsidRDefault="006E15C8" w:rsidP="006E15C8">
      <w:pPr>
        <w:jc w:val="both"/>
        <w:rPr>
          <w:rFonts w:ascii="Times New Roman" w:hAnsi="Times New Roman" w:cs="Times New Roman"/>
          <w:sz w:val="24"/>
          <w:szCs w:val="24"/>
        </w:rPr>
      </w:pP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 xml:space="preserve">……………………………………….                                …………………………………….                                                                                          </w:t>
      </w: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 xml:space="preserve">           Za </w:t>
      </w:r>
      <w:proofErr w:type="gramStart"/>
      <w:r w:rsidRPr="006E15C8">
        <w:rPr>
          <w:rFonts w:ascii="Times New Roman" w:hAnsi="Times New Roman" w:cs="Times New Roman"/>
          <w:sz w:val="24"/>
          <w:szCs w:val="24"/>
        </w:rPr>
        <w:t>zhotovitele                                                                          Za</w:t>
      </w:r>
      <w:proofErr w:type="gramEnd"/>
      <w:r w:rsidRPr="006E15C8">
        <w:rPr>
          <w:rFonts w:ascii="Times New Roman" w:hAnsi="Times New Roman" w:cs="Times New Roman"/>
          <w:sz w:val="24"/>
          <w:szCs w:val="24"/>
        </w:rPr>
        <w:t xml:space="preserve"> objednatele</w:t>
      </w: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t xml:space="preserve">        Ing. Karolína Hrbková</w:t>
      </w:r>
    </w:p>
    <w:p w:rsidR="006E15C8" w:rsidRPr="006E15C8" w:rsidRDefault="006E15C8" w:rsidP="006E15C8">
      <w:pPr>
        <w:jc w:val="both"/>
        <w:rPr>
          <w:rFonts w:ascii="Times New Roman" w:hAnsi="Times New Roman" w:cs="Times New Roman"/>
          <w:sz w:val="24"/>
          <w:szCs w:val="24"/>
        </w:rPr>
      </w:pP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r>
      <w:r w:rsidRPr="006E15C8">
        <w:rPr>
          <w:rFonts w:ascii="Times New Roman" w:hAnsi="Times New Roman" w:cs="Times New Roman"/>
          <w:sz w:val="24"/>
          <w:szCs w:val="24"/>
        </w:rPr>
        <w:tab/>
        <w:t xml:space="preserve">        náměstkyně primátora</w:t>
      </w:r>
    </w:p>
    <w:p w:rsidR="00E13703" w:rsidRDefault="00E13703"/>
    <w:p w:rsidR="00B17E45" w:rsidRDefault="00B17E45"/>
    <w:p w:rsidR="00B17E45" w:rsidRDefault="00B17E45">
      <w:r>
        <w:br w:type="page"/>
      </w:r>
    </w:p>
    <w:p w:rsidR="00B17E45" w:rsidRDefault="00B17E45">
      <w:pPr>
        <w:rPr>
          <w:rFonts w:ascii="Times New Roman" w:hAnsi="Times New Roman" w:cs="Times New Roman"/>
          <w:sz w:val="24"/>
          <w:szCs w:val="24"/>
        </w:rPr>
      </w:pPr>
      <w:r w:rsidRPr="006E15C8">
        <w:rPr>
          <w:rFonts w:ascii="Times New Roman" w:hAnsi="Times New Roman" w:cs="Times New Roman"/>
          <w:sz w:val="24"/>
          <w:szCs w:val="24"/>
        </w:rPr>
        <w:lastRenderedPageBreak/>
        <w:t>Příloha č. 1: projektová dokumentace</w:t>
      </w:r>
    </w:p>
    <w:p w:rsidR="009A3E8B" w:rsidRDefault="00AA49D4">
      <w:r>
        <w:rPr>
          <w:noProof/>
          <w:lang w:eastAsia="cs-CZ"/>
        </w:rPr>
        <w:drawing>
          <wp:inline distT="0" distB="0" distL="0" distR="0">
            <wp:extent cx="8141434" cy="5765154"/>
            <wp:effectExtent l="7303" t="0" r="317" b="318"/>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uace.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8149329" cy="5770745"/>
                    </a:xfrm>
                    <a:prstGeom prst="rect">
                      <a:avLst/>
                    </a:prstGeom>
                  </pic:spPr>
                </pic:pic>
              </a:graphicData>
            </a:graphic>
          </wp:inline>
        </w:drawing>
      </w:r>
    </w:p>
    <w:p w:rsidR="00AA49D4" w:rsidRDefault="00AA49D4" w:rsidP="009A3E8B"/>
    <w:p w:rsidR="009A3E8B" w:rsidRDefault="009A3E8B" w:rsidP="009A3E8B">
      <w:pPr>
        <w:rPr>
          <w:rFonts w:ascii="Times New Roman" w:hAnsi="Times New Roman" w:cs="Times New Roman"/>
          <w:sz w:val="24"/>
          <w:szCs w:val="24"/>
        </w:rPr>
      </w:pPr>
      <w:r w:rsidRPr="006E15C8">
        <w:rPr>
          <w:rFonts w:ascii="Times New Roman" w:hAnsi="Times New Roman" w:cs="Times New Roman"/>
          <w:sz w:val="24"/>
          <w:szCs w:val="24"/>
        </w:rPr>
        <w:lastRenderedPageBreak/>
        <w:t>Příloha č. 2: oceněný výkaz výměr</w:t>
      </w:r>
    </w:p>
    <w:p w:rsidR="005D334D" w:rsidRDefault="005D334D" w:rsidP="009A3E8B">
      <w:r>
        <w:rPr>
          <w:noProof/>
          <w:lang w:eastAsia="cs-CZ"/>
        </w:rPr>
        <w:drawing>
          <wp:inline distT="0" distB="0" distL="0" distR="0">
            <wp:extent cx="5760720" cy="81229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ykaz_vymer_strana1.jpg"/>
                    <pic:cNvPicPr/>
                  </pic:nvPicPr>
                  <pic:blipFill>
                    <a:blip r:embed="rId6">
                      <a:extLst>
                        <a:ext uri="{28A0092B-C50C-407E-A947-70E740481C1C}">
                          <a14:useLocalDpi xmlns:a14="http://schemas.microsoft.com/office/drawing/2010/main" val="0"/>
                        </a:ext>
                      </a:extLst>
                    </a:blip>
                    <a:stretch>
                      <a:fillRect/>
                    </a:stretch>
                  </pic:blipFill>
                  <pic:spPr>
                    <a:xfrm>
                      <a:off x="0" y="0"/>
                      <a:ext cx="5760720" cy="8122920"/>
                    </a:xfrm>
                    <a:prstGeom prst="rect">
                      <a:avLst/>
                    </a:prstGeom>
                  </pic:spPr>
                </pic:pic>
              </a:graphicData>
            </a:graphic>
          </wp:inline>
        </w:drawing>
      </w:r>
    </w:p>
    <w:p w:rsidR="009A3E8B" w:rsidRDefault="009A3E8B" w:rsidP="005D334D">
      <w:pPr>
        <w:ind w:firstLine="708"/>
      </w:pPr>
    </w:p>
    <w:p w:rsidR="005D334D" w:rsidRDefault="005D334D" w:rsidP="005D334D">
      <w:r>
        <w:rPr>
          <w:noProof/>
          <w:lang w:eastAsia="cs-CZ"/>
        </w:rPr>
        <w:lastRenderedPageBreak/>
        <w:drawing>
          <wp:inline distT="0" distB="0" distL="0" distR="0">
            <wp:extent cx="5760720" cy="811085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ykaz_vymer_strana2.jpg"/>
                    <pic:cNvPicPr/>
                  </pic:nvPicPr>
                  <pic:blipFill>
                    <a:blip r:embed="rId7">
                      <a:extLst>
                        <a:ext uri="{28A0092B-C50C-407E-A947-70E740481C1C}">
                          <a14:useLocalDpi xmlns:a14="http://schemas.microsoft.com/office/drawing/2010/main" val="0"/>
                        </a:ext>
                      </a:extLst>
                    </a:blip>
                    <a:stretch>
                      <a:fillRect/>
                    </a:stretch>
                  </pic:blipFill>
                  <pic:spPr>
                    <a:xfrm>
                      <a:off x="0" y="0"/>
                      <a:ext cx="5760720" cy="8110855"/>
                    </a:xfrm>
                    <a:prstGeom prst="rect">
                      <a:avLst/>
                    </a:prstGeom>
                  </pic:spPr>
                </pic:pic>
              </a:graphicData>
            </a:graphic>
          </wp:inline>
        </w:drawing>
      </w:r>
    </w:p>
    <w:p w:rsidR="005D334D" w:rsidRDefault="005D334D" w:rsidP="005D334D"/>
    <w:p w:rsidR="005D334D" w:rsidRPr="005D334D" w:rsidRDefault="005D334D" w:rsidP="005D334D">
      <w:pPr>
        <w:tabs>
          <w:tab w:val="left" w:pos="8370"/>
        </w:tabs>
      </w:pPr>
      <w:r>
        <w:tab/>
      </w:r>
      <w:bookmarkStart w:id="0" w:name="_GoBack"/>
      <w:bookmarkEnd w:id="0"/>
    </w:p>
    <w:sectPr w:rsidR="005D334D" w:rsidRPr="005D3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696"/>
    <w:multiLevelType w:val="singleLevel"/>
    <w:tmpl w:val="04050017"/>
    <w:lvl w:ilvl="0">
      <w:start w:val="1"/>
      <w:numFmt w:val="lowerLetter"/>
      <w:lvlText w:val="%1)"/>
      <w:lvlJc w:val="left"/>
      <w:pPr>
        <w:tabs>
          <w:tab w:val="num" w:pos="360"/>
        </w:tabs>
        <w:ind w:left="360" w:hanging="360"/>
      </w:pPr>
    </w:lvl>
  </w:abstractNum>
  <w:abstractNum w:abstractNumId="1">
    <w:nsid w:val="432A5F21"/>
    <w:multiLevelType w:val="multilevel"/>
    <w:tmpl w:val="443050F2"/>
    <w:lvl w:ilvl="0">
      <w:start w:val="1"/>
      <w:numFmt w:val="decimal"/>
      <w:lvlText w:val="%1."/>
      <w:lvlJc w:val="left"/>
      <w:pPr>
        <w:ind w:left="360" w:hanging="360"/>
      </w:pPr>
      <w:rPr>
        <w:b w:val="0"/>
      </w:r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AA061C"/>
    <w:multiLevelType w:val="singleLevel"/>
    <w:tmpl w:val="0405000F"/>
    <w:lvl w:ilvl="0">
      <w:start w:val="1"/>
      <w:numFmt w:val="decimal"/>
      <w:lvlText w:val="%1."/>
      <w:lvlJc w:val="left"/>
      <w:pPr>
        <w:tabs>
          <w:tab w:val="num" w:pos="360"/>
        </w:tabs>
        <w:ind w:left="360" w:hanging="360"/>
      </w:pPr>
    </w:lvl>
  </w:abstractNum>
  <w:abstractNum w:abstractNumId="3">
    <w:nsid w:val="4C9E0139"/>
    <w:multiLevelType w:val="singleLevel"/>
    <w:tmpl w:val="DF60E2BA"/>
    <w:lvl w:ilvl="0">
      <w:start w:val="1"/>
      <w:numFmt w:val="decimal"/>
      <w:lvlText w:val="%1."/>
      <w:lvlJc w:val="left"/>
      <w:pPr>
        <w:tabs>
          <w:tab w:val="num" w:pos="360"/>
        </w:tabs>
        <w:ind w:left="360" w:hanging="360"/>
      </w:pPr>
    </w:lvl>
  </w:abstractNum>
  <w:abstractNum w:abstractNumId="4">
    <w:nsid w:val="4EA602FA"/>
    <w:multiLevelType w:val="multilevel"/>
    <w:tmpl w:val="AA1C85D0"/>
    <w:lvl w:ilvl="0">
      <w:start w:val="1"/>
      <w:numFmt w:val="decimal"/>
      <w:lvlText w:val="%1."/>
      <w:lvlJc w:val="left"/>
      <w:pPr>
        <w:tabs>
          <w:tab w:val="num" w:pos="360"/>
        </w:tabs>
        <w:ind w:left="360" w:hanging="360"/>
      </w:pPr>
    </w:lvl>
    <w:lvl w:ilvl="1">
      <w:start w:val="1"/>
      <w:numFmt w:val="lowerLetter"/>
      <w:lvlText w:val="%2)"/>
      <w:lvlJc w:val="left"/>
      <w:pPr>
        <w:tabs>
          <w:tab w:val="num" w:pos="644"/>
        </w:tabs>
        <w:ind w:left="644"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28744C9"/>
    <w:multiLevelType w:val="multilevel"/>
    <w:tmpl w:val="3B3493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8630DD2"/>
    <w:multiLevelType w:val="hybridMultilevel"/>
    <w:tmpl w:val="CD1C5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804DC4"/>
    <w:multiLevelType w:val="hybridMultilevel"/>
    <w:tmpl w:val="790AFB58"/>
    <w:lvl w:ilvl="0" w:tplc="8BB8AC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7506A6"/>
    <w:multiLevelType w:val="singleLevel"/>
    <w:tmpl w:val="5F8A9370"/>
    <w:lvl w:ilvl="0">
      <w:start w:val="1"/>
      <w:numFmt w:val="lowerLetter"/>
      <w:lvlText w:val="%1) "/>
      <w:legacy w:legacy="1" w:legacySpace="0" w:legacyIndent="283"/>
      <w:lvlJc w:val="left"/>
      <w:pPr>
        <w:ind w:left="567" w:hanging="283"/>
      </w:pPr>
      <w:rPr>
        <w:rFonts w:ascii="Times New Roman" w:hAnsi="Times New Roman" w:hint="default"/>
        <w:b w:val="0"/>
        <w:i w:val="0"/>
        <w:sz w:val="24"/>
        <w:u w:val="none"/>
      </w:rPr>
    </w:lvl>
  </w:abstractNum>
  <w:num w:numId="1">
    <w:abstractNumId w:val="3"/>
  </w:num>
  <w:num w:numId="2">
    <w:abstractNumId w:val="5"/>
  </w:num>
  <w:num w:numId="3">
    <w:abstractNumId w:val="2"/>
  </w:num>
  <w:num w:numId="4">
    <w:abstractNumId w:val="8"/>
  </w:num>
  <w:num w:numId="5">
    <w:abstractNumId w:val="1"/>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C8"/>
    <w:rsid w:val="00294854"/>
    <w:rsid w:val="00480BF4"/>
    <w:rsid w:val="005D334D"/>
    <w:rsid w:val="006E15C8"/>
    <w:rsid w:val="009A3E8B"/>
    <w:rsid w:val="00AA49D4"/>
    <w:rsid w:val="00B17E45"/>
    <w:rsid w:val="00E13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CB87-78B8-4421-9E96-0614FA2E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1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2358</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Sládková Lucie</dc:creator>
  <cp:keywords/>
  <dc:description/>
  <cp:lastModifiedBy>Drbalová Klára</cp:lastModifiedBy>
  <cp:revision>6</cp:revision>
  <dcterms:created xsi:type="dcterms:W3CDTF">2016-06-08T21:43:00Z</dcterms:created>
  <dcterms:modified xsi:type="dcterms:W3CDTF">2016-07-25T07:38:00Z</dcterms:modified>
</cp:coreProperties>
</file>