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32" w:rsidRDefault="00934332">
      <w:pPr>
        <w:framePr w:wrap="none" w:vAnchor="page" w:hAnchor="page" w:x="9566"/>
      </w:pPr>
    </w:p>
    <w:p w:rsidR="00934332" w:rsidRDefault="00922403">
      <w:pPr>
        <w:pStyle w:val="Other0"/>
        <w:framePr w:wrap="none" w:vAnchor="page" w:hAnchor="page" w:x="1507" w:y="46"/>
        <w:shd w:val="clear" w:color="auto" w:fill="auto"/>
        <w:spacing w:line="940" w:lineRule="exact"/>
        <w:jc w:val="both"/>
      </w:pPr>
      <w:r>
        <w:rPr>
          <w:rStyle w:val="Other47ptBold"/>
        </w:rPr>
        <w:t>I</w:t>
      </w:r>
    </w:p>
    <w:p w:rsidR="00934332" w:rsidRDefault="00922403">
      <w:pPr>
        <w:pStyle w:val="Other0"/>
        <w:framePr w:wrap="none" w:vAnchor="page" w:hAnchor="page" w:x="1468" w:y="786"/>
        <w:shd w:val="clear" w:color="auto" w:fill="auto"/>
        <w:spacing w:line="760" w:lineRule="exact"/>
        <w:jc w:val="both"/>
      </w:pPr>
      <w:r>
        <w:rPr>
          <w:rStyle w:val="OtherArial38pt"/>
        </w:rPr>
        <w:t>c</w:t>
      </w:r>
    </w:p>
    <w:p w:rsidR="00934332" w:rsidRDefault="00922403">
      <w:pPr>
        <w:pStyle w:val="Heading10"/>
        <w:framePr w:w="9144" w:h="3196" w:hRule="exact" w:wrap="none" w:vAnchor="page" w:hAnchor="page" w:x="1382" w:y="1891"/>
        <w:shd w:val="clear" w:color="auto" w:fill="auto"/>
        <w:ind w:left="380"/>
      </w:pPr>
      <w:bookmarkStart w:id="0" w:name="bookmark0"/>
      <w:r>
        <w:t>Dohoda o ukončení smlouvy o zprostředkování přístupu uživatelů</w:t>
      </w:r>
      <w:bookmarkEnd w:id="0"/>
    </w:p>
    <w:p w:rsidR="00934332" w:rsidRDefault="00922403">
      <w:pPr>
        <w:pStyle w:val="Heading10"/>
        <w:framePr w:w="9144" w:h="3196" w:hRule="exact" w:wrap="none" w:vAnchor="page" w:hAnchor="page" w:x="1382" w:y="1891"/>
        <w:shd w:val="clear" w:color="auto" w:fill="auto"/>
        <w:spacing w:after="297"/>
        <w:ind w:right="40"/>
        <w:jc w:val="center"/>
      </w:pPr>
      <w:bookmarkStart w:id="1" w:name="bookmark1"/>
      <w:r>
        <w:t>ke službám sítě Internet</w:t>
      </w:r>
      <w:bookmarkEnd w:id="1"/>
    </w:p>
    <w:p w:rsidR="00934332" w:rsidRDefault="00922403">
      <w:pPr>
        <w:pStyle w:val="Heading20"/>
        <w:framePr w:w="9144" w:h="3196" w:hRule="exact" w:wrap="none" w:vAnchor="page" w:hAnchor="page" w:x="1382" w:y="1891"/>
        <w:shd w:val="clear" w:color="auto" w:fill="auto"/>
        <w:spacing w:before="0"/>
        <w:ind w:firstLine="0"/>
      </w:pPr>
      <w:bookmarkStart w:id="2" w:name="bookmark2"/>
      <w:r>
        <w:t>Moravskoslezské inovační centrum Ostrava, a.s.</w:t>
      </w:r>
      <w:bookmarkEnd w:id="2"/>
    </w:p>
    <w:p w:rsidR="00934332" w:rsidRDefault="00922403">
      <w:pPr>
        <w:pStyle w:val="Bodytext20"/>
        <w:framePr w:w="9144" w:h="3196" w:hRule="exact" w:wrap="none" w:vAnchor="page" w:hAnchor="page" w:x="1382" w:y="1891"/>
        <w:shd w:val="clear" w:color="auto" w:fill="auto"/>
        <w:ind w:right="1880" w:firstLine="0"/>
      </w:pPr>
      <w:r>
        <w:t>sídlo: Technologická 372/2, Pustkovec, Ostrava, PSČ 708 00 IČO:25379631 DIČ: CZ25379631</w:t>
      </w:r>
    </w:p>
    <w:p w:rsidR="00934332" w:rsidRDefault="00922403">
      <w:pPr>
        <w:pStyle w:val="Bodytext20"/>
        <w:framePr w:w="9144" w:h="3196" w:hRule="exact" w:wrap="none" w:vAnchor="page" w:hAnchor="page" w:x="1382" w:y="1891"/>
        <w:shd w:val="clear" w:color="auto" w:fill="auto"/>
        <w:spacing w:after="326"/>
        <w:ind w:right="1880" w:firstLine="0"/>
      </w:pPr>
      <w:r>
        <w:t xml:space="preserve">zapsána v obchodním rejstříku Krajského soudu v Ostravě, oddíl B, vložka 1686 zastoupena </w:t>
      </w:r>
      <w:r>
        <w:rPr>
          <w:rStyle w:val="Bodytext2Bold"/>
        </w:rPr>
        <w:t>Mgr. Pavlem Csankem, předsedou představenstva</w:t>
      </w:r>
    </w:p>
    <w:p w:rsidR="00934332" w:rsidRDefault="00922403">
      <w:pPr>
        <w:pStyle w:val="Bodytext20"/>
        <w:framePr w:w="9144" w:h="3196" w:hRule="exact" w:wrap="none" w:vAnchor="page" w:hAnchor="page" w:x="1382" w:y="1891"/>
        <w:shd w:val="clear" w:color="auto" w:fill="auto"/>
        <w:spacing w:line="212" w:lineRule="exact"/>
        <w:ind w:firstLine="0"/>
      </w:pPr>
      <w:r>
        <w:t>dále jako „MŠIC Ostrava"</w:t>
      </w:r>
    </w:p>
    <w:p w:rsidR="00934332" w:rsidRDefault="00922403">
      <w:pPr>
        <w:pStyle w:val="Other0"/>
        <w:framePr w:wrap="none" w:vAnchor="page" w:hAnchor="page" w:x="1473" w:y="5375"/>
        <w:shd w:val="clear" w:color="auto" w:fill="auto"/>
        <w:spacing w:line="190" w:lineRule="exact"/>
        <w:jc w:val="both"/>
      </w:pPr>
      <w:r>
        <w:rPr>
          <w:rStyle w:val="OtherArial95pt"/>
        </w:rPr>
        <w:t>a</w:t>
      </w:r>
    </w:p>
    <w:p w:rsidR="00934332" w:rsidRDefault="00922403">
      <w:pPr>
        <w:pStyle w:val="Heading20"/>
        <w:framePr w:w="9144" w:h="2726" w:hRule="exact" w:wrap="none" w:vAnchor="page" w:hAnchor="page" w:x="1382" w:y="5896"/>
        <w:shd w:val="clear" w:color="auto" w:fill="auto"/>
        <w:spacing w:before="0" w:line="264" w:lineRule="exact"/>
        <w:ind w:firstLine="0"/>
      </w:pPr>
      <w:bookmarkStart w:id="3" w:name="bookmark3"/>
      <w:r>
        <w:t>Asistenční centrum, a.s.</w:t>
      </w:r>
      <w:bookmarkEnd w:id="3"/>
    </w:p>
    <w:p w:rsidR="00934332" w:rsidRDefault="00922403">
      <w:pPr>
        <w:pStyle w:val="Bodytext20"/>
        <w:framePr w:w="9144" w:h="2726" w:hRule="exact" w:wrap="none" w:vAnchor="page" w:hAnchor="page" w:x="1382" w:y="5896"/>
        <w:shd w:val="clear" w:color="auto" w:fill="auto"/>
        <w:spacing w:line="264" w:lineRule="exact"/>
        <w:ind w:right="1380" w:firstLine="0"/>
      </w:pPr>
      <w:r>
        <w:t>sídlo: Sportovní č.p. 3302, Most, PSČ 434 01 IČO:63144883 DIČ: CZ6314</w:t>
      </w:r>
      <w:r>
        <w:t>4883</w:t>
      </w:r>
    </w:p>
    <w:p w:rsidR="00934332" w:rsidRDefault="00922403">
      <w:pPr>
        <w:pStyle w:val="Bodytext20"/>
        <w:framePr w:w="9144" w:h="2726" w:hRule="exact" w:wrap="none" w:vAnchor="page" w:hAnchor="page" w:x="1382" w:y="5896"/>
        <w:shd w:val="clear" w:color="auto" w:fill="auto"/>
        <w:spacing w:after="322" w:line="264" w:lineRule="exact"/>
        <w:ind w:right="1380" w:firstLine="0"/>
      </w:pPr>
      <w:r>
        <w:t xml:space="preserve">zapsána v obchodním rejstříku Krajského soudu v Ústí nad Labem, oddíle B, vložka 714 zastoupena </w:t>
      </w:r>
      <w:r>
        <w:rPr>
          <w:rStyle w:val="Bodytext2Bold"/>
        </w:rPr>
        <w:t>Ing. Františkem Jochmanem, předsedou představenstva</w:t>
      </w:r>
    </w:p>
    <w:p w:rsidR="00934332" w:rsidRDefault="00922403">
      <w:pPr>
        <w:pStyle w:val="Bodytext20"/>
        <w:framePr w:w="9144" w:h="2726" w:hRule="exact" w:wrap="none" w:vAnchor="page" w:hAnchor="page" w:x="1382" w:y="5896"/>
        <w:shd w:val="clear" w:color="auto" w:fill="auto"/>
        <w:spacing w:after="280" w:line="212" w:lineRule="exact"/>
        <w:ind w:firstLine="0"/>
      </w:pPr>
      <w:r>
        <w:t>dále jako „Účastník"</w:t>
      </w:r>
    </w:p>
    <w:p w:rsidR="00934332" w:rsidRDefault="00922403">
      <w:pPr>
        <w:pStyle w:val="Bodytext20"/>
        <w:framePr w:w="9144" w:h="2726" w:hRule="exact" w:wrap="none" w:vAnchor="page" w:hAnchor="page" w:x="1382" w:y="5896"/>
        <w:shd w:val="clear" w:color="auto" w:fill="auto"/>
        <w:spacing w:line="212" w:lineRule="exact"/>
        <w:ind w:firstLine="0"/>
      </w:pPr>
      <w:r>
        <w:t>(MŠIC Ostrava a Účastník označováni dále také jako Strany nebo Smluvní strany.)</w:t>
      </w:r>
    </w:p>
    <w:p w:rsidR="00934332" w:rsidRDefault="00922403">
      <w:pPr>
        <w:pStyle w:val="Heading20"/>
        <w:framePr w:w="9144" w:h="270" w:hRule="exact" w:wrap="none" w:vAnchor="page" w:hAnchor="page" w:x="1382" w:y="9153"/>
        <w:shd w:val="clear" w:color="auto" w:fill="auto"/>
        <w:spacing w:before="0" w:line="212" w:lineRule="exact"/>
        <w:ind w:right="40" w:firstLine="0"/>
        <w:jc w:val="center"/>
      </w:pPr>
      <w:bookmarkStart w:id="4" w:name="bookmark4"/>
      <w:r>
        <w:t>I.</w:t>
      </w:r>
      <w:r>
        <w:t xml:space="preserve"> Předmět dohody</w:t>
      </w:r>
      <w:bookmarkEnd w:id="4"/>
    </w:p>
    <w:p w:rsidR="00934332" w:rsidRDefault="00922403">
      <w:pPr>
        <w:pStyle w:val="Bodytext20"/>
        <w:framePr w:w="9144" w:h="1512" w:hRule="exact" w:wrap="none" w:vAnchor="page" w:hAnchor="page" w:x="1382" w:y="9501"/>
        <w:numPr>
          <w:ilvl w:val="0"/>
          <w:numId w:val="1"/>
        </w:numPr>
        <w:shd w:val="clear" w:color="auto" w:fill="auto"/>
        <w:tabs>
          <w:tab w:val="left" w:pos="344"/>
        </w:tabs>
        <w:spacing w:after="136" w:line="264" w:lineRule="exact"/>
        <w:ind w:left="380"/>
        <w:jc w:val="both"/>
      </w:pPr>
      <w:r>
        <w:t>Smluvní strany uzavřely dne 20.3.2015 Smlouvu o zprostředkování přístupu uživatelů ke službám sítě Internet, na základě</w:t>
      </w:r>
      <w:r w:rsidR="009A3388">
        <w:t>,</w:t>
      </w:r>
      <w:r>
        <w:t xml:space="preserve"> které se MŠIC Ostrava zavázal poskytovat službu přístupu k síti internet Účastníkovi a Účastník se zavázal platit za pos</w:t>
      </w:r>
      <w:r>
        <w:t>kytování služby sjednanou cenu.</w:t>
      </w:r>
    </w:p>
    <w:p w:rsidR="00934332" w:rsidRDefault="00922403">
      <w:pPr>
        <w:pStyle w:val="Bodytext20"/>
        <w:framePr w:w="9144" w:h="1512" w:hRule="exact" w:wrap="none" w:vAnchor="page" w:hAnchor="page" w:x="1382" w:y="9501"/>
        <w:numPr>
          <w:ilvl w:val="0"/>
          <w:numId w:val="1"/>
        </w:numPr>
        <w:shd w:val="clear" w:color="auto" w:fill="auto"/>
        <w:tabs>
          <w:tab w:val="left" w:pos="344"/>
        </w:tabs>
        <w:ind w:left="380"/>
      </w:pPr>
      <w:r>
        <w:t xml:space="preserve">Smluvní strany se dohodly, že Smlouva o zprostředkování přístupu uživatelů ke službám sítě Internet citovaná v </w:t>
      </w:r>
      <w:r w:rsidR="009A3388">
        <w:rPr>
          <w:lang w:val="de-DE" w:eastAsia="de-DE" w:bidi="de-DE"/>
        </w:rPr>
        <w:t>o</w:t>
      </w:r>
      <w:r>
        <w:rPr>
          <w:lang w:val="de-DE" w:eastAsia="de-DE" w:bidi="de-DE"/>
        </w:rPr>
        <w:t xml:space="preserve">dst. </w:t>
      </w:r>
      <w:r>
        <w:t>1 tohoto článku, končí dne 28.2.2018.</w:t>
      </w:r>
    </w:p>
    <w:p w:rsidR="00934332" w:rsidRDefault="00922403">
      <w:pPr>
        <w:pStyle w:val="Heading20"/>
        <w:framePr w:w="9144" w:h="269" w:hRule="exact" w:wrap="none" w:vAnchor="page" w:hAnchor="page" w:x="1382" w:y="11534"/>
        <w:shd w:val="clear" w:color="auto" w:fill="auto"/>
        <w:spacing w:before="0" w:line="212" w:lineRule="exact"/>
        <w:ind w:right="40" w:firstLine="0"/>
        <w:jc w:val="center"/>
      </w:pPr>
      <w:bookmarkStart w:id="5" w:name="bookmark5"/>
      <w:r>
        <w:t>II. Závěrečná ustanovení</w:t>
      </w:r>
      <w:bookmarkEnd w:id="5"/>
    </w:p>
    <w:p w:rsidR="00934332" w:rsidRDefault="00922403">
      <w:pPr>
        <w:pStyle w:val="Bodytext20"/>
        <w:framePr w:w="9144" w:h="1242" w:hRule="exact" w:wrap="none" w:vAnchor="page" w:hAnchor="page" w:x="1382" w:y="11877"/>
        <w:numPr>
          <w:ilvl w:val="0"/>
          <w:numId w:val="2"/>
        </w:numPr>
        <w:shd w:val="clear" w:color="auto" w:fill="auto"/>
        <w:tabs>
          <w:tab w:val="left" w:pos="344"/>
        </w:tabs>
        <w:spacing w:after="144" w:line="264" w:lineRule="exact"/>
        <w:ind w:left="380"/>
      </w:pPr>
      <w:r>
        <w:t>Smluvní strany prohlašují, že si tuto dohodu</w:t>
      </w:r>
      <w:r>
        <w:t xml:space="preserve"> řádně přečetly, porozuměly jejímu obsahu a s jejím zněním plně souhlasí, což stvrzují svými podpisy.</w:t>
      </w:r>
    </w:p>
    <w:p w:rsidR="00934332" w:rsidRDefault="00922403">
      <w:pPr>
        <w:pStyle w:val="Bodytext20"/>
        <w:framePr w:w="9144" w:h="1242" w:hRule="exact" w:wrap="none" w:vAnchor="page" w:hAnchor="page" w:x="1382" w:y="11877"/>
        <w:numPr>
          <w:ilvl w:val="0"/>
          <w:numId w:val="2"/>
        </w:numPr>
        <w:shd w:val="clear" w:color="auto" w:fill="auto"/>
        <w:tabs>
          <w:tab w:val="left" w:pos="344"/>
        </w:tabs>
        <w:spacing w:line="259" w:lineRule="exact"/>
        <w:ind w:left="380"/>
      </w:pPr>
      <w:r>
        <w:t>Tato dohoda je sepsána ve čtyřech vyhotoveních s platností originálu, z nichž každá ze stran obdrží po dvou vyhotoveních.</w:t>
      </w:r>
    </w:p>
    <w:p w:rsidR="00934332" w:rsidRDefault="00922403">
      <w:pPr>
        <w:pStyle w:val="Picturecaption0"/>
        <w:framePr w:wrap="none" w:vAnchor="page" w:hAnchor="page" w:x="1459" w:y="14659"/>
        <w:shd w:val="clear" w:color="auto" w:fill="auto"/>
      </w:pPr>
      <w:r>
        <w:t>Mgr. Pavel Csank, předseda představenstva</w:t>
      </w:r>
    </w:p>
    <w:p w:rsidR="00934332" w:rsidRDefault="00922403" w:rsidP="009A3388">
      <w:pPr>
        <w:pStyle w:val="Picturecaption0"/>
        <w:framePr w:w="3065" w:wrap="none" w:vAnchor="page" w:hAnchor="page" w:x="4977" w:y="13238"/>
        <w:shd w:val="clear" w:color="auto" w:fill="auto"/>
      </w:pPr>
      <w:r>
        <w:t>V Ostravě dn</w:t>
      </w:r>
      <w:r w:rsidR="009A3388">
        <w:t>e 20.2.2018</w:t>
      </w:r>
    </w:p>
    <w:p w:rsidR="00934332" w:rsidRDefault="00922403">
      <w:pPr>
        <w:pStyle w:val="Heading20"/>
        <w:framePr w:wrap="none" w:vAnchor="page" w:hAnchor="page" w:x="1382" w:y="14371"/>
        <w:shd w:val="clear" w:color="auto" w:fill="auto"/>
        <w:tabs>
          <w:tab w:val="left" w:pos="6538"/>
        </w:tabs>
        <w:spacing w:before="0" w:line="212" w:lineRule="exact"/>
        <w:ind w:left="4628" w:right="1690"/>
        <w:jc w:val="both"/>
      </w:pPr>
      <w:bookmarkStart w:id="6" w:name="bookmark6"/>
      <w:r>
        <w:t>i, a.s.</w:t>
      </w:r>
      <w:r>
        <w:tab/>
        <w:t>itrum, a.s.</w:t>
      </w:r>
      <w:bookmarkEnd w:id="6"/>
    </w:p>
    <w:p w:rsidR="009A3388" w:rsidRDefault="009A3388" w:rsidP="009A3388">
      <w:pPr>
        <w:pStyle w:val="Bodytext20"/>
        <w:framePr w:w="9144" w:h="1716" w:hRule="exact" w:wrap="none" w:vAnchor="page" w:hAnchor="page" w:x="1382" w:y="13484"/>
        <w:shd w:val="clear" w:color="auto" w:fill="auto"/>
        <w:ind w:left="5011" w:firstLine="0"/>
      </w:pPr>
    </w:p>
    <w:p w:rsidR="009A3388" w:rsidRDefault="009A3388" w:rsidP="009A3388">
      <w:pPr>
        <w:pStyle w:val="Bodytext20"/>
        <w:framePr w:w="9144" w:h="1716" w:hRule="exact" w:wrap="none" w:vAnchor="page" w:hAnchor="page" w:x="1382" w:y="13484"/>
        <w:shd w:val="clear" w:color="auto" w:fill="auto"/>
        <w:ind w:left="5011" w:firstLine="0"/>
      </w:pPr>
    </w:p>
    <w:p w:rsidR="009A3388" w:rsidRDefault="009A3388" w:rsidP="009A3388">
      <w:pPr>
        <w:pStyle w:val="Bodytext20"/>
        <w:framePr w:w="9144" w:h="1716" w:hRule="exact" w:wrap="none" w:vAnchor="page" w:hAnchor="page" w:x="1382" w:y="13484"/>
        <w:shd w:val="clear" w:color="auto" w:fill="auto"/>
        <w:ind w:left="5011" w:firstLine="0"/>
      </w:pPr>
    </w:p>
    <w:p w:rsidR="009A3388" w:rsidRDefault="009A3388" w:rsidP="009A3388">
      <w:pPr>
        <w:pStyle w:val="Bodytext20"/>
        <w:framePr w:w="9144" w:h="1716" w:hRule="exact" w:wrap="none" w:vAnchor="page" w:hAnchor="page" w:x="1382" w:y="13484"/>
        <w:shd w:val="clear" w:color="auto" w:fill="auto"/>
        <w:ind w:firstLine="0"/>
      </w:pPr>
      <w:r>
        <w:t xml:space="preserve">za Moravskoslezské inovační centrum Ostrava, </w:t>
      </w:r>
      <w:bookmarkStart w:id="7" w:name="_GoBack"/>
      <w:bookmarkEnd w:id="7"/>
      <w:r>
        <w:t>a.s.              za Asistenční centrum, a.s.</w:t>
      </w:r>
    </w:p>
    <w:p w:rsidR="00934332" w:rsidRDefault="00922403" w:rsidP="009A3388">
      <w:pPr>
        <w:pStyle w:val="Bodytext20"/>
        <w:framePr w:w="9144" w:h="1716" w:hRule="exact" w:wrap="none" w:vAnchor="page" w:hAnchor="page" w:x="1382" w:y="13484"/>
        <w:shd w:val="clear" w:color="auto" w:fill="auto"/>
        <w:ind w:left="5011" w:firstLine="0"/>
      </w:pPr>
      <w:r>
        <w:t xml:space="preserve">Ing. </w:t>
      </w:r>
      <w:r>
        <w:t>František Jochman,</w:t>
      </w:r>
      <w:r>
        <w:br/>
        <w:t>předseda představenstva</w:t>
      </w:r>
    </w:p>
    <w:p w:rsidR="00934332" w:rsidRDefault="00922403">
      <w:pPr>
        <w:pStyle w:val="Bodytext40"/>
        <w:framePr w:wrap="none" w:vAnchor="page" w:hAnchor="page" w:x="1363" w:y="15523"/>
        <w:shd w:val="clear" w:color="auto" w:fill="auto"/>
      </w:pPr>
      <w:r>
        <w:rPr>
          <w:rStyle w:val="Bodytext41"/>
          <w:b/>
          <w:bCs/>
        </w:rPr>
        <w:t>MS!C</w:t>
      </w:r>
    </w:p>
    <w:p w:rsidR="00934332" w:rsidRDefault="00922403">
      <w:pPr>
        <w:pStyle w:val="Bodytext30"/>
        <w:framePr w:wrap="none" w:vAnchor="page" w:hAnchor="page" w:x="1382" w:y="15744"/>
        <w:shd w:val="clear" w:color="auto" w:fill="auto"/>
        <w:spacing w:before="0"/>
        <w:ind w:left="3591" w:right="101"/>
      </w:pPr>
      <w:r>
        <w:rPr>
          <w:rStyle w:val="Bodytext31"/>
          <w:b/>
          <w:bCs/>
          <w:lang w:val="cs-CZ" w:eastAsia="cs-CZ" w:bidi="cs-CZ"/>
        </w:rPr>
        <w:t xml:space="preserve">+420 597 305 999 + </w:t>
      </w:r>
      <w:hyperlink r:id="rId7" w:history="1">
        <w:r>
          <w:rPr>
            <w:rStyle w:val="Bodytext31"/>
            <w:b/>
            <w:bCs/>
          </w:rPr>
          <w:t>info@ms-ic.cz</w:t>
        </w:r>
      </w:hyperlink>
      <w:r>
        <w:rPr>
          <w:rStyle w:val="Bodytext31"/>
          <w:b/>
          <w:bCs/>
        </w:rPr>
        <w:t xml:space="preserve"> </w:t>
      </w:r>
      <w:r>
        <w:rPr>
          <w:rStyle w:val="Bodytext31"/>
          <w:b/>
          <w:bCs/>
          <w:lang w:val="cs-CZ" w:eastAsia="cs-CZ" w:bidi="cs-CZ"/>
        </w:rPr>
        <w:t xml:space="preserve">+ </w:t>
      </w:r>
      <w:hyperlink r:id="rId8" w:history="1">
        <w:r>
          <w:rPr>
            <w:rStyle w:val="Bodytext31"/>
            <w:b/>
            <w:bCs/>
          </w:rPr>
          <w:t>www.ms-ic.cz</w:t>
        </w:r>
      </w:hyperlink>
    </w:p>
    <w:p w:rsidR="00934332" w:rsidRDefault="00934332">
      <w:pPr>
        <w:rPr>
          <w:sz w:val="2"/>
          <w:szCs w:val="2"/>
        </w:rPr>
      </w:pPr>
    </w:p>
    <w:sectPr w:rsidR="009343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03" w:rsidRDefault="00922403">
      <w:r>
        <w:separator/>
      </w:r>
    </w:p>
  </w:endnote>
  <w:endnote w:type="continuationSeparator" w:id="0">
    <w:p w:rsidR="00922403" w:rsidRDefault="009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03" w:rsidRDefault="00922403"/>
  </w:footnote>
  <w:footnote w:type="continuationSeparator" w:id="0">
    <w:p w:rsidR="00922403" w:rsidRDefault="00922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47E"/>
    <w:multiLevelType w:val="multilevel"/>
    <w:tmpl w:val="49C8E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D3A3C"/>
    <w:multiLevelType w:val="multilevel"/>
    <w:tmpl w:val="C3005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32"/>
    <w:rsid w:val="00922403"/>
    <w:rsid w:val="00934332"/>
    <w:rsid w:val="009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82F"/>
  <w15:docId w15:val="{C5025425-0CD3-4D9A-8EF7-857A8F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47ptBold">
    <w:name w:val="Other + 47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6C9B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OtherArial38pt">
    <w:name w:val="Other + Arial;38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436C9B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Arial95pt">
    <w:name w:val="Other + Arial;9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36C9B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436C9B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69" w:lineRule="exact"/>
      <w:ind w:hanging="3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8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36" w:lineRule="exact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60" w:line="224" w:lineRule="exact"/>
      <w:ind w:hanging="380"/>
      <w:jc w:val="both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s-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Ciasnochová</cp:lastModifiedBy>
  <cp:revision>3</cp:revision>
  <dcterms:created xsi:type="dcterms:W3CDTF">2018-03-07T10:05:00Z</dcterms:created>
  <dcterms:modified xsi:type="dcterms:W3CDTF">2018-03-07T10:10:00Z</dcterms:modified>
</cp:coreProperties>
</file>