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EB4EBE" w:rsidRPr="00EB4EBE" w:rsidRDefault="00EB4EBE" w:rsidP="00EB4EBE"/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60388E" w:rsidRDefault="0060388E" w:rsidP="0081499C">
      <w:pPr>
        <w:pStyle w:val="Nzev"/>
      </w:pPr>
    </w:p>
    <w:p w:rsidR="00273C1B" w:rsidRDefault="00B50F40" w:rsidP="00B50F40">
      <w:pPr>
        <w:pStyle w:val="Nzev"/>
      </w:pPr>
      <w:r>
        <w:t xml:space="preserve">Ing. Leoš Friedl a Ing. Monika </w:t>
      </w:r>
      <w:proofErr w:type="spellStart"/>
      <w:r>
        <w:t>Hausmannová</w:t>
      </w:r>
      <w:proofErr w:type="spellEnd"/>
    </w:p>
    <w:p w:rsidR="00B50F40" w:rsidRPr="00B50F40" w:rsidRDefault="00B50F40" w:rsidP="00B50F40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03FFF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8857B8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A45D1E">
        <w:tab/>
      </w:r>
      <w:r w:rsidR="00A45D1E">
        <w:tab/>
      </w:r>
      <w:r w:rsidR="00F7705E">
        <w:tab/>
      </w:r>
      <w:r>
        <w:t>Moskevská 2035/21, Karlovy Vary, PSČ</w:t>
      </w:r>
      <w:r w:rsidR="00F46600">
        <w:t>:</w:t>
      </w:r>
      <w:r>
        <w:t xml:space="preserve"> </w:t>
      </w:r>
      <w:r w:rsidR="00A45D1E">
        <w:t>361 20</w:t>
      </w:r>
    </w:p>
    <w:p w:rsidR="0060388E" w:rsidRDefault="0060388E" w:rsidP="0060388E">
      <w:r>
        <w:t xml:space="preserve">IČ: </w:t>
      </w:r>
      <w:r w:rsidR="00A45D1E">
        <w:tab/>
      </w:r>
      <w:r w:rsidR="00A45D1E">
        <w:tab/>
      </w:r>
      <w:r w:rsidR="00A45D1E">
        <w:tab/>
      </w:r>
      <w:r w:rsidR="00F7705E">
        <w:tab/>
      </w:r>
      <w:r>
        <w:t>00254657</w:t>
      </w:r>
    </w:p>
    <w:p w:rsidR="0060388E" w:rsidRDefault="0060388E" w:rsidP="00F7705E">
      <w:pPr>
        <w:ind w:left="2832" w:hanging="2832"/>
      </w:pPr>
      <w:r>
        <w:t xml:space="preserve">bankovní spojení: </w:t>
      </w:r>
      <w:r w:rsidR="00A45D1E">
        <w:tab/>
      </w:r>
      <w:r>
        <w:t xml:space="preserve">číslo učtu </w:t>
      </w:r>
      <w:r w:rsidR="00B50F40">
        <w:t>40037-800424389/0800</w:t>
      </w:r>
      <w:r>
        <w:t>, vedený u České spořitelny a.s., pobočka Karlovy Vary</w:t>
      </w:r>
    </w:p>
    <w:p w:rsidR="0060388E" w:rsidRDefault="0060388E" w:rsidP="00F7705E">
      <w:pPr>
        <w:ind w:left="2832" w:hanging="2832"/>
      </w:pPr>
      <w:r>
        <w:t>zastoupené</w:t>
      </w:r>
      <w:r w:rsidR="00A45D1E">
        <w:t>:</w:t>
      </w:r>
      <w:r w:rsidR="00A45D1E">
        <w:tab/>
      </w:r>
      <w:r w:rsidR="003D2B37">
        <w:t>Ing. Jaroslavem Cíchou</w:t>
      </w:r>
      <w:r>
        <w:t xml:space="preserve">, </w:t>
      </w:r>
      <w:r w:rsidR="003D2B37">
        <w:t>vedoucím</w:t>
      </w:r>
      <w:r>
        <w:t xml:space="preserve"> odboru majetku města</w:t>
      </w:r>
      <w:r w:rsidR="00FA5642">
        <w:t xml:space="preserve"> na základě plné moci ze dne </w:t>
      </w:r>
      <w:r w:rsidR="003D2B37">
        <w:t>2.2.2016</w:t>
      </w:r>
      <w:r>
        <w:t>, archivované u Katastrálního úřadu pro Karlovarský kraj, Katastrální pracoviště Karlovy Vary</w:t>
      </w:r>
    </w:p>
    <w:p w:rsidR="0060388E" w:rsidRDefault="0060388E" w:rsidP="0060388E"/>
    <w:p w:rsidR="002B2ACA" w:rsidRDefault="006604CB" w:rsidP="00D17C07">
      <w:r>
        <w:t>na straně jedné jako prodávající (dále jen „</w:t>
      </w:r>
      <w:r w:rsidR="00761C43">
        <w:t>Strana p</w:t>
      </w:r>
      <w:r>
        <w:t>rodávající“)</w:t>
      </w:r>
    </w:p>
    <w:p w:rsidR="00D846A7" w:rsidRDefault="00D846A7" w:rsidP="00D17C07"/>
    <w:p w:rsidR="0060388E" w:rsidRDefault="00593927" w:rsidP="00942FE9">
      <w:pPr>
        <w:jc w:val="center"/>
      </w:pPr>
      <w:r>
        <w:t>a</w:t>
      </w:r>
    </w:p>
    <w:p w:rsidR="00D17C07" w:rsidRDefault="00D17C07" w:rsidP="00942FE9">
      <w:pPr>
        <w:jc w:val="center"/>
      </w:pPr>
    </w:p>
    <w:p w:rsidR="002B2ACA" w:rsidRDefault="00B50F40" w:rsidP="002B2ACA">
      <w:r>
        <w:t>pan a paní</w:t>
      </w:r>
      <w:r w:rsidR="00003AC0">
        <w:t xml:space="preserve"> </w:t>
      </w:r>
    </w:p>
    <w:p w:rsidR="00003AC0" w:rsidRDefault="00B50F40" w:rsidP="002B2ACA">
      <w:pPr>
        <w:rPr>
          <w:b/>
        </w:rPr>
      </w:pPr>
      <w:r>
        <w:rPr>
          <w:b/>
        </w:rPr>
        <w:t xml:space="preserve">Ing. </w:t>
      </w:r>
      <w:r w:rsidR="002C30D6">
        <w:rPr>
          <w:b/>
        </w:rPr>
        <w:t xml:space="preserve">Leoš </w:t>
      </w:r>
      <w:r>
        <w:rPr>
          <w:b/>
        </w:rPr>
        <w:t xml:space="preserve">Friedl          </w:t>
      </w:r>
      <w:r w:rsidR="00CF49F5">
        <w:rPr>
          <w:b/>
        </w:rPr>
        <w:tab/>
      </w:r>
      <w:proofErr w:type="spellStart"/>
      <w:r w:rsidR="00D846A7" w:rsidRPr="002D580F">
        <w:rPr>
          <w:b/>
        </w:rPr>
        <w:t>r.č</w:t>
      </w:r>
      <w:proofErr w:type="spellEnd"/>
      <w:r w:rsidR="00D846A7" w:rsidRPr="002D580F">
        <w:rPr>
          <w:b/>
        </w:rPr>
        <w:t>.</w:t>
      </w:r>
      <w:r w:rsidR="002D580F" w:rsidRPr="002D580F">
        <w:rPr>
          <w:b/>
        </w:rPr>
        <w:t xml:space="preserve"> </w:t>
      </w:r>
      <w:r w:rsidR="00DD72EF">
        <w:rPr>
          <w:b/>
        </w:rPr>
        <w:t>59xxxx/</w:t>
      </w:r>
      <w:proofErr w:type="spellStart"/>
      <w:r w:rsidR="00DD72EF">
        <w:rPr>
          <w:b/>
        </w:rPr>
        <w:t>xxxx</w:t>
      </w:r>
      <w:proofErr w:type="spellEnd"/>
    </w:p>
    <w:p w:rsidR="0019258D" w:rsidRPr="0019258D" w:rsidRDefault="002C30D6" w:rsidP="002D580F">
      <w:pPr>
        <w:ind w:left="2127" w:hanging="2127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Ing. Monika </w:t>
      </w:r>
      <w:proofErr w:type="spellStart"/>
      <w:r>
        <w:rPr>
          <w:rFonts w:cs="Arial"/>
          <w:b/>
          <w:szCs w:val="22"/>
        </w:rPr>
        <w:t>Hausmannová</w:t>
      </w:r>
      <w:proofErr w:type="spellEnd"/>
      <w:r w:rsidR="0019258D" w:rsidRPr="0019258D">
        <w:rPr>
          <w:rFonts w:cs="Arial"/>
          <w:b/>
          <w:szCs w:val="22"/>
        </w:rPr>
        <w:t xml:space="preserve"> </w:t>
      </w:r>
      <w:proofErr w:type="spellStart"/>
      <w:r w:rsidR="0019258D" w:rsidRPr="0019258D">
        <w:rPr>
          <w:rFonts w:cs="Arial"/>
          <w:b/>
          <w:szCs w:val="22"/>
        </w:rPr>
        <w:t>r.č</w:t>
      </w:r>
      <w:proofErr w:type="spellEnd"/>
      <w:r w:rsidR="0019258D" w:rsidRPr="0019258D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67</w:t>
      </w:r>
      <w:r w:rsidR="00DD72EF">
        <w:rPr>
          <w:rFonts w:cs="Arial"/>
          <w:b/>
          <w:szCs w:val="22"/>
        </w:rPr>
        <w:t>xxxx/</w:t>
      </w:r>
      <w:proofErr w:type="spellStart"/>
      <w:r w:rsidR="00DD72EF">
        <w:rPr>
          <w:rFonts w:cs="Arial"/>
          <w:b/>
          <w:szCs w:val="22"/>
        </w:rPr>
        <w:t>xxxx</w:t>
      </w:r>
      <w:proofErr w:type="spellEnd"/>
    </w:p>
    <w:p w:rsidR="0019258D" w:rsidRDefault="002536E6" w:rsidP="002D580F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oba </w:t>
      </w:r>
      <w:r w:rsidR="0019258D">
        <w:rPr>
          <w:rFonts w:cs="Arial"/>
          <w:szCs w:val="22"/>
        </w:rPr>
        <w:t xml:space="preserve">bytem:                   </w:t>
      </w:r>
      <w:r>
        <w:rPr>
          <w:rFonts w:cs="Arial"/>
          <w:szCs w:val="22"/>
        </w:rPr>
        <w:t xml:space="preserve">    </w:t>
      </w:r>
      <w:r w:rsidR="0019258D">
        <w:rPr>
          <w:rFonts w:cs="Arial"/>
          <w:szCs w:val="22"/>
        </w:rPr>
        <w:t xml:space="preserve">      </w:t>
      </w:r>
      <w:r w:rsidR="00DD72EF">
        <w:rPr>
          <w:rFonts w:cs="Arial"/>
          <w:szCs w:val="22"/>
        </w:rPr>
        <w:t>xxxxxxxxx</w:t>
      </w:r>
      <w:r w:rsidR="0019258D">
        <w:rPr>
          <w:rFonts w:cs="Arial"/>
          <w:szCs w:val="22"/>
        </w:rPr>
        <w:t xml:space="preserve"> Karlovy Vary, PSČ: 360 </w:t>
      </w:r>
      <w:r>
        <w:rPr>
          <w:rFonts w:cs="Arial"/>
          <w:szCs w:val="22"/>
        </w:rPr>
        <w:t>0</w:t>
      </w:r>
      <w:r w:rsidR="002C30D6">
        <w:rPr>
          <w:rFonts w:cs="Arial"/>
          <w:szCs w:val="22"/>
        </w:rPr>
        <w:t>5</w:t>
      </w:r>
      <w:r w:rsidR="0019258D">
        <w:rPr>
          <w:rFonts w:cs="Arial"/>
          <w:szCs w:val="22"/>
        </w:rPr>
        <w:t xml:space="preserve">  </w:t>
      </w:r>
    </w:p>
    <w:p w:rsidR="002D580F" w:rsidRDefault="002D580F" w:rsidP="002D580F"/>
    <w:p w:rsidR="002D580F" w:rsidRDefault="002D580F" w:rsidP="002D580F">
      <w:r>
        <w:t>na straně druhé jako kupující (dále jen „Strana kupující“)</w:t>
      </w:r>
    </w:p>
    <w:p w:rsidR="002D580F" w:rsidRDefault="002D580F" w:rsidP="002D580F"/>
    <w:p w:rsidR="0091099B" w:rsidRDefault="0091099B" w:rsidP="001B72F2"/>
    <w:p w:rsidR="002B3D85" w:rsidRDefault="002B3D85" w:rsidP="002B3D85"/>
    <w:p w:rsidR="002B3D85" w:rsidRDefault="002B3D85" w:rsidP="002B3D85"/>
    <w:p w:rsidR="002B3D85" w:rsidRDefault="002B3D85" w:rsidP="002B3D85">
      <w:pPr>
        <w:rPr>
          <w:b/>
          <w:szCs w:val="22"/>
        </w:rPr>
      </w:pPr>
      <w:r>
        <w:rPr>
          <w:b/>
          <w:szCs w:val="22"/>
        </w:rPr>
        <w:t>VZHLEDEM K TOMU ŽE:</w:t>
      </w:r>
    </w:p>
    <w:p w:rsidR="002B3D85" w:rsidRPr="00F25D3E" w:rsidRDefault="002B3D85" w:rsidP="002B3D85">
      <w:pPr>
        <w:jc w:val="center"/>
        <w:rPr>
          <w:szCs w:val="22"/>
        </w:rPr>
      </w:pPr>
    </w:p>
    <w:p w:rsidR="002B3D85" w:rsidRPr="00F25D3E" w:rsidRDefault="002B3D85" w:rsidP="002B3D85">
      <w:pPr>
        <w:pStyle w:val="Preambule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b/>
        </w:rPr>
      </w:pPr>
      <w:bookmarkStart w:id="0" w:name="_Ref208298240"/>
      <w:r w:rsidRPr="00F25D3E">
        <w:t>Strana prodávající prohlašuje, že je výlučným vlastníkem nemovité věci:</w:t>
      </w:r>
      <w:bookmarkEnd w:id="0"/>
      <w:r w:rsidRPr="00F25D3E">
        <w:t xml:space="preserve"> pozemku </w:t>
      </w:r>
      <w:proofErr w:type="spellStart"/>
      <w:r>
        <w:t>p.č</w:t>
      </w:r>
      <w:proofErr w:type="spellEnd"/>
      <w:r>
        <w:t>.</w:t>
      </w:r>
      <w:r w:rsidRPr="00F25D3E">
        <w:t xml:space="preserve"> </w:t>
      </w:r>
      <w:r>
        <w:t>771/8,</w:t>
      </w:r>
      <w:r w:rsidRPr="00F25D3E">
        <w:t xml:space="preserve"> kterážto nemovitá věc se nachází v katastrálním území </w:t>
      </w:r>
      <w:r>
        <w:t>Rybáře</w:t>
      </w:r>
      <w:r w:rsidRPr="00F25D3E">
        <w:t xml:space="preserve"> v obci a okrese Karlovy Vary, a je zapsána v katastru nemovitostí vedeném Katastrálním úřadem pro Karlovarský kraj, Katastrální pracoviště v Karlových Varech na listu vlastnictví č. 1,</w:t>
      </w:r>
    </w:p>
    <w:p w:rsidR="002B3D85" w:rsidRPr="00F25D3E" w:rsidRDefault="002B3D85" w:rsidP="002B3D85">
      <w:pPr>
        <w:pStyle w:val="Preambule"/>
        <w:numPr>
          <w:ilvl w:val="0"/>
          <w:numId w:val="0"/>
        </w:numPr>
        <w:ind w:left="567"/>
        <w:rPr>
          <w:b/>
        </w:rPr>
      </w:pPr>
    </w:p>
    <w:p w:rsidR="002B3D85" w:rsidRPr="00F25D3E" w:rsidRDefault="002B3D85" w:rsidP="002B3D85">
      <w:pPr>
        <w:pStyle w:val="Preambule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b/>
        </w:rPr>
      </w:pPr>
      <w:r w:rsidRPr="00F25D3E">
        <w:t xml:space="preserve">Strana kupující má zájem nabýt </w:t>
      </w:r>
      <w:r>
        <w:t xml:space="preserve">do svého vlastnictví </w:t>
      </w:r>
      <w:r w:rsidRPr="00F25D3E">
        <w:t xml:space="preserve">nemovitou věc specifikovanou pod písmenem (A) úvodních ustanovení,  </w:t>
      </w:r>
    </w:p>
    <w:p w:rsidR="002B3D85" w:rsidRPr="00F25D3E" w:rsidRDefault="002B3D85" w:rsidP="002B3D85">
      <w:pPr>
        <w:pStyle w:val="Preambule"/>
        <w:numPr>
          <w:ilvl w:val="0"/>
          <w:numId w:val="0"/>
        </w:numPr>
        <w:ind w:left="567"/>
        <w:rPr>
          <w:b/>
        </w:rPr>
      </w:pPr>
    </w:p>
    <w:p w:rsidR="002B3D85" w:rsidRPr="00F25D3E" w:rsidRDefault="002B3D85" w:rsidP="002B3D85">
      <w:pPr>
        <w:pStyle w:val="Preambule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b/>
        </w:rPr>
      </w:pPr>
      <w:r w:rsidRPr="00F25D3E">
        <w:t xml:space="preserve">Strana prodávající prohlašuje, že záměr úplatného převodu nemovité věci specifikované pod písmenem (A) úvodních ustanovení byl </w:t>
      </w:r>
      <w:r>
        <w:t>řádně zve</w:t>
      </w:r>
      <w:r w:rsidRPr="00F25D3E">
        <w:t>řejněn na úřední desce Statutárního města Karlovy Vary</w:t>
      </w:r>
      <w:r>
        <w:t xml:space="preserve"> v termínu od 20.4.2017 do 9.5.2017</w:t>
      </w:r>
      <w:r w:rsidRPr="00F25D3E">
        <w:t>,</w:t>
      </w:r>
    </w:p>
    <w:p w:rsidR="002B3D85" w:rsidRPr="00F25D3E" w:rsidRDefault="002B3D85" w:rsidP="002B3D85">
      <w:pPr>
        <w:pStyle w:val="Preambule"/>
        <w:numPr>
          <w:ilvl w:val="0"/>
          <w:numId w:val="0"/>
        </w:numPr>
        <w:ind w:left="567"/>
        <w:rPr>
          <w:b/>
        </w:rPr>
      </w:pPr>
    </w:p>
    <w:p w:rsidR="002B3D85" w:rsidRPr="002B3D85" w:rsidRDefault="002B3D85" w:rsidP="002B3D85">
      <w:pPr>
        <w:pStyle w:val="Preambule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b/>
        </w:rPr>
      </w:pPr>
      <w:r w:rsidRPr="002B3D85">
        <w:t>Strana prodávající prohlašuje, že úplatný převod nemovité věci specifikované pod písmenem (A) úvodních ustanovení byl řádně schválen na jednání Zastupitelstva města Karlovy Vary dne 31.10.2017,</w:t>
      </w:r>
    </w:p>
    <w:p w:rsidR="002B3D85" w:rsidRPr="002B3D85" w:rsidRDefault="002B3D85" w:rsidP="002B3D85">
      <w:pPr>
        <w:jc w:val="center"/>
      </w:pPr>
    </w:p>
    <w:p w:rsidR="002B3D85" w:rsidRDefault="002B3D85" w:rsidP="002B3D85">
      <w:pPr>
        <w:jc w:val="center"/>
      </w:pPr>
      <w:r>
        <w:t xml:space="preserve">uzavřely níže uvedeného dne, měsíce a roku ve smyslu ustanovení § 2079 a </w:t>
      </w:r>
      <w:proofErr w:type="spellStart"/>
      <w:r>
        <w:t>násl</w:t>
      </w:r>
      <w:proofErr w:type="spellEnd"/>
      <w:r>
        <w:t>.               zákona č. 89/2012  Sb.,  občanského zákoníku, tuto</w:t>
      </w:r>
    </w:p>
    <w:p w:rsidR="002B3D85" w:rsidRDefault="002B3D85" w:rsidP="002B3D85"/>
    <w:p w:rsidR="002B3D85" w:rsidRDefault="002B3D85" w:rsidP="002B3D85"/>
    <w:p w:rsidR="0060388E" w:rsidRDefault="0060388E" w:rsidP="004B61D2">
      <w:pPr>
        <w:rPr>
          <w:b/>
        </w:rPr>
      </w:pPr>
    </w:p>
    <w:p w:rsidR="00DF5667" w:rsidRDefault="005D4C40" w:rsidP="001D699E">
      <w:pPr>
        <w:jc w:val="center"/>
      </w:pPr>
      <w:r>
        <w:t xml:space="preserve">    </w:t>
      </w:r>
      <w:r w:rsidR="001D699E">
        <w:t>uzavřel</w:t>
      </w:r>
      <w:r w:rsidR="0014137D">
        <w:t>y</w:t>
      </w:r>
      <w:r w:rsidR="001D699E">
        <w:t xml:space="preserve"> níže uvedeného </w:t>
      </w:r>
      <w:r w:rsidR="00DF5667">
        <w:t xml:space="preserve"> </w:t>
      </w:r>
      <w:r w:rsidR="001D699E">
        <w:t xml:space="preserve">dne, měsíce </w:t>
      </w:r>
      <w:r w:rsidR="00DF5667">
        <w:t xml:space="preserve"> </w:t>
      </w:r>
      <w:r w:rsidR="001D699E">
        <w:t xml:space="preserve">a </w:t>
      </w:r>
      <w:r w:rsidR="00DF5667">
        <w:t xml:space="preserve"> </w:t>
      </w:r>
      <w:r w:rsidR="001D699E">
        <w:t xml:space="preserve">roku </w:t>
      </w:r>
      <w:r w:rsidR="00DF5667">
        <w:t xml:space="preserve"> </w:t>
      </w:r>
      <w:r w:rsidR="001D699E">
        <w:t xml:space="preserve">ve </w:t>
      </w:r>
      <w:r w:rsidR="00DF5667">
        <w:t xml:space="preserve"> </w:t>
      </w:r>
      <w:r w:rsidR="001D699E">
        <w:t xml:space="preserve">smyslu </w:t>
      </w:r>
      <w:r w:rsidR="00DF5667">
        <w:t xml:space="preserve"> </w:t>
      </w:r>
      <w:r w:rsidR="001D699E">
        <w:t>zákona č. 89/2012  Sb.</w:t>
      </w:r>
      <w:r w:rsidR="0014137D">
        <w:t>,</w:t>
      </w:r>
      <w:r w:rsidR="001D699E">
        <w:t xml:space="preserve"> </w:t>
      </w:r>
    </w:p>
    <w:p w:rsidR="001D699E" w:rsidRDefault="001D699E" w:rsidP="001D699E">
      <w:pPr>
        <w:jc w:val="center"/>
      </w:pPr>
      <w:r>
        <w:t xml:space="preserve"> občanského zákoníku, tuto</w:t>
      </w:r>
    </w:p>
    <w:p w:rsidR="006A2E4D" w:rsidRDefault="006A2E4D" w:rsidP="001D699E">
      <w:pPr>
        <w:jc w:val="center"/>
      </w:pPr>
    </w:p>
    <w:p w:rsidR="00E05503" w:rsidRDefault="00E05503" w:rsidP="001D699E">
      <w:pPr>
        <w:jc w:val="center"/>
      </w:pPr>
    </w:p>
    <w:p w:rsidR="00F7705E" w:rsidRDefault="00F7705E" w:rsidP="001D699E">
      <w:pPr>
        <w:jc w:val="center"/>
      </w:pPr>
    </w:p>
    <w:p w:rsidR="009C33EA" w:rsidRDefault="009C33EA" w:rsidP="0081499C">
      <w:pPr>
        <w:pStyle w:val="Nzev"/>
        <w:rPr>
          <w:rStyle w:val="Nzevknihy"/>
          <w:b/>
        </w:rPr>
      </w:pPr>
    </w:p>
    <w:p w:rsidR="001D699E" w:rsidRDefault="001D699E" w:rsidP="0081499C">
      <w:pPr>
        <w:pStyle w:val="Nzev"/>
        <w:rPr>
          <w:rStyle w:val="Nzevknihy"/>
          <w:b/>
        </w:rPr>
      </w:pPr>
      <w:r w:rsidRPr="00B925BD">
        <w:rPr>
          <w:rStyle w:val="Nzevknihy"/>
          <w:b/>
        </w:rPr>
        <w:t>KUPNÍ SMLOUVU</w:t>
      </w:r>
    </w:p>
    <w:p w:rsidR="001D699E" w:rsidRDefault="001D699E" w:rsidP="00F7705E">
      <w:pPr>
        <w:jc w:val="center"/>
      </w:pPr>
      <w:r w:rsidRPr="00EE5555">
        <w:t>(dále jen „Smlouva“)</w:t>
      </w:r>
    </w:p>
    <w:p w:rsidR="00F7705E" w:rsidRDefault="00F7705E" w:rsidP="00C03FFF"/>
    <w:p w:rsidR="0060388E" w:rsidRDefault="00A71879" w:rsidP="000220BA">
      <w:pPr>
        <w:pStyle w:val="lnky"/>
      </w:pPr>
      <w:r>
        <w:t xml:space="preserve"> </w:t>
      </w:r>
      <w:r w:rsidR="0060388E">
        <w:t>Předmět smlouvy</w:t>
      </w:r>
    </w:p>
    <w:p w:rsidR="00FA038C" w:rsidRDefault="00E45FF1" w:rsidP="00D13A3D">
      <w:pPr>
        <w:pStyle w:val="Odstavce"/>
        <w:numPr>
          <w:ilvl w:val="1"/>
          <w:numId w:val="4"/>
        </w:numPr>
      </w:pPr>
      <w:bookmarkStart w:id="1" w:name="_Ref208298649"/>
      <w:r>
        <w:t>Strana prodávající</w:t>
      </w:r>
      <w:r w:rsidR="0060388E" w:rsidRPr="00315409">
        <w:t xml:space="preserve"> za podmínek stanovených touto Smlouvou </w:t>
      </w:r>
      <w:r w:rsidR="0060388E" w:rsidRPr="00FA038C">
        <w:rPr>
          <w:b/>
        </w:rPr>
        <w:t>prodává</w:t>
      </w:r>
      <w:r w:rsidR="0060388E" w:rsidRPr="00315409">
        <w:t xml:space="preserve"> </w:t>
      </w:r>
      <w:r w:rsidR="008462E7">
        <w:t>Straně k</w:t>
      </w:r>
      <w:r w:rsidR="0060388E" w:rsidRPr="00315409">
        <w:t>upuj</w:t>
      </w:r>
      <w:r w:rsidR="00475641">
        <w:t>ící nemovit</w:t>
      </w:r>
      <w:r w:rsidR="002536E6">
        <w:t>ou</w:t>
      </w:r>
      <w:r w:rsidR="00475641">
        <w:t xml:space="preserve"> věc</w:t>
      </w:r>
      <w:r w:rsidR="00727C66">
        <w:t>:</w:t>
      </w:r>
      <w:r w:rsidR="00F8224D">
        <w:t xml:space="preserve"> pozem</w:t>
      </w:r>
      <w:r w:rsidR="002536E6">
        <w:t>ek</w:t>
      </w:r>
      <w:r w:rsidR="00F8224D">
        <w:t xml:space="preserve"> </w:t>
      </w:r>
      <w:proofErr w:type="spellStart"/>
      <w:r w:rsidR="00F8224D" w:rsidRPr="00FA038C">
        <w:rPr>
          <w:b/>
        </w:rPr>
        <w:t>p.č</w:t>
      </w:r>
      <w:proofErr w:type="spellEnd"/>
      <w:r w:rsidR="00F8224D" w:rsidRPr="00FA038C">
        <w:rPr>
          <w:b/>
        </w:rPr>
        <w:t xml:space="preserve">. </w:t>
      </w:r>
      <w:r w:rsidR="002C30D6" w:rsidRPr="00FA038C">
        <w:rPr>
          <w:b/>
        </w:rPr>
        <w:t>771/8</w:t>
      </w:r>
      <w:r w:rsidR="00F8224D" w:rsidRPr="00FA038C">
        <w:rPr>
          <w:b/>
        </w:rPr>
        <w:t>,</w:t>
      </w:r>
      <w:r w:rsidR="00F8224D">
        <w:t xml:space="preserve"> </w:t>
      </w:r>
      <w:bookmarkEnd w:id="1"/>
      <w:r w:rsidR="0060388E" w:rsidRPr="00315409">
        <w:t>kter</w:t>
      </w:r>
      <w:r w:rsidR="002536E6">
        <w:t>á</w:t>
      </w:r>
      <w:r w:rsidR="00867E0D">
        <w:t>žto</w:t>
      </w:r>
      <w:r w:rsidR="00475641">
        <w:t xml:space="preserve"> nemovit</w:t>
      </w:r>
      <w:r w:rsidR="002536E6">
        <w:t>á</w:t>
      </w:r>
      <w:r w:rsidR="00475641">
        <w:t xml:space="preserve"> věc</w:t>
      </w:r>
      <w:r w:rsidR="0060388E" w:rsidRPr="00315409">
        <w:t xml:space="preserve"> se nacház</w:t>
      </w:r>
      <w:r w:rsidR="002536E6">
        <w:t>í</w:t>
      </w:r>
      <w:r w:rsidR="0060388E" w:rsidRPr="00315409">
        <w:t xml:space="preserve"> </w:t>
      </w:r>
      <w:r w:rsidR="0060388E" w:rsidRPr="00FA038C">
        <w:rPr>
          <w:b/>
        </w:rPr>
        <w:t xml:space="preserve">v katastrálním území </w:t>
      </w:r>
      <w:r w:rsidR="002536E6" w:rsidRPr="00FA038C">
        <w:rPr>
          <w:b/>
        </w:rPr>
        <w:t>Rybáře</w:t>
      </w:r>
      <w:r w:rsidR="0022428C" w:rsidRPr="00FA038C">
        <w:rPr>
          <w:b/>
        </w:rPr>
        <w:t>,</w:t>
      </w:r>
      <w:r w:rsidR="0060388E" w:rsidRPr="00315409">
        <w:t xml:space="preserve"> </w:t>
      </w:r>
      <w:r w:rsidR="0022428C">
        <w:t>v</w:t>
      </w:r>
      <w:r w:rsidR="0060388E" w:rsidRPr="00315409">
        <w:t xml:space="preserve"> obci </w:t>
      </w:r>
      <w:r w:rsidR="0022428C">
        <w:t>a</w:t>
      </w:r>
      <w:r w:rsidR="00CF49F5">
        <w:t> </w:t>
      </w:r>
      <w:r w:rsidR="0060388E" w:rsidRPr="00315409">
        <w:t>okrese Karlovy Vary, a</w:t>
      </w:r>
      <w:r w:rsidR="00166E55">
        <w:t> </w:t>
      </w:r>
      <w:r w:rsidR="0060388E" w:rsidRPr="00315409">
        <w:t>j</w:t>
      </w:r>
      <w:r w:rsidR="002536E6">
        <w:t>e</w:t>
      </w:r>
      <w:r w:rsidR="0085394B">
        <w:t xml:space="preserve"> </w:t>
      </w:r>
      <w:r w:rsidR="0060388E" w:rsidRPr="00315409">
        <w:t>zapsán</w:t>
      </w:r>
      <w:r w:rsidR="002536E6">
        <w:t>a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</w:t>
      </w:r>
      <w:r w:rsidR="00CF49F5">
        <w:t> </w:t>
      </w:r>
      <w:r w:rsidR="0060388E" w:rsidRPr="00315409">
        <w:t>to se všemi součástmi, pří</w:t>
      </w:r>
      <w:r w:rsidR="001A0F20">
        <w:t>slušenstvím</w:t>
      </w:r>
      <w:r w:rsidR="00B65C6C">
        <w:t xml:space="preserve">, </w:t>
      </w:r>
      <w:r w:rsidR="001A0F20">
        <w:t>(dále jen „Převáděn</w:t>
      </w:r>
      <w:r w:rsidR="00D17C07">
        <w:t>á</w:t>
      </w:r>
      <w:r w:rsidR="0060388E" w:rsidRPr="00315409">
        <w:t xml:space="preserve"> nemovitost“). </w:t>
      </w:r>
      <w:r w:rsidR="00D04DF2">
        <w:t>Strana kupující</w:t>
      </w:r>
      <w:r w:rsidR="0060388E" w:rsidRPr="00315409">
        <w:t xml:space="preserve"> od </w:t>
      </w:r>
      <w:r w:rsidR="00B44ED1">
        <w:t>Strany prodávající</w:t>
      </w:r>
      <w:r w:rsidR="0060388E" w:rsidRPr="00315409">
        <w:t xml:space="preserve"> </w:t>
      </w:r>
      <w:r w:rsidR="001A0F20">
        <w:t>t</w:t>
      </w:r>
      <w:r w:rsidR="00462349">
        <w:t>uto</w:t>
      </w:r>
      <w:r w:rsidR="001A0F20">
        <w:t xml:space="preserve"> Převáděn</w:t>
      </w:r>
      <w:r w:rsidR="00462349">
        <w:t>ou</w:t>
      </w:r>
      <w:r w:rsidR="001A0F20">
        <w:t xml:space="preserve"> nemovitost</w:t>
      </w:r>
      <w:r w:rsidR="0060388E" w:rsidRPr="00315409">
        <w:t xml:space="preserve"> </w:t>
      </w:r>
      <w:r w:rsidR="00454341">
        <w:t xml:space="preserve"> </w:t>
      </w:r>
      <w:r w:rsidR="0060388E" w:rsidRPr="00FA038C">
        <w:rPr>
          <w:b/>
        </w:rPr>
        <w:t>kupuj</w:t>
      </w:r>
      <w:r w:rsidR="00384E3D" w:rsidRPr="00FA038C">
        <w:rPr>
          <w:b/>
        </w:rPr>
        <w:t>e</w:t>
      </w:r>
      <w:r w:rsidR="0060388E" w:rsidRPr="00FA038C">
        <w:rPr>
          <w:b/>
        </w:rPr>
        <w:t xml:space="preserve"> </w:t>
      </w:r>
      <w:proofErr w:type="spellStart"/>
      <w:r w:rsidR="002B0EFE" w:rsidRPr="00FA038C">
        <w:rPr>
          <w:rStyle w:val="rozeneChar"/>
          <w:rFonts w:cs="Times New Roman"/>
          <w:b w:val="0"/>
        </w:rPr>
        <w:t>a</w:t>
      </w:r>
      <w:r w:rsidR="002B0EFE">
        <w:t>bez</w:t>
      </w:r>
      <w:proofErr w:type="spellEnd"/>
      <w:r w:rsidR="002B0EFE">
        <w:t xml:space="preserve"> výhrad</w:t>
      </w:r>
      <w:r w:rsidR="004149CC">
        <w:t xml:space="preserve"> </w:t>
      </w:r>
      <w:r w:rsidR="002B0EFE">
        <w:t>přijímá</w:t>
      </w:r>
      <w:r w:rsidR="00FA038C">
        <w:t xml:space="preserve">. </w:t>
      </w:r>
    </w:p>
    <w:p w:rsidR="00FA038C" w:rsidRPr="00FA038C" w:rsidRDefault="00FA038C" w:rsidP="00D13A3D">
      <w:pPr>
        <w:pStyle w:val="Odstavce"/>
        <w:ind w:firstLine="432"/>
      </w:pPr>
      <w:r w:rsidRPr="00FA038C">
        <w:t>Kupující Převáděnou nemovitost nabývají do podílového spoluvlastnictví, a to takto:</w:t>
      </w:r>
    </w:p>
    <w:p w:rsidR="00FA038C" w:rsidRDefault="00FA038C" w:rsidP="00D13A3D">
      <w:pPr>
        <w:pStyle w:val="Odstavce"/>
        <w:ind w:firstLine="432"/>
      </w:pPr>
      <w:r>
        <w:t xml:space="preserve">Ing. Leoš Friedl nabývá ideální spoluvlastnický podíl o velikosti </w:t>
      </w:r>
      <w:r w:rsidRPr="009633B4">
        <w:t>1/</w:t>
      </w:r>
      <w:r>
        <w:t xml:space="preserve">2 Převáděné nemovitosti, </w:t>
      </w:r>
    </w:p>
    <w:p w:rsidR="00FA038C" w:rsidRDefault="00FA038C" w:rsidP="00A72F44">
      <w:pPr>
        <w:pStyle w:val="Odstavce"/>
        <w:ind w:left="432"/>
      </w:pPr>
      <w:r>
        <w:t xml:space="preserve">Ing. Monika </w:t>
      </w:r>
      <w:proofErr w:type="spellStart"/>
      <w:r>
        <w:t>Hausmannová</w:t>
      </w:r>
      <w:proofErr w:type="spellEnd"/>
      <w:r>
        <w:t xml:space="preserve"> nabývá ideální spoluvlastnický podíl o velikosti </w:t>
      </w:r>
      <w:r w:rsidRPr="009633B4">
        <w:t>1/</w:t>
      </w:r>
      <w:r>
        <w:t>2 Převáděné nemovitosti</w:t>
      </w:r>
      <w:r w:rsidR="00961914">
        <w:t>.</w:t>
      </w:r>
    </w:p>
    <w:p w:rsidR="002536E6" w:rsidRPr="00C07A1B" w:rsidRDefault="002536E6" w:rsidP="000220BA">
      <w:pPr>
        <w:pStyle w:val="lnky"/>
      </w:pPr>
      <w:r w:rsidRPr="00D01475">
        <w:t>Kupní cena A NÁKLADY SPOJENÉ S PŘEVODEM VLASTNICKÉHO PRÁVA</w:t>
      </w:r>
    </w:p>
    <w:p w:rsidR="002536E6" w:rsidRDefault="002536E6" w:rsidP="00D13A3D">
      <w:pPr>
        <w:pStyle w:val="Odstavce"/>
        <w:numPr>
          <w:ilvl w:val="1"/>
          <w:numId w:val="4"/>
        </w:num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 xml:space="preserve">kupní cena </w:t>
      </w:r>
      <w:r>
        <w:t xml:space="preserve"> Převáděné  nemovitosti  </w:t>
      </w:r>
      <w:r w:rsidRPr="00C07A1B">
        <w:t xml:space="preserve">činí </w:t>
      </w:r>
      <w:r w:rsidR="00FA038C">
        <w:t>534.480</w:t>
      </w:r>
      <w:r w:rsidRPr="0085251A">
        <w:rPr>
          <w:bCs/>
          <w:iCs/>
        </w:rPr>
        <w:t>,- Kč</w:t>
      </w:r>
      <w:r>
        <w:t>.</w:t>
      </w:r>
    </w:p>
    <w:p w:rsidR="002536E6" w:rsidRPr="00B05449" w:rsidRDefault="002536E6" w:rsidP="00D13A3D">
      <w:pPr>
        <w:pStyle w:val="Odstavce"/>
        <w:ind w:left="432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 xml:space="preserve">hodnoty, v platném znění, ke dni uskutečnění zdanitelného plnění tj. </w:t>
      </w:r>
      <w:r w:rsidR="00FA038C">
        <w:t>112.241</w:t>
      </w:r>
      <w:r w:rsidRPr="00B05449">
        <w:t>,- Kč</w:t>
      </w:r>
      <w:r w:rsidR="00961914">
        <w:t>.</w:t>
      </w:r>
      <w:r w:rsidRPr="00B05449">
        <w:t xml:space="preserve"> </w:t>
      </w:r>
    </w:p>
    <w:p w:rsidR="002536E6" w:rsidRDefault="002536E6" w:rsidP="00D13A3D">
      <w:pPr>
        <w:pStyle w:val="Odstavce"/>
        <w:ind w:firstLine="432"/>
      </w:pPr>
      <w:r w:rsidRPr="00365BB9">
        <w:t>Kupní cena Převáděné nemovitosti</w:t>
      </w:r>
      <w:r w:rsidRPr="009A6542">
        <w:t xml:space="preserve"> </w:t>
      </w:r>
      <w:r w:rsidRPr="00B05449"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</w:t>
      </w:r>
      <w:r w:rsidR="00FA038C">
        <w:t>646.721</w:t>
      </w:r>
      <w:r w:rsidRPr="00C45A39">
        <w:t>,-</w:t>
      </w:r>
      <w:r w:rsidR="00D13A3D">
        <w:rPr>
          <w:bCs/>
          <w:iCs/>
        </w:rPr>
        <w:t> </w:t>
      </w:r>
      <w:r w:rsidRPr="009A6542">
        <w:rPr>
          <w:bCs/>
          <w:iCs/>
        </w:rPr>
        <w:t>Kč</w:t>
      </w:r>
      <w:r w:rsidR="00FA038C">
        <w:rPr>
          <w:bCs/>
          <w:iCs/>
        </w:rPr>
        <w:t>.</w:t>
      </w:r>
    </w:p>
    <w:p w:rsidR="002536E6" w:rsidRDefault="002536E6" w:rsidP="00D13A3D">
      <w:pPr>
        <w:pStyle w:val="Odstavce"/>
        <w:numPr>
          <w:ilvl w:val="1"/>
          <w:numId w:val="4"/>
        </w:numPr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FA038C">
        <w:rPr>
          <w:b/>
        </w:rPr>
        <w:t>40037-800424389/0800</w:t>
      </w:r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2</w:t>
      </w:r>
      <w:r w:rsidR="00FA038C">
        <w:rPr>
          <w:b/>
        </w:rPr>
        <w:t>99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ude</w:t>
      </w:r>
      <w:r w:rsidRPr="00315409">
        <w:t xml:space="preserve"> celá kupní cena uhrazena.</w:t>
      </w:r>
    </w:p>
    <w:p w:rsidR="002536E6" w:rsidRDefault="002536E6" w:rsidP="00D13A3D">
      <w:pPr>
        <w:pStyle w:val="Odstavce"/>
        <w:numPr>
          <w:ilvl w:val="1"/>
          <w:numId w:val="4"/>
        </w:numPr>
        <w:rPr>
          <w:b/>
        </w:rPr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>před podpisem této Smlouvy n</w:t>
      </w:r>
      <w:r w:rsidRPr="001C166F">
        <w:t xml:space="preserve">a bankovní účet </w:t>
      </w:r>
      <w:r>
        <w:t>Strany prodávající</w:t>
      </w:r>
      <w:r w:rsidRPr="001C166F">
        <w:t xml:space="preserve"> </w:t>
      </w:r>
      <w:r>
        <w:t xml:space="preserve">kupní cenu včetně DPH uvedenou v ustanovení článku 2. odstavec 2.1., a dále Strana </w:t>
      </w:r>
      <w:r w:rsidR="00FC2E43">
        <w:t>kupující</w:t>
      </w:r>
      <w:r>
        <w:t xml:space="preserve"> uhradila částku ve výši </w:t>
      </w:r>
      <w:r w:rsidR="005E445A">
        <w:rPr>
          <w:b/>
        </w:rPr>
        <w:t>3.</w:t>
      </w:r>
      <w:r w:rsidR="008B0617">
        <w:rPr>
          <w:b/>
        </w:rPr>
        <w:t>025</w:t>
      </w:r>
      <w:r w:rsidRPr="00647F50">
        <w:rPr>
          <w:b/>
        </w:rPr>
        <w:t xml:space="preserve">,-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>za zpracování znaleckého posudku</w:t>
      </w:r>
      <w:r w:rsidR="008B0617">
        <w:t xml:space="preserve">, částku ve výši </w:t>
      </w:r>
      <w:r w:rsidR="00D90E74" w:rsidRPr="00D90E74">
        <w:rPr>
          <w:b/>
        </w:rPr>
        <w:t>3</w:t>
      </w:r>
      <w:r w:rsidR="008B0617" w:rsidRPr="00D90E74">
        <w:rPr>
          <w:b/>
        </w:rPr>
        <w:t>.</w:t>
      </w:r>
      <w:r w:rsidR="008B0617">
        <w:rPr>
          <w:b/>
        </w:rPr>
        <w:t xml:space="preserve">933,- Kč včetně DPH </w:t>
      </w:r>
      <w:r w:rsidR="008B0617" w:rsidRPr="008B0617">
        <w:t>za zpracování geometrického plánu a č</w:t>
      </w:r>
      <w:r>
        <w:t xml:space="preserve">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8C710E" w:rsidRPr="00F7705E" w:rsidRDefault="0060388E" w:rsidP="000220BA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1A3EF4">
        <w:t>é</w:t>
      </w:r>
      <w:r w:rsidR="005723DA">
        <w:t xml:space="preserve"> </w:t>
      </w:r>
      <w:r w:rsidR="001A0F20">
        <w:t>nemovi</w:t>
      </w:r>
      <w:r w:rsidR="0076390A">
        <w:t>TOst</w:t>
      </w:r>
      <w:r w:rsidR="001A3EF4">
        <w:t>i</w:t>
      </w:r>
    </w:p>
    <w:p w:rsidR="00070178" w:rsidRDefault="008462E7" w:rsidP="00D13A3D">
      <w:pPr>
        <w:pStyle w:val="Odstavce"/>
        <w:numPr>
          <w:ilvl w:val="1"/>
          <w:numId w:val="4"/>
        </w:numPr>
      </w:pPr>
      <w:r>
        <w:t>Strana k</w:t>
      </w:r>
      <w:r w:rsidR="0060388E" w:rsidRPr="00315409">
        <w:t>upující prohlašuj</w:t>
      </w:r>
      <w:r w:rsidR="007437D5">
        <w:t>e</w:t>
      </w:r>
      <w:r w:rsidR="0060388E" w:rsidRPr="00315409">
        <w:t>, že byl</w:t>
      </w:r>
      <w:r>
        <w:t>a</w:t>
      </w:r>
      <w:r w:rsidR="0060388E" w:rsidRPr="00315409">
        <w:t xml:space="preserve"> </w:t>
      </w:r>
      <w:r w:rsidR="00E45FF1">
        <w:t>Stranou prodávající</w:t>
      </w:r>
      <w:r w:rsidR="0060388E" w:rsidRPr="00315409">
        <w:t xml:space="preserve"> seznámen</w:t>
      </w:r>
      <w:r>
        <w:t>a</w:t>
      </w:r>
      <w:r w:rsidR="0060388E" w:rsidRPr="00315409">
        <w:t xml:space="preserve"> se stavem </w:t>
      </w:r>
      <w:r w:rsidR="001A0F20">
        <w:t>Převáděn</w:t>
      </w:r>
      <w:r w:rsidR="001A3EF4">
        <w:t>é</w:t>
      </w:r>
      <w:r w:rsidR="004F1E91">
        <w:t xml:space="preserve"> </w:t>
      </w:r>
      <w:r w:rsidR="001A0F20">
        <w:t>nemovi</w:t>
      </w:r>
      <w:r w:rsidR="0022065E">
        <w:t>to</w:t>
      </w:r>
      <w:r w:rsidR="001A0F20">
        <w:t>s</w:t>
      </w:r>
      <w:r w:rsidR="0022065E">
        <w:t>t</w:t>
      </w:r>
      <w:r w:rsidR="001A3EF4">
        <w:t>i</w:t>
      </w:r>
      <w:r w:rsidR="00FC4790">
        <w:t xml:space="preserve">, </w:t>
      </w:r>
      <w:r w:rsidR="0060388E" w:rsidRPr="00315409">
        <w:t>a to</w:t>
      </w:r>
      <w:r w:rsidR="003800EE">
        <w:t xml:space="preserve"> </w:t>
      </w:r>
      <w:r w:rsidR="0060388E" w:rsidRPr="00315409">
        <w:t xml:space="preserve">zejména osobní prohlídkou. </w:t>
      </w:r>
    </w:p>
    <w:p w:rsidR="00191B2C" w:rsidRDefault="00E45FF1" w:rsidP="00D13A3D">
      <w:pPr>
        <w:pStyle w:val="Odstavce"/>
        <w:numPr>
          <w:ilvl w:val="1"/>
          <w:numId w:val="4"/>
        </w:numPr>
      </w:pPr>
      <w:r>
        <w:t>Strana prodávající</w:t>
      </w:r>
      <w:r w:rsidR="0060388E" w:rsidRPr="00315409">
        <w:t xml:space="preserve"> prohlašuje, že na </w:t>
      </w:r>
      <w:r w:rsidR="001A0F20">
        <w:t>Převáděn</w:t>
      </w:r>
      <w:r w:rsidR="001A3EF4">
        <w:t>é</w:t>
      </w:r>
      <w:r w:rsidR="001A0F20">
        <w:t xml:space="preserve"> nemovitost</w:t>
      </w:r>
      <w:r w:rsidR="001A3EF4">
        <w:t>i</w:t>
      </w:r>
      <w:r w:rsidR="0060388E" w:rsidRPr="00315409">
        <w:t xml:space="preserve"> neváznou žádná zástavní práva třetích osob, dluh</w:t>
      </w:r>
      <w:r w:rsidR="009E0AC2">
        <w:t>y, omezení převodu nemovitost</w:t>
      </w:r>
      <w:r w:rsidR="007359BC">
        <w:t>i</w:t>
      </w:r>
      <w:r w:rsidR="009E0AC2">
        <w:t xml:space="preserve"> </w:t>
      </w:r>
      <w:r w:rsidR="0060388E" w:rsidRPr="00315409">
        <w:t>či jiné právní závady.</w:t>
      </w:r>
    </w:p>
    <w:p w:rsidR="00CF49F5" w:rsidRDefault="00CF49F5" w:rsidP="000220BA">
      <w:pPr>
        <w:pStyle w:val="lnky"/>
      </w:pPr>
      <w:bookmarkStart w:id="2" w:name="_Toc430678299"/>
      <w:bookmarkStart w:id="3" w:name="_Toc430678804"/>
      <w:bookmarkStart w:id="4" w:name="_Toc430680702"/>
      <w:r>
        <w:t>ProhlÁšení a závazky smluvních stran</w:t>
      </w:r>
    </w:p>
    <w:p w:rsidR="00CF49F5" w:rsidRPr="00315409" w:rsidRDefault="00CF49F5" w:rsidP="00D13A3D">
      <w:pPr>
        <w:pStyle w:val="Odstavce"/>
        <w:numPr>
          <w:ilvl w:val="1"/>
          <w:numId w:val="4"/>
        </w:numPr>
      </w:pPr>
      <w:r>
        <w:t>Strana ku</w:t>
      </w:r>
      <w:r w:rsidRPr="00315409">
        <w:t>pující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jako vlastní</w:t>
      </w:r>
      <w:r>
        <w:t>k</w:t>
      </w:r>
      <w:r w:rsidRPr="00315409">
        <w:t xml:space="preserve"> </w:t>
      </w:r>
      <w:r>
        <w:t>Převáděné nemovitosti</w:t>
      </w:r>
      <w:r w:rsidRPr="00315409">
        <w:t xml:space="preserve"> vstupuj</w:t>
      </w:r>
      <w:r>
        <w:t>e</w:t>
      </w:r>
      <w:r w:rsidRPr="00315409">
        <w:t xml:space="preserve"> ve smyslu platných právních předpisů do všech práv a závazků </w:t>
      </w:r>
      <w:r>
        <w:t xml:space="preserve">vlastníka Převáděných nemovitostí </w:t>
      </w:r>
      <w:r w:rsidRPr="00315409">
        <w:t xml:space="preserve">platných v době podpisu této Smlouvy. </w:t>
      </w:r>
    </w:p>
    <w:p w:rsidR="00D13A3D" w:rsidRDefault="00CF49F5" w:rsidP="00D13A3D">
      <w:pPr>
        <w:pStyle w:val="Odstavce"/>
        <w:numPr>
          <w:ilvl w:val="1"/>
          <w:numId w:val="4"/>
        </w:numPr>
      </w:pPr>
      <w:r>
        <w:t>Strana prodávající</w:t>
      </w:r>
      <w:r w:rsidRPr="00315409">
        <w:t xml:space="preserve"> prohlašuj</w:t>
      </w:r>
      <w:r>
        <w:t>e</w:t>
      </w:r>
      <w:r w:rsidRPr="00315409">
        <w:t xml:space="preserve">, že do dne podpisu </w:t>
      </w:r>
      <w:r>
        <w:t xml:space="preserve">této </w:t>
      </w:r>
      <w:r w:rsidRPr="00315409">
        <w:t>Smlouvy řádně a včas hradil</w:t>
      </w:r>
      <w:r>
        <w:t>a</w:t>
      </w:r>
      <w:r w:rsidRPr="00315409">
        <w:t xml:space="preserve"> veškeré daně, poplatky či jiné dávky, které se váží k</w:t>
      </w:r>
      <w:r>
        <w:t> Převáděné nemovitosti.</w:t>
      </w:r>
    </w:p>
    <w:p w:rsidR="00D13A3D" w:rsidRDefault="00CF49F5" w:rsidP="00D13A3D">
      <w:pPr>
        <w:pStyle w:val="Odstavce"/>
        <w:numPr>
          <w:ilvl w:val="1"/>
          <w:numId w:val="4"/>
        </w:numPr>
      </w:pPr>
      <w:r>
        <w:t>Strana kupují</w:t>
      </w:r>
      <w:r w:rsidRPr="00315409">
        <w:t>cí prohlašuj</w:t>
      </w:r>
      <w:r>
        <w:t>e</w:t>
      </w:r>
      <w:r w:rsidRPr="00315409">
        <w:t>, že si j</w:t>
      </w:r>
      <w:r>
        <w:t>e</w:t>
      </w:r>
      <w:r w:rsidRPr="00315409">
        <w:t xml:space="preserve"> vědom</w:t>
      </w:r>
      <w:r>
        <w:t>a</w:t>
      </w:r>
      <w:r w:rsidRPr="00315409">
        <w:t xml:space="preserve"> skutečnosti, že se na </w:t>
      </w:r>
      <w:r>
        <w:t>Převáděné nemovitosti</w:t>
      </w:r>
      <w:r w:rsidRPr="00315409">
        <w:t xml:space="preserve"> mohou nacházet podzemní a/nebo nadzemní inženýrské sítě. </w:t>
      </w:r>
      <w:r>
        <w:t>Strana k</w:t>
      </w:r>
      <w:r w:rsidRPr="00315409">
        <w:t>upující se proto zavazuj</w:t>
      </w:r>
      <w:r>
        <w:t>e</w:t>
      </w:r>
      <w:r w:rsidRPr="00315409">
        <w:t>, že při provádění zemních prací či jiný</w:t>
      </w:r>
      <w:r>
        <w:t>ch stavebních prací na Převáděné nemovitosti</w:t>
      </w:r>
      <w:r w:rsidRPr="00315409">
        <w:t xml:space="preserve"> zajistí vytýčení průběhu podzemních či nadzemních sítí tak, aby při provádění zemních či jiných prací nedošlo k poškození podzemních či nadzemních sítí.</w:t>
      </w:r>
      <w:r w:rsidR="00FC1B94">
        <w:t xml:space="preserve"> </w:t>
      </w:r>
    </w:p>
    <w:p w:rsidR="00D13A3D" w:rsidRDefault="00CF49F5" w:rsidP="00D13A3D">
      <w:pPr>
        <w:pStyle w:val="Odstavce"/>
        <w:numPr>
          <w:ilvl w:val="1"/>
          <w:numId w:val="4"/>
        </w:numPr>
      </w:pPr>
      <w:r>
        <w:t>Strana k</w:t>
      </w:r>
      <w:r w:rsidRPr="00EE5555">
        <w:t>upující prohlašuj</w:t>
      </w:r>
      <w:r>
        <w:t>e</w:t>
      </w:r>
      <w:r w:rsidRPr="00EE5555">
        <w:t xml:space="preserve">, že veškeré údaje, které o sobě </w:t>
      </w:r>
      <w:r>
        <w:t>Straně prodávající</w:t>
      </w:r>
      <w:r w:rsidRPr="00EE5555">
        <w:t xml:space="preserve"> za účelem sepisu této Smlouvy poskytl</w:t>
      </w:r>
      <w:r>
        <w:t>a</w:t>
      </w:r>
      <w:r w:rsidRPr="00EE5555">
        <w:t xml:space="preserve">, jsou správné. Pro případ, že by z důvodu chybných údajů poskytnutých </w:t>
      </w:r>
      <w:r>
        <w:t>Stranou k</w:t>
      </w:r>
      <w:r w:rsidRPr="00EE5555">
        <w:t xml:space="preserve">upující příslušný katastrální úřad neprovedl vklad práva dle této Smlouvy, zavazuje se </w:t>
      </w:r>
      <w:r>
        <w:t>Strana k</w:t>
      </w:r>
      <w:r w:rsidRPr="00EE5555">
        <w:t>upující uhradit vzniklé náklady s tím spojené, zejména správní poplatek za podání nového návrhu na vklad do katastru nemovitostí.</w:t>
      </w:r>
    </w:p>
    <w:p w:rsidR="00191B2C" w:rsidRDefault="00CF49F5" w:rsidP="00D13A3D">
      <w:pPr>
        <w:pStyle w:val="Odstavce"/>
        <w:numPr>
          <w:ilvl w:val="1"/>
          <w:numId w:val="4"/>
        </w:numPr>
      </w:pPr>
      <w:r>
        <w:t>Strana prodávající podá návrh na vklad u příslušného katastrálního úřadu do třiceti dnů od podpisu této Smlouvy.</w:t>
      </w:r>
    </w:p>
    <w:p w:rsidR="00CF49F5" w:rsidRPr="00166E55" w:rsidRDefault="00CF49F5" w:rsidP="000220BA">
      <w:pPr>
        <w:pStyle w:val="lnky"/>
      </w:pPr>
      <w:r w:rsidRPr="00166E55">
        <w:t>Doručování a adresy pro doručování</w:t>
      </w:r>
    </w:p>
    <w:p w:rsidR="00CF49F5" w:rsidRPr="008F286A" w:rsidRDefault="00CF49F5" w:rsidP="00D13A3D">
      <w:pPr>
        <w:pStyle w:val="Odstavce"/>
        <w:numPr>
          <w:ilvl w:val="1"/>
          <w:numId w:val="4"/>
        </w:numPr>
        <w:rPr>
          <w:snapToGrid/>
        </w:rPr>
      </w:pPr>
      <w:r w:rsidRPr="00166E55">
        <w:t>Veškerá podání a jiná oznámení, která se doručují Smluvním stranám, je třeba doručit osobně, nebo doporučenou listovní zásilkou.</w:t>
      </w:r>
    </w:p>
    <w:p w:rsidR="00CF49F5" w:rsidRPr="00166E55" w:rsidRDefault="00CF49F5" w:rsidP="00D13A3D">
      <w:pPr>
        <w:pStyle w:val="Odstavce"/>
        <w:numPr>
          <w:ilvl w:val="1"/>
          <w:numId w:val="4"/>
        </w:numPr>
      </w:pPr>
      <w:r w:rsidRPr="00166E55">
        <w:t>Aniž by tím byly dotčeny další prostředky, kterými lze prokázat doručení, má se za to, že oznámení bylo řádně doručené: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>při doručování osobně: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faktického přijetí oznámení příjemcem;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v němž bylo doručeno osobě na příjemcově adrese, která je oprávněna k přebírání listovních zásilek; nebo</w:t>
      </w:r>
    </w:p>
    <w:p w:rsidR="00CF49F5" w:rsidRPr="00166E55" w:rsidRDefault="00CF49F5" w:rsidP="00CF49F5">
      <w:pPr>
        <w:widowControl w:val="0"/>
        <w:ind w:left="1276" w:hanging="142"/>
        <w:rPr>
          <w:snapToGrid w:val="0"/>
          <w:szCs w:val="22"/>
        </w:rPr>
      </w:pPr>
      <w:r w:rsidRPr="00166E55">
        <w:rPr>
          <w:snapToGrid w:val="0"/>
          <w:szCs w:val="22"/>
        </w:rPr>
        <w:t>- dnem, kdy bylo doručováno osobě na příjemcově adrese určené k přebírání listovních zásilek, a tato osoba odmítla listovní zásilku převzít.</w:t>
      </w:r>
    </w:p>
    <w:p w:rsidR="00CF49F5" w:rsidRPr="00166E55" w:rsidRDefault="00CF49F5" w:rsidP="00CF49F5">
      <w:pPr>
        <w:pStyle w:val="Nadpis4"/>
        <w:numPr>
          <w:ilvl w:val="3"/>
          <w:numId w:val="21"/>
        </w:numPr>
        <w:ind w:left="993" w:firstLine="0"/>
        <w:rPr>
          <w:rFonts w:eastAsia="Calibri"/>
        </w:rPr>
      </w:pPr>
      <w:r w:rsidRPr="00166E55">
        <w:rPr>
          <w:rFonts w:eastAsia="Calibri"/>
        </w:rPr>
        <w:t xml:space="preserve">při doručování poštou: </w:t>
      </w:r>
    </w:p>
    <w:p w:rsidR="00CF49F5" w:rsidRPr="00166E55" w:rsidRDefault="00CF49F5" w:rsidP="00CF49F5">
      <w:pPr>
        <w:widowControl w:val="0"/>
        <w:ind w:left="426" w:firstLine="708"/>
        <w:rPr>
          <w:snapToGrid w:val="0"/>
          <w:szCs w:val="22"/>
        </w:rPr>
      </w:pPr>
      <w:r w:rsidRPr="00166E55">
        <w:rPr>
          <w:snapToGrid w:val="0"/>
          <w:szCs w:val="22"/>
        </w:rPr>
        <w:t>- dnem předání listovní zásilky příjemci; nebo</w:t>
      </w:r>
    </w:p>
    <w:p w:rsidR="00CF49F5" w:rsidRPr="00166E55" w:rsidRDefault="00CF49F5" w:rsidP="00CF49F5">
      <w:pPr>
        <w:widowControl w:val="0"/>
        <w:ind w:left="1276" w:hanging="142"/>
      </w:pPr>
      <w:r w:rsidRPr="00166E55">
        <w:rPr>
          <w:snapToGrid w:val="0"/>
          <w:szCs w:val="22"/>
        </w:rPr>
        <w:t>- 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5" w:name="_Ref208324909"/>
      <w:r w:rsidRPr="00166E55">
        <w:t xml:space="preserve"> </w:t>
      </w:r>
      <w:bookmarkEnd w:id="5"/>
      <w:r w:rsidRPr="00166E55">
        <w:rPr>
          <w:snapToGrid w:val="0"/>
          <w:szCs w:val="22"/>
        </w:rPr>
        <w:t>uvedená v dalších ustanoveních tohoto článku.</w:t>
      </w:r>
    </w:p>
    <w:p w:rsidR="00CF49F5" w:rsidRPr="00166E55" w:rsidRDefault="00CF49F5" w:rsidP="00CF49F5">
      <w:pPr>
        <w:widowControl w:val="0"/>
        <w:ind w:left="993"/>
      </w:pPr>
    </w:p>
    <w:p w:rsidR="00CF49F5" w:rsidRPr="00166E55" w:rsidRDefault="00CF49F5" w:rsidP="00D13A3D">
      <w:pPr>
        <w:pStyle w:val="Odstavce"/>
        <w:numPr>
          <w:ilvl w:val="1"/>
          <w:numId w:val="4"/>
        </w:numPr>
      </w:pPr>
      <w:r w:rsidRPr="00166E55">
        <w:t>Pokud není v této Smlouvě výslovně uvedeno jinak, jsou ke dni podpisu této Smlouvy adresami pro doručování písemné korespondence adresy Smluvních stran uvedené v záhlaví této Smlouvy.</w:t>
      </w:r>
      <w:bookmarkStart w:id="6" w:name="_Ref208324914"/>
    </w:p>
    <w:p w:rsidR="00CF49F5" w:rsidRDefault="00CF49F5" w:rsidP="00D13A3D">
      <w:pPr>
        <w:pStyle w:val="Odstavce"/>
        <w:numPr>
          <w:ilvl w:val="1"/>
          <w:numId w:val="4"/>
        </w:numPr>
      </w:pPr>
      <w:r w:rsidRPr="00166E55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6"/>
    </w:p>
    <w:bookmarkEnd w:id="2"/>
    <w:bookmarkEnd w:id="3"/>
    <w:bookmarkEnd w:id="4"/>
    <w:p w:rsidR="00CF49F5" w:rsidRDefault="00CF49F5" w:rsidP="000220BA">
      <w:pPr>
        <w:pStyle w:val="lnky"/>
      </w:pPr>
      <w:r>
        <w:t xml:space="preserve"> Závěrečná ustanovení</w:t>
      </w:r>
    </w:p>
    <w:p w:rsidR="00A72F44" w:rsidRDefault="00A72F44" w:rsidP="00A72F44">
      <w:pPr>
        <w:pStyle w:val="Odstavce"/>
        <w:widowControl w:val="0"/>
        <w:numPr>
          <w:ilvl w:val="1"/>
          <w:numId w:val="4"/>
        </w:numPr>
      </w:pPr>
      <w:r>
        <w:t>Tato Smlouva</w:t>
      </w:r>
      <w:r w:rsidRPr="00657C15">
        <w:t xml:space="preserve"> nabývá platnosti dnem podpisu oprávněnými zástupci obou </w:t>
      </w:r>
      <w:r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>
        <w:t>S</w:t>
      </w:r>
      <w:r w:rsidRPr="00657C15">
        <w:t xml:space="preserve">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ze </w:t>
      </w:r>
      <w:r>
        <w:t>S</w:t>
      </w:r>
      <w:r w:rsidRPr="00657C15">
        <w:t xml:space="preserve">trany </w:t>
      </w:r>
      <w:r>
        <w:t>kupujícího</w:t>
      </w:r>
      <w:r w:rsidRPr="00657C15">
        <w:t>.</w:t>
      </w:r>
    </w:p>
    <w:p w:rsidR="00CF49F5" w:rsidRPr="008F286A" w:rsidRDefault="00CF49F5" w:rsidP="00D13A3D">
      <w:pPr>
        <w:pStyle w:val="Odstavce"/>
        <w:numPr>
          <w:ilvl w:val="1"/>
          <w:numId w:val="4"/>
        </w:numPr>
      </w:pPr>
      <w:r w:rsidRPr="008F286A">
        <w:t xml:space="preserve">Tato Smlouva je vyhotovena ve </w:t>
      </w:r>
      <w:r w:rsidR="00FC1B94">
        <w:t>čtyřech</w:t>
      </w:r>
      <w:r w:rsidRPr="008F286A">
        <w:t xml:space="preserve"> vyhotoveních. Jedno vyhotovení bude použito pro řízení před katastrálním úřadem a po jednom vyhotovení obdrží každá ze smluvních stran. </w:t>
      </w:r>
    </w:p>
    <w:p w:rsidR="00D13A3D" w:rsidRDefault="00CF49F5" w:rsidP="00D13A3D">
      <w:pPr>
        <w:pStyle w:val="Odstavce"/>
        <w:numPr>
          <w:ilvl w:val="1"/>
          <w:numId w:val="4"/>
        </w:numPr>
      </w:pPr>
      <w:r w:rsidRPr="008F286A">
        <w:t>Strana kupující podpisem pod touto Smlouvou zplnomocňuje Stranu prodávající k případnému jednání s katastrálním úřadem, týkajícího se Převáděné nemovitosti.</w:t>
      </w:r>
    </w:p>
    <w:p w:rsidR="00D13A3D" w:rsidRDefault="00CF49F5" w:rsidP="00D13A3D">
      <w:pPr>
        <w:pStyle w:val="Odstavce"/>
        <w:numPr>
          <w:ilvl w:val="1"/>
          <w:numId w:val="4"/>
        </w:numPr>
      </w:pPr>
      <w:r w:rsidRPr="008F286A">
        <w:t xml:space="preserve">Statutární město Karlovy Vary ve smyslu ustanovení § 41 zákona č. 128/2000 Sb.,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CF49F5" w:rsidRDefault="00CF49F5" w:rsidP="00D13A3D">
      <w:pPr>
        <w:pStyle w:val="Odstavce"/>
        <w:numPr>
          <w:ilvl w:val="1"/>
          <w:numId w:val="4"/>
        </w:numPr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 </w:t>
      </w:r>
    </w:p>
    <w:p w:rsidR="0014137D" w:rsidRDefault="0060388E" w:rsidP="0060388E">
      <w:pPr>
        <w:widowControl w:val="0"/>
        <w:rPr>
          <w:snapToGrid w:val="0"/>
        </w:rPr>
      </w:pPr>
      <w:r>
        <w:rPr>
          <w:snapToGrid w:val="0"/>
        </w:rPr>
        <w:t>V Karlových Varech, dne</w:t>
      </w: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826195" w:rsidRDefault="00826195" w:rsidP="0060388E">
      <w:pPr>
        <w:widowControl w:val="0"/>
        <w:rPr>
          <w:snapToGrid w:val="0"/>
        </w:rPr>
      </w:pPr>
    </w:p>
    <w:p w:rsidR="0014137D" w:rsidRDefault="0014137D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846E1A" w:rsidRDefault="00846E1A" w:rsidP="0060388E">
      <w:pPr>
        <w:widowControl w:val="0"/>
        <w:rPr>
          <w:snapToGrid w:val="0"/>
        </w:rPr>
      </w:pPr>
    </w:p>
    <w:p w:rsidR="0060388E" w:rsidRDefault="0060388E" w:rsidP="0060388E"/>
    <w:p w:rsidR="008C710E" w:rsidRDefault="008C710E" w:rsidP="0060388E"/>
    <w:p w:rsidR="00B703D9" w:rsidRDefault="00B703D9" w:rsidP="0060388E"/>
    <w:p w:rsidR="00B703D9" w:rsidRDefault="00B703D9" w:rsidP="0060388E"/>
    <w:p w:rsidR="0060388E" w:rsidRDefault="0060388E" w:rsidP="000220BA">
      <w:pPr>
        <w:tabs>
          <w:tab w:val="left" w:pos="4820"/>
        </w:tabs>
      </w:pPr>
      <w:r>
        <w:t>___</w:t>
      </w:r>
      <w:r w:rsidR="000220BA">
        <w:t xml:space="preserve">_____________________________ </w:t>
      </w:r>
      <w:r w:rsidR="000220BA">
        <w:tab/>
        <w:t>_________________________________</w:t>
      </w:r>
    </w:p>
    <w:p w:rsidR="00845487" w:rsidRDefault="00C03FFF" w:rsidP="000220BA">
      <w:pPr>
        <w:tabs>
          <w:tab w:val="left" w:pos="4820"/>
        </w:tabs>
        <w:rPr>
          <w:b/>
        </w:rPr>
      </w:pPr>
      <w:r>
        <w:rPr>
          <w:b/>
        </w:rPr>
        <w:t xml:space="preserve">    </w:t>
      </w:r>
      <w:r w:rsidR="0060388E">
        <w:rPr>
          <w:b/>
        </w:rPr>
        <w:t>Statutární město Karlovy Vary</w:t>
      </w:r>
      <w:r w:rsidR="00191B2C" w:rsidRPr="00191B2C">
        <w:rPr>
          <w:b/>
        </w:rPr>
        <w:t xml:space="preserve"> </w:t>
      </w:r>
      <w:r w:rsidR="00191B2C">
        <w:rPr>
          <w:b/>
        </w:rPr>
        <w:tab/>
      </w:r>
      <w:r w:rsidR="008B0617">
        <w:rPr>
          <w:b/>
        </w:rPr>
        <w:t xml:space="preserve">       </w:t>
      </w:r>
      <w:r w:rsidR="00191B2C">
        <w:rPr>
          <w:b/>
        </w:rPr>
        <w:tab/>
      </w:r>
      <w:r w:rsidR="008B0617">
        <w:rPr>
          <w:b/>
        </w:rPr>
        <w:t xml:space="preserve">    Ing. Leoš Friedl</w:t>
      </w:r>
      <w:r w:rsidR="005E445A">
        <w:rPr>
          <w:b/>
        </w:rPr>
        <w:t xml:space="preserve">   </w:t>
      </w:r>
    </w:p>
    <w:p w:rsidR="00846E1A" w:rsidRPr="00224DC2" w:rsidRDefault="00845487" w:rsidP="0060388E">
      <w:pPr>
        <w:rPr>
          <w:b/>
        </w:rPr>
      </w:pPr>
      <w:r>
        <w:rPr>
          <w:b/>
        </w:rPr>
        <w:t xml:space="preserve">                 </w:t>
      </w:r>
      <w:r w:rsidRPr="00845487">
        <w:t>zastoupené</w:t>
      </w:r>
      <w:r w:rsidR="00224DC2" w:rsidRPr="00845487">
        <w:t xml:space="preserve"> </w:t>
      </w:r>
      <w:r w:rsidR="00224DC2">
        <w:rPr>
          <w:b/>
        </w:rPr>
        <w:t xml:space="preserve">     </w:t>
      </w:r>
      <w:r>
        <w:rPr>
          <w:b/>
        </w:rPr>
        <w:t xml:space="preserve">                       </w:t>
      </w:r>
      <w:r w:rsidR="00224DC2">
        <w:rPr>
          <w:b/>
        </w:rPr>
        <w:t xml:space="preserve">       </w:t>
      </w:r>
      <w:r w:rsidR="005E26AE">
        <w:rPr>
          <w:b/>
        </w:rPr>
        <w:t xml:space="preserve">  </w:t>
      </w:r>
      <w:r w:rsidR="00C03FFF">
        <w:rPr>
          <w:b/>
        </w:rPr>
        <w:t xml:space="preserve"> </w:t>
      </w:r>
      <w:r w:rsidR="004F1E91">
        <w:rPr>
          <w:b/>
        </w:rPr>
        <w:t xml:space="preserve">              </w:t>
      </w:r>
      <w:r w:rsidR="00FC1B94">
        <w:rPr>
          <w:b/>
        </w:rPr>
        <w:t xml:space="preserve">     </w:t>
      </w:r>
      <w:r w:rsidR="000220BA">
        <w:rPr>
          <w:b/>
        </w:rPr>
        <w:t xml:space="preserve">  </w:t>
      </w:r>
      <w:r w:rsidR="004F1E91">
        <w:rPr>
          <w:b/>
        </w:rPr>
        <w:t xml:space="preserve"> </w:t>
      </w:r>
      <w:r w:rsidR="00B65C6C">
        <w:rPr>
          <w:b/>
        </w:rPr>
        <w:t xml:space="preserve"> </w:t>
      </w:r>
      <w:r w:rsidR="00191B2C" w:rsidRPr="00383498">
        <w:t>/</w:t>
      </w:r>
      <w:r w:rsidR="00191B2C">
        <w:t>Strana kupující</w:t>
      </w:r>
      <w:r w:rsidR="00191B2C" w:rsidRPr="00383498">
        <w:t>/</w:t>
      </w:r>
    </w:p>
    <w:p w:rsidR="00846E1A" w:rsidRPr="00383498" w:rsidRDefault="00C03FFF" w:rsidP="00846E1A">
      <w:r>
        <w:t xml:space="preserve">      </w:t>
      </w:r>
      <w:r w:rsidR="003D2B37">
        <w:t xml:space="preserve">    </w:t>
      </w:r>
      <w:r>
        <w:t xml:space="preserve">  </w:t>
      </w:r>
      <w:r w:rsidR="003D2B37">
        <w:t>Ing. Jaroslav</w:t>
      </w:r>
      <w:r w:rsidR="00845487">
        <w:t xml:space="preserve">em </w:t>
      </w:r>
      <w:r w:rsidR="003D2B37">
        <w:t>Cích</w:t>
      </w:r>
      <w:r w:rsidR="00845487">
        <w:t>ou</w:t>
      </w:r>
      <w:r w:rsidR="00846E1A">
        <w:tab/>
      </w:r>
      <w:r w:rsidR="00846E1A">
        <w:tab/>
      </w:r>
      <w:r w:rsidR="00A165FD" w:rsidRPr="00383498">
        <w:t xml:space="preserve"> </w:t>
      </w:r>
    </w:p>
    <w:p w:rsidR="00846E1A" w:rsidRDefault="003D2B37" w:rsidP="00846E1A">
      <w:r>
        <w:t xml:space="preserve">     vedoucí</w:t>
      </w:r>
      <w:r w:rsidR="00846E1A">
        <w:t xml:space="preserve"> odboru majetku města</w:t>
      </w:r>
      <w:r w:rsidR="00846E1A">
        <w:tab/>
      </w:r>
      <w:r w:rsidR="00846E1A">
        <w:tab/>
      </w:r>
      <w:r w:rsidR="00224DC2">
        <w:t xml:space="preserve">    </w:t>
      </w:r>
      <w:r w:rsidR="00A165FD">
        <w:t xml:space="preserve">  </w:t>
      </w:r>
    </w:p>
    <w:p w:rsidR="00846E1A" w:rsidRPr="002B311C" w:rsidRDefault="00846E1A" w:rsidP="00846E1A">
      <w:pPr>
        <w:rPr>
          <w:i/>
        </w:rPr>
      </w:pPr>
      <w:r>
        <w:t xml:space="preserve">na základě plné moci ze dne </w:t>
      </w:r>
      <w:r w:rsidR="006A0353">
        <w:t xml:space="preserve"> </w:t>
      </w:r>
      <w:r w:rsidR="003D2B37">
        <w:t>2.2.2016</w:t>
      </w:r>
      <w:r>
        <w:t xml:space="preserve">              </w:t>
      </w:r>
      <w:r>
        <w:tab/>
        <w:t xml:space="preserve">            </w:t>
      </w:r>
    </w:p>
    <w:p w:rsidR="00846E1A" w:rsidRDefault="00C03FFF" w:rsidP="00846E1A">
      <w:pPr>
        <w:tabs>
          <w:tab w:val="left" w:pos="8145"/>
        </w:tabs>
      </w:pPr>
      <w:r>
        <w:t xml:space="preserve">             </w:t>
      </w:r>
      <w:r w:rsidR="00846E1A">
        <w:t>/</w:t>
      </w:r>
      <w:r w:rsidR="00E45FF1">
        <w:t>Strana prodávající</w:t>
      </w:r>
      <w:r w:rsidR="00846E1A">
        <w:t xml:space="preserve">/  </w:t>
      </w:r>
    </w:p>
    <w:p w:rsidR="00846E1A" w:rsidRDefault="00846E1A" w:rsidP="00846E1A">
      <w:pPr>
        <w:tabs>
          <w:tab w:val="left" w:pos="8145"/>
        </w:tabs>
      </w:pPr>
    </w:p>
    <w:p w:rsidR="00846E1A" w:rsidRDefault="00846E1A" w:rsidP="00846E1A">
      <w:pPr>
        <w:tabs>
          <w:tab w:val="left" w:pos="8145"/>
        </w:tabs>
      </w:pPr>
    </w:p>
    <w:p w:rsidR="005E26AE" w:rsidRDefault="005E26AE" w:rsidP="00846E1A"/>
    <w:p w:rsidR="005E26AE" w:rsidRDefault="005E26AE" w:rsidP="00846E1A"/>
    <w:p w:rsidR="005E26AE" w:rsidRDefault="008B0617" w:rsidP="00846E1A">
      <w:r>
        <w:t xml:space="preserve">                              </w:t>
      </w:r>
    </w:p>
    <w:p w:rsidR="000220BA" w:rsidRDefault="000220BA" w:rsidP="000220BA">
      <w:pPr>
        <w:tabs>
          <w:tab w:val="left" w:pos="4820"/>
        </w:tabs>
      </w:pPr>
      <w:r>
        <w:tab/>
        <w:t>_________________________________</w:t>
      </w:r>
    </w:p>
    <w:p w:rsidR="005E26AE" w:rsidRDefault="000220BA" w:rsidP="000220BA">
      <w:pPr>
        <w:tabs>
          <w:tab w:val="left" w:pos="4820"/>
        </w:tabs>
      </w:pPr>
      <w:r>
        <w:rPr>
          <w:b/>
        </w:rPr>
        <w:tab/>
        <w:t xml:space="preserve">           </w:t>
      </w:r>
      <w:r w:rsidR="008B0617">
        <w:rPr>
          <w:b/>
        </w:rPr>
        <w:t xml:space="preserve">Ing. Monika </w:t>
      </w:r>
      <w:proofErr w:type="spellStart"/>
      <w:r w:rsidR="008B0617">
        <w:rPr>
          <w:b/>
        </w:rPr>
        <w:t>Hausmannová</w:t>
      </w:r>
      <w:proofErr w:type="spellEnd"/>
      <w:r>
        <w:rPr>
          <w:b/>
        </w:rPr>
        <w:t xml:space="preserve">  </w:t>
      </w:r>
      <w:r w:rsidRPr="00224DC2">
        <w:rPr>
          <w:b/>
        </w:rPr>
        <w:t xml:space="preserve">                         </w:t>
      </w:r>
      <w:r>
        <w:rPr>
          <w:b/>
        </w:rPr>
        <w:t xml:space="preserve"> </w:t>
      </w:r>
      <w:r w:rsidRPr="00224DC2">
        <w:rPr>
          <w:b/>
        </w:rPr>
        <w:t xml:space="preserve">        </w:t>
      </w:r>
      <w:r>
        <w:rPr>
          <w:b/>
        </w:rPr>
        <w:t xml:space="preserve"> </w:t>
      </w:r>
      <w:r w:rsidRPr="00224DC2">
        <w:rPr>
          <w:b/>
        </w:rPr>
        <w:t xml:space="preserve">  </w:t>
      </w:r>
    </w:p>
    <w:p w:rsidR="005E26AE" w:rsidRDefault="000220BA" w:rsidP="000220BA">
      <w:pPr>
        <w:tabs>
          <w:tab w:val="left" w:pos="4820"/>
        </w:tabs>
      </w:pPr>
      <w:r>
        <w:tab/>
        <w:t xml:space="preserve">                    </w:t>
      </w:r>
      <w:r w:rsidRPr="00383498">
        <w:t>/</w:t>
      </w:r>
      <w:r>
        <w:t>Strana kupující</w:t>
      </w:r>
      <w:r w:rsidRPr="00383498">
        <w:t>/</w:t>
      </w:r>
    </w:p>
    <w:p w:rsidR="004F53D1" w:rsidRDefault="00F468BA" w:rsidP="00846E1A">
      <w:r>
        <w:tab/>
      </w:r>
      <w:r>
        <w:tab/>
      </w:r>
      <w:r>
        <w:tab/>
      </w:r>
    </w:p>
    <w:p w:rsidR="004F53D1" w:rsidRDefault="004F53D1" w:rsidP="00846E1A"/>
    <w:p w:rsidR="008C710E" w:rsidRDefault="008C710E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3C50C3" w:rsidRDefault="003C50C3" w:rsidP="00702757">
      <w:pPr>
        <w:tabs>
          <w:tab w:val="left" w:pos="8145"/>
        </w:tabs>
      </w:pPr>
    </w:p>
    <w:p w:rsidR="008C710E" w:rsidRDefault="008C710E" w:rsidP="00702757">
      <w:pPr>
        <w:tabs>
          <w:tab w:val="left" w:pos="8145"/>
        </w:tabs>
      </w:pPr>
    </w:p>
    <w:p w:rsidR="00EC0A79" w:rsidRDefault="00A71879" w:rsidP="00826195">
      <w:pPr>
        <w:tabs>
          <w:tab w:val="left" w:pos="8145"/>
        </w:tabs>
      </w:pPr>
      <w:r>
        <w:t xml:space="preserve">Zpracovala: </w:t>
      </w:r>
      <w:r w:rsidR="00846E1A">
        <w:t>Marcela Henclová</w:t>
      </w:r>
    </w:p>
    <w:sectPr w:rsidR="00EC0A79" w:rsidSect="00C03FFF">
      <w:footerReference w:type="default" r:id="rId8"/>
      <w:pgSz w:w="11906" w:h="16838" w:code="9"/>
      <w:pgMar w:top="1418" w:right="1134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17" w:rsidRDefault="008B0617" w:rsidP="006C52C3">
      <w:r>
        <w:separator/>
      </w:r>
    </w:p>
  </w:endnote>
  <w:endnote w:type="continuationSeparator" w:id="0">
    <w:p w:rsidR="008B0617" w:rsidRDefault="008B0617" w:rsidP="006C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17" w:rsidRDefault="008B0617">
    <w:pPr>
      <w:pStyle w:val="Zpat"/>
    </w:pPr>
    <w:r>
      <w:t xml:space="preserve">                                                                                                                                                  </w:t>
    </w:r>
    <w:fldSimple w:instr=" PAGE   \* MERGEFORMAT ">
      <w:r w:rsidR="00DD72E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17" w:rsidRDefault="008B0617" w:rsidP="006C52C3">
      <w:r>
        <w:separator/>
      </w:r>
    </w:p>
  </w:footnote>
  <w:footnote w:type="continuationSeparator" w:id="0">
    <w:p w:rsidR="008B0617" w:rsidRDefault="008B0617" w:rsidP="006C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54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4AE8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CC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DD2A7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7346"/>
    <w:multiLevelType w:val="multilevel"/>
    <w:tmpl w:val="ADC84C02"/>
    <w:lvl w:ilvl="0">
      <w:start w:val="1"/>
      <w:numFmt w:val="decimal"/>
      <w:pStyle w:val="lnky"/>
      <w:suff w:val="nothing"/>
      <w:lvlText w:val="%1."/>
      <w:lvlJc w:val="left"/>
      <w:pPr>
        <w:ind w:left="767" w:hanging="57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2333425"/>
    <w:multiLevelType w:val="hybridMultilevel"/>
    <w:tmpl w:val="14240B68"/>
    <w:lvl w:ilvl="0" w:tplc="8C5E69AA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  <w:b w:val="0"/>
      </w:rPr>
    </w:lvl>
    <w:lvl w:ilvl="1" w:tplc="1D18AC84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D2A49860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360008A4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B83C6D78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57C4492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B46622C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8592A2B8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D7C9D54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54230C7A"/>
    <w:multiLevelType w:val="hybridMultilevel"/>
    <w:tmpl w:val="522A9668"/>
    <w:lvl w:ilvl="0" w:tplc="25CEC102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</w:rPr>
    </w:lvl>
    <w:lvl w:ilvl="1" w:tplc="EF7CF040" w:tentative="1">
      <w:start w:val="1"/>
      <w:numFmt w:val="lowerLetter"/>
      <w:lvlText w:val="%2."/>
      <w:lvlJc w:val="left"/>
      <w:pPr>
        <w:ind w:left="1440" w:hanging="360"/>
      </w:pPr>
    </w:lvl>
    <w:lvl w:ilvl="2" w:tplc="7B5E24F2" w:tentative="1">
      <w:start w:val="1"/>
      <w:numFmt w:val="lowerRoman"/>
      <w:lvlText w:val="%3."/>
      <w:lvlJc w:val="right"/>
      <w:pPr>
        <w:ind w:left="2160" w:hanging="180"/>
      </w:pPr>
    </w:lvl>
    <w:lvl w:ilvl="3" w:tplc="E3FCD3C0" w:tentative="1">
      <w:start w:val="1"/>
      <w:numFmt w:val="decimal"/>
      <w:lvlText w:val="%4."/>
      <w:lvlJc w:val="left"/>
      <w:pPr>
        <w:ind w:left="2880" w:hanging="360"/>
      </w:pPr>
    </w:lvl>
    <w:lvl w:ilvl="4" w:tplc="0EB6DA08" w:tentative="1">
      <w:start w:val="1"/>
      <w:numFmt w:val="lowerLetter"/>
      <w:lvlText w:val="%5."/>
      <w:lvlJc w:val="left"/>
      <w:pPr>
        <w:ind w:left="3600" w:hanging="360"/>
      </w:pPr>
    </w:lvl>
    <w:lvl w:ilvl="5" w:tplc="06DEF296" w:tentative="1">
      <w:start w:val="1"/>
      <w:numFmt w:val="lowerRoman"/>
      <w:lvlText w:val="%6."/>
      <w:lvlJc w:val="right"/>
      <w:pPr>
        <w:ind w:left="4320" w:hanging="180"/>
      </w:pPr>
    </w:lvl>
    <w:lvl w:ilvl="6" w:tplc="EFCE3994" w:tentative="1">
      <w:start w:val="1"/>
      <w:numFmt w:val="decimal"/>
      <w:lvlText w:val="%7."/>
      <w:lvlJc w:val="left"/>
      <w:pPr>
        <w:ind w:left="5040" w:hanging="360"/>
      </w:pPr>
    </w:lvl>
    <w:lvl w:ilvl="7" w:tplc="50206F3E" w:tentative="1">
      <w:start w:val="1"/>
      <w:numFmt w:val="lowerLetter"/>
      <w:lvlText w:val="%8."/>
      <w:lvlJc w:val="left"/>
      <w:pPr>
        <w:ind w:left="5760" w:hanging="360"/>
      </w:pPr>
    </w:lvl>
    <w:lvl w:ilvl="8" w:tplc="FD60D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4">
    <w:nsid w:val="5F592F77"/>
    <w:multiLevelType w:val="hybridMultilevel"/>
    <w:tmpl w:val="240C5A16"/>
    <w:lvl w:ilvl="0" w:tplc="D488ECBA">
      <w:start w:val="1"/>
      <w:numFmt w:val="upperLetter"/>
      <w:lvlText w:val="(%1)"/>
      <w:lvlJc w:val="left"/>
      <w:pPr>
        <w:ind w:left="720" w:hanging="360"/>
      </w:pPr>
    </w:lvl>
    <w:lvl w:ilvl="1" w:tplc="1A8CF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2A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C1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44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AC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7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E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86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3AC0"/>
    <w:rsid w:val="00017367"/>
    <w:rsid w:val="00017B8D"/>
    <w:rsid w:val="000220BA"/>
    <w:rsid w:val="000226BC"/>
    <w:rsid w:val="00036B88"/>
    <w:rsid w:val="00042CE6"/>
    <w:rsid w:val="00052965"/>
    <w:rsid w:val="000560C6"/>
    <w:rsid w:val="00065515"/>
    <w:rsid w:val="000656AA"/>
    <w:rsid w:val="00066738"/>
    <w:rsid w:val="00070178"/>
    <w:rsid w:val="00074095"/>
    <w:rsid w:val="00097757"/>
    <w:rsid w:val="000B2480"/>
    <w:rsid w:val="000C1ACF"/>
    <w:rsid w:val="000D52F4"/>
    <w:rsid w:val="000D6652"/>
    <w:rsid w:val="000E2759"/>
    <w:rsid w:val="000F0B99"/>
    <w:rsid w:val="00101502"/>
    <w:rsid w:val="001065DA"/>
    <w:rsid w:val="001068A3"/>
    <w:rsid w:val="00112550"/>
    <w:rsid w:val="00116039"/>
    <w:rsid w:val="00125FB0"/>
    <w:rsid w:val="00126534"/>
    <w:rsid w:val="00140421"/>
    <w:rsid w:val="0014137D"/>
    <w:rsid w:val="00163C50"/>
    <w:rsid w:val="00166607"/>
    <w:rsid w:val="0016686B"/>
    <w:rsid w:val="00166E55"/>
    <w:rsid w:val="0017143A"/>
    <w:rsid w:val="00171DAF"/>
    <w:rsid w:val="001820BE"/>
    <w:rsid w:val="001914C3"/>
    <w:rsid w:val="00191B2C"/>
    <w:rsid w:val="0019258D"/>
    <w:rsid w:val="0019483F"/>
    <w:rsid w:val="00195FAA"/>
    <w:rsid w:val="00197CD3"/>
    <w:rsid w:val="001A0F20"/>
    <w:rsid w:val="001A3EF4"/>
    <w:rsid w:val="001B2896"/>
    <w:rsid w:val="001B4475"/>
    <w:rsid w:val="001B72F2"/>
    <w:rsid w:val="001C166F"/>
    <w:rsid w:val="001C525A"/>
    <w:rsid w:val="001D41BA"/>
    <w:rsid w:val="001D699E"/>
    <w:rsid w:val="001E6640"/>
    <w:rsid w:val="001F017F"/>
    <w:rsid w:val="00210E76"/>
    <w:rsid w:val="0022065E"/>
    <w:rsid w:val="0022428C"/>
    <w:rsid w:val="00224DC2"/>
    <w:rsid w:val="00236E36"/>
    <w:rsid w:val="002536E6"/>
    <w:rsid w:val="00260AD0"/>
    <w:rsid w:val="00270FB7"/>
    <w:rsid w:val="00273C1B"/>
    <w:rsid w:val="00273C50"/>
    <w:rsid w:val="0028235F"/>
    <w:rsid w:val="002A635A"/>
    <w:rsid w:val="002B0EFE"/>
    <w:rsid w:val="002B1B24"/>
    <w:rsid w:val="002B2ACA"/>
    <w:rsid w:val="002B311C"/>
    <w:rsid w:val="002B3D85"/>
    <w:rsid w:val="002B62AC"/>
    <w:rsid w:val="002B7AE5"/>
    <w:rsid w:val="002C30D6"/>
    <w:rsid w:val="002C36F3"/>
    <w:rsid w:val="002C4D7D"/>
    <w:rsid w:val="002C731E"/>
    <w:rsid w:val="002C7EF6"/>
    <w:rsid w:val="002D580F"/>
    <w:rsid w:val="002E1121"/>
    <w:rsid w:val="002E1D7B"/>
    <w:rsid w:val="002E66C1"/>
    <w:rsid w:val="002F12DD"/>
    <w:rsid w:val="002F130B"/>
    <w:rsid w:val="002F1573"/>
    <w:rsid w:val="002F1A37"/>
    <w:rsid w:val="002F2A6A"/>
    <w:rsid w:val="002F6E43"/>
    <w:rsid w:val="00310314"/>
    <w:rsid w:val="00315409"/>
    <w:rsid w:val="00315D0F"/>
    <w:rsid w:val="00327934"/>
    <w:rsid w:val="00331C46"/>
    <w:rsid w:val="003336B9"/>
    <w:rsid w:val="00333B91"/>
    <w:rsid w:val="00340303"/>
    <w:rsid w:val="0034204A"/>
    <w:rsid w:val="00346CCD"/>
    <w:rsid w:val="003758CC"/>
    <w:rsid w:val="003800EE"/>
    <w:rsid w:val="00381464"/>
    <w:rsid w:val="00383061"/>
    <w:rsid w:val="00383498"/>
    <w:rsid w:val="00384E3D"/>
    <w:rsid w:val="00387FA2"/>
    <w:rsid w:val="00394FE3"/>
    <w:rsid w:val="003B7ADD"/>
    <w:rsid w:val="003C1CDF"/>
    <w:rsid w:val="003C50C3"/>
    <w:rsid w:val="003D2B37"/>
    <w:rsid w:val="003E050A"/>
    <w:rsid w:val="003F6C6C"/>
    <w:rsid w:val="003F7FBD"/>
    <w:rsid w:val="00400F4C"/>
    <w:rsid w:val="004027AD"/>
    <w:rsid w:val="004078FB"/>
    <w:rsid w:val="004149CC"/>
    <w:rsid w:val="00415F1B"/>
    <w:rsid w:val="00417B94"/>
    <w:rsid w:val="004305FD"/>
    <w:rsid w:val="004419C9"/>
    <w:rsid w:val="00454341"/>
    <w:rsid w:val="0046052E"/>
    <w:rsid w:val="00462349"/>
    <w:rsid w:val="00462EAB"/>
    <w:rsid w:val="004651D6"/>
    <w:rsid w:val="00467298"/>
    <w:rsid w:val="004712D3"/>
    <w:rsid w:val="00475641"/>
    <w:rsid w:val="00484772"/>
    <w:rsid w:val="00493445"/>
    <w:rsid w:val="004957B3"/>
    <w:rsid w:val="004A0ECB"/>
    <w:rsid w:val="004A409D"/>
    <w:rsid w:val="004A65C3"/>
    <w:rsid w:val="004A7DC1"/>
    <w:rsid w:val="004B61D2"/>
    <w:rsid w:val="004C7E07"/>
    <w:rsid w:val="004E6938"/>
    <w:rsid w:val="004F1E91"/>
    <w:rsid w:val="004F53D1"/>
    <w:rsid w:val="00511B7A"/>
    <w:rsid w:val="00520938"/>
    <w:rsid w:val="005319F4"/>
    <w:rsid w:val="00532B4A"/>
    <w:rsid w:val="005349CC"/>
    <w:rsid w:val="00534EF0"/>
    <w:rsid w:val="00544FDA"/>
    <w:rsid w:val="005561C3"/>
    <w:rsid w:val="00564F39"/>
    <w:rsid w:val="005723DA"/>
    <w:rsid w:val="00581CED"/>
    <w:rsid w:val="00581D4E"/>
    <w:rsid w:val="00582C79"/>
    <w:rsid w:val="0059360E"/>
    <w:rsid w:val="00593927"/>
    <w:rsid w:val="005B4E18"/>
    <w:rsid w:val="005C4371"/>
    <w:rsid w:val="005D4C40"/>
    <w:rsid w:val="005E07AC"/>
    <w:rsid w:val="005E26AE"/>
    <w:rsid w:val="005E445A"/>
    <w:rsid w:val="005F2591"/>
    <w:rsid w:val="005F7568"/>
    <w:rsid w:val="005F7D86"/>
    <w:rsid w:val="0060388E"/>
    <w:rsid w:val="006103BD"/>
    <w:rsid w:val="00634136"/>
    <w:rsid w:val="006602B8"/>
    <w:rsid w:val="006604CB"/>
    <w:rsid w:val="00663FC6"/>
    <w:rsid w:val="006704F0"/>
    <w:rsid w:val="00673AFF"/>
    <w:rsid w:val="00674E26"/>
    <w:rsid w:val="0067649F"/>
    <w:rsid w:val="00681060"/>
    <w:rsid w:val="00682761"/>
    <w:rsid w:val="00684CC9"/>
    <w:rsid w:val="006A0353"/>
    <w:rsid w:val="006A2E4D"/>
    <w:rsid w:val="006A74B0"/>
    <w:rsid w:val="006B1D6A"/>
    <w:rsid w:val="006C52C3"/>
    <w:rsid w:val="006C6BE7"/>
    <w:rsid w:val="006C762D"/>
    <w:rsid w:val="006F336A"/>
    <w:rsid w:val="00702757"/>
    <w:rsid w:val="00702EF9"/>
    <w:rsid w:val="007129F0"/>
    <w:rsid w:val="00725006"/>
    <w:rsid w:val="00727C66"/>
    <w:rsid w:val="0073422A"/>
    <w:rsid w:val="007359BC"/>
    <w:rsid w:val="007437D5"/>
    <w:rsid w:val="00747B74"/>
    <w:rsid w:val="007573E8"/>
    <w:rsid w:val="00757551"/>
    <w:rsid w:val="00761C43"/>
    <w:rsid w:val="007632D2"/>
    <w:rsid w:val="0076390A"/>
    <w:rsid w:val="00772242"/>
    <w:rsid w:val="00792187"/>
    <w:rsid w:val="00795A73"/>
    <w:rsid w:val="00795BFA"/>
    <w:rsid w:val="007A2376"/>
    <w:rsid w:val="007B352E"/>
    <w:rsid w:val="007C0864"/>
    <w:rsid w:val="007C091A"/>
    <w:rsid w:val="007D01B0"/>
    <w:rsid w:val="007D5AA8"/>
    <w:rsid w:val="007E2833"/>
    <w:rsid w:val="007E3DD3"/>
    <w:rsid w:val="007F0E4F"/>
    <w:rsid w:val="007F35A7"/>
    <w:rsid w:val="00805112"/>
    <w:rsid w:val="008122ED"/>
    <w:rsid w:val="0081499C"/>
    <w:rsid w:val="00816BD1"/>
    <w:rsid w:val="00821A3F"/>
    <w:rsid w:val="00826195"/>
    <w:rsid w:val="00827391"/>
    <w:rsid w:val="0083110B"/>
    <w:rsid w:val="0084052C"/>
    <w:rsid w:val="00844E44"/>
    <w:rsid w:val="00845487"/>
    <w:rsid w:val="00845858"/>
    <w:rsid w:val="008462E7"/>
    <w:rsid w:val="00846E1A"/>
    <w:rsid w:val="00850A4F"/>
    <w:rsid w:val="008512CC"/>
    <w:rsid w:val="00853468"/>
    <w:rsid w:val="0085394B"/>
    <w:rsid w:val="00867D82"/>
    <w:rsid w:val="00867E0D"/>
    <w:rsid w:val="00873FD4"/>
    <w:rsid w:val="00876152"/>
    <w:rsid w:val="008857B8"/>
    <w:rsid w:val="008939EB"/>
    <w:rsid w:val="008970E4"/>
    <w:rsid w:val="008A1BCD"/>
    <w:rsid w:val="008B0617"/>
    <w:rsid w:val="008B22D9"/>
    <w:rsid w:val="008B23A5"/>
    <w:rsid w:val="008B553B"/>
    <w:rsid w:val="008C710E"/>
    <w:rsid w:val="008C72A9"/>
    <w:rsid w:val="008D21AB"/>
    <w:rsid w:val="008D3974"/>
    <w:rsid w:val="008D6047"/>
    <w:rsid w:val="008F1CC3"/>
    <w:rsid w:val="008F52A0"/>
    <w:rsid w:val="0090376D"/>
    <w:rsid w:val="00903AD0"/>
    <w:rsid w:val="00904AD0"/>
    <w:rsid w:val="0091099B"/>
    <w:rsid w:val="00910DB6"/>
    <w:rsid w:val="00937A35"/>
    <w:rsid w:val="00940915"/>
    <w:rsid w:val="00942FE9"/>
    <w:rsid w:val="0096068D"/>
    <w:rsid w:val="00961914"/>
    <w:rsid w:val="00970E2A"/>
    <w:rsid w:val="00980A25"/>
    <w:rsid w:val="009815D0"/>
    <w:rsid w:val="00986EF7"/>
    <w:rsid w:val="009968AA"/>
    <w:rsid w:val="009A023C"/>
    <w:rsid w:val="009B4630"/>
    <w:rsid w:val="009C33EA"/>
    <w:rsid w:val="009D1E0B"/>
    <w:rsid w:val="009E0AC2"/>
    <w:rsid w:val="009F007C"/>
    <w:rsid w:val="00A01FB0"/>
    <w:rsid w:val="00A133A2"/>
    <w:rsid w:val="00A165FD"/>
    <w:rsid w:val="00A167F4"/>
    <w:rsid w:val="00A20E82"/>
    <w:rsid w:val="00A258D3"/>
    <w:rsid w:val="00A265EB"/>
    <w:rsid w:val="00A32593"/>
    <w:rsid w:val="00A35445"/>
    <w:rsid w:val="00A36B7C"/>
    <w:rsid w:val="00A45D1E"/>
    <w:rsid w:val="00A47055"/>
    <w:rsid w:val="00A54099"/>
    <w:rsid w:val="00A66394"/>
    <w:rsid w:val="00A66F38"/>
    <w:rsid w:val="00A71879"/>
    <w:rsid w:val="00A72F44"/>
    <w:rsid w:val="00A7520A"/>
    <w:rsid w:val="00A85D97"/>
    <w:rsid w:val="00A91920"/>
    <w:rsid w:val="00A941AF"/>
    <w:rsid w:val="00AA5E0E"/>
    <w:rsid w:val="00AB26A5"/>
    <w:rsid w:val="00AB2E34"/>
    <w:rsid w:val="00AC0A5D"/>
    <w:rsid w:val="00AC44E9"/>
    <w:rsid w:val="00AD3DEC"/>
    <w:rsid w:val="00AD57AC"/>
    <w:rsid w:val="00AE1954"/>
    <w:rsid w:val="00AF106C"/>
    <w:rsid w:val="00AF2CF8"/>
    <w:rsid w:val="00AF71D5"/>
    <w:rsid w:val="00B047C2"/>
    <w:rsid w:val="00B125CD"/>
    <w:rsid w:val="00B233F3"/>
    <w:rsid w:val="00B36D85"/>
    <w:rsid w:val="00B379A4"/>
    <w:rsid w:val="00B41792"/>
    <w:rsid w:val="00B447CD"/>
    <w:rsid w:val="00B44ED1"/>
    <w:rsid w:val="00B50F40"/>
    <w:rsid w:val="00B55837"/>
    <w:rsid w:val="00B57B1E"/>
    <w:rsid w:val="00B65C6C"/>
    <w:rsid w:val="00B703D9"/>
    <w:rsid w:val="00B70CC2"/>
    <w:rsid w:val="00B745E7"/>
    <w:rsid w:val="00B83520"/>
    <w:rsid w:val="00B86B48"/>
    <w:rsid w:val="00B925BD"/>
    <w:rsid w:val="00BB0F66"/>
    <w:rsid w:val="00BC39BB"/>
    <w:rsid w:val="00BC5C53"/>
    <w:rsid w:val="00BD32BE"/>
    <w:rsid w:val="00BD6A8F"/>
    <w:rsid w:val="00BD6F84"/>
    <w:rsid w:val="00BD71C0"/>
    <w:rsid w:val="00BE5A25"/>
    <w:rsid w:val="00BF33FA"/>
    <w:rsid w:val="00BF74FA"/>
    <w:rsid w:val="00C00336"/>
    <w:rsid w:val="00C03FFF"/>
    <w:rsid w:val="00C07A1B"/>
    <w:rsid w:val="00C1154B"/>
    <w:rsid w:val="00C13C26"/>
    <w:rsid w:val="00C17A11"/>
    <w:rsid w:val="00C25230"/>
    <w:rsid w:val="00C37DDB"/>
    <w:rsid w:val="00C64AE9"/>
    <w:rsid w:val="00C81BDF"/>
    <w:rsid w:val="00C8286A"/>
    <w:rsid w:val="00C84F14"/>
    <w:rsid w:val="00C9382A"/>
    <w:rsid w:val="00CA0287"/>
    <w:rsid w:val="00CA3A14"/>
    <w:rsid w:val="00CA4971"/>
    <w:rsid w:val="00CC1B4B"/>
    <w:rsid w:val="00CC2CED"/>
    <w:rsid w:val="00CD52CA"/>
    <w:rsid w:val="00CD6734"/>
    <w:rsid w:val="00CF369B"/>
    <w:rsid w:val="00CF49F5"/>
    <w:rsid w:val="00D04DF2"/>
    <w:rsid w:val="00D07E8C"/>
    <w:rsid w:val="00D13A3D"/>
    <w:rsid w:val="00D16072"/>
    <w:rsid w:val="00D17C07"/>
    <w:rsid w:val="00D20ACA"/>
    <w:rsid w:val="00D56572"/>
    <w:rsid w:val="00D631D3"/>
    <w:rsid w:val="00D657A2"/>
    <w:rsid w:val="00D846A7"/>
    <w:rsid w:val="00D84F10"/>
    <w:rsid w:val="00D872DD"/>
    <w:rsid w:val="00D877DA"/>
    <w:rsid w:val="00D90A2B"/>
    <w:rsid w:val="00D90E74"/>
    <w:rsid w:val="00DA3108"/>
    <w:rsid w:val="00DB209B"/>
    <w:rsid w:val="00DB3AD7"/>
    <w:rsid w:val="00DC266C"/>
    <w:rsid w:val="00DC3B13"/>
    <w:rsid w:val="00DD61BE"/>
    <w:rsid w:val="00DD72EF"/>
    <w:rsid w:val="00DF5667"/>
    <w:rsid w:val="00E009B3"/>
    <w:rsid w:val="00E01725"/>
    <w:rsid w:val="00E05503"/>
    <w:rsid w:val="00E05DF5"/>
    <w:rsid w:val="00E10D4A"/>
    <w:rsid w:val="00E273CC"/>
    <w:rsid w:val="00E401E3"/>
    <w:rsid w:val="00E431D4"/>
    <w:rsid w:val="00E45FF1"/>
    <w:rsid w:val="00E47E8B"/>
    <w:rsid w:val="00E5216E"/>
    <w:rsid w:val="00E849F6"/>
    <w:rsid w:val="00E8528A"/>
    <w:rsid w:val="00EA4AC7"/>
    <w:rsid w:val="00EB2CA4"/>
    <w:rsid w:val="00EB4EBE"/>
    <w:rsid w:val="00EB7D74"/>
    <w:rsid w:val="00EC0A79"/>
    <w:rsid w:val="00ED7784"/>
    <w:rsid w:val="00EF44E7"/>
    <w:rsid w:val="00EF7A3C"/>
    <w:rsid w:val="00F12637"/>
    <w:rsid w:val="00F362C0"/>
    <w:rsid w:val="00F4491E"/>
    <w:rsid w:val="00F46600"/>
    <w:rsid w:val="00F468BA"/>
    <w:rsid w:val="00F514DE"/>
    <w:rsid w:val="00F66198"/>
    <w:rsid w:val="00F66CAE"/>
    <w:rsid w:val="00F76DEC"/>
    <w:rsid w:val="00F7705E"/>
    <w:rsid w:val="00F80DDD"/>
    <w:rsid w:val="00F8224D"/>
    <w:rsid w:val="00FA038C"/>
    <w:rsid w:val="00FA2837"/>
    <w:rsid w:val="00FA5642"/>
    <w:rsid w:val="00FB5B51"/>
    <w:rsid w:val="00FC0449"/>
    <w:rsid w:val="00FC1B94"/>
    <w:rsid w:val="00FC2E43"/>
    <w:rsid w:val="00FC3C48"/>
    <w:rsid w:val="00FC4790"/>
    <w:rsid w:val="00FD7370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60388E"/>
    <w:pPr>
      <w:keepNext/>
      <w:widowControl w:val="0"/>
      <w:numPr>
        <w:ilvl w:val="3"/>
        <w:numId w:val="1"/>
      </w:numPr>
      <w:tabs>
        <w:tab w:val="left" w:pos="1134"/>
      </w:tabs>
      <w:snapToGrid w:val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60388E"/>
    <w:pPr>
      <w:keepNext/>
      <w:numPr>
        <w:ilvl w:val="5"/>
        <w:numId w:val="1"/>
      </w:numPr>
      <w:tabs>
        <w:tab w:val="left" w:pos="1134"/>
      </w:tabs>
      <w:snapToGrid w:val="0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semiHidden/>
    <w:rsid w:val="0060388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60388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220BA"/>
    <w:rPr>
      <w:rFonts w:cs="Arial"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0220BA"/>
    <w:pPr>
      <w:numPr>
        <w:ilvl w:val="0"/>
        <w:numId w:val="25"/>
      </w:numPr>
      <w:tabs>
        <w:tab w:val="clear" w:pos="1134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0220BA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0220BA"/>
    <w:pPr>
      <w:numPr>
        <w:numId w:val="4"/>
      </w:numPr>
      <w:spacing w:before="360" w:after="200"/>
      <w:ind w:left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D13A3D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D13A3D"/>
    <w:pPr>
      <w:snapToGrid w:val="0"/>
      <w:spacing w:before="60" w:after="180"/>
    </w:pPr>
    <w:rPr>
      <w:rFonts w:eastAsia="Times New Roman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2C3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C5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2C3"/>
    <w:rPr>
      <w:rFonts w:ascii="Arial" w:hAnsi="Arial"/>
      <w:sz w:val="22"/>
      <w:szCs w:val="24"/>
    </w:rPr>
  </w:style>
  <w:style w:type="paragraph" w:styleId="Seznamsodrkami">
    <w:name w:val="List Bullet"/>
    <w:basedOn w:val="Normln"/>
    <w:uiPriority w:val="9"/>
    <w:qFormat/>
    <w:rsid w:val="002C30D6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29A6-1BCF-498D-9A80-1145BFCA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2018-01-19T07:21:00Z</cp:lastPrinted>
  <dcterms:created xsi:type="dcterms:W3CDTF">2018-03-07T08:20:00Z</dcterms:created>
  <dcterms:modified xsi:type="dcterms:W3CDTF">2018-03-07T08:20:00Z</dcterms:modified>
</cp:coreProperties>
</file>