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35" w:rsidRDefault="006C3635" w:rsidP="006C3635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Ing. arch. Petr Kvasnička [mailto:</w:t>
      </w:r>
      <w:r w:rsidR="00FA6297">
        <w:rPr>
          <w:rFonts w:ascii="Tahoma" w:hAnsi="Tahoma" w:cs="Tahoma"/>
          <w:sz w:val="20"/>
          <w:szCs w:val="20"/>
        </w:rPr>
        <w:t>xxxxxxxxxxxxxxxxxxxxxxxxxxxx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06, 2018 10:19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Jan Wiesner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potřebné podklady</w:t>
      </w:r>
    </w:p>
    <w:p w:rsidR="006C3635" w:rsidRDefault="006C3635" w:rsidP="006C3635"/>
    <w:p w:rsidR="006C3635" w:rsidRDefault="006C3635" w:rsidP="006C3635">
      <w:r>
        <w:rPr>
          <w:rFonts w:ascii="Calibri" w:hAnsi="Calibri"/>
          <w:color w:val="1F497D"/>
          <w:sz w:val="22"/>
          <w:szCs w:val="22"/>
          <w:shd w:val="clear" w:color="auto" w:fill="FFFFFF"/>
        </w:rPr>
        <w:t>Dobrý den</w:t>
      </w:r>
    </w:p>
    <w:p w:rsidR="006C3635" w:rsidRDefault="006C3635" w:rsidP="006C3635">
      <w:r>
        <w:rPr>
          <w:rFonts w:ascii="Calibri" w:hAnsi="Calibri"/>
          <w:color w:val="1F497D"/>
          <w:sz w:val="22"/>
          <w:szCs w:val="22"/>
          <w:shd w:val="clear" w:color="auto" w:fill="FFFFFF"/>
        </w:rPr>
        <w:t xml:space="preserve">Akceptujeme Vaši objednávku č.: 216/2018 KS WIJ  ze dne: </w:t>
      </w:r>
      <w:proofErr w:type="gramStart"/>
      <w:r>
        <w:rPr>
          <w:rFonts w:ascii="Calibri" w:hAnsi="Calibri"/>
          <w:color w:val="1F497D"/>
          <w:sz w:val="22"/>
          <w:szCs w:val="22"/>
          <w:shd w:val="clear" w:color="auto" w:fill="FFFFFF"/>
        </w:rPr>
        <w:t>6.3.2018</w:t>
      </w:r>
      <w:proofErr w:type="gramEnd"/>
      <w:r>
        <w:rPr>
          <w:rFonts w:ascii="Calibri" w:hAnsi="Calibri"/>
          <w:color w:val="1F497D"/>
          <w:sz w:val="22"/>
          <w:szCs w:val="22"/>
          <w:shd w:val="clear" w:color="auto" w:fill="FFFFFF"/>
        </w:rPr>
        <w:t xml:space="preserve"> Na vypracování: Energetického posudku pro Polyfunkční dům - Palackého 458, 460, Přeštice.</w:t>
      </w:r>
    </w:p>
    <w:p w:rsidR="006C3635" w:rsidRDefault="006C3635" w:rsidP="006C3635"/>
    <w:p w:rsidR="006C3635" w:rsidRDefault="00FA6297" w:rsidP="006C3635">
      <w:proofErr w:type="spellStart"/>
      <w:r>
        <w:t>xxxxxxxxxxxxxx</w:t>
      </w:r>
      <w:proofErr w:type="spellEnd"/>
      <w:r w:rsidR="006C3635">
        <w:br w:type="textWrapping" w:clear="all"/>
      </w:r>
    </w:p>
    <w:p w:rsidR="006C3635" w:rsidRDefault="006C3635" w:rsidP="006C3635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222222"/>
          <w:sz w:val="16"/>
          <w:szCs w:val="16"/>
        </w:rPr>
        <w:t>S pozdravem </w:t>
      </w:r>
    </w:p>
    <w:p w:rsidR="00FA6297" w:rsidRDefault="006C3635" w:rsidP="006C3635">
      <w:pPr>
        <w:pStyle w:val="Normlnweb"/>
        <w:rPr>
          <w:rFonts w:ascii="Calibri" w:hAnsi="Calibri"/>
          <w:b/>
          <w:bCs/>
          <w:color w:val="222222"/>
          <w:sz w:val="16"/>
          <w:szCs w:val="16"/>
        </w:rPr>
      </w:pPr>
      <w:proofErr w:type="spellStart"/>
      <w:proofErr w:type="gramStart"/>
      <w:r>
        <w:rPr>
          <w:rFonts w:ascii="Calibri" w:hAnsi="Calibri"/>
          <w:b/>
          <w:bCs/>
          <w:color w:val="222222"/>
          <w:sz w:val="16"/>
          <w:szCs w:val="16"/>
        </w:rPr>
        <w:t>Ing.arch</w:t>
      </w:r>
      <w:proofErr w:type="spellEnd"/>
      <w:r>
        <w:rPr>
          <w:rFonts w:ascii="Calibri" w:hAnsi="Calibri"/>
          <w:b/>
          <w:bCs/>
          <w:color w:val="222222"/>
          <w:sz w:val="16"/>
          <w:szCs w:val="16"/>
        </w:rPr>
        <w:t>.</w:t>
      </w:r>
      <w:proofErr w:type="gramEnd"/>
      <w:r>
        <w:rPr>
          <w:rFonts w:ascii="Calibri" w:hAnsi="Calibri"/>
          <w:b/>
          <w:bCs/>
          <w:color w:val="222222"/>
          <w:sz w:val="16"/>
          <w:szCs w:val="16"/>
        </w:rPr>
        <w:t xml:space="preserve"> Petr Kvasnička</w:t>
      </w:r>
    </w:p>
    <w:p w:rsidR="006C3635" w:rsidRPr="00FA6297" w:rsidRDefault="00FA6297" w:rsidP="006C3635">
      <w:pPr>
        <w:pStyle w:val="Normlnweb"/>
        <w:rPr>
          <w:rFonts w:ascii="Calibri" w:hAnsi="Calibri"/>
          <w:b/>
          <w:bCs/>
          <w:color w:val="222222"/>
          <w:sz w:val="16"/>
          <w:szCs w:val="16"/>
        </w:rPr>
      </w:pPr>
      <w:proofErr w:type="spellStart"/>
      <w:r>
        <w:rPr>
          <w:rFonts w:ascii="Calibri" w:hAnsi="Calibri"/>
          <w:b/>
          <w:bCs/>
          <w:color w:val="222222"/>
          <w:sz w:val="16"/>
          <w:szCs w:val="16"/>
        </w:rPr>
        <w:t>Xxxxxxxxxxxxx</w:t>
      </w:r>
      <w:proofErr w:type="spellEnd"/>
      <w:r w:rsidR="006C3635">
        <w:rPr>
          <w:rFonts w:ascii="Calibri" w:hAnsi="Calibri"/>
          <w:b/>
          <w:bCs/>
          <w:color w:val="222222"/>
          <w:sz w:val="16"/>
          <w:szCs w:val="16"/>
        </w:rPr>
        <w:br/>
      </w:r>
    </w:p>
    <w:p w:rsidR="006C3635" w:rsidRDefault="006C3635" w:rsidP="006C3635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222222"/>
          <w:sz w:val="16"/>
          <w:szCs w:val="16"/>
        </w:rPr>
        <w:t>Tel: </w:t>
      </w:r>
      <w:proofErr w:type="spellStart"/>
      <w:r w:rsidR="00FA6297">
        <w:rPr>
          <w:rFonts w:ascii="Calibri" w:hAnsi="Calibri"/>
          <w:color w:val="222222"/>
          <w:sz w:val="16"/>
          <w:szCs w:val="16"/>
        </w:rPr>
        <w:t>xxxxxxxxxxxxxxxxx</w:t>
      </w:r>
      <w:proofErr w:type="spellEnd"/>
      <w:r>
        <w:rPr>
          <w:rFonts w:ascii="Calibri" w:hAnsi="Calibri"/>
          <w:color w:val="222222"/>
          <w:sz w:val="16"/>
          <w:szCs w:val="16"/>
        </w:rPr>
        <w:br/>
        <w:t>E-mail: </w:t>
      </w:r>
      <w:r w:rsidR="00FA6297">
        <w:rPr>
          <w:rFonts w:ascii="Calibri" w:hAnsi="Calibri"/>
          <w:color w:val="222222"/>
          <w:sz w:val="16"/>
          <w:szCs w:val="16"/>
        </w:rPr>
        <w:t>xxxxxxxxxxxxxx</w:t>
      </w:r>
      <w:r w:rsidR="00FA6297">
        <w:rPr>
          <w:rFonts w:ascii="Calibri" w:hAnsi="Calibri"/>
          <w:color w:val="000000"/>
        </w:rPr>
        <w:t xml:space="preserve"> </w:t>
      </w:r>
    </w:p>
    <w:p w:rsidR="006C3635" w:rsidRDefault="006C3635" w:rsidP="006C3635">
      <w:pPr>
        <w:rPr>
          <w:rFonts w:ascii="Calibri" w:eastAsia="Times New Roman" w:hAnsi="Calibri"/>
          <w:color w:val="BFBFBF"/>
          <w:sz w:val="16"/>
          <w:szCs w:val="16"/>
          <w:lang w:val="da-DK"/>
        </w:rPr>
      </w:pPr>
      <w:r>
        <w:rPr>
          <w:rFonts w:ascii="Calibri" w:eastAsia="Times New Roman" w:hAnsi="Calibri"/>
          <w:color w:val="BFBFBF"/>
          <w:sz w:val="16"/>
          <w:szCs w:val="16"/>
          <w:lang w:val="da-DK"/>
        </w:rPr>
        <w:pict>
          <v:rect id="_x0000_i1025" style="width:312pt;height:.75pt" o:hrpct="0" o:hrstd="t" o:hr="t" fillcolor="#a0a0a0" stroked="f"/>
        </w:pict>
      </w:r>
    </w:p>
    <w:p w:rsidR="006C3635" w:rsidRDefault="006C3635" w:rsidP="006C3635">
      <w:pPr>
        <w:pStyle w:val="Normlnweb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222222"/>
          <w:sz w:val="16"/>
          <w:szCs w:val="16"/>
        </w:rPr>
        <w:t>ArchEnergy</w:t>
      </w:r>
      <w:proofErr w:type="spellEnd"/>
      <w:r>
        <w:rPr>
          <w:rFonts w:ascii="Calibri" w:hAnsi="Calibri"/>
          <w:color w:val="222222"/>
          <w:sz w:val="16"/>
          <w:szCs w:val="16"/>
        </w:rPr>
        <w:t xml:space="preserve"> s.r.o.</w:t>
      </w:r>
      <w:r>
        <w:rPr>
          <w:rFonts w:ascii="Calibri" w:hAnsi="Calibri"/>
          <w:color w:val="222222"/>
          <w:sz w:val="16"/>
          <w:szCs w:val="16"/>
        </w:rPr>
        <w:br/>
        <w:t>Sídlo: </w:t>
      </w:r>
      <w:hyperlink r:id="rId4" w:tgtFrame="_blank" w:history="1">
        <w:r>
          <w:rPr>
            <w:rStyle w:val="Hypertextovodkaz"/>
            <w:rFonts w:ascii="Calibri" w:hAnsi="Calibri"/>
            <w:color w:val="1155CC"/>
            <w:sz w:val="16"/>
            <w:szCs w:val="16"/>
          </w:rPr>
          <w:t xml:space="preserve">Sokolovská 1105/100, </w:t>
        </w:r>
        <w:proofErr w:type="spellStart"/>
        <w:r>
          <w:rPr>
            <w:rStyle w:val="Hypertextovodkaz"/>
            <w:rFonts w:ascii="Calibri" w:hAnsi="Calibri"/>
            <w:color w:val="1155CC"/>
            <w:sz w:val="16"/>
            <w:szCs w:val="16"/>
          </w:rPr>
          <w:t>Bolevec</w:t>
        </w:r>
        <w:proofErr w:type="spellEnd"/>
        <w:r>
          <w:rPr>
            <w:rStyle w:val="Hypertextovodkaz"/>
            <w:rFonts w:ascii="Calibri" w:hAnsi="Calibri"/>
            <w:color w:val="1155CC"/>
            <w:sz w:val="16"/>
            <w:szCs w:val="16"/>
          </w:rPr>
          <w:t>, 323 00 Plzeň</w:t>
        </w:r>
      </w:hyperlink>
      <w:r>
        <w:rPr>
          <w:rFonts w:ascii="Calibri" w:hAnsi="Calibri"/>
          <w:color w:val="222222"/>
          <w:sz w:val="16"/>
          <w:szCs w:val="16"/>
        </w:rPr>
        <w:t>.</w:t>
      </w:r>
      <w:r>
        <w:rPr>
          <w:rFonts w:ascii="Calibri" w:hAnsi="Calibri"/>
          <w:color w:val="222222"/>
          <w:sz w:val="16"/>
          <w:szCs w:val="16"/>
        </w:rPr>
        <w:br/>
        <w:t>Kancelář: </w:t>
      </w:r>
      <w:hyperlink r:id="rId5" w:tgtFrame="_blank" w:history="1">
        <w:r>
          <w:rPr>
            <w:rStyle w:val="Hypertextovodkaz"/>
            <w:rFonts w:ascii="Calibri" w:hAnsi="Calibri"/>
            <w:color w:val="0563C1"/>
            <w:sz w:val="16"/>
            <w:szCs w:val="16"/>
          </w:rPr>
          <w:t>alej Svobody 881/56, 32 300 Plzeň</w:t>
        </w:r>
      </w:hyperlink>
      <w:r>
        <w:rPr>
          <w:rFonts w:ascii="Calibri" w:hAnsi="Calibri"/>
          <w:color w:val="000000"/>
          <w:sz w:val="16"/>
          <w:szCs w:val="16"/>
          <w:u w:val="single"/>
        </w:rPr>
        <w:br/>
      </w:r>
      <w:r>
        <w:rPr>
          <w:rFonts w:ascii="Calibri" w:hAnsi="Calibri"/>
          <w:color w:val="222222"/>
          <w:sz w:val="16"/>
          <w:szCs w:val="16"/>
        </w:rPr>
        <w:t>IČ: 01795937</w:t>
      </w:r>
    </w:p>
    <w:p w:rsidR="006B4814" w:rsidRDefault="006B4814"/>
    <w:sectPr w:rsidR="006B4814" w:rsidSect="006B4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3635"/>
    <w:rsid w:val="006B4814"/>
    <w:rsid w:val="006C3635"/>
    <w:rsid w:val="00FA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63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363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C36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py.cz/zakladni?x=13.3698904&amp;y=49.7666708&amp;z=17&amp;source=addr&amp;id=9065136" TargetMode="External"/><Relationship Id="rId4" Type="http://schemas.openxmlformats.org/officeDocument/2006/relationships/hyperlink" Target="https://maps.google.com/?q=Sokolovsk%C3%A1+1105/100,+Bolevec,+323+00+Plze%C5%88&amp;entry=gmail&amp;source=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689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uzlova</dc:creator>
  <cp:lastModifiedBy>uzlova</cp:lastModifiedBy>
  <cp:revision>2</cp:revision>
  <dcterms:created xsi:type="dcterms:W3CDTF">2018-03-07T08:25:00Z</dcterms:created>
  <dcterms:modified xsi:type="dcterms:W3CDTF">2018-03-07T08:27:00Z</dcterms:modified>
</cp:coreProperties>
</file>