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4820"/>
        <w:gridCol w:w="1340"/>
        <w:gridCol w:w="1460"/>
        <w:gridCol w:w="960"/>
        <w:gridCol w:w="960"/>
      </w:tblGrid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 potřebu oddělení lékařské mikrobiologie ve Vsetíně objednáváme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D2B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 firmy </w:t>
            </w:r>
            <w:proofErr w:type="spellStart"/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TestLine</w:t>
            </w:r>
            <w:proofErr w:type="spellEnd"/>
            <w:r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6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6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Clinical</w:t>
            </w:r>
            <w:proofErr w:type="spellEnd"/>
            <w:r w:rsidR="00A6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A6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Diagnostics</w:t>
            </w:r>
            <w:proofErr w:type="spellEnd"/>
            <w:r w:rsidR="00A65D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 r.o.</w:t>
            </w:r>
            <w:r w:rsidR="006A3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Křižíkova 188/68, Brno – Královo Pole</w:t>
            </w:r>
          </w:p>
          <w:p w:rsidR="001D206D" w:rsidRPr="001D206D" w:rsidRDefault="00A65DBA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D206D" w:rsidRPr="001D2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tato diagnostika: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soupravy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obj. 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VCG 096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EIA EBV VCA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BrG192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EIA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Borrelia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recombinant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IgG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(192)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BrM192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EIA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Borrelia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recombinant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IgM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(192)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BGL020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BLOT-LINE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Borrelia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/HGA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BML020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BLOT-LINE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Borrelia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/HGA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7E0B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0B" w:rsidRDefault="00F37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0B" w:rsidRDefault="00F37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CHORUS RUBELLA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E0B" w:rsidRDefault="00F3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E0B" w:rsidRDefault="00F3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0B" w:rsidRPr="001D206D" w:rsidRDefault="00F37E0B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0B" w:rsidRPr="001D206D" w:rsidRDefault="00F37E0B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81031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CHORUS RUBELLA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81252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Chlamydophila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Pneumoniae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81250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Chlamydophila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Pneumoniae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81251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CHORUS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Chlamydophila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Pneumoniae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Děkuji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 Sotolářová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</w:t>
            </w:r>
            <w:proofErr w:type="gram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RNDr.  Anna</w:t>
            </w:r>
            <w:proofErr w:type="gram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Sekáčová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25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</w:t>
            </w:r>
            <w:proofErr w:type="spell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laborantka</w:t>
            </w:r>
            <w:proofErr w:type="gram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tel. 571 490 282, 285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primářka  odd.  </w:t>
            </w:r>
            <w:proofErr w:type="gramStart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lékařské</w:t>
            </w:r>
            <w:proofErr w:type="gramEnd"/>
            <w:r w:rsidRPr="001D20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mikrobiologie</w:t>
            </w:r>
          </w:p>
        </w:tc>
      </w:tr>
      <w:tr w:rsidR="0047683A" w:rsidRPr="001D206D" w:rsidTr="0047683A">
        <w:trPr>
          <w:trHeight w:val="255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3A" w:rsidRDefault="0047683A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7683A" w:rsidRDefault="0047683A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7683A" w:rsidRDefault="0047683A" w:rsidP="004768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Cena objednaného zboží: </w:t>
            </w:r>
          </w:p>
          <w:p w:rsidR="0047683A" w:rsidRDefault="0047683A" w:rsidP="0047683A">
            <w:pPr>
              <w:rPr>
                <w:b/>
              </w:rPr>
            </w:pPr>
            <w:r>
              <w:rPr>
                <w:b/>
              </w:rPr>
              <w:t>DPH:                    Základ DPH:                       DPH:                                      Cena celkem vč. DPH:</w:t>
            </w:r>
          </w:p>
          <w:p w:rsidR="0047683A" w:rsidRDefault="0047683A" w:rsidP="0047683A">
            <w:pPr>
              <w:rPr>
                <w:b/>
              </w:rPr>
            </w:pPr>
            <w:proofErr w:type="gramStart"/>
            <w:r>
              <w:rPr>
                <w:b/>
              </w:rPr>
              <w:t>21 %                      82 880,50                     17 404,91                                           100 285,41</w:t>
            </w:r>
            <w:proofErr w:type="gramEnd"/>
          </w:p>
          <w:p w:rsidR="0047683A" w:rsidRPr="001D206D" w:rsidRDefault="0047683A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3A" w:rsidRPr="001D206D" w:rsidRDefault="0047683A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3A" w:rsidRPr="001D206D" w:rsidRDefault="0047683A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D206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Fakturační a kontaktní adresa místa dodání: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Odd. </w:t>
            </w:r>
            <w:proofErr w:type="gramStart"/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lékařské</w:t>
            </w:r>
            <w:proofErr w:type="gramEnd"/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mikrobiologie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Vsetínská  nemocnice</w:t>
            </w:r>
            <w:proofErr w:type="gramEnd"/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a.s.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Nemocniční 955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755 01, Vsetín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 26871068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D206D" w:rsidRPr="001D206D" w:rsidTr="0047683A">
        <w:trPr>
          <w:trHeight w:val="315"/>
        </w:trPr>
        <w:tc>
          <w:tcPr>
            <w:tcW w:w="6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1D206D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 CZ 26871068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6D" w:rsidRPr="001D206D" w:rsidRDefault="001D206D" w:rsidP="001D2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1285B" w:rsidRDefault="0021285B"/>
    <w:sectPr w:rsidR="0021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D"/>
    <w:rsid w:val="001D206D"/>
    <w:rsid w:val="0021285B"/>
    <w:rsid w:val="0047683A"/>
    <w:rsid w:val="006A3D2B"/>
    <w:rsid w:val="007442E3"/>
    <w:rsid w:val="00A65DBA"/>
    <w:rsid w:val="00F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2016-09-27T06:41:00Z</dcterms:created>
  <dcterms:modified xsi:type="dcterms:W3CDTF">2016-09-27T06:41:00Z</dcterms:modified>
</cp:coreProperties>
</file>