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F8A" w:rsidRDefault="00302FC0">
      <w:pPr>
        <w:pStyle w:val="Nadpis10"/>
        <w:keepNext/>
        <w:keepLines/>
        <w:shd w:val="clear" w:color="auto" w:fill="auto"/>
        <w:ind w:right="0"/>
      </w:pPr>
      <w:bookmarkStart w:id="0" w:name="bookmark0"/>
      <w:r>
        <w:t>Nákupní objednávka</w:t>
      </w:r>
      <w:bookmarkEnd w:id="0"/>
    </w:p>
    <w:p w:rsidR="00524F8A" w:rsidRDefault="00302FC0">
      <w:pPr>
        <w:pStyle w:val="Nadpis20"/>
        <w:keepNext/>
        <w:keepLines/>
        <w:shd w:val="clear" w:color="auto" w:fill="auto"/>
        <w:tabs>
          <w:tab w:val="left" w:pos="2294"/>
        </w:tabs>
        <w:ind w:left="0"/>
      </w:pPr>
      <w:bookmarkStart w:id="1" w:name="bookmark1"/>
      <w:r>
        <w:t>Číslo objednávky:</w:t>
      </w:r>
      <w:r>
        <w:tab/>
        <w:t>0000442234</w:t>
      </w:r>
      <w:bookmarkEnd w:id="1"/>
    </w:p>
    <w:p w:rsidR="00524F8A" w:rsidRDefault="00302FC0">
      <w:pPr>
        <w:pStyle w:val="Nadpis20"/>
        <w:keepNext/>
        <w:keepLines/>
        <w:shd w:val="clear" w:color="auto" w:fill="auto"/>
        <w:tabs>
          <w:tab w:val="left" w:pos="2294"/>
        </w:tabs>
        <w:ind w:left="0"/>
        <w:sectPr w:rsidR="00524F8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0" w:h="16840"/>
          <w:pgMar w:top="760" w:right="951" w:bottom="913" w:left="7313" w:header="332" w:footer="3" w:gutter="0"/>
          <w:pgNumType w:start="1"/>
          <w:cols w:space="720"/>
          <w:noEndnote/>
          <w:docGrid w:linePitch="360"/>
        </w:sectPr>
      </w:pPr>
      <w:bookmarkStart w:id="2" w:name="bookmark2"/>
      <w:r>
        <w:t>Datum vystavení:</w:t>
      </w:r>
      <w:r>
        <w:tab/>
        <w:t>02.03.2018</w:t>
      </w:r>
      <w:bookmarkEnd w:id="2"/>
    </w:p>
    <w:p w:rsidR="00524F8A" w:rsidRDefault="00524F8A">
      <w:pPr>
        <w:spacing w:line="221" w:lineRule="exact"/>
        <w:rPr>
          <w:sz w:val="18"/>
          <w:szCs w:val="18"/>
        </w:rPr>
      </w:pPr>
    </w:p>
    <w:p w:rsidR="00524F8A" w:rsidRDefault="00524F8A">
      <w:pPr>
        <w:spacing w:line="14" w:lineRule="exact"/>
        <w:sectPr w:rsidR="00524F8A">
          <w:type w:val="continuous"/>
          <w:pgSz w:w="11900" w:h="16840"/>
          <w:pgMar w:top="675" w:right="0" w:bottom="992" w:left="0" w:header="0" w:footer="3" w:gutter="0"/>
          <w:cols w:space="720"/>
          <w:noEndnote/>
          <w:docGrid w:linePitch="360"/>
        </w:sectPr>
      </w:pPr>
    </w:p>
    <w:p w:rsidR="00524F8A" w:rsidRDefault="00302FC0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4071620</wp:posOffset>
                </wp:positionH>
                <wp:positionV relativeFrom="paragraph">
                  <wp:posOffset>12700</wp:posOffset>
                </wp:positionV>
                <wp:extent cx="1720850" cy="104013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0850" cy="10401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524F8A" w:rsidRDefault="00302FC0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Dodavatel:</w:t>
                            </w:r>
                          </w:p>
                          <w:p w:rsidR="00524F8A" w:rsidRDefault="00302FC0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Národní galerie</w:t>
                            </w:r>
                          </w:p>
                          <w:p w:rsidR="00524F8A" w:rsidRDefault="00302FC0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Staroměstské náměstí 606/12 11015 Praha 1 - Staré Město Česká republika</w:t>
                            </w:r>
                          </w:p>
                          <w:p w:rsidR="003734FD" w:rsidRDefault="00302FC0">
                            <w:pPr>
                              <w:pStyle w:val="Zkladntext20"/>
                              <w:shd w:val="clear" w:color="auto" w:fill="auto"/>
                              <w:ind w:right="840"/>
                              <w:jc w:val="left"/>
                            </w:pPr>
                            <w:r>
                              <w:t xml:space="preserve">IČO: 00023281 </w:t>
                            </w:r>
                          </w:p>
                          <w:p w:rsidR="00524F8A" w:rsidRDefault="00302FC0">
                            <w:pPr>
                              <w:pStyle w:val="Zkladntext20"/>
                              <w:shd w:val="clear" w:color="auto" w:fill="auto"/>
                              <w:ind w:right="840"/>
                              <w:jc w:val="left"/>
                            </w:pPr>
                            <w:r>
                              <w:t>DIČ: CZ00023281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320.6pt;margin-top:1pt;width:135.5pt;height:81.9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" filled="f" strokeweight=".5pt">
                <v:textbox style="mso-fit-shape-to-text:t" inset="0,0,0,0">
                  <w:txbxContent>
                    <w:p w:rsidR="00524F8A" w:rsidRDefault="00302FC0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Dodavatel:</w:t>
                      </w:r>
                    </w:p>
                    <w:p w:rsidR="00524F8A" w:rsidRDefault="00302FC0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Národní galerie</w:t>
                      </w:r>
                    </w:p>
                    <w:p w:rsidR="00524F8A" w:rsidRDefault="00302FC0">
                      <w:pPr>
                        <w:pStyle w:val="Zkladntext20"/>
                        <w:shd w:val="clear" w:color="auto" w:fill="auto"/>
                      </w:pPr>
                      <w:r>
                        <w:t>Staroměstské náměstí 606/12 11015 Praha 1 - Staré Město Česká republika</w:t>
                      </w:r>
                    </w:p>
                    <w:p w:rsidR="003734FD" w:rsidRDefault="00302FC0">
                      <w:pPr>
                        <w:pStyle w:val="Zkladntext20"/>
                        <w:shd w:val="clear" w:color="auto" w:fill="auto"/>
                        <w:ind w:right="840"/>
                        <w:jc w:val="left"/>
                      </w:pPr>
                      <w:r>
                        <w:t xml:space="preserve">IČO: 00023281 </w:t>
                      </w:r>
                    </w:p>
                    <w:p w:rsidR="00524F8A" w:rsidRDefault="00302FC0">
                      <w:pPr>
                        <w:pStyle w:val="Zkladntext20"/>
                        <w:shd w:val="clear" w:color="auto" w:fill="auto"/>
                        <w:ind w:right="840"/>
                        <w:jc w:val="left"/>
                      </w:pPr>
                      <w:r>
                        <w:t>DIČ: CZ00023281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</w:rPr>
        <w:t>Odběratel:</w:t>
      </w:r>
    </w:p>
    <w:p w:rsidR="00524F8A" w:rsidRDefault="00302FC0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jc w:val="left"/>
      </w:pPr>
      <w:r>
        <w:rPr>
          <w:b/>
          <w:bCs/>
        </w:rPr>
        <w:t>Komerční banka, a.s.</w:t>
      </w:r>
    </w:p>
    <w:p w:rsidR="003734FD" w:rsidRDefault="00302FC0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right="3500"/>
        <w:jc w:val="left"/>
      </w:pPr>
      <w:r>
        <w:t xml:space="preserve">Na Příkopě 969/33 </w:t>
      </w:r>
    </w:p>
    <w:p w:rsidR="003734FD" w:rsidRDefault="00302FC0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right="3500"/>
        <w:jc w:val="left"/>
      </w:pPr>
      <w:r>
        <w:t xml:space="preserve">11407 Praha 1 </w:t>
      </w:r>
    </w:p>
    <w:p w:rsidR="003734FD" w:rsidRDefault="00302FC0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right="3500"/>
        <w:jc w:val="left"/>
      </w:pPr>
      <w:r>
        <w:t xml:space="preserve">Česká republika </w:t>
      </w:r>
    </w:p>
    <w:p w:rsidR="003734FD" w:rsidRDefault="00302FC0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right="3500"/>
        <w:jc w:val="left"/>
      </w:pPr>
      <w:r>
        <w:t xml:space="preserve">IČO: 45317054 </w:t>
      </w:r>
    </w:p>
    <w:p w:rsidR="00524F8A" w:rsidRDefault="00302FC0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right="3500"/>
        <w:jc w:val="left"/>
      </w:pPr>
      <w:r>
        <w:t>DIČ: CZ699001182</w:t>
      </w:r>
    </w:p>
    <w:p w:rsidR="00524F8A" w:rsidRDefault="00302FC0">
      <w:pPr>
        <w:pStyle w:val="Zkladntext5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t>ZAPSANÝ V OBCHODNÍM REJSTŘÍKU VEDENÉM MĚSTSKÝM SOUDEM V PRAZE, ODDÍL B VLOŽKA 1360</w:t>
      </w:r>
    </w:p>
    <w:p w:rsidR="00524F8A" w:rsidRDefault="00302FC0">
      <w:pPr>
        <w:pStyle w:val="Zkladntext1"/>
        <w:shd w:val="clear" w:color="auto" w:fill="auto"/>
      </w:pPr>
      <w:r>
        <w:t xml:space="preserve">Objednávka (dále jen „Objednávka") vystavená v souladu s Obchodními podmínkami společnosti Komerční banka, a.s., číslo 002, ze dne </w:t>
      </w:r>
      <w:proofErr w:type="gramStart"/>
      <w:r>
        <w:t>1.10.2017</w:t>
      </w:r>
      <w:proofErr w:type="gramEnd"/>
      <w:r>
        <w:t xml:space="preserve"> (dále jen „Obchodní podmínky"). Obchodní podmínky jsou uveřejněny na: </w:t>
      </w:r>
      <w:hyperlink r:id="rId12" w:history="1">
        <w:r>
          <w:t>www.kb.cz/dodavatele</w:t>
        </w:r>
      </w:hyperlink>
      <w:r>
        <w:t>. Smluvní strany shodně prohlašují, že tato forma odkazu na Obchodní podmínky je mezi nimi pro účely uzavření a plnění Smlouvy na základě Objednávky možná a považují ji za dostatečně určitou. Poskytovatel uzavřením Smlouvy, jak je popsáno v Obchodních podmínkách, prohlašuje, že se s Obchodními podmínkami seznámil, s jejich obsahem souhlasí a zavazuje se je dodržovat.</w:t>
      </w:r>
    </w:p>
    <w:p w:rsidR="00524F8A" w:rsidRDefault="00302FC0">
      <w:pPr>
        <w:pStyle w:val="Zkladntext1"/>
        <w:shd w:val="clear" w:color="auto" w:fill="auto"/>
      </w:pPr>
      <w:r>
        <w:t>Číslo Objednávky uvádějte na Předávacích protokolech, kterými Objednatel potvrdil převzetí Plnění a dále na daňových dokladech. Bez uvedení čísla Objednávky na daňových dokladech může dojít k prodlení s jejich úhradou z důvodu nesplnění náležitostí daňového dokladu.</w:t>
      </w:r>
    </w:p>
    <w:p w:rsidR="00524F8A" w:rsidRDefault="00302FC0">
      <w:pPr>
        <w:pStyle w:val="Zkladntext1"/>
        <w:shd w:val="clear" w:color="auto" w:fill="auto"/>
        <w:spacing w:after="0"/>
      </w:pPr>
      <w:r>
        <w:t>Žádáme o zaslání přijetí (akceptace) Objednávky do 2 pracovních dnů od jejího doručení</w:t>
      </w:r>
    </w:p>
    <w:p w:rsidR="00524F8A" w:rsidRDefault="00302FC0">
      <w:pPr>
        <w:pStyle w:val="Zkladntext1"/>
        <w:pBdr>
          <w:bottom w:val="single" w:sz="4" w:space="0" w:color="auto"/>
        </w:pBdr>
        <w:shd w:val="clear" w:color="auto" w:fill="auto"/>
        <w:spacing w:after="120"/>
      </w:pPr>
      <w:r>
        <w:t>e-mailem k rukám odpovědného nákupčího Objednatele (dále jen „Akceptační email").</w:t>
      </w:r>
    </w:p>
    <w:p w:rsidR="00524F8A" w:rsidRDefault="00302FC0">
      <w:pPr>
        <w:pStyle w:val="Zkladntext20"/>
        <w:shd w:val="clear" w:color="auto" w:fill="auto"/>
      </w:pPr>
      <w:r>
        <w:rPr>
          <w:b/>
          <w:bCs/>
        </w:rPr>
        <w:t>Adresa pro zaslání daňového dokladu Vyřizuje nákupčí</w:t>
      </w:r>
    </w:p>
    <w:p w:rsidR="00524F8A" w:rsidRDefault="00302FC0">
      <w:pPr>
        <w:pStyle w:val="Zkladntext20"/>
        <w:shd w:val="clear" w:color="auto" w:fill="auto"/>
        <w:tabs>
          <w:tab w:val="left" w:pos="5728"/>
        </w:tabs>
      </w:pPr>
      <w:r>
        <w:t>e-mailem v PDF formátu na:</w:t>
      </w:r>
      <w:r>
        <w:tab/>
      </w:r>
      <w:r w:rsidR="003734FD">
        <w:t>XXXXXXXXXXXXXX</w:t>
      </w:r>
    </w:p>
    <w:p w:rsidR="00524F8A" w:rsidRDefault="00AD177F">
      <w:pPr>
        <w:pStyle w:val="Zkladntext20"/>
        <w:shd w:val="clear" w:color="auto" w:fill="auto"/>
        <w:tabs>
          <w:tab w:val="left" w:pos="5728"/>
        </w:tabs>
      </w:pPr>
      <w:r>
        <w:t>XXXXXXXXXX</w:t>
      </w:r>
      <w:bookmarkStart w:id="3" w:name="_GoBack"/>
      <w:bookmarkEnd w:id="3"/>
      <w:r w:rsidR="00302FC0">
        <w:tab/>
      </w:r>
      <w:r w:rsidR="003734FD">
        <w:t>XXXXXXXXXXXXXX</w:t>
      </w:r>
    </w:p>
    <w:p w:rsidR="00524F8A" w:rsidRDefault="003734FD" w:rsidP="003734FD">
      <w:pPr>
        <w:pStyle w:val="Zkladntext20"/>
        <w:shd w:val="clear" w:color="auto" w:fill="auto"/>
        <w:ind w:left="4956" w:firstLine="708"/>
        <w:jc w:val="left"/>
      </w:pPr>
      <w:r>
        <w:t xml:space="preserve"> Tel.: +XXXXXXXXXXXX</w:t>
      </w:r>
    </w:p>
    <w:p w:rsidR="00524F8A" w:rsidRDefault="00302FC0">
      <w:pPr>
        <w:pStyle w:val="Zkladntext20"/>
        <w:shd w:val="clear" w:color="auto" w:fill="auto"/>
        <w:tabs>
          <w:tab w:val="left" w:pos="5728"/>
        </w:tabs>
      </w:pPr>
      <w:r>
        <w:t xml:space="preserve">nebo </w:t>
      </w:r>
      <w:r w:rsidR="003734FD">
        <w:t>poštou na:</w:t>
      </w:r>
      <w:r w:rsidR="003734FD">
        <w:tab/>
        <w:t>Fax: +XXXXXXXXXXXX</w:t>
      </w:r>
    </w:p>
    <w:p w:rsidR="00524F8A" w:rsidRDefault="00302FC0">
      <w:pPr>
        <w:pStyle w:val="Zkladntext20"/>
        <w:shd w:val="clear" w:color="auto" w:fill="auto"/>
      </w:pPr>
      <w:r>
        <w:t>Středisko sdílených služeb KB</w:t>
      </w:r>
    </w:p>
    <w:p w:rsidR="00524F8A" w:rsidRDefault="00302FC0">
      <w:pPr>
        <w:pStyle w:val="Zkladntext20"/>
        <w:shd w:val="clear" w:color="auto" w:fill="auto"/>
      </w:pPr>
      <w:proofErr w:type="gramStart"/>
      <w:r>
        <w:t>P.O.</w:t>
      </w:r>
      <w:proofErr w:type="gramEnd"/>
      <w:r>
        <w:t xml:space="preserve"> BOX 52</w:t>
      </w:r>
    </w:p>
    <w:p w:rsidR="00524F8A" w:rsidRDefault="00302FC0">
      <w:pPr>
        <w:pStyle w:val="Zkladntext20"/>
        <w:shd w:val="clear" w:color="auto" w:fill="auto"/>
      </w:pPr>
      <w:r>
        <w:t>225 52 Praha 025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9"/>
        <w:gridCol w:w="3914"/>
        <w:gridCol w:w="1783"/>
        <w:gridCol w:w="1197"/>
      </w:tblGrid>
      <w:tr w:rsidR="00524F8A">
        <w:trPr>
          <w:trHeight w:hRule="exact" w:val="397"/>
          <w:jc w:val="center"/>
        </w:trPr>
        <w:tc>
          <w:tcPr>
            <w:tcW w:w="10833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24F8A" w:rsidRDefault="00302FC0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Komentář hlavičky:</w:t>
            </w:r>
          </w:p>
        </w:tc>
      </w:tr>
      <w:tr w:rsidR="00524F8A">
        <w:trPr>
          <w:trHeight w:hRule="exact" w:val="208"/>
          <w:jc w:val="center"/>
        </w:trPr>
        <w:tc>
          <w:tcPr>
            <w:tcW w:w="3939" w:type="dxa"/>
            <w:tcBorders>
              <w:top w:val="single" w:sz="4" w:space="0" w:color="auto"/>
            </w:tcBorders>
            <w:shd w:val="clear" w:color="auto" w:fill="FFFFFF"/>
          </w:tcPr>
          <w:p w:rsidR="00524F8A" w:rsidRDefault="00524F8A">
            <w:pPr>
              <w:rPr>
                <w:sz w:val="10"/>
                <w:szCs w:val="10"/>
              </w:rPr>
            </w:pPr>
          </w:p>
        </w:tc>
        <w:tc>
          <w:tcPr>
            <w:tcW w:w="3914" w:type="dxa"/>
            <w:tcBorders>
              <w:top w:val="single" w:sz="4" w:space="0" w:color="auto"/>
            </w:tcBorders>
            <w:shd w:val="clear" w:color="auto" w:fill="FFFFFF"/>
          </w:tcPr>
          <w:p w:rsidR="00524F8A" w:rsidRDefault="00524F8A">
            <w:pPr>
              <w:rPr>
                <w:sz w:val="10"/>
                <w:szCs w:val="10"/>
              </w:rPr>
            </w:pP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FFFFFF"/>
          </w:tcPr>
          <w:p w:rsidR="00524F8A" w:rsidRDefault="00524F8A">
            <w:pPr>
              <w:rPr>
                <w:sz w:val="10"/>
                <w:szCs w:val="10"/>
              </w:rPr>
            </w:pPr>
          </w:p>
        </w:tc>
        <w:tc>
          <w:tcPr>
            <w:tcW w:w="1197" w:type="dxa"/>
            <w:tcBorders>
              <w:top w:val="single" w:sz="4" w:space="0" w:color="auto"/>
            </w:tcBorders>
            <w:shd w:val="clear" w:color="auto" w:fill="FFFFFF"/>
          </w:tcPr>
          <w:p w:rsidR="00524F8A" w:rsidRDefault="00524F8A">
            <w:pPr>
              <w:rPr>
                <w:sz w:val="10"/>
                <w:szCs w:val="10"/>
              </w:rPr>
            </w:pPr>
          </w:p>
        </w:tc>
      </w:tr>
      <w:tr w:rsidR="00524F8A">
        <w:trPr>
          <w:trHeight w:hRule="exact" w:val="529"/>
          <w:jc w:val="center"/>
        </w:trPr>
        <w:tc>
          <w:tcPr>
            <w:tcW w:w="3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24F8A" w:rsidRDefault="00302FC0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 Zboží/služba Katalogové číslo</w:t>
            </w:r>
          </w:p>
        </w:tc>
        <w:tc>
          <w:tcPr>
            <w:tcW w:w="39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24F8A" w:rsidRDefault="00302FC0">
            <w:pPr>
              <w:pStyle w:val="Jin0"/>
              <w:shd w:val="clear" w:color="auto" w:fill="auto"/>
              <w:spacing w:after="0"/>
              <w:ind w:left="2660" w:hanging="21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Množství Jednotka Jednotková cena</w:t>
            </w: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24F8A" w:rsidRDefault="00302FC0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Měna DPH %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24F8A" w:rsidRDefault="00302FC0">
            <w:pPr>
              <w:pStyle w:val="Jin0"/>
              <w:shd w:val="clear" w:color="auto" w:fill="auto"/>
              <w:spacing w:after="0"/>
              <w:ind w:left="2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bez DPH</w:t>
            </w:r>
          </w:p>
        </w:tc>
      </w:tr>
    </w:tbl>
    <w:p w:rsidR="00524F8A" w:rsidRDefault="00524F8A">
      <w:pPr>
        <w:spacing w:line="14" w:lineRule="exact"/>
      </w:pPr>
    </w:p>
    <w:p w:rsidR="00524F8A" w:rsidRDefault="00302FC0">
      <w:pPr>
        <w:pStyle w:val="Titulektabulky0"/>
        <w:shd w:val="clear" w:color="auto" w:fill="auto"/>
        <w:ind w:left="13"/>
      </w:pPr>
      <w:r>
        <w:rPr>
          <w:b w:val="0"/>
          <w:bCs w:val="0"/>
        </w:rPr>
        <w:t xml:space="preserve">1 / 1 </w:t>
      </w:r>
      <w:r>
        <w:t>Reklama a propagace, leden - prosinec 2018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3"/>
        <w:gridCol w:w="2117"/>
        <w:gridCol w:w="2061"/>
        <w:gridCol w:w="4966"/>
      </w:tblGrid>
      <w:tr w:rsidR="00524F8A">
        <w:trPr>
          <w:trHeight w:hRule="exact" w:val="265"/>
          <w:jc w:val="center"/>
        </w:trPr>
        <w:tc>
          <w:tcPr>
            <w:tcW w:w="1563" w:type="dxa"/>
            <w:shd w:val="clear" w:color="auto" w:fill="FFFFFF"/>
          </w:tcPr>
          <w:p w:rsidR="00524F8A" w:rsidRDefault="00524F8A">
            <w:pPr>
              <w:rPr>
                <w:sz w:val="10"/>
                <w:szCs w:val="10"/>
              </w:rPr>
            </w:pPr>
          </w:p>
        </w:tc>
        <w:tc>
          <w:tcPr>
            <w:tcW w:w="2117" w:type="dxa"/>
            <w:shd w:val="clear" w:color="auto" w:fill="FFFFFF"/>
          </w:tcPr>
          <w:p w:rsidR="00524F8A" w:rsidRDefault="00524F8A">
            <w:pPr>
              <w:rPr>
                <w:sz w:val="10"/>
                <w:szCs w:val="10"/>
              </w:rPr>
            </w:pPr>
          </w:p>
        </w:tc>
        <w:tc>
          <w:tcPr>
            <w:tcW w:w="2061" w:type="dxa"/>
            <w:shd w:val="clear" w:color="auto" w:fill="FFFFFF"/>
            <w:vAlign w:val="bottom"/>
          </w:tcPr>
          <w:p w:rsidR="00524F8A" w:rsidRDefault="00302FC0">
            <w:pPr>
              <w:pStyle w:val="Jin0"/>
              <w:shd w:val="clear" w:color="auto" w:fill="auto"/>
              <w:tabs>
                <w:tab w:val="left" w:pos="1778"/>
              </w:tabs>
              <w:spacing w:after="0"/>
              <w:ind w:left="7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ab/>
              <w:t>ks</w:t>
            </w:r>
          </w:p>
        </w:tc>
        <w:tc>
          <w:tcPr>
            <w:tcW w:w="4966" w:type="dxa"/>
            <w:shd w:val="clear" w:color="auto" w:fill="FFFFFF"/>
            <w:vAlign w:val="bottom"/>
          </w:tcPr>
          <w:p w:rsidR="00524F8A" w:rsidRDefault="00302FC0">
            <w:pPr>
              <w:pStyle w:val="Jin0"/>
              <w:shd w:val="clear" w:color="auto" w:fill="auto"/>
              <w:tabs>
                <w:tab w:val="left" w:pos="2237"/>
                <w:tab w:val="left" w:pos="3992"/>
              </w:tabs>
              <w:spacing w:after="0"/>
              <w:ind w:left="8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34435,26</w:t>
            </w:r>
            <w:r>
              <w:rPr>
                <w:sz w:val="20"/>
                <w:szCs w:val="20"/>
              </w:rPr>
              <w:tab/>
              <w:t>CZK 21 %</w:t>
            </w:r>
            <w:r>
              <w:rPr>
                <w:sz w:val="20"/>
                <w:szCs w:val="20"/>
              </w:rPr>
              <w:tab/>
              <w:t>413223,14</w:t>
            </w:r>
          </w:p>
        </w:tc>
      </w:tr>
      <w:tr w:rsidR="00524F8A">
        <w:trPr>
          <w:trHeight w:hRule="exact" w:val="284"/>
          <w:jc w:val="center"/>
        </w:trPr>
        <w:tc>
          <w:tcPr>
            <w:tcW w:w="1563" w:type="dxa"/>
            <w:shd w:val="clear" w:color="auto" w:fill="FFFFFF"/>
            <w:vAlign w:val="bottom"/>
          </w:tcPr>
          <w:p w:rsidR="00524F8A" w:rsidRDefault="00302FC0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dodání:</w:t>
            </w:r>
          </w:p>
        </w:tc>
        <w:tc>
          <w:tcPr>
            <w:tcW w:w="2117" w:type="dxa"/>
            <w:shd w:val="clear" w:color="auto" w:fill="FFFFFF"/>
            <w:vAlign w:val="bottom"/>
          </w:tcPr>
          <w:p w:rsidR="00524F8A" w:rsidRDefault="00302FC0">
            <w:pPr>
              <w:pStyle w:val="Jin0"/>
              <w:shd w:val="clear" w:color="auto" w:fill="auto"/>
              <w:spacing w:after="0"/>
              <w:ind w:left="280"/>
              <w:jc w:val="lef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14.02.2018</w:t>
            </w:r>
            <w:proofErr w:type="gramEnd"/>
          </w:p>
        </w:tc>
        <w:tc>
          <w:tcPr>
            <w:tcW w:w="2061" w:type="dxa"/>
            <w:shd w:val="clear" w:color="auto" w:fill="FFFFFF"/>
            <w:vAlign w:val="bottom"/>
          </w:tcPr>
          <w:p w:rsidR="00524F8A" w:rsidRDefault="00302FC0">
            <w:pPr>
              <w:pStyle w:val="Jin0"/>
              <w:shd w:val="clear" w:color="auto" w:fill="auto"/>
              <w:spacing w:after="0"/>
              <w:ind w:left="7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Místo dodání:</w:t>
            </w:r>
          </w:p>
        </w:tc>
        <w:tc>
          <w:tcPr>
            <w:tcW w:w="4966" w:type="dxa"/>
            <w:shd w:val="clear" w:color="auto" w:fill="FFFFFF"/>
            <w:vAlign w:val="bottom"/>
          </w:tcPr>
          <w:p w:rsidR="00524F8A" w:rsidRDefault="00302FC0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náměstí Junkových 2772/1, 15500, Praha 5 - Stodůlky</w:t>
            </w:r>
          </w:p>
        </w:tc>
      </w:tr>
      <w:tr w:rsidR="00524F8A">
        <w:trPr>
          <w:trHeight w:hRule="exact" w:val="233"/>
          <w:jc w:val="center"/>
        </w:trPr>
        <w:tc>
          <w:tcPr>
            <w:tcW w:w="1563" w:type="dxa"/>
            <w:shd w:val="clear" w:color="auto" w:fill="FFFFFF"/>
            <w:vAlign w:val="bottom"/>
          </w:tcPr>
          <w:p w:rsidR="00524F8A" w:rsidRDefault="00302FC0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Požadavek:</w:t>
            </w:r>
          </w:p>
        </w:tc>
        <w:tc>
          <w:tcPr>
            <w:tcW w:w="2117" w:type="dxa"/>
            <w:shd w:val="clear" w:color="auto" w:fill="FFFFFF"/>
            <w:vAlign w:val="bottom"/>
          </w:tcPr>
          <w:p w:rsidR="00524F8A" w:rsidRDefault="00302FC0">
            <w:pPr>
              <w:pStyle w:val="Jin0"/>
              <w:shd w:val="clear" w:color="auto" w:fill="auto"/>
              <w:spacing w:after="0"/>
              <w:ind w:left="2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0000589317</w:t>
            </w:r>
          </w:p>
        </w:tc>
        <w:tc>
          <w:tcPr>
            <w:tcW w:w="2061" w:type="dxa"/>
            <w:shd w:val="clear" w:color="auto" w:fill="FFFFFF"/>
            <w:vAlign w:val="bottom"/>
          </w:tcPr>
          <w:p w:rsidR="00524F8A" w:rsidRDefault="00302FC0">
            <w:pPr>
              <w:pStyle w:val="Jin0"/>
              <w:shd w:val="clear" w:color="auto" w:fill="auto"/>
              <w:spacing w:after="0"/>
              <w:ind w:left="7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Žadatel:</w:t>
            </w:r>
          </w:p>
        </w:tc>
        <w:tc>
          <w:tcPr>
            <w:tcW w:w="4966" w:type="dxa"/>
            <w:shd w:val="clear" w:color="auto" w:fill="FFFFFF"/>
            <w:vAlign w:val="bottom"/>
          </w:tcPr>
          <w:p w:rsidR="00524F8A" w:rsidRDefault="00302FC0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Útvar Marketing, tel.:</w:t>
            </w:r>
          </w:p>
        </w:tc>
      </w:tr>
      <w:tr w:rsidR="00524F8A">
        <w:trPr>
          <w:trHeight w:hRule="exact" w:val="246"/>
          <w:jc w:val="center"/>
        </w:trPr>
        <w:tc>
          <w:tcPr>
            <w:tcW w:w="1563" w:type="dxa"/>
            <w:shd w:val="clear" w:color="auto" w:fill="FFFFFF"/>
            <w:vAlign w:val="bottom"/>
          </w:tcPr>
          <w:p w:rsidR="00524F8A" w:rsidRDefault="00302FC0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Smlouva:</w:t>
            </w:r>
          </w:p>
        </w:tc>
        <w:tc>
          <w:tcPr>
            <w:tcW w:w="2117" w:type="dxa"/>
            <w:shd w:val="clear" w:color="auto" w:fill="FFFFFF"/>
          </w:tcPr>
          <w:p w:rsidR="00524F8A" w:rsidRDefault="00524F8A">
            <w:pPr>
              <w:rPr>
                <w:sz w:val="10"/>
                <w:szCs w:val="10"/>
              </w:rPr>
            </w:pPr>
          </w:p>
        </w:tc>
        <w:tc>
          <w:tcPr>
            <w:tcW w:w="2061" w:type="dxa"/>
            <w:shd w:val="clear" w:color="auto" w:fill="FFFFFF"/>
            <w:vAlign w:val="bottom"/>
          </w:tcPr>
          <w:p w:rsidR="00524F8A" w:rsidRDefault="00302FC0">
            <w:pPr>
              <w:pStyle w:val="Jin0"/>
              <w:shd w:val="clear" w:color="auto" w:fill="auto"/>
              <w:spacing w:after="0"/>
              <w:ind w:left="7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 rukám:</w:t>
            </w:r>
          </w:p>
        </w:tc>
        <w:tc>
          <w:tcPr>
            <w:tcW w:w="4966" w:type="dxa"/>
            <w:shd w:val="clear" w:color="auto" w:fill="FFFFFF"/>
            <w:vAlign w:val="bottom"/>
          </w:tcPr>
          <w:p w:rsidR="00524F8A" w:rsidRDefault="00302FC0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Útvar Marketing</w:t>
            </w:r>
          </w:p>
        </w:tc>
      </w:tr>
    </w:tbl>
    <w:p w:rsidR="00524F8A" w:rsidRDefault="00524F8A">
      <w:pPr>
        <w:spacing w:after="126" w:line="14" w:lineRule="exact"/>
      </w:pPr>
    </w:p>
    <w:p w:rsidR="00524F8A" w:rsidRDefault="00302FC0">
      <w:pPr>
        <w:pStyle w:val="Zkladntext20"/>
        <w:shd w:val="clear" w:color="auto" w:fill="auto"/>
      </w:pPr>
      <w:r>
        <w:t>Komentář:</w:t>
      </w:r>
    </w:p>
    <w:p w:rsidR="003734FD" w:rsidRDefault="003734FD">
      <w:pPr>
        <w:pStyle w:val="Zkladntext20"/>
        <w:shd w:val="clear" w:color="auto" w:fill="auto"/>
        <w:spacing w:after="220"/>
      </w:pPr>
      <w:r>
        <w:t>XXXXXXXXXXXXXXXX</w:t>
      </w:r>
    </w:p>
    <w:p w:rsidR="00524F8A" w:rsidRDefault="003734FD">
      <w:pPr>
        <w:pStyle w:val="Zkladntext20"/>
        <w:shd w:val="clear" w:color="auto" w:fill="auto"/>
        <w:spacing w:after="220"/>
      </w:pPr>
      <w:r>
        <w:t>XXXXXXXXXXXXXXXX</w:t>
      </w:r>
    </w:p>
    <w:p w:rsidR="00524F8A" w:rsidRDefault="00302FC0">
      <w:pPr>
        <w:pStyle w:val="Nadpis20"/>
        <w:keepNext/>
        <w:keepLines/>
        <w:shd w:val="clear" w:color="auto" w:fill="auto"/>
        <w:tabs>
          <w:tab w:val="right" w:pos="10734"/>
        </w:tabs>
      </w:pPr>
      <w:bookmarkStart w:id="4" w:name="bookmark3"/>
      <w:r>
        <w:t>Základ daně:</w:t>
      </w:r>
      <w:r>
        <w:tab/>
        <w:t>413223,14</w:t>
      </w:r>
      <w:bookmarkEnd w:id="4"/>
    </w:p>
    <w:p w:rsidR="00524F8A" w:rsidRDefault="00302FC0">
      <w:pPr>
        <w:pStyle w:val="Nadpis20"/>
        <w:keepNext/>
        <w:keepLines/>
        <w:shd w:val="clear" w:color="auto" w:fill="auto"/>
        <w:tabs>
          <w:tab w:val="left" w:pos="8539"/>
          <w:tab w:val="right" w:leader="underscore" w:pos="10734"/>
        </w:tabs>
      </w:pPr>
      <w:bookmarkStart w:id="5" w:name="bookmark4"/>
      <w:r>
        <w:rPr>
          <w:u w:val="single"/>
        </w:rPr>
        <w:t>Daň odváděná dodavatelem:</w:t>
      </w:r>
      <w:r>
        <w:rPr>
          <w:u w:val="single"/>
        </w:rPr>
        <w:tab/>
        <w:t>21 %</w:t>
      </w:r>
      <w:r>
        <w:rPr>
          <w:u w:val="single"/>
        </w:rPr>
        <w:tab/>
        <w:t>86776,86</w:t>
      </w:r>
      <w:bookmarkEnd w:id="5"/>
    </w:p>
    <w:p w:rsidR="00524F8A" w:rsidRDefault="00302FC0">
      <w:pPr>
        <w:pStyle w:val="Nadpis20"/>
        <w:keepNext/>
        <w:keepLines/>
        <w:pBdr>
          <w:bottom w:val="single" w:sz="4" w:space="0" w:color="auto"/>
        </w:pBdr>
        <w:shd w:val="clear" w:color="auto" w:fill="auto"/>
        <w:tabs>
          <w:tab w:val="right" w:pos="10734"/>
        </w:tabs>
        <w:spacing w:after="2040"/>
      </w:pPr>
      <w:bookmarkStart w:id="6" w:name="bookmark5"/>
      <w:r>
        <w:t>Cena celkem vč. DPH:</w:t>
      </w:r>
      <w:r>
        <w:tab/>
        <w:t>500000,00</w:t>
      </w:r>
      <w:bookmarkEnd w:id="6"/>
    </w:p>
    <w:p w:rsidR="00524F8A" w:rsidRDefault="00302FC0">
      <w:pPr>
        <w:pStyle w:val="Zkladntext30"/>
        <w:shd w:val="clear" w:color="auto" w:fill="auto"/>
        <w:ind w:left="0"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449580</wp:posOffset>
                </wp:positionH>
                <wp:positionV relativeFrom="paragraph">
                  <wp:posOffset>12700</wp:posOffset>
                </wp:positionV>
                <wp:extent cx="508000" cy="38227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382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24F8A" w:rsidRDefault="00302FC0">
                            <w:pPr>
                              <w:pStyle w:val="Zkladntext60"/>
                              <w:shd w:val="clear" w:color="auto" w:fill="auto"/>
                            </w:pPr>
                            <w:r>
                              <w:t>SOCI ETE</w:t>
                            </w:r>
                          </w:p>
                          <w:p w:rsidR="00524F8A" w:rsidRDefault="00302FC0">
                            <w:pPr>
                              <w:pStyle w:val="Zkladntext60"/>
                              <w:shd w:val="clear" w:color="auto" w:fill="auto"/>
                            </w:pPr>
                            <w:r>
                              <w:t>GENERÁLE</w:t>
                            </w:r>
                          </w:p>
                          <w:p w:rsidR="00524F8A" w:rsidRDefault="00302FC0">
                            <w:pPr>
                              <w:pStyle w:val="Zkladntext60"/>
                              <w:shd w:val="clear" w:color="auto" w:fill="auto"/>
                            </w:pPr>
                            <w:r>
                              <w:t>GROUP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5.399999999999999pt;margin-top:1.pt;width:40.pt;height:30.100000000000001pt;z-index:-125829373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SOCI ETE</w:t>
                      </w:r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GENERÁLE</w:t>
                      </w:r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GROUP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Komerční banka, a.s., se sídlem:</w:t>
      </w:r>
    </w:p>
    <w:p w:rsidR="00524F8A" w:rsidRDefault="00302FC0">
      <w:pPr>
        <w:pStyle w:val="Zkladntext30"/>
        <w:shd w:val="clear" w:color="auto" w:fill="auto"/>
        <w:ind w:left="0" w:firstLine="0"/>
        <w:jc w:val="both"/>
      </w:pPr>
      <w:r>
        <w:t>Praha 1, Na Příkopě 969/33, PSČ: 11407, IČO: 45317054</w:t>
      </w:r>
    </w:p>
    <w:p w:rsidR="00524F8A" w:rsidRDefault="00302FC0">
      <w:pPr>
        <w:pStyle w:val="Zkladntext40"/>
        <w:shd w:val="clear" w:color="auto" w:fill="auto"/>
        <w:spacing w:after="140" w:line="240" w:lineRule="auto"/>
        <w:ind w:left="0" w:firstLine="0"/>
        <w:jc w:val="both"/>
      </w:pPr>
      <w:r>
        <w:t>ZAPSANÝ V OBCHODNÍM REJSTŘÍKU VEDENÉM MĚSTSKÝM SOUDEM V PRAZE, ODDÍL B VLOŽKA 1360</w:t>
      </w:r>
      <w:r>
        <w:br w:type="page"/>
      </w:r>
    </w:p>
    <w:p w:rsidR="00524F8A" w:rsidRDefault="00302FC0">
      <w:pPr>
        <w:pStyle w:val="Nadpis10"/>
        <w:keepNext/>
        <w:keepLines/>
        <w:shd w:val="clear" w:color="auto" w:fill="auto"/>
        <w:ind w:right="440"/>
        <w:jc w:val="right"/>
      </w:pPr>
      <w:bookmarkStart w:id="7" w:name="bookmark6"/>
      <w:r>
        <w:lastRenderedPageBreak/>
        <w:t>Nákupní objednávka</w:t>
      </w:r>
      <w:bookmarkEnd w:id="7"/>
    </w:p>
    <w:p w:rsidR="00524F8A" w:rsidRDefault="00302FC0">
      <w:pPr>
        <w:pStyle w:val="Nadpis20"/>
        <w:keepNext/>
        <w:keepLines/>
        <w:shd w:val="clear" w:color="auto" w:fill="auto"/>
        <w:tabs>
          <w:tab w:val="left" w:pos="9014"/>
        </w:tabs>
        <w:ind w:left="6720"/>
      </w:pPr>
      <w:bookmarkStart w:id="8" w:name="bookmark7"/>
      <w:r>
        <w:t>Číslo objednávky:</w:t>
      </w:r>
      <w:r>
        <w:tab/>
        <w:t>0000442234</w:t>
      </w:r>
      <w:bookmarkEnd w:id="8"/>
    </w:p>
    <w:p w:rsidR="00524F8A" w:rsidRDefault="00302FC0">
      <w:pPr>
        <w:pStyle w:val="Nadpis20"/>
        <w:keepNext/>
        <w:keepLines/>
        <w:pBdr>
          <w:bottom w:val="single" w:sz="4" w:space="0" w:color="auto"/>
        </w:pBdr>
        <w:shd w:val="clear" w:color="auto" w:fill="auto"/>
        <w:tabs>
          <w:tab w:val="left" w:pos="9014"/>
        </w:tabs>
        <w:spacing w:after="320"/>
        <w:ind w:left="6720"/>
      </w:pPr>
      <w:bookmarkStart w:id="9" w:name="bookmark8"/>
      <w:r>
        <w:t>Datum vystavení:</w:t>
      </w:r>
      <w:r>
        <w:tab/>
      </w:r>
      <w:proofErr w:type="gramStart"/>
      <w:r>
        <w:t>02.03.2018</w:t>
      </w:r>
      <w:bookmarkEnd w:id="9"/>
      <w:proofErr w:type="gramEnd"/>
    </w:p>
    <w:p w:rsidR="00524F8A" w:rsidRDefault="00302FC0">
      <w:pPr>
        <w:pStyle w:val="Zkladntext1"/>
        <w:shd w:val="clear" w:color="auto" w:fill="auto"/>
        <w:spacing w:after="0"/>
      </w:pPr>
      <w:r>
        <w:t>Poskytovatel je povinen zasílat veškeré daňové doklady na adresu:</w:t>
      </w:r>
    </w:p>
    <w:p w:rsidR="00524F8A" w:rsidRDefault="00302FC0">
      <w:pPr>
        <w:pStyle w:val="Zkladntext1"/>
        <w:shd w:val="clear" w:color="auto" w:fill="auto"/>
      </w:pPr>
      <w:r>
        <w:t xml:space="preserve">Středisko sdílených služeb KB, </w:t>
      </w:r>
      <w:proofErr w:type="gramStart"/>
      <w:r>
        <w:t>P.O.</w:t>
      </w:r>
      <w:proofErr w:type="gramEnd"/>
      <w:r>
        <w:t xml:space="preserve"> BOX 52, 225 52 Praha 025 nebo elektronicky pomocí *.</w:t>
      </w:r>
      <w:proofErr w:type="spellStart"/>
      <w:r>
        <w:t>pdf</w:t>
      </w:r>
      <w:proofErr w:type="spellEnd"/>
      <w:r>
        <w:t xml:space="preserve"> souborů na schránku </w:t>
      </w:r>
      <w:hyperlink r:id="rId13" w:history="1">
        <w:r>
          <w:t>faktury@kb.cz</w:t>
        </w:r>
      </w:hyperlink>
      <w:r>
        <w:t>. Do zprávy vkládejte vždy pouze jednu přílohu v maximální velikosti 10MB. Email nesmí být zašifrovaný ani obsahovat žádné elektronické podpisy či jiná zabezpečení. Rozlišení zaslaného dokumentu musí být 300 DPI a soubor může být elektronicky podepsán. V předmětu zprávy uveďte Vaši obchodní firmu / název / jméno a příjmení, pomlčku a variabilní symbol faktur, např. XY, s.r.o. - 1234569001.</w:t>
      </w:r>
    </w:p>
    <w:p w:rsidR="00524F8A" w:rsidRDefault="00302FC0">
      <w:pPr>
        <w:pStyle w:val="Zkladntext1"/>
        <w:shd w:val="clear" w:color="auto" w:fill="auto"/>
        <w:spacing w:after="0"/>
      </w:pPr>
      <w:r>
        <w:t>Práva a povinnosti Smluvních stran neupravená Objednávkou se řídí Obchodními podmínkami.</w:t>
      </w:r>
    </w:p>
    <w:p w:rsidR="00524F8A" w:rsidRDefault="00302FC0">
      <w:pPr>
        <w:pStyle w:val="Zkladntext1"/>
        <w:shd w:val="clear" w:color="auto" w:fill="auto"/>
      </w:pPr>
      <w:r>
        <w:t>Pokud Objednávka obsahuje pojmy se začátečními velkými písmeny, jejichž obsah není definován Objednávkou, budou pro definici těchto pojmů použity definice použité v Obchodních podmínkách.</w:t>
      </w:r>
    </w:p>
    <w:p w:rsidR="00524F8A" w:rsidRDefault="00302FC0">
      <w:pPr>
        <w:pStyle w:val="Zkladntext1"/>
        <w:shd w:val="clear" w:color="auto" w:fill="auto"/>
        <w:spacing w:after="0"/>
      </w:pPr>
      <w:r>
        <w:t>Zveřejnění objednávky v Registru smluv dle zákona č. 340/2015 Sb., o registru smluv</w:t>
      </w:r>
    </w:p>
    <w:p w:rsidR="00524F8A" w:rsidRDefault="00302FC0">
      <w:pPr>
        <w:pStyle w:val="Zkladntext1"/>
        <w:shd w:val="clear" w:color="auto" w:fill="auto"/>
        <w:spacing w:after="0"/>
      </w:pPr>
      <w:r>
        <w:t xml:space="preserve">V případě, že Dodavatel je v den akceptace objednávky povinnou osobou dle zákona č. 340/2015 Sb., o registru smluv, oznámí obratem tuto skutečnost Odběrateli spolu s potvrzením objednávky. Objednávku a její akceptaci Dodavatel následně bez zbytečného odkladu zveřejní v Registru smluv a zašle číslo takové registrace Odběrateli. Pokud tuto povinnost Dodavatel nesplní, odpovídá v plné výši za jakoukoli škodu, která nesplněním </w:t>
      </w:r>
      <w:r w:rsidRPr="003734FD">
        <w:t>této povinnosti Dodavatele vznikne Odběrateli.</w:t>
      </w:r>
    </w:p>
    <w:p w:rsidR="003734FD" w:rsidRPr="003734FD" w:rsidRDefault="003734FD">
      <w:pPr>
        <w:pStyle w:val="Zkladntext1"/>
        <w:shd w:val="clear" w:color="auto" w:fill="auto"/>
        <w:spacing w:after="0"/>
      </w:pPr>
    </w:p>
    <w:p w:rsidR="00524F8A" w:rsidRDefault="00302FC0">
      <w:pPr>
        <w:spacing w:line="14" w:lineRule="exact"/>
        <w:sectPr w:rsidR="00524F8A">
          <w:type w:val="continuous"/>
          <w:pgSz w:w="11900" w:h="16840"/>
          <w:pgMar w:top="675" w:right="536" w:bottom="992" w:left="530" w:header="247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3810" distB="1029335" distL="114300" distR="4716145" simplePos="0" relativeHeight="125829382" behindDoc="0" locked="0" layoutInCell="1" allowOverlap="1">
                <wp:simplePos x="0" y="0"/>
                <wp:positionH relativeFrom="page">
                  <wp:posOffset>378460</wp:posOffset>
                </wp:positionH>
                <wp:positionV relativeFrom="paragraph">
                  <wp:posOffset>12700</wp:posOffset>
                </wp:positionV>
                <wp:extent cx="1404620" cy="15430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4620" cy="1543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24F8A" w:rsidRDefault="00302FC0">
                            <w:pPr>
                              <w:pStyle w:val="Zkladntext20"/>
                              <w:shd w:val="clear" w:color="auto" w:fill="auto"/>
                              <w:jc w:val="left"/>
                            </w:pPr>
                            <w:r>
                              <w:t>Za Komerční banku a.s.: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29.8pt;margin-top:1pt;width:110.6pt;height:12.15pt;z-index:125829382;visibility:visible;mso-wrap-style:square;mso-wrap-distance-left:9pt;mso-wrap-distance-top:.3pt;mso-wrap-distance-right:371.35pt;mso-wrap-distance-bottom:81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" filled="f" stroked="f">
                <v:textbox inset="0,0,0,0">
                  <w:txbxContent>
                    <w:p w:rsidR="00524F8A" w:rsidRDefault="00302FC0">
                      <w:pPr>
                        <w:pStyle w:val="Zkladntext20"/>
                        <w:shd w:val="clear" w:color="auto" w:fill="auto"/>
                        <w:jc w:val="left"/>
                      </w:pPr>
                      <w:r>
                        <w:t>Za Komerční banku a.s.: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002030" distB="0" distL="1570990" distR="778510" simplePos="0" relativeHeight="125829386" behindDoc="0" locked="0" layoutInCell="1" allowOverlap="1">
                <wp:simplePos x="0" y="0"/>
                <wp:positionH relativeFrom="page">
                  <wp:posOffset>1835150</wp:posOffset>
                </wp:positionH>
                <wp:positionV relativeFrom="paragraph">
                  <wp:posOffset>1010920</wp:posOffset>
                </wp:positionV>
                <wp:extent cx="3885565" cy="19431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5565" cy="1943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24F8A" w:rsidRDefault="00302FC0">
                            <w:pPr>
                              <w:pStyle w:val="Zkladntext20"/>
                              <w:shd w:val="clear" w:color="auto" w:fill="auto"/>
                              <w:jc w:val="left"/>
                            </w:pPr>
                            <w:r>
                              <w:t xml:space="preserve">nákupčí </w:t>
                            </w:r>
                            <w:r w:rsidR="00006D80">
                              <w:tab/>
                            </w:r>
                            <w:r w:rsidR="00006D80">
                              <w:tab/>
                            </w:r>
                            <w:r w:rsidR="00006D80">
                              <w:tab/>
                            </w:r>
                            <w:r w:rsidR="00006D80">
                              <w:tab/>
                            </w:r>
                            <w:r w:rsidR="00006D80">
                              <w:tab/>
                            </w:r>
                            <w:r w:rsidR="00006D80">
                              <w:tab/>
                            </w:r>
                            <w:proofErr w:type="spellStart"/>
                            <w:r>
                              <w:t>nákupčí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3" o:spid="_x0000_s1029" type="#_x0000_t202" style="position:absolute;margin-left:144.5pt;margin-top:79.6pt;width:305.95pt;height:15.3pt;z-index:125829386;visibility:visible;mso-wrap-style:square;mso-wrap-distance-left:123.7pt;mso-wrap-distance-top:78.9pt;mso-wrap-distance-right:61.3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" filled="f" stroked="f">
                <v:textbox inset="0,0,0,0">
                  <w:txbxContent>
                    <w:p w:rsidR="00524F8A" w:rsidRDefault="00302FC0">
                      <w:pPr>
                        <w:pStyle w:val="Zkladntext20"/>
                        <w:shd w:val="clear" w:color="auto" w:fill="auto"/>
                        <w:jc w:val="left"/>
                      </w:pPr>
                      <w:r>
                        <w:t xml:space="preserve">nákupčí </w:t>
                      </w:r>
                      <w:r w:rsidR="00006D80">
                        <w:tab/>
                      </w:r>
                      <w:r w:rsidR="00006D80">
                        <w:tab/>
                      </w:r>
                      <w:r w:rsidR="00006D80">
                        <w:tab/>
                      </w:r>
                      <w:r w:rsidR="00006D80">
                        <w:tab/>
                      </w:r>
                      <w:r w:rsidR="00006D80">
                        <w:tab/>
                      </w:r>
                      <w:r w:rsidR="00006D80">
                        <w:tab/>
                      </w:r>
                      <w:proofErr w:type="spellStart"/>
                      <w:r>
                        <w:t>nákupčí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24F8A" w:rsidRDefault="00524F8A">
      <w:pPr>
        <w:spacing w:line="240" w:lineRule="exact"/>
        <w:rPr>
          <w:sz w:val="19"/>
          <w:szCs w:val="19"/>
        </w:rPr>
      </w:pPr>
    </w:p>
    <w:p w:rsidR="00524F8A" w:rsidRDefault="00524F8A">
      <w:pPr>
        <w:spacing w:line="240" w:lineRule="exact"/>
        <w:rPr>
          <w:sz w:val="19"/>
          <w:szCs w:val="19"/>
        </w:rPr>
      </w:pPr>
    </w:p>
    <w:p w:rsidR="00524F8A" w:rsidRDefault="00524F8A">
      <w:pPr>
        <w:spacing w:line="240" w:lineRule="exact"/>
        <w:rPr>
          <w:sz w:val="19"/>
          <w:szCs w:val="19"/>
        </w:rPr>
      </w:pPr>
    </w:p>
    <w:p w:rsidR="00524F8A" w:rsidRDefault="00524F8A">
      <w:pPr>
        <w:spacing w:line="240" w:lineRule="exact"/>
        <w:rPr>
          <w:sz w:val="19"/>
          <w:szCs w:val="19"/>
        </w:rPr>
      </w:pPr>
    </w:p>
    <w:p w:rsidR="00524F8A" w:rsidRDefault="00524F8A">
      <w:pPr>
        <w:spacing w:line="240" w:lineRule="exact"/>
        <w:rPr>
          <w:sz w:val="19"/>
          <w:szCs w:val="19"/>
        </w:rPr>
      </w:pPr>
    </w:p>
    <w:p w:rsidR="00524F8A" w:rsidRDefault="00524F8A">
      <w:pPr>
        <w:spacing w:line="240" w:lineRule="exact"/>
        <w:rPr>
          <w:sz w:val="19"/>
          <w:szCs w:val="19"/>
        </w:rPr>
      </w:pPr>
    </w:p>
    <w:p w:rsidR="00524F8A" w:rsidRDefault="00524F8A">
      <w:pPr>
        <w:spacing w:line="240" w:lineRule="exact"/>
        <w:rPr>
          <w:sz w:val="19"/>
          <w:szCs w:val="19"/>
        </w:rPr>
      </w:pPr>
    </w:p>
    <w:p w:rsidR="00524F8A" w:rsidRDefault="00524F8A">
      <w:pPr>
        <w:spacing w:line="240" w:lineRule="exact"/>
        <w:rPr>
          <w:sz w:val="19"/>
          <w:szCs w:val="19"/>
        </w:rPr>
      </w:pPr>
    </w:p>
    <w:p w:rsidR="00524F8A" w:rsidRDefault="00524F8A">
      <w:pPr>
        <w:spacing w:line="240" w:lineRule="exact"/>
        <w:rPr>
          <w:sz w:val="19"/>
          <w:szCs w:val="19"/>
        </w:rPr>
      </w:pPr>
    </w:p>
    <w:p w:rsidR="00524F8A" w:rsidRDefault="00524F8A">
      <w:pPr>
        <w:spacing w:line="240" w:lineRule="exact"/>
        <w:rPr>
          <w:sz w:val="19"/>
          <w:szCs w:val="19"/>
        </w:rPr>
      </w:pPr>
    </w:p>
    <w:p w:rsidR="00524F8A" w:rsidRDefault="00524F8A">
      <w:pPr>
        <w:spacing w:line="240" w:lineRule="exact"/>
        <w:rPr>
          <w:sz w:val="19"/>
          <w:szCs w:val="19"/>
        </w:rPr>
      </w:pPr>
    </w:p>
    <w:p w:rsidR="00524F8A" w:rsidRDefault="00524F8A">
      <w:pPr>
        <w:spacing w:line="240" w:lineRule="exact"/>
        <w:rPr>
          <w:sz w:val="19"/>
          <w:szCs w:val="19"/>
        </w:rPr>
      </w:pPr>
    </w:p>
    <w:p w:rsidR="00524F8A" w:rsidRDefault="00524F8A">
      <w:pPr>
        <w:spacing w:line="240" w:lineRule="exact"/>
        <w:rPr>
          <w:sz w:val="19"/>
          <w:szCs w:val="19"/>
        </w:rPr>
      </w:pPr>
    </w:p>
    <w:p w:rsidR="00524F8A" w:rsidRDefault="00524F8A">
      <w:pPr>
        <w:spacing w:line="240" w:lineRule="exact"/>
        <w:rPr>
          <w:sz w:val="19"/>
          <w:szCs w:val="19"/>
        </w:rPr>
      </w:pPr>
    </w:p>
    <w:p w:rsidR="00524F8A" w:rsidRDefault="00524F8A">
      <w:pPr>
        <w:spacing w:line="240" w:lineRule="exact"/>
        <w:rPr>
          <w:sz w:val="19"/>
          <w:szCs w:val="19"/>
        </w:rPr>
      </w:pPr>
    </w:p>
    <w:p w:rsidR="00524F8A" w:rsidRDefault="00524F8A">
      <w:pPr>
        <w:spacing w:line="240" w:lineRule="exact"/>
        <w:rPr>
          <w:sz w:val="19"/>
          <w:szCs w:val="19"/>
        </w:rPr>
      </w:pPr>
    </w:p>
    <w:p w:rsidR="00524F8A" w:rsidRDefault="00524F8A">
      <w:pPr>
        <w:spacing w:line="240" w:lineRule="exact"/>
        <w:rPr>
          <w:sz w:val="19"/>
          <w:szCs w:val="19"/>
        </w:rPr>
      </w:pPr>
    </w:p>
    <w:p w:rsidR="00524F8A" w:rsidRDefault="00524F8A">
      <w:pPr>
        <w:spacing w:line="240" w:lineRule="exact"/>
        <w:rPr>
          <w:sz w:val="19"/>
          <w:szCs w:val="19"/>
        </w:rPr>
      </w:pPr>
    </w:p>
    <w:p w:rsidR="00524F8A" w:rsidRDefault="00524F8A">
      <w:pPr>
        <w:spacing w:line="240" w:lineRule="exact"/>
        <w:rPr>
          <w:sz w:val="19"/>
          <w:szCs w:val="19"/>
        </w:rPr>
      </w:pPr>
    </w:p>
    <w:p w:rsidR="00524F8A" w:rsidRDefault="00524F8A">
      <w:pPr>
        <w:spacing w:line="240" w:lineRule="exact"/>
        <w:rPr>
          <w:sz w:val="19"/>
          <w:szCs w:val="19"/>
        </w:rPr>
      </w:pPr>
    </w:p>
    <w:p w:rsidR="00524F8A" w:rsidRDefault="00524F8A">
      <w:pPr>
        <w:spacing w:line="240" w:lineRule="exact"/>
        <w:rPr>
          <w:sz w:val="19"/>
          <w:szCs w:val="19"/>
        </w:rPr>
      </w:pPr>
    </w:p>
    <w:p w:rsidR="00524F8A" w:rsidRDefault="00524F8A">
      <w:pPr>
        <w:spacing w:line="240" w:lineRule="exact"/>
        <w:rPr>
          <w:sz w:val="19"/>
          <w:szCs w:val="19"/>
        </w:rPr>
      </w:pPr>
    </w:p>
    <w:p w:rsidR="00524F8A" w:rsidRDefault="00524F8A">
      <w:pPr>
        <w:spacing w:line="240" w:lineRule="exact"/>
        <w:rPr>
          <w:sz w:val="19"/>
          <w:szCs w:val="19"/>
        </w:rPr>
      </w:pPr>
    </w:p>
    <w:p w:rsidR="00524F8A" w:rsidRDefault="00524F8A">
      <w:pPr>
        <w:spacing w:line="240" w:lineRule="exact"/>
        <w:rPr>
          <w:sz w:val="19"/>
          <w:szCs w:val="19"/>
        </w:rPr>
      </w:pPr>
    </w:p>
    <w:p w:rsidR="00524F8A" w:rsidRDefault="00524F8A">
      <w:pPr>
        <w:spacing w:line="240" w:lineRule="exact"/>
        <w:rPr>
          <w:sz w:val="19"/>
          <w:szCs w:val="19"/>
        </w:rPr>
      </w:pPr>
    </w:p>
    <w:p w:rsidR="00524F8A" w:rsidRDefault="00524F8A">
      <w:pPr>
        <w:spacing w:line="240" w:lineRule="exact"/>
        <w:rPr>
          <w:sz w:val="19"/>
          <w:szCs w:val="19"/>
        </w:rPr>
      </w:pPr>
    </w:p>
    <w:p w:rsidR="00524F8A" w:rsidRDefault="00524F8A">
      <w:pPr>
        <w:spacing w:line="240" w:lineRule="exact"/>
        <w:rPr>
          <w:sz w:val="19"/>
          <w:szCs w:val="19"/>
        </w:rPr>
      </w:pPr>
    </w:p>
    <w:p w:rsidR="00524F8A" w:rsidRDefault="00524F8A">
      <w:pPr>
        <w:spacing w:line="240" w:lineRule="exact"/>
        <w:rPr>
          <w:sz w:val="19"/>
          <w:szCs w:val="19"/>
        </w:rPr>
      </w:pPr>
    </w:p>
    <w:p w:rsidR="00524F8A" w:rsidRDefault="00524F8A">
      <w:pPr>
        <w:spacing w:line="240" w:lineRule="exact"/>
        <w:rPr>
          <w:sz w:val="19"/>
          <w:szCs w:val="19"/>
        </w:rPr>
      </w:pPr>
    </w:p>
    <w:p w:rsidR="00524F8A" w:rsidRDefault="00524F8A">
      <w:pPr>
        <w:spacing w:line="240" w:lineRule="exact"/>
        <w:rPr>
          <w:sz w:val="19"/>
          <w:szCs w:val="19"/>
        </w:rPr>
      </w:pPr>
    </w:p>
    <w:p w:rsidR="00524F8A" w:rsidRDefault="00524F8A">
      <w:pPr>
        <w:spacing w:line="240" w:lineRule="exact"/>
        <w:rPr>
          <w:sz w:val="19"/>
          <w:szCs w:val="19"/>
        </w:rPr>
      </w:pPr>
    </w:p>
    <w:p w:rsidR="00524F8A" w:rsidRDefault="00524F8A">
      <w:pPr>
        <w:spacing w:line="240" w:lineRule="exact"/>
        <w:rPr>
          <w:sz w:val="19"/>
          <w:szCs w:val="19"/>
        </w:rPr>
      </w:pPr>
    </w:p>
    <w:p w:rsidR="00524F8A" w:rsidRDefault="00524F8A">
      <w:pPr>
        <w:spacing w:line="240" w:lineRule="exact"/>
        <w:rPr>
          <w:sz w:val="19"/>
          <w:szCs w:val="19"/>
        </w:rPr>
      </w:pPr>
    </w:p>
    <w:p w:rsidR="00524F8A" w:rsidRDefault="00524F8A">
      <w:pPr>
        <w:spacing w:before="16" w:after="16" w:line="240" w:lineRule="exact"/>
        <w:rPr>
          <w:sz w:val="19"/>
          <w:szCs w:val="19"/>
        </w:rPr>
      </w:pPr>
    </w:p>
    <w:p w:rsidR="00524F8A" w:rsidRDefault="00524F8A">
      <w:pPr>
        <w:spacing w:line="14" w:lineRule="exact"/>
        <w:sectPr w:rsidR="00524F8A">
          <w:type w:val="continuous"/>
          <w:pgSz w:w="11900" w:h="16840"/>
          <w:pgMar w:top="760" w:right="0" w:bottom="907" w:left="0" w:header="0" w:footer="3" w:gutter="0"/>
          <w:cols w:space="720"/>
          <w:noEndnote/>
          <w:docGrid w:linePitch="360"/>
        </w:sectPr>
      </w:pPr>
    </w:p>
    <w:p w:rsidR="00524F8A" w:rsidRDefault="00302FC0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8" behindDoc="0" locked="0" layoutInCell="1" allowOverlap="1">
                <wp:simplePos x="0" y="0"/>
                <wp:positionH relativeFrom="page">
                  <wp:posOffset>450850</wp:posOffset>
                </wp:positionH>
                <wp:positionV relativeFrom="paragraph">
                  <wp:posOffset>12700</wp:posOffset>
                </wp:positionV>
                <wp:extent cx="508000" cy="382270"/>
                <wp:effectExtent l="0" t="0" r="0" b="0"/>
                <wp:wrapSquare wrapText="bothSides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382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24F8A" w:rsidRDefault="00302FC0">
                            <w:pPr>
                              <w:pStyle w:val="Zkladntext60"/>
                              <w:shd w:val="clear" w:color="auto" w:fill="auto"/>
                            </w:pPr>
                            <w:r>
                              <w:t>SOCI ETE</w:t>
                            </w:r>
                          </w:p>
                          <w:p w:rsidR="00524F8A" w:rsidRDefault="00302FC0">
                            <w:pPr>
                              <w:pStyle w:val="Zkladntext60"/>
                              <w:shd w:val="clear" w:color="auto" w:fill="auto"/>
                            </w:pPr>
                            <w:r>
                              <w:t>GENERÁLE</w:t>
                            </w:r>
                          </w:p>
                          <w:p w:rsidR="00524F8A" w:rsidRDefault="00302FC0">
                            <w:pPr>
                              <w:pStyle w:val="Zkladntext60"/>
                              <w:shd w:val="clear" w:color="auto" w:fill="auto"/>
                            </w:pPr>
                            <w:r>
                              <w:t>GROUP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35.5pt;margin-top:1.pt;width:40.pt;height:30.100000000000001pt;z-index:-125829365;mso-wrap-distance-left:0;mso-wrap-distance-right:0;mso-position-horizontal-relative:page" filled="f" stroked="f">
                <v:textbox style="mso-fit-shape-to-text:t"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SOCI ETE</w:t>
                      </w:r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GENERÁLE</w:t>
                      </w:r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GROUP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524F8A" w:rsidRDefault="00302FC0">
      <w:pPr>
        <w:pStyle w:val="Zkladntext30"/>
        <w:shd w:val="clear" w:color="auto" w:fill="auto"/>
        <w:ind w:left="220" w:firstLine="20"/>
      </w:pPr>
      <w:r>
        <w:t>Komerční banka, a.s., se sídlem:</w:t>
      </w:r>
    </w:p>
    <w:p w:rsidR="00524F8A" w:rsidRDefault="00302FC0">
      <w:pPr>
        <w:pStyle w:val="Zkladntext30"/>
        <w:shd w:val="clear" w:color="auto" w:fill="auto"/>
        <w:spacing w:line="283" w:lineRule="auto"/>
        <w:ind w:left="220" w:firstLine="20"/>
      </w:pPr>
      <w:r>
        <w:t>Praha 1, Na Příkopě 969/33, PSČ: 11407, IČO: 45317054</w:t>
      </w:r>
    </w:p>
    <w:p w:rsidR="00524F8A" w:rsidRDefault="00302FC0">
      <w:pPr>
        <w:pStyle w:val="Zkladntext40"/>
        <w:shd w:val="clear" w:color="auto" w:fill="auto"/>
        <w:spacing w:after="0" w:line="283" w:lineRule="auto"/>
        <w:ind w:left="220" w:firstLine="20"/>
      </w:pPr>
      <w:r>
        <w:t>ZAPSANÝ V OBCHODNÍM REJSTŘÍKU VEDENÉM MĚSTSKÝM SOUDEM V PRAZE, ODDÍL B VLOŽKA 1360</w:t>
      </w:r>
    </w:p>
    <w:sectPr w:rsidR="00524F8A">
      <w:type w:val="continuous"/>
      <w:pgSz w:w="11900" w:h="16840"/>
      <w:pgMar w:top="760" w:right="605" w:bottom="907" w:left="15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6B6" w:rsidRDefault="000226B6">
      <w:r>
        <w:separator/>
      </w:r>
    </w:p>
  </w:endnote>
  <w:endnote w:type="continuationSeparator" w:id="0">
    <w:p w:rsidR="000226B6" w:rsidRDefault="00022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D80" w:rsidRDefault="00006D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F8A" w:rsidRDefault="00524F8A">
    <w:pPr>
      <w:spacing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D80" w:rsidRDefault="00006D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6B6" w:rsidRDefault="000226B6"/>
  </w:footnote>
  <w:footnote w:type="continuationSeparator" w:id="0">
    <w:p w:rsidR="000226B6" w:rsidRDefault="000226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D80" w:rsidRDefault="00006D8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D80" w:rsidRDefault="00006D8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D80" w:rsidRDefault="00006D8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F8A"/>
    <w:rsid w:val="00006D80"/>
    <w:rsid w:val="000226B6"/>
    <w:rsid w:val="00302FC0"/>
    <w:rsid w:val="003734FD"/>
    <w:rsid w:val="0044549B"/>
    <w:rsid w:val="00524F8A"/>
    <w:rsid w:val="00AD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EA3BBD"/>
  <w15:docId w15:val="{922C948F-C578-4A1A-98DE-E27F224F9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Georgia" w:eastAsia="Georgia" w:hAnsi="Georgia" w:cs="Georgia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right="220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left="5460"/>
      <w:jc w:val="both"/>
      <w:outlineLvl w:val="1"/>
    </w:pPr>
    <w:rPr>
      <w:rFonts w:ascii="Arial" w:eastAsia="Arial" w:hAnsi="Arial" w:cs="Arial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both"/>
    </w:pPr>
    <w:rPr>
      <w:rFonts w:ascii="Arial" w:eastAsia="Arial" w:hAnsi="Arial" w:cs="Arial"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80"/>
    </w:pPr>
    <w:rPr>
      <w:rFonts w:ascii="Georgia" w:eastAsia="Georgia" w:hAnsi="Georgia" w:cs="Georgia"/>
      <w:b/>
      <w:bCs/>
      <w:sz w:val="11"/>
      <w:szCs w:val="11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400"/>
      <w:ind w:right="3500"/>
    </w:pPr>
    <w:rPr>
      <w:rFonts w:ascii="Arial" w:eastAsia="Arial" w:hAnsi="Arial" w:cs="Arial"/>
      <w:sz w:val="14"/>
      <w:szCs w:val="1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40"/>
      <w:jc w:val="both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40"/>
      <w:jc w:val="both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110" w:firstLine="10"/>
    </w:pPr>
    <w:rPr>
      <w:rFonts w:ascii="Arial" w:eastAsia="Arial" w:hAnsi="Arial" w:cs="Arial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70" w:line="262" w:lineRule="auto"/>
      <w:ind w:left="110" w:firstLine="10"/>
    </w:pPr>
    <w:rPr>
      <w:rFonts w:ascii="Arial" w:eastAsia="Arial" w:hAnsi="Arial" w:cs="Arial"/>
      <w:sz w:val="10"/>
      <w:szCs w:val="10"/>
    </w:rPr>
  </w:style>
  <w:style w:type="paragraph" w:styleId="Zhlav">
    <w:name w:val="header"/>
    <w:basedOn w:val="Normln"/>
    <w:link w:val="ZhlavChar"/>
    <w:uiPriority w:val="99"/>
    <w:unhideWhenUsed/>
    <w:rsid w:val="00006D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06D80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006D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6D80"/>
    <w:rPr>
      <w:color w:val="000000"/>
    </w:rPr>
  </w:style>
  <w:style w:type="character" w:styleId="Hypertextovodkaz">
    <w:name w:val="Hyperlink"/>
    <w:basedOn w:val="Standardnpsmoodstavce"/>
    <w:uiPriority w:val="99"/>
    <w:unhideWhenUsed/>
    <w:rsid w:val="003734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faktury@kb.cz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yperlink" Target="http://www.kb.cz/dodavatel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584</Words>
  <Characters>3450</Characters>
  <Application>Microsoft Office Word</Application>
  <DocSecurity>0</DocSecurity>
  <Lines>28</Lines>
  <Paragraphs>8</Paragraphs>
  <ScaleCrop>false</ScaleCrop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5</cp:revision>
  <dcterms:created xsi:type="dcterms:W3CDTF">2018-03-05T12:33:00Z</dcterms:created>
  <dcterms:modified xsi:type="dcterms:W3CDTF">2018-03-06T10:11:00Z</dcterms:modified>
</cp:coreProperties>
</file>