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60" w:rsidRPr="00126009" w:rsidRDefault="000E1660">
      <w:pPr>
        <w:pStyle w:val="Zkladntext"/>
        <w:spacing w:beforeLines="20" w:before="48"/>
        <w:jc w:val="center"/>
        <w:rPr>
          <w:rFonts w:ascii="Times New Roman" w:hAnsi="Times New Roman"/>
          <w:i w:val="0"/>
          <w:sz w:val="40"/>
          <w:szCs w:val="40"/>
        </w:rPr>
      </w:pPr>
      <w:r w:rsidRPr="00126009">
        <w:rPr>
          <w:rFonts w:ascii="Times New Roman" w:hAnsi="Times New Roman"/>
          <w:i w:val="0"/>
          <w:sz w:val="40"/>
          <w:szCs w:val="40"/>
        </w:rPr>
        <w:t>Dodatek č. 1</w:t>
      </w:r>
    </w:p>
    <w:p w:rsidR="008B26FC" w:rsidRPr="008B26FC" w:rsidRDefault="00857A8F">
      <w:pPr>
        <w:pStyle w:val="Zkladntext"/>
        <w:spacing w:beforeLines="20" w:before="48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ke smlouvě o dílo uzavřené dne 18. 7</w:t>
      </w:r>
      <w:r w:rsidR="008B26FC" w:rsidRPr="008B26FC">
        <w:rPr>
          <w:rFonts w:ascii="Times New Roman" w:hAnsi="Times New Roman"/>
          <w:b w:val="0"/>
          <w:i w:val="0"/>
          <w:sz w:val="28"/>
          <w:szCs w:val="28"/>
        </w:rPr>
        <w:t>. 2016</w:t>
      </w:r>
    </w:p>
    <w:p w:rsidR="00AE2642" w:rsidRPr="00B92ADD" w:rsidRDefault="00AE2642">
      <w:pPr>
        <w:pStyle w:val="Zkladntext"/>
        <w:spacing w:beforeLines="20" w:before="48"/>
        <w:jc w:val="center"/>
        <w:rPr>
          <w:rFonts w:ascii="Times New Roman" w:hAnsi="Times New Roman"/>
        </w:rPr>
      </w:pPr>
      <w:r w:rsidRPr="00B92ADD">
        <w:rPr>
          <w:rFonts w:ascii="Times New Roman" w:hAnsi="Times New Roman"/>
        </w:rPr>
        <w:t xml:space="preserve"> podle</w:t>
      </w:r>
      <w:r w:rsidR="00E55CE9" w:rsidRPr="00B92ADD">
        <w:rPr>
          <w:rFonts w:ascii="Times New Roman" w:hAnsi="Times New Roman"/>
        </w:rPr>
        <w:t xml:space="preserve"> § 2586 a násl. </w:t>
      </w:r>
      <w:proofErr w:type="gramStart"/>
      <w:r w:rsidR="00E55CE9" w:rsidRPr="00B92ADD">
        <w:rPr>
          <w:rFonts w:ascii="Times New Roman" w:hAnsi="Times New Roman"/>
        </w:rPr>
        <w:t>zák.č.</w:t>
      </w:r>
      <w:proofErr w:type="gramEnd"/>
      <w:r w:rsidR="00E55CE9" w:rsidRPr="00B92ADD">
        <w:rPr>
          <w:rFonts w:ascii="Times New Roman" w:hAnsi="Times New Roman"/>
        </w:rPr>
        <w:t>89/2012 Sb., občanský zákoník</w:t>
      </w:r>
      <w:r w:rsidRPr="00B92ADD">
        <w:rPr>
          <w:rFonts w:ascii="Times New Roman" w:hAnsi="Times New Roman"/>
        </w:rPr>
        <w:t xml:space="preserve"> </w:t>
      </w:r>
    </w:p>
    <w:p w:rsidR="00857A8F" w:rsidRDefault="00857A8F" w:rsidP="00857A8F">
      <w:pPr>
        <w:pStyle w:val="Zkladntext"/>
        <w:spacing w:beforeLines="20" w:before="48"/>
        <w:jc w:val="center"/>
        <w:rPr>
          <w:rFonts w:ascii="Times New Roman" w:hAnsi="Times New Roman"/>
        </w:rPr>
      </w:pPr>
    </w:p>
    <w:p w:rsidR="00A54BEF" w:rsidRDefault="00A54BEF" w:rsidP="00857A8F">
      <w:pPr>
        <w:pStyle w:val="Zkladntext"/>
        <w:spacing w:beforeLines="20" w:before="48"/>
        <w:jc w:val="center"/>
        <w:rPr>
          <w:rFonts w:ascii="Times New Roman" w:hAnsi="Times New Roman"/>
        </w:rPr>
      </w:pPr>
    </w:p>
    <w:p w:rsidR="00A54BEF" w:rsidRDefault="00A54BEF" w:rsidP="00857A8F">
      <w:pPr>
        <w:pStyle w:val="Zkladntext"/>
        <w:spacing w:beforeLines="20" w:before="48"/>
        <w:jc w:val="center"/>
        <w:rPr>
          <w:rFonts w:ascii="Times New Roman" w:hAnsi="Times New Roman"/>
        </w:rPr>
      </w:pP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4"/>
      </w:tblGrid>
      <w:tr w:rsidR="00857A8F" w:rsidTr="00C45C43">
        <w:trPr>
          <w:trHeight w:val="317"/>
          <w:jc w:val="center"/>
        </w:trPr>
        <w:tc>
          <w:tcPr>
            <w:tcW w:w="3614" w:type="dxa"/>
            <w:shd w:val="clear" w:color="00FFFF" w:fill="auto"/>
          </w:tcPr>
          <w:p w:rsidR="00857A8F" w:rsidRDefault="00857A8F" w:rsidP="00C45C43">
            <w:pPr>
              <w:spacing w:beforeLines="20"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OBJEDNATEL:        </w:t>
            </w:r>
          </w:p>
          <w:p w:rsidR="00857A8F" w:rsidRDefault="00857A8F" w:rsidP="00C45C43">
            <w:pPr>
              <w:rPr>
                <w:b/>
                <w:sz w:val="24"/>
              </w:rPr>
            </w:pPr>
            <w:r>
              <w:rPr>
                <w:i/>
                <w:sz w:val="24"/>
              </w:rPr>
              <w:t>Zapsaný v obchodním rejstříku u:</w:t>
            </w:r>
          </w:p>
        </w:tc>
        <w:tc>
          <w:tcPr>
            <w:tcW w:w="6164" w:type="dxa"/>
            <w:shd w:val="clear" w:color="00FFFF" w:fill="auto"/>
          </w:tcPr>
          <w:p w:rsidR="00857A8F" w:rsidRDefault="00857A8F" w:rsidP="00C45C43">
            <w:pPr>
              <w:pStyle w:val="Nadpis3"/>
              <w:spacing w:beforeLines="20" w:before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Armádní Servisní, příspěvková organizace</w:t>
            </w:r>
          </w:p>
          <w:p w:rsidR="00857A8F" w:rsidRPr="0077767A" w:rsidRDefault="00857A8F" w:rsidP="00C45C43">
            <w:r>
              <w:rPr>
                <w:sz w:val="24"/>
              </w:rPr>
              <w:t xml:space="preserve">Městského soudu v Praze, oddíl </w:t>
            </w:r>
            <w:proofErr w:type="spellStart"/>
            <w:r>
              <w:rPr>
                <w:sz w:val="24"/>
              </w:rPr>
              <w:t>Pr</w:t>
            </w:r>
            <w:proofErr w:type="spellEnd"/>
            <w:r>
              <w:rPr>
                <w:sz w:val="24"/>
              </w:rPr>
              <w:t>., vložka č. 1342</w:t>
            </w:r>
          </w:p>
        </w:tc>
      </w:tr>
      <w:tr w:rsidR="00857A8F" w:rsidTr="00C45C43">
        <w:trPr>
          <w:trHeight w:val="280"/>
          <w:jc w:val="center"/>
        </w:trPr>
        <w:tc>
          <w:tcPr>
            <w:tcW w:w="3614" w:type="dxa"/>
          </w:tcPr>
          <w:p w:rsidR="00857A8F" w:rsidRDefault="00857A8F" w:rsidP="00C45C43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Jejímž jménem jedná:</w:t>
            </w:r>
          </w:p>
        </w:tc>
        <w:tc>
          <w:tcPr>
            <w:tcW w:w="6164" w:type="dxa"/>
          </w:tcPr>
          <w:p w:rsidR="00857A8F" w:rsidRDefault="00857A8F" w:rsidP="00C45C43">
            <w:pPr>
              <w:spacing w:beforeLines="20" w:before="48"/>
              <w:rPr>
                <w:sz w:val="24"/>
              </w:rPr>
            </w:pPr>
            <w:r>
              <w:rPr>
                <w:sz w:val="24"/>
              </w:rPr>
              <w:t>Ing. Martin Lehký - ředitel</w:t>
            </w:r>
          </w:p>
        </w:tc>
      </w:tr>
      <w:tr w:rsidR="00857A8F" w:rsidTr="00C45C43">
        <w:trPr>
          <w:trHeight w:val="369"/>
          <w:jc w:val="center"/>
        </w:trPr>
        <w:tc>
          <w:tcPr>
            <w:tcW w:w="3614" w:type="dxa"/>
          </w:tcPr>
          <w:p w:rsidR="00857A8F" w:rsidRDefault="00857A8F" w:rsidP="00C45C43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Sídlo:</w:t>
            </w:r>
          </w:p>
        </w:tc>
        <w:tc>
          <w:tcPr>
            <w:tcW w:w="6164" w:type="dxa"/>
          </w:tcPr>
          <w:p w:rsidR="00857A8F" w:rsidRDefault="00857A8F" w:rsidP="00C45C43">
            <w:pPr>
              <w:spacing w:beforeLines="20" w:before="48"/>
              <w:rPr>
                <w:sz w:val="24"/>
              </w:rPr>
            </w:pPr>
            <w:r>
              <w:rPr>
                <w:sz w:val="24"/>
              </w:rPr>
              <w:t>Podbabská 1589/1, 160 00 Praha 6</w:t>
            </w:r>
          </w:p>
        </w:tc>
      </w:tr>
      <w:tr w:rsidR="00857A8F" w:rsidTr="00C45C43">
        <w:trPr>
          <w:trHeight w:val="482"/>
          <w:jc w:val="center"/>
        </w:trPr>
        <w:tc>
          <w:tcPr>
            <w:tcW w:w="3614" w:type="dxa"/>
            <w:tcBorders>
              <w:bottom w:val="nil"/>
            </w:tcBorders>
          </w:tcPr>
          <w:p w:rsidR="00857A8F" w:rsidRDefault="00857A8F" w:rsidP="00C45C43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IČ:</w:t>
            </w:r>
          </w:p>
          <w:p w:rsidR="00857A8F" w:rsidRDefault="00857A8F" w:rsidP="00C45C43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DIČ:</w:t>
            </w:r>
          </w:p>
        </w:tc>
        <w:tc>
          <w:tcPr>
            <w:tcW w:w="6164" w:type="dxa"/>
            <w:tcBorders>
              <w:bottom w:val="nil"/>
            </w:tcBorders>
          </w:tcPr>
          <w:p w:rsidR="00857A8F" w:rsidRDefault="00857A8F" w:rsidP="00C45C43">
            <w:pPr>
              <w:spacing w:beforeLines="20" w:before="48"/>
              <w:rPr>
                <w:sz w:val="24"/>
              </w:rPr>
            </w:pPr>
            <w:r>
              <w:rPr>
                <w:sz w:val="24"/>
              </w:rPr>
              <w:t>60460580</w:t>
            </w:r>
          </w:p>
          <w:p w:rsidR="00857A8F" w:rsidRDefault="00857A8F" w:rsidP="00C45C43">
            <w:pPr>
              <w:spacing w:beforeLines="20" w:before="48"/>
              <w:rPr>
                <w:sz w:val="24"/>
              </w:rPr>
            </w:pPr>
            <w:r>
              <w:rPr>
                <w:sz w:val="24"/>
              </w:rPr>
              <w:t xml:space="preserve">CZ60460580 </w:t>
            </w:r>
          </w:p>
        </w:tc>
      </w:tr>
      <w:tr w:rsidR="00857A8F" w:rsidTr="00C45C43">
        <w:trPr>
          <w:cantSplit/>
          <w:trHeight w:val="480"/>
          <w:jc w:val="center"/>
        </w:trPr>
        <w:tc>
          <w:tcPr>
            <w:tcW w:w="3614" w:type="dxa"/>
            <w:tcBorders>
              <w:bottom w:val="nil"/>
            </w:tcBorders>
          </w:tcPr>
          <w:p w:rsidR="00857A8F" w:rsidRDefault="00857A8F" w:rsidP="00C45C43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Tel.: </w:t>
            </w:r>
          </w:p>
          <w:p w:rsidR="00857A8F" w:rsidRDefault="00857A8F" w:rsidP="00C45C43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Fax:</w:t>
            </w:r>
          </w:p>
        </w:tc>
        <w:tc>
          <w:tcPr>
            <w:tcW w:w="6164" w:type="dxa"/>
            <w:tcBorders>
              <w:bottom w:val="nil"/>
            </w:tcBorders>
          </w:tcPr>
          <w:p w:rsidR="00857A8F" w:rsidRDefault="00857A8F" w:rsidP="00C45C43">
            <w:pPr>
              <w:spacing w:beforeLines="20" w:before="48"/>
              <w:rPr>
                <w:sz w:val="24"/>
              </w:rPr>
            </w:pPr>
            <w:r>
              <w:rPr>
                <w:sz w:val="24"/>
              </w:rPr>
              <w:t>973 204 090</w:t>
            </w:r>
          </w:p>
          <w:p w:rsidR="00857A8F" w:rsidRDefault="00857A8F" w:rsidP="00C45C43">
            <w:pPr>
              <w:spacing w:beforeLines="20" w:before="48"/>
              <w:rPr>
                <w:sz w:val="24"/>
              </w:rPr>
            </w:pPr>
            <w:r>
              <w:rPr>
                <w:sz w:val="24"/>
              </w:rPr>
              <w:t>973 204 092</w:t>
            </w:r>
          </w:p>
        </w:tc>
      </w:tr>
      <w:tr w:rsidR="00857A8F" w:rsidTr="00C45C43">
        <w:trPr>
          <w:trHeight w:val="357"/>
          <w:jc w:val="center"/>
        </w:trPr>
        <w:tc>
          <w:tcPr>
            <w:tcW w:w="3614" w:type="dxa"/>
          </w:tcPr>
          <w:p w:rsidR="00857A8F" w:rsidRDefault="00857A8F" w:rsidP="00C45C43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ID datové schránky:</w:t>
            </w:r>
          </w:p>
          <w:p w:rsidR="00857A8F" w:rsidRDefault="00857A8F" w:rsidP="00C45C43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4" w:type="dxa"/>
          </w:tcPr>
          <w:p w:rsidR="00857A8F" w:rsidRPr="00753CAB" w:rsidRDefault="00857A8F" w:rsidP="00C45C43">
            <w:pPr>
              <w:spacing w:beforeLines="20" w:before="48"/>
              <w:rPr>
                <w:sz w:val="24"/>
                <w:szCs w:val="24"/>
              </w:rPr>
            </w:pPr>
            <w:r w:rsidRPr="00753CAB">
              <w:rPr>
                <w:sz w:val="24"/>
                <w:szCs w:val="24"/>
              </w:rPr>
              <w:t>dugmkm6</w:t>
            </w:r>
          </w:p>
        </w:tc>
      </w:tr>
      <w:tr w:rsidR="00857A8F" w:rsidTr="00C45C43">
        <w:trPr>
          <w:trHeight w:val="294"/>
          <w:jc w:val="center"/>
        </w:trPr>
        <w:tc>
          <w:tcPr>
            <w:tcW w:w="3614" w:type="dxa"/>
          </w:tcPr>
          <w:p w:rsidR="00857A8F" w:rsidRDefault="00857A8F" w:rsidP="00C45C4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jednat ve věcech smluvních:</w:t>
            </w:r>
          </w:p>
        </w:tc>
        <w:tc>
          <w:tcPr>
            <w:tcW w:w="6164" w:type="dxa"/>
          </w:tcPr>
          <w:p w:rsidR="00857A8F" w:rsidRDefault="00857A8F" w:rsidP="00C45C43">
            <w:pPr>
              <w:rPr>
                <w:sz w:val="24"/>
              </w:rPr>
            </w:pPr>
            <w:r>
              <w:rPr>
                <w:sz w:val="24"/>
              </w:rPr>
              <w:t>Ing. Martin Lehký – ředitel</w:t>
            </w:r>
          </w:p>
        </w:tc>
      </w:tr>
      <w:tr w:rsidR="00857A8F" w:rsidTr="00C45C43">
        <w:trPr>
          <w:trHeight w:val="480"/>
          <w:jc w:val="center"/>
        </w:trPr>
        <w:tc>
          <w:tcPr>
            <w:tcW w:w="3614" w:type="dxa"/>
          </w:tcPr>
          <w:p w:rsidR="00857A8F" w:rsidRDefault="00857A8F" w:rsidP="00C45C4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jednat ve věcech technických:</w:t>
            </w:r>
          </w:p>
          <w:p w:rsidR="00857A8F" w:rsidRPr="00250A18" w:rsidRDefault="00857A8F" w:rsidP="00C45C43">
            <w:pPr>
              <w:rPr>
                <w:sz w:val="24"/>
              </w:rPr>
            </w:pPr>
          </w:p>
          <w:p w:rsidR="00857A8F" w:rsidRDefault="00857A8F" w:rsidP="00C45C43">
            <w:pPr>
              <w:rPr>
                <w:sz w:val="24"/>
              </w:rPr>
            </w:pPr>
          </w:p>
          <w:p w:rsidR="00857A8F" w:rsidRDefault="00857A8F" w:rsidP="00C45C4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(dále jen „objednatel“)</w:t>
            </w:r>
          </w:p>
          <w:p w:rsidR="00857A8F" w:rsidRDefault="00857A8F" w:rsidP="00C45C43">
            <w:pPr>
              <w:rPr>
                <w:i/>
                <w:sz w:val="24"/>
              </w:rPr>
            </w:pPr>
          </w:p>
          <w:p w:rsidR="00857A8F" w:rsidRPr="00250A18" w:rsidRDefault="00857A8F" w:rsidP="00C45C43">
            <w:pPr>
              <w:rPr>
                <w:sz w:val="24"/>
              </w:rPr>
            </w:pPr>
          </w:p>
        </w:tc>
        <w:tc>
          <w:tcPr>
            <w:tcW w:w="6164" w:type="dxa"/>
          </w:tcPr>
          <w:p w:rsidR="00857A8F" w:rsidRPr="00753557" w:rsidRDefault="00857A8F" w:rsidP="00C45C43">
            <w:pPr>
              <w:tabs>
                <w:tab w:val="left" w:pos="3402"/>
              </w:tabs>
              <w:rPr>
                <w:sz w:val="24"/>
              </w:rPr>
            </w:pPr>
            <w:r>
              <w:rPr>
                <w:sz w:val="24"/>
              </w:rPr>
              <w:t xml:space="preserve">Ing. Roman </w:t>
            </w:r>
            <w:proofErr w:type="spellStart"/>
            <w:r>
              <w:rPr>
                <w:sz w:val="24"/>
              </w:rPr>
              <w:t>Pščolka</w:t>
            </w:r>
            <w:proofErr w:type="spellEnd"/>
            <w:r>
              <w:rPr>
                <w:sz w:val="24"/>
              </w:rPr>
              <w:t xml:space="preserve"> tel.: +420 973 203 999 / +420 602 106 091, email: </w:t>
            </w:r>
            <w:hyperlink r:id="rId8" w:history="1">
              <w:r w:rsidRPr="00042716">
                <w:rPr>
                  <w:rStyle w:val="Hypertextovodkaz"/>
                  <w:sz w:val="24"/>
                </w:rPr>
                <w:t>roman.pscolka@as-po.cz</w:t>
              </w:r>
            </w:hyperlink>
          </w:p>
          <w:p w:rsidR="00857A8F" w:rsidRPr="000D0F05" w:rsidRDefault="00857A8F" w:rsidP="00C45C4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857A8F" w:rsidTr="00C45C43">
        <w:trPr>
          <w:trHeight w:val="284"/>
          <w:jc w:val="center"/>
        </w:trPr>
        <w:tc>
          <w:tcPr>
            <w:tcW w:w="3614" w:type="dxa"/>
            <w:shd w:val="clear" w:color="00FFFF" w:fill="auto"/>
          </w:tcPr>
          <w:p w:rsidR="00857A8F" w:rsidRDefault="00857A8F" w:rsidP="00C45C43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ZHOTOVITEL:</w:t>
            </w:r>
          </w:p>
        </w:tc>
        <w:tc>
          <w:tcPr>
            <w:tcW w:w="6164" w:type="dxa"/>
            <w:shd w:val="clear" w:color="00FFFF" w:fill="auto"/>
          </w:tcPr>
          <w:p w:rsidR="00857A8F" w:rsidRPr="00796967" w:rsidRDefault="00857A8F" w:rsidP="00C45C43">
            <w:pPr>
              <w:spacing w:before="120"/>
              <w:rPr>
                <w:b/>
                <w:bCs/>
                <w:sz w:val="24"/>
              </w:rPr>
            </w:pPr>
            <w:r w:rsidRPr="00796967">
              <w:rPr>
                <w:b/>
                <w:bCs/>
                <w:sz w:val="24"/>
              </w:rPr>
              <w:t>ELTES, s.r.o.</w:t>
            </w:r>
          </w:p>
        </w:tc>
      </w:tr>
      <w:tr w:rsidR="00857A8F" w:rsidTr="00C45C43">
        <w:trPr>
          <w:trHeight w:val="275"/>
          <w:jc w:val="center"/>
        </w:trPr>
        <w:tc>
          <w:tcPr>
            <w:tcW w:w="3614" w:type="dxa"/>
          </w:tcPr>
          <w:p w:rsidR="00857A8F" w:rsidRPr="008377B4" w:rsidRDefault="00857A8F" w:rsidP="00C45C43">
            <w:pPr>
              <w:rPr>
                <w:i/>
                <w:sz w:val="24"/>
              </w:rPr>
            </w:pPr>
            <w:r w:rsidRPr="008377B4">
              <w:rPr>
                <w:bCs/>
                <w:i/>
                <w:sz w:val="24"/>
              </w:rPr>
              <w:t>Zapsan</w:t>
            </w:r>
            <w:r>
              <w:rPr>
                <w:bCs/>
                <w:i/>
                <w:sz w:val="24"/>
              </w:rPr>
              <w:t>ý</w:t>
            </w:r>
            <w:r w:rsidRPr="008377B4">
              <w:rPr>
                <w:bCs/>
                <w:i/>
                <w:sz w:val="24"/>
              </w:rPr>
              <w:t xml:space="preserve"> v obchodním rejstříku u:</w:t>
            </w:r>
          </w:p>
        </w:tc>
        <w:tc>
          <w:tcPr>
            <w:tcW w:w="6164" w:type="dxa"/>
          </w:tcPr>
          <w:p w:rsidR="00857A8F" w:rsidRPr="00796967" w:rsidRDefault="00857A8F" w:rsidP="00C4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Městského soudu v Praze, oddíl C, vložka č. 29630</w:t>
            </w:r>
          </w:p>
        </w:tc>
      </w:tr>
      <w:tr w:rsidR="00857A8F" w:rsidTr="00C45C43">
        <w:trPr>
          <w:trHeight w:val="267"/>
          <w:jc w:val="center"/>
        </w:trPr>
        <w:tc>
          <w:tcPr>
            <w:tcW w:w="3614" w:type="dxa"/>
          </w:tcPr>
          <w:p w:rsidR="00857A8F" w:rsidRDefault="00857A8F" w:rsidP="00C45C4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Zastoupený:</w:t>
            </w:r>
          </w:p>
        </w:tc>
        <w:tc>
          <w:tcPr>
            <w:tcW w:w="6164" w:type="dxa"/>
          </w:tcPr>
          <w:p w:rsidR="00857A8F" w:rsidRPr="00796967" w:rsidRDefault="00857A8F" w:rsidP="00C4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Martinem </w:t>
            </w:r>
            <w:proofErr w:type="spellStart"/>
            <w:r>
              <w:rPr>
                <w:sz w:val="24"/>
                <w:szCs w:val="24"/>
              </w:rPr>
              <w:t>Škábou</w:t>
            </w:r>
            <w:proofErr w:type="spellEnd"/>
          </w:p>
        </w:tc>
      </w:tr>
      <w:tr w:rsidR="00857A8F" w:rsidTr="00C45C43">
        <w:trPr>
          <w:trHeight w:val="207"/>
          <w:jc w:val="center"/>
        </w:trPr>
        <w:tc>
          <w:tcPr>
            <w:tcW w:w="3614" w:type="dxa"/>
            <w:tcBorders>
              <w:bottom w:val="nil"/>
            </w:tcBorders>
          </w:tcPr>
          <w:p w:rsidR="00857A8F" w:rsidRDefault="00857A8F" w:rsidP="00C45C4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Sídlo:</w:t>
            </w:r>
          </w:p>
        </w:tc>
        <w:tc>
          <w:tcPr>
            <w:tcW w:w="6164" w:type="dxa"/>
            <w:tcBorders>
              <w:bottom w:val="nil"/>
            </w:tcBorders>
          </w:tcPr>
          <w:p w:rsidR="00857A8F" w:rsidRPr="00796967" w:rsidRDefault="00857A8F" w:rsidP="00C45C43">
            <w:pPr>
              <w:pStyle w:val="Nadpis3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Poděbradská 56, 198 00, Praha 9 - Hloubětín</w:t>
            </w:r>
          </w:p>
        </w:tc>
      </w:tr>
      <w:tr w:rsidR="00857A8F" w:rsidTr="00C45C43">
        <w:trPr>
          <w:trHeight w:val="20"/>
          <w:jc w:val="center"/>
        </w:trPr>
        <w:tc>
          <w:tcPr>
            <w:tcW w:w="3614" w:type="dxa"/>
          </w:tcPr>
          <w:p w:rsidR="00857A8F" w:rsidRDefault="00857A8F" w:rsidP="00C45C4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IČ, DIČ:</w:t>
            </w:r>
          </w:p>
        </w:tc>
        <w:tc>
          <w:tcPr>
            <w:tcW w:w="6164" w:type="dxa"/>
          </w:tcPr>
          <w:p w:rsidR="00857A8F" w:rsidRPr="00796967" w:rsidRDefault="00857A8F" w:rsidP="00C4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61504513, CZ61504513</w:t>
            </w:r>
          </w:p>
        </w:tc>
      </w:tr>
      <w:tr w:rsidR="00857A8F" w:rsidTr="00C45C43">
        <w:trPr>
          <w:trHeight w:val="20"/>
          <w:jc w:val="center"/>
        </w:trPr>
        <w:tc>
          <w:tcPr>
            <w:tcW w:w="3614" w:type="dxa"/>
          </w:tcPr>
          <w:p w:rsidR="00857A8F" w:rsidRDefault="00857A8F" w:rsidP="00C45C4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Bankovní spojení:</w:t>
            </w:r>
          </w:p>
          <w:p w:rsidR="00857A8F" w:rsidRPr="0019273A" w:rsidRDefault="00857A8F" w:rsidP="00C45C43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Číslo účtu:</w:t>
            </w:r>
          </w:p>
          <w:p w:rsidR="00857A8F" w:rsidRDefault="00857A8F" w:rsidP="00C45C43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ID datové schránky:</w:t>
            </w:r>
          </w:p>
        </w:tc>
        <w:tc>
          <w:tcPr>
            <w:tcW w:w="6164" w:type="dxa"/>
          </w:tcPr>
          <w:p w:rsidR="00857A8F" w:rsidRDefault="00857A8F" w:rsidP="00C45C43">
            <w:pPr>
              <w:rPr>
                <w:sz w:val="24"/>
              </w:rPr>
            </w:pPr>
            <w:r>
              <w:rPr>
                <w:sz w:val="24"/>
              </w:rPr>
              <w:t>Česká spořitelna, Praha 9</w:t>
            </w:r>
          </w:p>
          <w:p w:rsidR="00857A8F" w:rsidRDefault="00857A8F" w:rsidP="00C45C43">
            <w:pPr>
              <w:rPr>
                <w:sz w:val="24"/>
              </w:rPr>
            </w:pPr>
            <w:r>
              <w:rPr>
                <w:sz w:val="24"/>
              </w:rPr>
              <w:t>250405369/0800</w:t>
            </w:r>
          </w:p>
          <w:p w:rsidR="00857A8F" w:rsidRPr="00796967" w:rsidRDefault="00857A8F" w:rsidP="00C45C43">
            <w:pPr>
              <w:rPr>
                <w:sz w:val="24"/>
              </w:rPr>
            </w:pPr>
            <w:r>
              <w:rPr>
                <w:sz w:val="24"/>
              </w:rPr>
              <w:t>bgq3yew</w:t>
            </w:r>
          </w:p>
        </w:tc>
      </w:tr>
      <w:tr w:rsidR="00857A8F" w:rsidTr="00C45C43">
        <w:trPr>
          <w:trHeight w:val="20"/>
          <w:jc w:val="center"/>
        </w:trPr>
        <w:tc>
          <w:tcPr>
            <w:tcW w:w="3614" w:type="dxa"/>
            <w:tcBorders>
              <w:bottom w:val="nil"/>
            </w:tcBorders>
          </w:tcPr>
          <w:p w:rsidR="00857A8F" w:rsidRDefault="00857A8F" w:rsidP="00C45C43">
            <w:pPr>
              <w:rPr>
                <w:i/>
                <w:sz w:val="24"/>
              </w:rPr>
            </w:pPr>
          </w:p>
          <w:p w:rsidR="00857A8F" w:rsidRDefault="00857A8F" w:rsidP="00C45C4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4" w:type="dxa"/>
            <w:tcBorders>
              <w:bottom w:val="nil"/>
            </w:tcBorders>
          </w:tcPr>
          <w:p w:rsidR="00857A8F" w:rsidRPr="00796967" w:rsidRDefault="00857A8F" w:rsidP="00C45C43">
            <w:pPr>
              <w:spacing w:beforeLines="20" w:before="48"/>
              <w:rPr>
                <w:sz w:val="24"/>
              </w:rPr>
            </w:pPr>
          </w:p>
          <w:p w:rsidR="00857A8F" w:rsidRPr="00796967" w:rsidRDefault="00857A8F" w:rsidP="00C45C43">
            <w:pPr>
              <w:spacing w:beforeLines="20" w:before="48"/>
              <w:rPr>
                <w:sz w:val="24"/>
              </w:rPr>
            </w:pPr>
          </w:p>
        </w:tc>
      </w:tr>
      <w:tr w:rsidR="00857A8F" w:rsidTr="00C45C43">
        <w:trPr>
          <w:trHeight w:val="20"/>
          <w:jc w:val="center"/>
        </w:trPr>
        <w:tc>
          <w:tcPr>
            <w:tcW w:w="3614" w:type="dxa"/>
            <w:tcBorders>
              <w:bottom w:val="nil"/>
            </w:tcBorders>
          </w:tcPr>
          <w:p w:rsidR="00857A8F" w:rsidRDefault="00857A8F" w:rsidP="00C45C43">
            <w:pPr>
              <w:rPr>
                <w:i/>
                <w:sz w:val="24"/>
              </w:rPr>
            </w:pPr>
            <w:r w:rsidRPr="00EA6BC7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 xml:space="preserve"> jednat ve věcech smluvních:</w:t>
            </w:r>
          </w:p>
        </w:tc>
        <w:tc>
          <w:tcPr>
            <w:tcW w:w="6164" w:type="dxa"/>
            <w:tcBorders>
              <w:bottom w:val="nil"/>
            </w:tcBorders>
          </w:tcPr>
          <w:p w:rsidR="00857A8F" w:rsidRPr="00796967" w:rsidRDefault="00857A8F" w:rsidP="00C45C43">
            <w:pPr>
              <w:spacing w:beforeLines="20" w:before="48"/>
              <w:rPr>
                <w:sz w:val="24"/>
              </w:rPr>
            </w:pPr>
            <w:r>
              <w:rPr>
                <w:sz w:val="24"/>
              </w:rPr>
              <w:t>Ing. Martin Škába, jednatel</w:t>
            </w:r>
          </w:p>
        </w:tc>
      </w:tr>
      <w:tr w:rsidR="00857A8F" w:rsidTr="00C45C43">
        <w:trPr>
          <w:trHeight w:val="20"/>
          <w:jc w:val="center"/>
        </w:trPr>
        <w:tc>
          <w:tcPr>
            <w:tcW w:w="3614" w:type="dxa"/>
            <w:tcBorders>
              <w:bottom w:val="nil"/>
            </w:tcBorders>
          </w:tcPr>
          <w:p w:rsidR="00857A8F" w:rsidRDefault="00857A8F" w:rsidP="00C45C4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jednat ve věcech technických:</w:t>
            </w:r>
          </w:p>
        </w:tc>
        <w:tc>
          <w:tcPr>
            <w:tcW w:w="6164" w:type="dxa"/>
            <w:tcBorders>
              <w:bottom w:val="nil"/>
            </w:tcBorders>
          </w:tcPr>
          <w:p w:rsidR="00857A8F" w:rsidRPr="00796967" w:rsidRDefault="00857A8F" w:rsidP="00C45C43">
            <w:pPr>
              <w:spacing w:beforeLines="20" w:before="48"/>
              <w:rPr>
                <w:sz w:val="24"/>
              </w:rPr>
            </w:pPr>
            <w:r>
              <w:rPr>
                <w:sz w:val="24"/>
              </w:rPr>
              <w:t xml:space="preserve">Ing. Jan </w:t>
            </w:r>
            <w:proofErr w:type="spellStart"/>
            <w:r>
              <w:rPr>
                <w:sz w:val="24"/>
              </w:rPr>
              <w:t>Haleňák</w:t>
            </w:r>
            <w:proofErr w:type="spellEnd"/>
          </w:p>
        </w:tc>
      </w:tr>
    </w:tbl>
    <w:p w:rsidR="00857A8F" w:rsidRDefault="00857A8F" w:rsidP="00857A8F">
      <w:pPr>
        <w:spacing w:beforeLines="20" w:before="48"/>
        <w:jc w:val="both"/>
        <w:rPr>
          <w:b/>
          <w:sz w:val="24"/>
        </w:rPr>
      </w:pPr>
    </w:p>
    <w:p w:rsidR="00857A8F" w:rsidRDefault="00857A8F" w:rsidP="00857A8F">
      <w:pPr>
        <w:spacing w:beforeLines="20" w:before="48"/>
        <w:jc w:val="both"/>
        <w:rPr>
          <w:b/>
          <w:sz w:val="24"/>
        </w:rPr>
      </w:pPr>
      <w:r>
        <w:rPr>
          <w:i/>
          <w:sz w:val="24"/>
        </w:rPr>
        <w:t xml:space="preserve">(dále jen „zhotovitel“)  </w:t>
      </w:r>
    </w:p>
    <w:p w:rsidR="004A0FE9" w:rsidRDefault="004A0FE9">
      <w:pPr>
        <w:shd w:val="clear" w:color="00FFFF" w:fill="auto"/>
        <w:spacing w:beforeLines="20" w:before="48"/>
        <w:jc w:val="center"/>
        <w:rPr>
          <w:b/>
          <w:sz w:val="24"/>
        </w:rPr>
      </w:pPr>
    </w:p>
    <w:p w:rsidR="00A54BEF" w:rsidRDefault="00A54BEF">
      <w:pPr>
        <w:shd w:val="clear" w:color="00FFFF" w:fill="auto"/>
        <w:spacing w:beforeLines="20" w:before="48"/>
        <w:jc w:val="center"/>
        <w:rPr>
          <w:b/>
          <w:sz w:val="24"/>
        </w:rPr>
      </w:pPr>
    </w:p>
    <w:p w:rsidR="00BA55E3" w:rsidRPr="000E1660" w:rsidRDefault="00A27569" w:rsidP="000E1660">
      <w:pPr>
        <w:shd w:val="clear" w:color="00FFFF" w:fill="auto"/>
        <w:spacing w:beforeLines="20" w:before="48"/>
        <w:jc w:val="both"/>
        <w:rPr>
          <w:sz w:val="24"/>
        </w:rPr>
      </w:pPr>
      <w:r>
        <w:rPr>
          <w:sz w:val="24"/>
        </w:rPr>
        <w:t xml:space="preserve">Z důvodů víceprací a </w:t>
      </w:r>
      <w:proofErr w:type="spellStart"/>
      <w:r>
        <w:rPr>
          <w:sz w:val="24"/>
        </w:rPr>
        <w:t>méněprací</w:t>
      </w:r>
      <w:proofErr w:type="spellEnd"/>
      <w:r>
        <w:rPr>
          <w:sz w:val="24"/>
        </w:rPr>
        <w:t>, které ob</w:t>
      </w:r>
      <w:r w:rsidR="00783403">
        <w:rPr>
          <w:sz w:val="24"/>
        </w:rPr>
        <w:t>jednatel předem nepředpokládal</w:t>
      </w:r>
      <w:r w:rsidR="006B23AD">
        <w:rPr>
          <w:sz w:val="24"/>
        </w:rPr>
        <w:t>,</w:t>
      </w:r>
      <w:r w:rsidR="00783403">
        <w:rPr>
          <w:sz w:val="24"/>
        </w:rPr>
        <w:t xml:space="preserve"> </w:t>
      </w:r>
      <w:r>
        <w:rPr>
          <w:sz w:val="24"/>
        </w:rPr>
        <w:t>se výše uvedené smluvní strany v</w:t>
      </w:r>
      <w:r w:rsidR="000E1660" w:rsidRPr="000E1660">
        <w:rPr>
          <w:sz w:val="24"/>
        </w:rPr>
        <w:t> souladu s čl. X</w:t>
      </w:r>
      <w:r w:rsidR="00126009">
        <w:rPr>
          <w:sz w:val="24"/>
        </w:rPr>
        <w:t>I</w:t>
      </w:r>
      <w:r w:rsidR="000E1660" w:rsidRPr="000E1660">
        <w:rPr>
          <w:sz w:val="24"/>
        </w:rPr>
        <w:t xml:space="preserve">. </w:t>
      </w:r>
      <w:r>
        <w:rPr>
          <w:sz w:val="24"/>
        </w:rPr>
        <w:t>odst. 4 s</w:t>
      </w:r>
      <w:r w:rsidR="000E1660" w:rsidRPr="000E1660">
        <w:rPr>
          <w:sz w:val="24"/>
        </w:rPr>
        <w:t>mlouvy</w:t>
      </w:r>
      <w:r w:rsidR="008B26FC">
        <w:rPr>
          <w:sz w:val="24"/>
        </w:rPr>
        <w:t xml:space="preserve"> o dílo</w:t>
      </w:r>
      <w:r>
        <w:rPr>
          <w:sz w:val="24"/>
        </w:rPr>
        <w:t xml:space="preserve"> dohodly </w:t>
      </w:r>
      <w:proofErr w:type="gramStart"/>
      <w:r>
        <w:rPr>
          <w:sz w:val="24"/>
        </w:rPr>
        <w:t xml:space="preserve">na </w:t>
      </w:r>
      <w:r w:rsidR="000E1660" w:rsidRPr="000E1660">
        <w:rPr>
          <w:sz w:val="24"/>
        </w:rPr>
        <w:t xml:space="preserve"> uzavření</w:t>
      </w:r>
      <w:proofErr w:type="gramEnd"/>
      <w:r w:rsidR="000E1660" w:rsidRPr="000E1660">
        <w:rPr>
          <w:sz w:val="24"/>
        </w:rPr>
        <w:t xml:space="preserve">  </w:t>
      </w:r>
      <w:r>
        <w:rPr>
          <w:sz w:val="24"/>
        </w:rPr>
        <w:t>d</w:t>
      </w:r>
      <w:r w:rsidR="000E1660" w:rsidRPr="000E1660">
        <w:rPr>
          <w:sz w:val="24"/>
        </w:rPr>
        <w:t>odatku č. 1, kterým</w:t>
      </w:r>
      <w:r w:rsidR="008B26FC">
        <w:rPr>
          <w:sz w:val="24"/>
        </w:rPr>
        <w:t xml:space="preserve"> se </w:t>
      </w:r>
      <w:r>
        <w:rPr>
          <w:sz w:val="24"/>
        </w:rPr>
        <w:t>s</w:t>
      </w:r>
      <w:r w:rsidR="000E1660" w:rsidRPr="000E1660">
        <w:rPr>
          <w:sz w:val="24"/>
        </w:rPr>
        <w:t>mlouva o dílo mění takto:</w:t>
      </w:r>
    </w:p>
    <w:p w:rsidR="008B26FC" w:rsidRDefault="008B26FC" w:rsidP="000E1660">
      <w:pPr>
        <w:shd w:val="clear" w:color="00FFFF" w:fill="auto"/>
        <w:spacing w:beforeLines="20" w:before="48"/>
        <w:jc w:val="both"/>
        <w:rPr>
          <w:sz w:val="24"/>
        </w:rPr>
      </w:pPr>
    </w:p>
    <w:p w:rsidR="007848B8" w:rsidRDefault="007848B8" w:rsidP="00841901">
      <w:pPr>
        <w:shd w:val="clear" w:color="00FFFF" w:fill="auto"/>
        <w:spacing w:beforeLines="20" w:before="48"/>
        <w:jc w:val="center"/>
        <w:rPr>
          <w:sz w:val="24"/>
          <w:u w:val="single"/>
        </w:rPr>
      </w:pPr>
    </w:p>
    <w:p w:rsidR="000E1660" w:rsidRPr="00783403" w:rsidRDefault="008B26FC" w:rsidP="00783403">
      <w:pPr>
        <w:shd w:val="clear" w:color="00FFFF" w:fill="auto"/>
        <w:spacing w:beforeLines="20" w:before="48"/>
        <w:rPr>
          <w:sz w:val="24"/>
        </w:rPr>
      </w:pPr>
      <w:r w:rsidRPr="00783403">
        <w:rPr>
          <w:sz w:val="24"/>
        </w:rPr>
        <w:t>Čl. III. CENA DÍLA se mění následovně:</w:t>
      </w:r>
    </w:p>
    <w:p w:rsidR="008B26FC" w:rsidRDefault="008B26FC" w:rsidP="000E1660">
      <w:pPr>
        <w:shd w:val="clear" w:color="00FFFF" w:fill="auto"/>
        <w:spacing w:beforeLines="20" w:before="48"/>
        <w:jc w:val="both"/>
        <w:rPr>
          <w:sz w:val="24"/>
        </w:rPr>
      </w:pPr>
    </w:p>
    <w:p w:rsidR="00C23BCA" w:rsidRDefault="00C23BCA" w:rsidP="00C23BCA">
      <w:pPr>
        <w:shd w:val="clear" w:color="auto" w:fill="FFFFFF"/>
        <w:spacing w:after="120"/>
        <w:jc w:val="both"/>
        <w:rPr>
          <w:sz w:val="24"/>
        </w:rPr>
      </w:pPr>
      <w:r w:rsidRPr="00B00327">
        <w:rPr>
          <w:sz w:val="24"/>
        </w:rPr>
        <w:t>Cena za předmět díla bez DPH</w:t>
      </w:r>
      <w:r w:rsidRPr="00756BB0">
        <w:rPr>
          <w:sz w:val="24"/>
        </w:rPr>
        <w:t xml:space="preserve"> je cenou konečnou, nejvýše přípustnou, ve které jsou zahrnuty veškeré náklady dle článku I</w:t>
      </w:r>
      <w:r>
        <w:rPr>
          <w:sz w:val="24"/>
        </w:rPr>
        <w:t>.</w:t>
      </w:r>
      <w:r w:rsidRPr="00756BB0">
        <w:rPr>
          <w:sz w:val="24"/>
        </w:rPr>
        <w:t xml:space="preserve"> této smlouvy a činí: </w:t>
      </w:r>
    </w:p>
    <w:p w:rsidR="00A27569" w:rsidRDefault="00A27569" w:rsidP="00A27569">
      <w:pPr>
        <w:shd w:val="clear" w:color="00FFFF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75"/>
        </w:tabs>
        <w:spacing w:beforeLines="20" w:before="48"/>
        <w:ind w:left="426"/>
        <w:jc w:val="both"/>
        <w:rPr>
          <w:sz w:val="24"/>
        </w:rPr>
      </w:pPr>
      <w:r>
        <w:rPr>
          <w:sz w:val="24"/>
        </w:rPr>
        <w:t xml:space="preserve">Cena za stavební práce dle </w:t>
      </w:r>
      <w:proofErr w:type="spellStart"/>
      <w:r>
        <w:rPr>
          <w:sz w:val="24"/>
        </w:rPr>
        <w:t>SoD</w:t>
      </w:r>
      <w:proofErr w:type="spellEnd"/>
      <w:r>
        <w:rPr>
          <w:sz w:val="24"/>
        </w:rPr>
        <w:t xml:space="preserve"> bez DPH:</w:t>
      </w:r>
      <w:r>
        <w:rPr>
          <w:sz w:val="24"/>
        </w:rPr>
        <w:tab/>
      </w:r>
      <w:r w:rsidR="006B23AD">
        <w:rPr>
          <w:sz w:val="24"/>
        </w:rPr>
        <w:t xml:space="preserve">   </w:t>
      </w:r>
      <w:r>
        <w:rPr>
          <w:sz w:val="24"/>
        </w:rPr>
        <w:tab/>
        <w:t>3 728 077,27 Kč</w:t>
      </w:r>
    </w:p>
    <w:p w:rsidR="00A27569" w:rsidRDefault="006B23AD" w:rsidP="00A27569">
      <w:pPr>
        <w:shd w:val="clear" w:color="00FFFF" w:fill="auto"/>
        <w:spacing w:beforeLines="20" w:before="48"/>
        <w:ind w:left="426"/>
        <w:jc w:val="both"/>
        <w:rPr>
          <w:sz w:val="24"/>
        </w:rPr>
      </w:pPr>
      <w:r>
        <w:rPr>
          <w:sz w:val="24"/>
        </w:rPr>
        <w:t>Vícepráce</w:t>
      </w:r>
      <w:r w:rsidR="00A27569">
        <w:rPr>
          <w:sz w:val="24"/>
        </w:rPr>
        <w:t xml:space="preserve"> bez DPH:</w:t>
      </w:r>
      <w:r w:rsidR="00A27569">
        <w:rPr>
          <w:sz w:val="24"/>
        </w:rPr>
        <w:tab/>
      </w:r>
      <w:r w:rsidR="00A27569">
        <w:rPr>
          <w:sz w:val="24"/>
        </w:rPr>
        <w:tab/>
      </w:r>
      <w:r w:rsidR="00A27569">
        <w:rPr>
          <w:sz w:val="24"/>
        </w:rPr>
        <w:tab/>
        <w:t xml:space="preserve">                                    </w:t>
      </w:r>
      <w:r>
        <w:rPr>
          <w:sz w:val="24"/>
        </w:rPr>
        <w:tab/>
      </w:r>
      <w:r w:rsidR="00A27569">
        <w:rPr>
          <w:sz w:val="24"/>
        </w:rPr>
        <w:t>1 084 666,50 Kč</w:t>
      </w:r>
    </w:p>
    <w:p w:rsidR="00A27569" w:rsidRDefault="006B23AD" w:rsidP="00A27569">
      <w:pPr>
        <w:shd w:val="clear" w:color="00FFFF" w:fill="auto"/>
        <w:spacing w:beforeLines="20" w:before="48"/>
        <w:ind w:left="426"/>
        <w:jc w:val="both"/>
        <w:rPr>
          <w:sz w:val="24"/>
        </w:rPr>
      </w:pPr>
      <w:proofErr w:type="spellStart"/>
      <w:r>
        <w:rPr>
          <w:sz w:val="24"/>
        </w:rPr>
        <w:t>Méněpráce</w:t>
      </w:r>
      <w:proofErr w:type="spellEnd"/>
      <w:r w:rsidR="00A27569" w:rsidRPr="00841901">
        <w:rPr>
          <w:sz w:val="24"/>
        </w:rPr>
        <w:t xml:space="preserve"> </w:t>
      </w:r>
      <w:r w:rsidR="00A27569">
        <w:rPr>
          <w:sz w:val="24"/>
        </w:rPr>
        <w:t>bez DPH:</w:t>
      </w:r>
      <w:r w:rsidR="00A27569">
        <w:rPr>
          <w:sz w:val="24"/>
        </w:rPr>
        <w:tab/>
      </w:r>
      <w:r w:rsidR="00A27569">
        <w:rPr>
          <w:sz w:val="24"/>
        </w:rPr>
        <w:tab/>
        <w:t xml:space="preserve">             </w:t>
      </w:r>
      <w:r w:rsidR="00A27569">
        <w:rPr>
          <w:sz w:val="24"/>
        </w:rPr>
        <w:tab/>
      </w:r>
      <w:r w:rsidR="00A27569">
        <w:rPr>
          <w:sz w:val="24"/>
        </w:rPr>
        <w:tab/>
        <w:t xml:space="preserve">         </w:t>
      </w:r>
      <w:r>
        <w:rPr>
          <w:sz w:val="24"/>
        </w:rPr>
        <w:tab/>
        <w:t xml:space="preserve">         </w:t>
      </w:r>
      <w:proofErr w:type="gramStart"/>
      <w:r w:rsidR="00A27569">
        <w:rPr>
          <w:sz w:val="24"/>
        </w:rPr>
        <w:t>-  1 073 650,00</w:t>
      </w:r>
      <w:proofErr w:type="gramEnd"/>
      <w:r w:rsidR="00A27569">
        <w:rPr>
          <w:sz w:val="24"/>
        </w:rPr>
        <w:t xml:space="preserve"> Kč</w:t>
      </w:r>
    </w:p>
    <w:p w:rsidR="00A27569" w:rsidRDefault="00A27569" w:rsidP="00A27569">
      <w:pPr>
        <w:shd w:val="clear" w:color="00FFFF" w:fill="auto"/>
        <w:tabs>
          <w:tab w:val="left" w:pos="6525"/>
        </w:tabs>
        <w:spacing w:beforeLines="20" w:before="48"/>
        <w:ind w:left="426"/>
        <w:jc w:val="both"/>
        <w:rPr>
          <w:sz w:val="24"/>
        </w:rPr>
      </w:pPr>
      <w:r>
        <w:rPr>
          <w:sz w:val="24"/>
        </w:rPr>
        <w:t>Cena za stavební práce dle tohoto dodatku č. 1 bez DPH</w:t>
      </w:r>
      <w:r>
        <w:rPr>
          <w:sz w:val="24"/>
        </w:rPr>
        <w:tab/>
      </w:r>
      <w:r w:rsidR="006B23AD">
        <w:rPr>
          <w:sz w:val="24"/>
        </w:rPr>
        <w:tab/>
        <w:t xml:space="preserve"> </w:t>
      </w:r>
      <w:r>
        <w:rPr>
          <w:sz w:val="24"/>
        </w:rPr>
        <w:t xml:space="preserve"> + 11 016,50 Kč</w:t>
      </w:r>
    </w:p>
    <w:p w:rsidR="006B23AD" w:rsidRDefault="00A27569" w:rsidP="006B23AD">
      <w:pPr>
        <w:shd w:val="clear" w:color="00FFFF" w:fill="auto"/>
        <w:tabs>
          <w:tab w:val="left" w:pos="6525"/>
        </w:tabs>
        <w:spacing w:beforeLines="20" w:before="48"/>
        <w:ind w:left="426"/>
        <w:rPr>
          <w:sz w:val="24"/>
        </w:rPr>
      </w:pPr>
      <w:r>
        <w:rPr>
          <w:sz w:val="24"/>
        </w:rPr>
        <w:t xml:space="preserve">Cena za stavební práce dle smlouvy </w:t>
      </w:r>
      <w:r w:rsidR="00783403">
        <w:rPr>
          <w:sz w:val="24"/>
        </w:rPr>
        <w:t>včetně dodatku</w:t>
      </w:r>
      <w:r w:rsidR="006B23AD">
        <w:rPr>
          <w:sz w:val="24"/>
        </w:rPr>
        <w:t xml:space="preserve"> bez DPH:</w:t>
      </w:r>
      <w:r w:rsidR="00783403">
        <w:rPr>
          <w:sz w:val="24"/>
        </w:rPr>
        <w:t xml:space="preserve">    </w:t>
      </w:r>
      <w:r w:rsidR="006B23AD">
        <w:rPr>
          <w:sz w:val="24"/>
        </w:rPr>
        <w:tab/>
      </w:r>
      <w:r w:rsidR="006B23AD">
        <w:rPr>
          <w:sz w:val="24"/>
        </w:rPr>
        <w:t>3 739 093,77 Kč</w:t>
      </w:r>
    </w:p>
    <w:p w:rsidR="00A27569" w:rsidRDefault="00783403" w:rsidP="006B23AD">
      <w:pPr>
        <w:shd w:val="clear" w:color="00FFFF" w:fill="auto"/>
        <w:tabs>
          <w:tab w:val="left" w:pos="6525"/>
        </w:tabs>
        <w:spacing w:beforeLines="20" w:before="48"/>
        <w:ind w:left="426"/>
        <w:rPr>
          <w:sz w:val="24"/>
        </w:rPr>
      </w:pPr>
      <w:r>
        <w:rPr>
          <w:sz w:val="24"/>
        </w:rPr>
        <w:t xml:space="preserve">                                       </w:t>
      </w:r>
      <w:r w:rsidR="006B23AD">
        <w:rPr>
          <w:sz w:val="24"/>
        </w:rPr>
        <w:t xml:space="preserve">                              </w:t>
      </w:r>
    </w:p>
    <w:p w:rsidR="00C23BCA" w:rsidRPr="00777A8C" w:rsidRDefault="00A27569" w:rsidP="00C23BCA">
      <w:pPr>
        <w:shd w:val="clear" w:color="auto" w:fill="FFFFFF"/>
        <w:spacing w:after="120"/>
        <w:jc w:val="both"/>
        <w:rPr>
          <w:sz w:val="24"/>
        </w:rPr>
      </w:pPr>
      <w:r>
        <w:rPr>
          <w:sz w:val="24"/>
        </w:rPr>
        <w:t xml:space="preserve">       Se</w:t>
      </w:r>
      <w:r w:rsidR="00C23BCA" w:rsidRPr="00777A8C">
        <w:rPr>
          <w:sz w:val="24"/>
        </w:rPr>
        <w:t>rvis:</w:t>
      </w:r>
      <w:r w:rsidR="00C23BCA" w:rsidRPr="00777A8C">
        <w:rPr>
          <w:sz w:val="24"/>
        </w:rPr>
        <w:tab/>
      </w:r>
      <w:r w:rsidR="00C23BCA" w:rsidRPr="00777A8C">
        <w:rPr>
          <w:sz w:val="24"/>
        </w:rPr>
        <w:tab/>
      </w:r>
      <w:r>
        <w:rPr>
          <w:sz w:val="24"/>
        </w:rPr>
        <w:t xml:space="preserve"> </w:t>
      </w:r>
      <w:r w:rsidR="00C23BCA" w:rsidRPr="00777A8C">
        <w:rPr>
          <w:sz w:val="24"/>
        </w:rPr>
        <w:tab/>
      </w:r>
      <w:r w:rsidR="00C23BCA" w:rsidRPr="00777A8C">
        <w:rPr>
          <w:sz w:val="24"/>
        </w:rPr>
        <w:tab/>
      </w:r>
      <w:r w:rsidR="00C23BCA" w:rsidRPr="00777A8C">
        <w:rPr>
          <w:sz w:val="24"/>
        </w:rPr>
        <w:tab/>
      </w:r>
      <w:r w:rsidR="00C23BCA" w:rsidRPr="00777A8C">
        <w:rPr>
          <w:sz w:val="24"/>
        </w:rPr>
        <w:tab/>
      </w:r>
      <w:r>
        <w:rPr>
          <w:sz w:val="24"/>
        </w:rPr>
        <w:t xml:space="preserve">                     </w:t>
      </w:r>
      <w:r w:rsidR="00C23BCA">
        <w:rPr>
          <w:sz w:val="24"/>
        </w:rPr>
        <w:t xml:space="preserve">  </w:t>
      </w:r>
      <w:r w:rsidR="006B23AD">
        <w:rPr>
          <w:sz w:val="24"/>
        </w:rPr>
        <w:tab/>
      </w:r>
      <w:r w:rsidR="00C23BCA">
        <w:rPr>
          <w:sz w:val="24"/>
        </w:rPr>
        <w:t>175 000</w:t>
      </w:r>
      <w:r w:rsidR="00C23BCA" w:rsidRPr="00777A8C">
        <w:rPr>
          <w:sz w:val="24"/>
        </w:rPr>
        <w:t xml:space="preserve"> Kč,</w:t>
      </w:r>
    </w:p>
    <w:p w:rsidR="00C23BCA" w:rsidRPr="00A54BEF" w:rsidRDefault="00A27569" w:rsidP="00A54BEF">
      <w:pPr>
        <w:shd w:val="clear" w:color="auto" w:fill="FFFFFF"/>
        <w:spacing w:after="120"/>
        <w:jc w:val="both"/>
        <w:rPr>
          <w:sz w:val="24"/>
        </w:rPr>
      </w:pPr>
      <w:r w:rsidRPr="00A54BEF">
        <w:rPr>
          <w:sz w:val="24"/>
        </w:rPr>
        <w:t xml:space="preserve">       Celkem cena</w:t>
      </w:r>
      <w:r w:rsidR="006B23AD">
        <w:rPr>
          <w:sz w:val="24"/>
        </w:rPr>
        <w:t>:</w:t>
      </w:r>
      <w:r w:rsidRPr="00A54BEF">
        <w:rPr>
          <w:sz w:val="24"/>
        </w:rPr>
        <w:t xml:space="preserve"> </w:t>
      </w:r>
      <w:r w:rsidR="00C23BCA" w:rsidRPr="00A54BEF">
        <w:rPr>
          <w:sz w:val="24"/>
        </w:rPr>
        <w:tab/>
      </w:r>
      <w:r w:rsidR="00C23BCA" w:rsidRPr="00A54BEF">
        <w:rPr>
          <w:sz w:val="24"/>
        </w:rPr>
        <w:tab/>
      </w:r>
      <w:r w:rsidR="00C23BCA" w:rsidRPr="00A54BEF">
        <w:rPr>
          <w:sz w:val="24"/>
        </w:rPr>
        <w:tab/>
      </w:r>
      <w:r w:rsidR="006B23AD">
        <w:rPr>
          <w:sz w:val="24"/>
        </w:rPr>
        <w:t xml:space="preserve">                        </w:t>
      </w:r>
      <w:r w:rsidR="006B23AD">
        <w:rPr>
          <w:sz w:val="24"/>
        </w:rPr>
        <w:tab/>
        <w:t xml:space="preserve">    </w:t>
      </w:r>
      <w:r w:rsidR="00676C8B" w:rsidRPr="00A54BEF">
        <w:rPr>
          <w:sz w:val="24"/>
        </w:rPr>
        <w:t>3 914 093</w:t>
      </w:r>
      <w:r w:rsidR="00DB2BB9" w:rsidRPr="00A54BEF">
        <w:rPr>
          <w:sz w:val="24"/>
        </w:rPr>
        <w:t>,77</w:t>
      </w:r>
      <w:r w:rsidR="00C23BCA" w:rsidRPr="00A54BEF">
        <w:rPr>
          <w:sz w:val="24"/>
        </w:rPr>
        <w:t xml:space="preserve"> </w:t>
      </w:r>
      <w:r w:rsidR="00A54BEF" w:rsidRPr="00A54BEF">
        <w:rPr>
          <w:sz w:val="24"/>
        </w:rPr>
        <w:t>Kč</w:t>
      </w:r>
      <w:r w:rsidR="00C23BCA" w:rsidRPr="00A54BEF">
        <w:rPr>
          <w:sz w:val="24"/>
        </w:rPr>
        <w:tab/>
      </w:r>
      <w:r w:rsidR="00C23BCA" w:rsidRPr="00A54BEF">
        <w:rPr>
          <w:sz w:val="24"/>
        </w:rPr>
        <w:tab/>
        <w:t xml:space="preserve"> </w:t>
      </w:r>
    </w:p>
    <w:p w:rsidR="00C23BCA" w:rsidRDefault="00C23BCA" w:rsidP="00C23BCA">
      <w:pPr>
        <w:shd w:val="clear" w:color="auto" w:fill="FFFFFF"/>
        <w:tabs>
          <w:tab w:val="left" w:pos="1080"/>
          <w:tab w:val="right" w:pos="7740"/>
        </w:tabs>
        <w:ind w:left="540"/>
        <w:jc w:val="both"/>
        <w:rPr>
          <w:sz w:val="24"/>
        </w:rPr>
      </w:pPr>
      <w:r w:rsidRPr="00756BB0">
        <w:rPr>
          <w:sz w:val="24"/>
        </w:rPr>
        <w:tab/>
      </w:r>
    </w:p>
    <w:p w:rsidR="00C23BCA" w:rsidRPr="00756BB0" w:rsidRDefault="00A54BEF" w:rsidP="00C23BCA">
      <w:pPr>
        <w:shd w:val="clear" w:color="auto" w:fill="FFFFFF"/>
        <w:tabs>
          <w:tab w:val="left" w:pos="1080"/>
          <w:tab w:val="right" w:pos="7740"/>
        </w:tabs>
        <w:ind w:left="540"/>
        <w:jc w:val="both"/>
        <w:rPr>
          <w:sz w:val="24"/>
        </w:rPr>
      </w:pPr>
      <w:r>
        <w:rPr>
          <w:sz w:val="24"/>
        </w:rPr>
        <w:t>(</w:t>
      </w:r>
      <w:r w:rsidR="00C23BCA" w:rsidRPr="005F0C16">
        <w:rPr>
          <w:sz w:val="24"/>
        </w:rPr>
        <w:t>slovy</w:t>
      </w:r>
      <w:r>
        <w:rPr>
          <w:sz w:val="24"/>
        </w:rPr>
        <w:t xml:space="preserve">: </w:t>
      </w:r>
      <w:r w:rsidR="00C23BCA">
        <w:rPr>
          <w:sz w:val="24"/>
          <w:highlight w:val="yellow"/>
        </w:rPr>
        <w:tab/>
      </w:r>
      <w:r w:rsidR="00C23BCA" w:rsidRPr="00944D37">
        <w:rPr>
          <w:sz w:val="24"/>
        </w:rPr>
        <w:t>„</w:t>
      </w:r>
      <w:proofErr w:type="spellStart"/>
      <w:r w:rsidR="00676C8B">
        <w:rPr>
          <w:sz w:val="24"/>
        </w:rPr>
        <w:t>tři</w:t>
      </w:r>
      <w:bookmarkStart w:id="0" w:name="_GoBack"/>
      <w:bookmarkEnd w:id="0"/>
      <w:r w:rsidR="00C23BCA">
        <w:rPr>
          <w:sz w:val="24"/>
        </w:rPr>
        <w:t>miliony</w:t>
      </w:r>
      <w:r w:rsidR="00676C8B">
        <w:rPr>
          <w:sz w:val="24"/>
        </w:rPr>
        <w:t>devětsetčtrnácttisícdevadesáttři</w:t>
      </w:r>
      <w:proofErr w:type="spellEnd"/>
      <w:r w:rsidR="00C23BCA">
        <w:rPr>
          <w:sz w:val="24"/>
        </w:rPr>
        <w:t xml:space="preserve"> </w:t>
      </w:r>
      <w:proofErr w:type="spellStart"/>
      <w:r w:rsidR="00C23BCA" w:rsidRPr="005F0C16">
        <w:rPr>
          <w:sz w:val="24"/>
        </w:rPr>
        <w:t>korunčeských</w:t>
      </w:r>
      <w:proofErr w:type="spellEnd"/>
      <w:r w:rsidR="00C23BCA">
        <w:rPr>
          <w:sz w:val="24"/>
        </w:rPr>
        <w:t>, 77/100</w:t>
      </w:r>
      <w:r w:rsidR="00C23BCA" w:rsidRPr="005F0C16">
        <w:rPr>
          <w:sz w:val="24"/>
        </w:rPr>
        <w:t>“.</w:t>
      </w:r>
      <w:r>
        <w:rPr>
          <w:sz w:val="24"/>
        </w:rPr>
        <w:t>)</w:t>
      </w:r>
    </w:p>
    <w:p w:rsidR="00C23BCA" w:rsidRPr="00756BB0" w:rsidRDefault="00C23BCA" w:rsidP="00C23BCA">
      <w:pPr>
        <w:shd w:val="clear" w:color="auto" w:fill="FFFFFF"/>
        <w:jc w:val="center"/>
        <w:rPr>
          <w:sz w:val="24"/>
        </w:rPr>
      </w:pPr>
    </w:p>
    <w:p w:rsidR="00C23BCA" w:rsidRDefault="00C23BCA" w:rsidP="00C23BCA">
      <w:pPr>
        <w:shd w:val="clear" w:color="auto" w:fill="FFFFFF"/>
        <w:rPr>
          <w:sz w:val="24"/>
          <w:szCs w:val="24"/>
        </w:rPr>
      </w:pPr>
      <w:r w:rsidRPr="00B00327">
        <w:rPr>
          <w:sz w:val="24"/>
          <w:szCs w:val="24"/>
        </w:rPr>
        <w:t>DPH bude účtováno v sazbě platné ke dni uskutečnění zdanitelného plnění.</w:t>
      </w:r>
    </w:p>
    <w:p w:rsidR="00A54BEF" w:rsidRDefault="00A54BEF" w:rsidP="00C23BCA">
      <w:pPr>
        <w:shd w:val="clear" w:color="auto" w:fill="FFFFFF"/>
        <w:rPr>
          <w:sz w:val="24"/>
          <w:szCs w:val="24"/>
        </w:rPr>
      </w:pPr>
    </w:p>
    <w:p w:rsidR="00783403" w:rsidRDefault="00783403" w:rsidP="006B23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Vícepráce a </w:t>
      </w:r>
      <w:proofErr w:type="spellStart"/>
      <w:r>
        <w:rPr>
          <w:sz w:val="24"/>
          <w:szCs w:val="24"/>
        </w:rPr>
        <w:t>méněpráce</w:t>
      </w:r>
      <w:proofErr w:type="spellEnd"/>
      <w:r>
        <w:rPr>
          <w:sz w:val="24"/>
          <w:szCs w:val="24"/>
        </w:rPr>
        <w:t xml:space="preserve"> jsou obsahem změnových listů, které se uzavřením tohoto dodatku stávají nedílnými přílohami č. 4 a 5 smlouvy.</w:t>
      </w:r>
    </w:p>
    <w:p w:rsidR="007848B8" w:rsidRDefault="007848B8" w:rsidP="00783403">
      <w:pPr>
        <w:shd w:val="clear" w:color="00FFFF" w:fill="auto"/>
        <w:spacing w:beforeLines="20" w:before="48"/>
        <w:rPr>
          <w:sz w:val="24"/>
          <w:u w:val="single"/>
        </w:rPr>
      </w:pPr>
    </w:p>
    <w:p w:rsidR="007848B8" w:rsidRDefault="007848B8" w:rsidP="00A54BEF">
      <w:pPr>
        <w:shd w:val="clear" w:color="00FFFF" w:fill="auto"/>
        <w:spacing w:beforeLines="20" w:before="48"/>
        <w:rPr>
          <w:sz w:val="24"/>
          <w:u w:val="single"/>
        </w:rPr>
      </w:pPr>
    </w:p>
    <w:p w:rsidR="007848B8" w:rsidRPr="00783403" w:rsidRDefault="007848B8" w:rsidP="00783403">
      <w:pPr>
        <w:shd w:val="clear" w:color="00FFFF" w:fill="auto"/>
        <w:spacing w:beforeLines="20" w:before="48"/>
        <w:rPr>
          <w:sz w:val="24"/>
        </w:rPr>
      </w:pPr>
      <w:r w:rsidRPr="00783403">
        <w:rPr>
          <w:sz w:val="24"/>
        </w:rPr>
        <w:t>Čl. II. TERMÍN A MÍSTO PLNĚNÍ se mění následovně:</w:t>
      </w:r>
    </w:p>
    <w:p w:rsidR="007848B8" w:rsidRDefault="007848B8" w:rsidP="007848B8">
      <w:pPr>
        <w:shd w:val="clear" w:color="00FFFF" w:fill="auto"/>
        <w:spacing w:beforeLines="20" w:before="48" w:after="120"/>
        <w:rPr>
          <w:b/>
          <w:sz w:val="24"/>
          <w:u w:val="single"/>
        </w:rPr>
      </w:pPr>
    </w:p>
    <w:p w:rsidR="007848B8" w:rsidRPr="00B00327" w:rsidRDefault="007848B8" w:rsidP="007848B8">
      <w:pPr>
        <w:spacing w:after="240"/>
        <w:rPr>
          <w:sz w:val="24"/>
        </w:rPr>
      </w:pPr>
      <w:r w:rsidRPr="0043692D">
        <w:rPr>
          <w:sz w:val="24"/>
        </w:rPr>
        <w:t xml:space="preserve">Termín zahájení plnění: </w:t>
      </w:r>
      <w:r w:rsidRPr="0043692D">
        <w:rPr>
          <w:sz w:val="24"/>
        </w:rPr>
        <w:tab/>
      </w:r>
      <w:r w:rsidRPr="0043692D">
        <w:rPr>
          <w:sz w:val="24"/>
        </w:rPr>
        <w:tab/>
      </w:r>
      <w:r w:rsidRPr="0043692D">
        <w:rPr>
          <w:sz w:val="24"/>
        </w:rPr>
        <w:tab/>
      </w:r>
      <w:r w:rsidRPr="0043692D">
        <w:rPr>
          <w:sz w:val="24"/>
        </w:rPr>
        <w:tab/>
      </w:r>
      <w:r w:rsidRPr="0043692D">
        <w:rPr>
          <w:sz w:val="24"/>
        </w:rPr>
        <w:tab/>
      </w:r>
      <w:r w:rsidRPr="00B00327">
        <w:rPr>
          <w:sz w:val="24"/>
        </w:rPr>
        <w:t xml:space="preserve">ihned po podpisu </w:t>
      </w:r>
      <w:proofErr w:type="spellStart"/>
      <w:r w:rsidRPr="00B00327">
        <w:rPr>
          <w:sz w:val="24"/>
        </w:rPr>
        <w:t>SoD</w:t>
      </w:r>
      <w:proofErr w:type="spellEnd"/>
      <w:r w:rsidRPr="00B00327">
        <w:rPr>
          <w:sz w:val="24"/>
        </w:rPr>
        <w:t>.</w:t>
      </w:r>
    </w:p>
    <w:p w:rsidR="007848B8" w:rsidRPr="00B00327" w:rsidRDefault="007848B8" w:rsidP="007848B8">
      <w:pPr>
        <w:rPr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Termín ukončení plnění: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proofErr w:type="gramStart"/>
      <w:r>
        <w:rPr>
          <w:bCs/>
          <w:color w:val="000000"/>
          <w:sz w:val="24"/>
          <w:szCs w:val="24"/>
        </w:rPr>
        <w:t>15.12</w:t>
      </w:r>
      <w:r w:rsidRPr="00B00327">
        <w:rPr>
          <w:bCs/>
          <w:color w:val="000000"/>
          <w:sz w:val="24"/>
          <w:szCs w:val="24"/>
        </w:rPr>
        <w:t>.2016</w:t>
      </w:r>
      <w:proofErr w:type="gramEnd"/>
      <w:r w:rsidRPr="00B00327">
        <w:rPr>
          <w:bCs/>
          <w:color w:val="000000"/>
          <w:sz w:val="24"/>
          <w:szCs w:val="24"/>
        </w:rPr>
        <w:t>.</w:t>
      </w:r>
    </w:p>
    <w:p w:rsidR="00F917B2" w:rsidRDefault="00F917B2" w:rsidP="000E1660">
      <w:pPr>
        <w:shd w:val="clear" w:color="00FFFF" w:fill="auto"/>
        <w:spacing w:beforeLines="20" w:before="48"/>
        <w:jc w:val="both"/>
        <w:rPr>
          <w:sz w:val="24"/>
        </w:rPr>
      </w:pPr>
    </w:p>
    <w:p w:rsidR="007848B8" w:rsidRDefault="007848B8" w:rsidP="000E1660">
      <w:pPr>
        <w:shd w:val="clear" w:color="00FFFF" w:fill="auto"/>
        <w:spacing w:beforeLines="20" w:before="48"/>
        <w:jc w:val="both"/>
        <w:rPr>
          <w:sz w:val="24"/>
        </w:rPr>
      </w:pPr>
    </w:p>
    <w:p w:rsidR="000460F4" w:rsidRDefault="000460F4" w:rsidP="000E1660">
      <w:pPr>
        <w:shd w:val="clear" w:color="00FFFF" w:fill="auto"/>
        <w:spacing w:beforeLines="20" w:before="48"/>
        <w:jc w:val="both"/>
        <w:rPr>
          <w:sz w:val="24"/>
        </w:rPr>
      </w:pPr>
      <w:r>
        <w:rPr>
          <w:sz w:val="24"/>
        </w:rPr>
        <w:t>Ostatní ustanovení smlouvy se Dodatkem č. 1 nemění.</w:t>
      </w:r>
    </w:p>
    <w:p w:rsidR="000460F4" w:rsidRDefault="000460F4" w:rsidP="000E1660">
      <w:pPr>
        <w:shd w:val="clear" w:color="00FFFF" w:fill="auto"/>
        <w:spacing w:beforeLines="20" w:before="48"/>
        <w:jc w:val="both"/>
        <w:rPr>
          <w:sz w:val="24"/>
        </w:rPr>
      </w:pPr>
    </w:p>
    <w:p w:rsidR="000460F4" w:rsidRPr="00A54BEF" w:rsidRDefault="000460F4" w:rsidP="00A54BEF">
      <w:pPr>
        <w:tabs>
          <w:tab w:val="left" w:pos="0"/>
          <w:tab w:val="right" w:pos="709"/>
        </w:tabs>
        <w:spacing w:before="120" w:after="120"/>
        <w:jc w:val="both"/>
        <w:rPr>
          <w:b/>
          <w:sz w:val="24"/>
          <w:szCs w:val="24"/>
        </w:rPr>
      </w:pPr>
      <w:r>
        <w:rPr>
          <w:sz w:val="24"/>
        </w:rPr>
        <w:t xml:space="preserve">Dodatek č. 1 </w:t>
      </w:r>
      <w:r w:rsidR="00126009">
        <w:rPr>
          <w:sz w:val="24"/>
        </w:rPr>
        <w:t>s</w:t>
      </w:r>
      <w:r>
        <w:rPr>
          <w:sz w:val="24"/>
        </w:rPr>
        <w:t xml:space="preserve">e </w:t>
      </w:r>
      <w:r w:rsidR="00126009">
        <w:rPr>
          <w:sz w:val="24"/>
        </w:rPr>
        <w:t>vyhotovuje</w:t>
      </w:r>
      <w:r>
        <w:rPr>
          <w:sz w:val="24"/>
        </w:rPr>
        <w:t xml:space="preserve"> ve třech stejnopisech, z nichž </w:t>
      </w:r>
      <w:r w:rsidR="00126009" w:rsidRPr="00027E9C">
        <w:rPr>
          <w:sz w:val="24"/>
          <w:szCs w:val="24"/>
        </w:rPr>
        <w:t xml:space="preserve">l </w:t>
      </w:r>
      <w:proofErr w:type="spellStart"/>
      <w:r w:rsidR="00126009" w:rsidRPr="00027E9C">
        <w:rPr>
          <w:sz w:val="24"/>
          <w:szCs w:val="24"/>
        </w:rPr>
        <w:t>paré</w:t>
      </w:r>
      <w:proofErr w:type="spellEnd"/>
      <w:r w:rsidR="00126009" w:rsidRPr="00027E9C">
        <w:rPr>
          <w:sz w:val="24"/>
          <w:szCs w:val="24"/>
        </w:rPr>
        <w:t xml:space="preserve"> obdrží zhotovitel a 2 </w:t>
      </w:r>
      <w:proofErr w:type="spellStart"/>
      <w:r w:rsidR="00126009" w:rsidRPr="00027E9C">
        <w:rPr>
          <w:sz w:val="24"/>
          <w:szCs w:val="24"/>
        </w:rPr>
        <w:t>paré</w:t>
      </w:r>
      <w:proofErr w:type="spellEnd"/>
      <w:r w:rsidR="00126009" w:rsidRPr="00027E9C">
        <w:rPr>
          <w:sz w:val="24"/>
          <w:szCs w:val="24"/>
        </w:rPr>
        <w:t xml:space="preserve"> objednatel.</w:t>
      </w:r>
    </w:p>
    <w:p w:rsidR="007848B8" w:rsidRDefault="000460F4" w:rsidP="000E1660">
      <w:pPr>
        <w:shd w:val="clear" w:color="00FFFF" w:fill="auto"/>
        <w:spacing w:beforeLines="20" w:before="48"/>
        <w:jc w:val="both"/>
        <w:rPr>
          <w:sz w:val="24"/>
        </w:rPr>
      </w:pPr>
      <w:r>
        <w:rPr>
          <w:sz w:val="24"/>
        </w:rPr>
        <w:t>Smluvní strany prohlašují, že si Dodatek č. 1 přečetly, s jeho obsahem souhlasí, což stvrzují svými podpisy.</w:t>
      </w:r>
    </w:p>
    <w:p w:rsidR="00A54BEF" w:rsidRDefault="00A54BEF" w:rsidP="000E1660">
      <w:pPr>
        <w:shd w:val="clear" w:color="00FFFF" w:fill="auto"/>
        <w:spacing w:beforeLines="20" w:before="48"/>
        <w:jc w:val="both"/>
        <w:rPr>
          <w:sz w:val="24"/>
        </w:rPr>
      </w:pPr>
    </w:p>
    <w:p w:rsidR="001B2E6A" w:rsidRDefault="007848B8" w:rsidP="001B2E6A">
      <w:pPr>
        <w:shd w:val="clear" w:color="00FFFF" w:fill="auto"/>
        <w:spacing w:beforeLines="20" w:before="48"/>
        <w:jc w:val="both"/>
        <w:rPr>
          <w:sz w:val="24"/>
          <w:szCs w:val="24"/>
        </w:rPr>
      </w:pPr>
      <w:r w:rsidRPr="007848B8">
        <w:rPr>
          <w:sz w:val="24"/>
        </w:rPr>
        <w:t>Dodatek č. 1</w:t>
      </w:r>
      <w:r w:rsidR="001B2E6A">
        <w:rPr>
          <w:sz w:val="24"/>
          <w:szCs w:val="24"/>
        </w:rPr>
        <w:t xml:space="preserve"> nabývá platnosti dnem podpisu oběma smluvními stranami a účinnosti dnem uveřejnění v registru smluv. Zhotovitel bere na vědomí, že uveřejnění v tomto registru zajistí objednatel.</w:t>
      </w:r>
    </w:p>
    <w:p w:rsidR="000460F4" w:rsidRDefault="000460F4" w:rsidP="000E1660">
      <w:pPr>
        <w:shd w:val="clear" w:color="00FFFF" w:fill="auto"/>
        <w:spacing w:beforeLines="20" w:before="48"/>
        <w:jc w:val="both"/>
        <w:rPr>
          <w:sz w:val="24"/>
        </w:rPr>
      </w:pPr>
    </w:p>
    <w:p w:rsidR="00A54BEF" w:rsidRDefault="00A54BEF" w:rsidP="000E1660">
      <w:pPr>
        <w:shd w:val="clear" w:color="00FFFF" w:fill="auto"/>
        <w:spacing w:beforeLines="20" w:before="48"/>
        <w:jc w:val="both"/>
        <w:rPr>
          <w:sz w:val="24"/>
        </w:rPr>
      </w:pPr>
    </w:p>
    <w:p w:rsidR="00A54BEF" w:rsidRDefault="00A54BEF" w:rsidP="000E1660">
      <w:pPr>
        <w:shd w:val="clear" w:color="00FFFF" w:fill="auto"/>
        <w:spacing w:beforeLines="20" w:before="48"/>
        <w:jc w:val="both"/>
        <w:rPr>
          <w:sz w:val="24"/>
        </w:rPr>
      </w:pPr>
    </w:p>
    <w:p w:rsidR="00A54BEF" w:rsidRDefault="00A54BEF" w:rsidP="000E1660">
      <w:pPr>
        <w:shd w:val="clear" w:color="00FFFF" w:fill="auto"/>
        <w:spacing w:beforeLines="20" w:before="48"/>
        <w:jc w:val="both"/>
        <w:rPr>
          <w:sz w:val="24"/>
        </w:rPr>
      </w:pPr>
    </w:p>
    <w:p w:rsidR="007848B8" w:rsidRDefault="007848B8" w:rsidP="007848B8">
      <w:pPr>
        <w:rPr>
          <w:sz w:val="24"/>
          <w:szCs w:val="24"/>
        </w:rPr>
      </w:pPr>
    </w:p>
    <w:p w:rsidR="007848B8" w:rsidRDefault="007848B8" w:rsidP="007848B8">
      <w:pPr>
        <w:rPr>
          <w:sz w:val="24"/>
          <w:szCs w:val="24"/>
        </w:rPr>
      </w:pPr>
      <w:r>
        <w:rPr>
          <w:sz w:val="24"/>
          <w:szCs w:val="24"/>
        </w:rPr>
        <w:t>Přílohy smlouvy:</w:t>
      </w:r>
    </w:p>
    <w:p w:rsidR="000460F4" w:rsidRDefault="000460F4" w:rsidP="000E1660">
      <w:pPr>
        <w:shd w:val="clear" w:color="00FFFF" w:fill="auto"/>
        <w:spacing w:beforeLines="20" w:before="48"/>
        <w:jc w:val="both"/>
        <w:rPr>
          <w:sz w:val="24"/>
        </w:rPr>
      </w:pPr>
      <w:r>
        <w:rPr>
          <w:sz w:val="24"/>
        </w:rPr>
        <w:t>Př</w:t>
      </w:r>
      <w:r w:rsidR="00126009">
        <w:rPr>
          <w:sz w:val="24"/>
        </w:rPr>
        <w:t xml:space="preserve">íloha č. </w:t>
      </w:r>
      <w:r w:rsidR="00783403">
        <w:rPr>
          <w:sz w:val="24"/>
        </w:rPr>
        <w:t>4</w:t>
      </w:r>
      <w:r w:rsidR="00126009">
        <w:rPr>
          <w:sz w:val="24"/>
        </w:rPr>
        <w:t>: Změnový list č. 1</w:t>
      </w:r>
      <w:r w:rsidR="00F917B2">
        <w:rPr>
          <w:sz w:val="24"/>
        </w:rPr>
        <w:t>, Oznámení změny č. 1</w:t>
      </w:r>
    </w:p>
    <w:p w:rsidR="00126009" w:rsidRPr="000E1660" w:rsidRDefault="00126009" w:rsidP="000E1660">
      <w:pPr>
        <w:shd w:val="clear" w:color="00FFFF" w:fill="auto"/>
        <w:spacing w:beforeLines="20" w:before="48"/>
        <w:jc w:val="both"/>
        <w:rPr>
          <w:sz w:val="24"/>
        </w:rPr>
      </w:pPr>
      <w:r>
        <w:rPr>
          <w:sz w:val="24"/>
        </w:rPr>
        <w:t>Příloha č.</w:t>
      </w:r>
      <w:r w:rsidR="00F3258B">
        <w:rPr>
          <w:sz w:val="24"/>
        </w:rPr>
        <w:t xml:space="preserve"> </w:t>
      </w:r>
      <w:r w:rsidR="00783403">
        <w:rPr>
          <w:sz w:val="24"/>
        </w:rPr>
        <w:t>5</w:t>
      </w:r>
      <w:r>
        <w:rPr>
          <w:sz w:val="24"/>
        </w:rPr>
        <w:t>: Změnový list č. 2</w:t>
      </w:r>
      <w:r w:rsidR="00F917B2">
        <w:rPr>
          <w:sz w:val="24"/>
        </w:rPr>
        <w:t>, Oznámení změny č. 2</w:t>
      </w:r>
    </w:p>
    <w:p w:rsidR="00BA55E3" w:rsidRDefault="00BA55E3" w:rsidP="00BA55E3">
      <w:pPr>
        <w:shd w:val="clear" w:color="00FFFF" w:fill="auto"/>
        <w:spacing w:beforeLines="20" w:before="48"/>
        <w:rPr>
          <w:b/>
          <w:sz w:val="24"/>
        </w:rPr>
      </w:pPr>
    </w:p>
    <w:p w:rsidR="00126009" w:rsidRDefault="00126009" w:rsidP="00126009">
      <w:pPr>
        <w:tabs>
          <w:tab w:val="left" w:pos="5250"/>
        </w:tabs>
        <w:spacing w:beforeLines="20" w:before="48"/>
        <w:rPr>
          <w:sz w:val="24"/>
        </w:rPr>
      </w:pPr>
    </w:p>
    <w:p w:rsidR="00126009" w:rsidRDefault="00126009" w:rsidP="00126009">
      <w:pPr>
        <w:tabs>
          <w:tab w:val="left" w:pos="5250"/>
        </w:tabs>
        <w:spacing w:beforeLines="20" w:before="48"/>
        <w:rPr>
          <w:sz w:val="24"/>
        </w:rPr>
      </w:pPr>
    </w:p>
    <w:p w:rsidR="003D00A6" w:rsidRDefault="003D00A6" w:rsidP="003D00A6">
      <w:pPr>
        <w:ind w:left="284" w:hanging="568"/>
        <w:rPr>
          <w:sz w:val="24"/>
        </w:rPr>
      </w:pPr>
      <w:r>
        <w:rPr>
          <w:sz w:val="24"/>
        </w:rPr>
        <w:t>V Praze dne</w:t>
      </w:r>
      <w:r w:rsidRPr="00F17640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17640">
        <w:rPr>
          <w:sz w:val="24"/>
        </w:rPr>
        <w:tab/>
      </w:r>
      <w:r w:rsidRPr="0053300B">
        <w:rPr>
          <w:sz w:val="24"/>
        </w:rPr>
        <w:t>V</w:t>
      </w:r>
      <w:r>
        <w:rPr>
          <w:sz w:val="24"/>
        </w:rPr>
        <w:t xml:space="preserve"> Praze </w:t>
      </w:r>
      <w:r w:rsidRPr="00F17640">
        <w:rPr>
          <w:sz w:val="24"/>
        </w:rPr>
        <w:t>dne:</w:t>
      </w:r>
    </w:p>
    <w:p w:rsidR="003D00A6" w:rsidRDefault="003D00A6" w:rsidP="003D00A6">
      <w:pPr>
        <w:tabs>
          <w:tab w:val="left" w:pos="1095"/>
        </w:tabs>
        <w:rPr>
          <w:sz w:val="24"/>
        </w:rPr>
      </w:pPr>
      <w:r>
        <w:rPr>
          <w:sz w:val="24"/>
        </w:rPr>
        <w:tab/>
      </w:r>
    </w:p>
    <w:p w:rsidR="003D00A6" w:rsidRDefault="003D00A6" w:rsidP="003D00A6">
      <w:pPr>
        <w:rPr>
          <w:sz w:val="24"/>
        </w:rPr>
      </w:pPr>
    </w:p>
    <w:p w:rsidR="003D00A6" w:rsidRDefault="003D00A6" w:rsidP="003D00A6">
      <w:pPr>
        <w:rPr>
          <w:sz w:val="24"/>
        </w:rPr>
      </w:pPr>
    </w:p>
    <w:p w:rsidR="003D00A6" w:rsidRDefault="003D00A6" w:rsidP="003D00A6">
      <w:pPr>
        <w:rPr>
          <w:sz w:val="24"/>
        </w:rPr>
      </w:pPr>
    </w:p>
    <w:p w:rsidR="003D00A6" w:rsidRDefault="003D00A6" w:rsidP="003D00A6">
      <w:pPr>
        <w:rPr>
          <w:sz w:val="24"/>
        </w:rPr>
      </w:pPr>
    </w:p>
    <w:p w:rsidR="003D00A6" w:rsidRDefault="003D00A6" w:rsidP="003D00A6">
      <w:pPr>
        <w:rPr>
          <w:sz w:val="24"/>
        </w:rPr>
      </w:pPr>
    </w:p>
    <w:p w:rsidR="003D00A6" w:rsidRPr="0038629D" w:rsidRDefault="003D00A6" w:rsidP="003D00A6">
      <w:pPr>
        <w:pStyle w:val="Odstavecseseznamem"/>
        <w:spacing w:after="0"/>
        <w:ind w:left="0" w:hanging="284"/>
        <w:rPr>
          <w:sz w:val="24"/>
        </w:rPr>
      </w:pPr>
      <w:r w:rsidRPr="0038629D">
        <w:rPr>
          <w:sz w:val="24"/>
        </w:rPr>
        <w:t>_________________________</w:t>
      </w:r>
      <w:r>
        <w:rPr>
          <w:sz w:val="24"/>
        </w:rPr>
        <w:t>______________</w:t>
      </w:r>
      <w:r>
        <w:rPr>
          <w:sz w:val="24"/>
        </w:rPr>
        <w:tab/>
        <w:t>_____________________________</w:t>
      </w:r>
    </w:p>
    <w:p w:rsidR="003D00A6" w:rsidRDefault="003D00A6" w:rsidP="003D00A6">
      <w:pPr>
        <w:pStyle w:val="Odstavecseseznamem"/>
        <w:spacing w:after="0" w:line="240" w:lineRule="auto"/>
        <w:ind w:hanging="10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Armádní Servisní</w:t>
      </w:r>
      <w:r w:rsidRPr="005E7E7A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ELTES, s.r.o.</w:t>
      </w:r>
    </w:p>
    <w:p w:rsidR="003D00A6" w:rsidRDefault="003D00A6" w:rsidP="003D00A6">
      <w:pPr>
        <w:pStyle w:val="Odstavecseseznamem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Pr="005E7E7A">
        <w:rPr>
          <w:rFonts w:ascii="Times New Roman" w:hAnsi="Times New Roman"/>
          <w:sz w:val="24"/>
        </w:rPr>
        <w:t xml:space="preserve">ng. </w:t>
      </w:r>
      <w:r>
        <w:rPr>
          <w:rFonts w:ascii="Times New Roman" w:hAnsi="Times New Roman"/>
          <w:sz w:val="24"/>
        </w:rPr>
        <w:t>Martin Lehký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5E7E7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Ing. Martin Škába</w:t>
      </w:r>
    </w:p>
    <w:p w:rsidR="003D00A6" w:rsidRDefault="003D00A6" w:rsidP="003D00A6">
      <w:pPr>
        <w:pStyle w:val="Odstavecseseznamem"/>
        <w:spacing w:after="0" w:line="240" w:lineRule="auto"/>
        <w:ind w:left="1440"/>
        <w:rPr>
          <w:sz w:val="24"/>
        </w:rPr>
      </w:pPr>
      <w:r>
        <w:rPr>
          <w:rFonts w:ascii="Times New Roman" w:hAnsi="Times New Roman"/>
          <w:sz w:val="24"/>
        </w:rPr>
        <w:t xml:space="preserve">ředitel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jednatel</w:t>
      </w:r>
    </w:p>
    <w:p w:rsidR="003D00A6" w:rsidRDefault="003D00A6" w:rsidP="003D00A6"/>
    <w:p w:rsidR="00126009" w:rsidRDefault="00126009" w:rsidP="003D00A6">
      <w:pPr>
        <w:ind w:left="284" w:hanging="568"/>
        <w:rPr>
          <w:b/>
          <w:sz w:val="24"/>
        </w:rPr>
      </w:pPr>
    </w:p>
    <w:sectPr w:rsidR="00126009" w:rsidSect="00FB1FB9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121" w:rsidRDefault="00E61121">
      <w:r>
        <w:separator/>
      </w:r>
    </w:p>
  </w:endnote>
  <w:endnote w:type="continuationSeparator" w:id="0">
    <w:p w:rsidR="00E61121" w:rsidRDefault="00E6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9A" w:rsidRDefault="00126A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9A" w:rsidRDefault="00126A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B23AD">
      <w:rPr>
        <w:rStyle w:val="slostrnky"/>
        <w:noProof/>
      </w:rPr>
      <w:t>2</w:t>
    </w:r>
    <w:r>
      <w:rPr>
        <w:rStyle w:val="slostrnky"/>
      </w:rPr>
      <w:fldChar w:fldCharType="end"/>
    </w:r>
  </w:p>
  <w:p w:rsidR="00126A9A" w:rsidRDefault="00126A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121" w:rsidRDefault="00E61121">
      <w:r>
        <w:separator/>
      </w:r>
    </w:p>
  </w:footnote>
  <w:footnote w:type="continuationSeparator" w:id="0">
    <w:p w:rsidR="00E61121" w:rsidRDefault="00E6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9A" w:rsidRDefault="00126A9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02A" w:rsidRPr="00E55CE9" w:rsidRDefault="00E55CE9" w:rsidP="0003602A">
    <w:pPr>
      <w:pStyle w:val="Zhlav"/>
      <w:tabs>
        <w:tab w:val="clear" w:pos="9072"/>
        <w:tab w:val="left" w:pos="5325"/>
        <w:tab w:val="left" w:pos="5475"/>
        <w:tab w:val="right" w:pos="9639"/>
      </w:tabs>
      <w:jc w:val="center"/>
      <w:rPr>
        <w:i/>
        <w:snapToGrid w:val="0"/>
        <w:color w:val="FF0000"/>
        <w:sz w:val="24"/>
        <w:szCs w:val="24"/>
      </w:rPr>
    </w:pPr>
    <w:r>
      <w:rPr>
        <w:i/>
        <w:snapToGrid w:val="0"/>
        <w:color w:val="FF0000"/>
        <w:sz w:val="32"/>
      </w:rPr>
      <w:t xml:space="preserve">                    </w:t>
    </w:r>
  </w:p>
  <w:p w:rsidR="00731325" w:rsidRPr="00731325" w:rsidRDefault="00857A8F" w:rsidP="00731325">
    <w:pPr>
      <w:pStyle w:val="Zhlav"/>
      <w:jc w:val="right"/>
      <w:rPr>
        <w:sz w:val="24"/>
        <w:szCs w:val="24"/>
      </w:rPr>
    </w:pPr>
    <w:r>
      <w:rPr>
        <w:sz w:val="24"/>
        <w:szCs w:val="24"/>
      </w:rPr>
      <w:t>U-288</w:t>
    </w:r>
    <w:r w:rsidR="000E1660">
      <w:rPr>
        <w:sz w:val="24"/>
        <w:szCs w:val="24"/>
      </w:rPr>
      <w:t>-01</w:t>
    </w:r>
    <w:r w:rsidR="004A0FE9">
      <w:rPr>
        <w:sz w:val="24"/>
        <w:szCs w:val="24"/>
      </w:rPr>
      <w:t>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7D1D"/>
    <w:multiLevelType w:val="hybridMultilevel"/>
    <w:tmpl w:val="79C885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B3FCB"/>
    <w:multiLevelType w:val="hybridMultilevel"/>
    <w:tmpl w:val="2FAAF330"/>
    <w:lvl w:ilvl="0" w:tplc="2AD21874">
      <w:start w:val="1"/>
      <w:numFmt w:val="decimal"/>
      <w:lvlText w:val="10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948CF"/>
    <w:multiLevelType w:val="hybridMultilevel"/>
    <w:tmpl w:val="0C06A7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0D731F4A"/>
    <w:multiLevelType w:val="hybridMultilevel"/>
    <w:tmpl w:val="25244E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B2704"/>
    <w:multiLevelType w:val="multilevel"/>
    <w:tmpl w:val="571AD3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F54FB"/>
    <w:multiLevelType w:val="multilevel"/>
    <w:tmpl w:val="34F2AC2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3546B1"/>
    <w:multiLevelType w:val="hybridMultilevel"/>
    <w:tmpl w:val="294818D6"/>
    <w:lvl w:ilvl="0" w:tplc="36D299A0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 w15:restartNumberingAfterBreak="0">
    <w:nsid w:val="19E7777A"/>
    <w:multiLevelType w:val="hybridMultilevel"/>
    <w:tmpl w:val="AEA2EB92"/>
    <w:lvl w:ilvl="0" w:tplc="675CB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02555D"/>
    <w:multiLevelType w:val="hybridMultilevel"/>
    <w:tmpl w:val="BFE42FF8"/>
    <w:lvl w:ilvl="0" w:tplc="B0260DC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C43E3A"/>
    <w:multiLevelType w:val="hybridMultilevel"/>
    <w:tmpl w:val="91E48324"/>
    <w:lvl w:ilvl="0" w:tplc="4AA6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565C0"/>
    <w:multiLevelType w:val="hybridMultilevel"/>
    <w:tmpl w:val="70B8C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8" w15:restartNumberingAfterBreak="0">
    <w:nsid w:val="38891AE3"/>
    <w:multiLevelType w:val="multilevel"/>
    <w:tmpl w:val="5608FED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506ABE"/>
    <w:multiLevelType w:val="hybridMultilevel"/>
    <w:tmpl w:val="C898F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C0F64"/>
    <w:multiLevelType w:val="hybridMultilevel"/>
    <w:tmpl w:val="41BA0D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2A7973"/>
    <w:multiLevelType w:val="hybridMultilevel"/>
    <w:tmpl w:val="B38CA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4" w15:restartNumberingAfterBreak="0">
    <w:nsid w:val="50FA3DB1"/>
    <w:multiLevelType w:val="singleLevel"/>
    <w:tmpl w:val="F6E2F2F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1102472"/>
    <w:multiLevelType w:val="multilevel"/>
    <w:tmpl w:val="A1C8FFD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B3623"/>
    <w:multiLevelType w:val="multilevel"/>
    <w:tmpl w:val="BE94E8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638000EB"/>
    <w:multiLevelType w:val="hybridMultilevel"/>
    <w:tmpl w:val="B53078A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B65EEE"/>
    <w:multiLevelType w:val="singleLevel"/>
    <w:tmpl w:val="DA7C6EB4"/>
    <w:lvl w:ilvl="0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0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2" w15:restartNumberingAfterBreak="0">
    <w:nsid w:val="6FBE1324"/>
    <w:multiLevelType w:val="hybridMultilevel"/>
    <w:tmpl w:val="1AA6D5FE"/>
    <w:lvl w:ilvl="0" w:tplc="07D60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A4842"/>
    <w:multiLevelType w:val="hybridMultilevel"/>
    <w:tmpl w:val="A5566CB6"/>
    <w:lvl w:ilvl="0" w:tplc="0290AF40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751211"/>
    <w:multiLevelType w:val="hybridMultilevel"/>
    <w:tmpl w:val="971481D4"/>
    <w:lvl w:ilvl="0" w:tplc="A030FF7C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16C96"/>
    <w:multiLevelType w:val="hybridMultilevel"/>
    <w:tmpl w:val="CE307BCA"/>
    <w:lvl w:ilvl="0" w:tplc="76A055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8673A7"/>
    <w:multiLevelType w:val="singleLevel"/>
    <w:tmpl w:val="37201AC4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39" w15:restartNumberingAfterBreak="0">
    <w:nsid w:val="792D79A7"/>
    <w:multiLevelType w:val="multilevel"/>
    <w:tmpl w:val="7E668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 w15:restartNumberingAfterBreak="0">
    <w:nsid w:val="7BCE6725"/>
    <w:multiLevelType w:val="hybridMultilevel"/>
    <w:tmpl w:val="6CAC876C"/>
    <w:lvl w:ilvl="0" w:tplc="4A26FA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4334E"/>
    <w:multiLevelType w:val="hybridMultilevel"/>
    <w:tmpl w:val="132034C6"/>
    <w:lvl w:ilvl="0" w:tplc="ED3A749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20"/>
  </w:num>
  <w:num w:numId="4">
    <w:abstractNumId w:val="40"/>
  </w:num>
  <w:num w:numId="5">
    <w:abstractNumId w:val="43"/>
  </w:num>
  <w:num w:numId="6">
    <w:abstractNumId w:val="13"/>
  </w:num>
  <w:num w:numId="7">
    <w:abstractNumId w:val="8"/>
  </w:num>
  <w:num w:numId="8">
    <w:abstractNumId w:val="35"/>
  </w:num>
  <w:num w:numId="9">
    <w:abstractNumId w:val="3"/>
  </w:num>
  <w:num w:numId="10">
    <w:abstractNumId w:val="36"/>
  </w:num>
  <w:num w:numId="11">
    <w:abstractNumId w:val="34"/>
  </w:num>
  <w:num w:numId="12">
    <w:abstractNumId w:val="16"/>
  </w:num>
  <w:num w:numId="13">
    <w:abstractNumId w:val="1"/>
  </w:num>
  <w:num w:numId="14">
    <w:abstractNumId w:val="33"/>
  </w:num>
  <w:num w:numId="15">
    <w:abstractNumId w:val="17"/>
  </w:num>
  <w:num w:numId="16">
    <w:abstractNumId w:val="31"/>
  </w:num>
  <w:num w:numId="17">
    <w:abstractNumId w:val="38"/>
  </w:num>
  <w:num w:numId="18">
    <w:abstractNumId w:val="30"/>
  </w:num>
  <w:num w:numId="19">
    <w:abstractNumId w:val="42"/>
  </w:num>
  <w:num w:numId="20">
    <w:abstractNumId w:val="2"/>
  </w:num>
  <w:num w:numId="21">
    <w:abstractNumId w:val="26"/>
  </w:num>
  <w:num w:numId="22">
    <w:abstractNumId w:val="9"/>
  </w:num>
  <w:num w:numId="23">
    <w:abstractNumId w:val="22"/>
  </w:num>
  <w:num w:numId="24">
    <w:abstractNumId w:val="11"/>
  </w:num>
  <w:num w:numId="25">
    <w:abstractNumId w:val="0"/>
  </w:num>
  <w:num w:numId="26">
    <w:abstractNumId w:val="6"/>
  </w:num>
  <w:num w:numId="27">
    <w:abstractNumId w:val="21"/>
  </w:num>
  <w:num w:numId="28">
    <w:abstractNumId w:val="28"/>
  </w:num>
  <w:num w:numId="29">
    <w:abstractNumId w:val="41"/>
  </w:num>
  <w:num w:numId="30">
    <w:abstractNumId w:val="14"/>
  </w:num>
  <w:num w:numId="31">
    <w:abstractNumId w:val="37"/>
  </w:num>
  <w:num w:numId="32">
    <w:abstractNumId w:val="5"/>
  </w:num>
  <w:num w:numId="33">
    <w:abstractNumId w:val="24"/>
  </w:num>
  <w:num w:numId="34">
    <w:abstractNumId w:val="7"/>
  </w:num>
  <w:num w:numId="35">
    <w:abstractNumId w:val="39"/>
  </w:num>
  <w:num w:numId="36">
    <w:abstractNumId w:val="10"/>
  </w:num>
  <w:num w:numId="37">
    <w:abstractNumId w:val="25"/>
  </w:num>
  <w:num w:numId="38">
    <w:abstractNumId w:val="27"/>
  </w:num>
  <w:num w:numId="39">
    <w:abstractNumId w:val="19"/>
  </w:num>
  <w:num w:numId="40">
    <w:abstractNumId w:val="32"/>
  </w:num>
  <w:num w:numId="41">
    <w:abstractNumId w:val="12"/>
  </w:num>
  <w:num w:numId="42">
    <w:abstractNumId w:val="4"/>
  </w:num>
  <w:num w:numId="43">
    <w:abstractNumId w:val="15"/>
  </w:num>
  <w:num w:numId="44">
    <w:abstractNumId w:val="18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BCA"/>
    <w:rsid w:val="00013221"/>
    <w:rsid w:val="000132A7"/>
    <w:rsid w:val="00014A93"/>
    <w:rsid w:val="00020971"/>
    <w:rsid w:val="00027E9C"/>
    <w:rsid w:val="000357E3"/>
    <w:rsid w:val="0003602A"/>
    <w:rsid w:val="00036744"/>
    <w:rsid w:val="0004438B"/>
    <w:rsid w:val="000460F4"/>
    <w:rsid w:val="0005217A"/>
    <w:rsid w:val="00052974"/>
    <w:rsid w:val="00053D8D"/>
    <w:rsid w:val="0005648E"/>
    <w:rsid w:val="00064B1D"/>
    <w:rsid w:val="0006644B"/>
    <w:rsid w:val="0007119C"/>
    <w:rsid w:val="00076DCC"/>
    <w:rsid w:val="00077E48"/>
    <w:rsid w:val="00082EE7"/>
    <w:rsid w:val="00083618"/>
    <w:rsid w:val="00085ACD"/>
    <w:rsid w:val="00093C17"/>
    <w:rsid w:val="000A3F7C"/>
    <w:rsid w:val="000B0BB8"/>
    <w:rsid w:val="000B4217"/>
    <w:rsid w:val="000C333C"/>
    <w:rsid w:val="000C4430"/>
    <w:rsid w:val="000D0F05"/>
    <w:rsid w:val="000D2941"/>
    <w:rsid w:val="000D63FC"/>
    <w:rsid w:val="000E1660"/>
    <w:rsid w:val="000F7D24"/>
    <w:rsid w:val="00100523"/>
    <w:rsid w:val="00102CFB"/>
    <w:rsid w:val="001078F5"/>
    <w:rsid w:val="0011305B"/>
    <w:rsid w:val="001164FA"/>
    <w:rsid w:val="0012112F"/>
    <w:rsid w:val="00124E54"/>
    <w:rsid w:val="00126009"/>
    <w:rsid w:val="00126A9A"/>
    <w:rsid w:val="00133068"/>
    <w:rsid w:val="00134292"/>
    <w:rsid w:val="00142A14"/>
    <w:rsid w:val="00143F3E"/>
    <w:rsid w:val="00161833"/>
    <w:rsid w:val="00167E17"/>
    <w:rsid w:val="00170208"/>
    <w:rsid w:val="00172B03"/>
    <w:rsid w:val="0017505B"/>
    <w:rsid w:val="00177B18"/>
    <w:rsid w:val="00181B2D"/>
    <w:rsid w:val="001911EE"/>
    <w:rsid w:val="00197CB7"/>
    <w:rsid w:val="001B1738"/>
    <w:rsid w:val="001B2E6A"/>
    <w:rsid w:val="001B51E2"/>
    <w:rsid w:val="001E051B"/>
    <w:rsid w:val="001F1F3D"/>
    <w:rsid w:val="001F7EFA"/>
    <w:rsid w:val="00202E52"/>
    <w:rsid w:val="00203EBD"/>
    <w:rsid w:val="002118E7"/>
    <w:rsid w:val="002141F1"/>
    <w:rsid w:val="002213A3"/>
    <w:rsid w:val="002219A3"/>
    <w:rsid w:val="002301C4"/>
    <w:rsid w:val="00231A1B"/>
    <w:rsid w:val="0023346F"/>
    <w:rsid w:val="00234ABA"/>
    <w:rsid w:val="00237699"/>
    <w:rsid w:val="00251A87"/>
    <w:rsid w:val="00255DF6"/>
    <w:rsid w:val="002658A9"/>
    <w:rsid w:val="00272013"/>
    <w:rsid w:val="002821D9"/>
    <w:rsid w:val="002A4E1F"/>
    <w:rsid w:val="002B427C"/>
    <w:rsid w:val="002B60EE"/>
    <w:rsid w:val="002B65DD"/>
    <w:rsid w:val="002C123C"/>
    <w:rsid w:val="002C458F"/>
    <w:rsid w:val="002D2786"/>
    <w:rsid w:val="002D52B0"/>
    <w:rsid w:val="002D7D21"/>
    <w:rsid w:val="002E0C9E"/>
    <w:rsid w:val="00300A8E"/>
    <w:rsid w:val="00301930"/>
    <w:rsid w:val="00302F96"/>
    <w:rsid w:val="00306661"/>
    <w:rsid w:val="0032040C"/>
    <w:rsid w:val="00321A04"/>
    <w:rsid w:val="00341F86"/>
    <w:rsid w:val="0034313C"/>
    <w:rsid w:val="00344C6D"/>
    <w:rsid w:val="00346428"/>
    <w:rsid w:val="003504C5"/>
    <w:rsid w:val="00353802"/>
    <w:rsid w:val="00356198"/>
    <w:rsid w:val="00360E69"/>
    <w:rsid w:val="0036638E"/>
    <w:rsid w:val="0037006B"/>
    <w:rsid w:val="00370CDF"/>
    <w:rsid w:val="00381EC6"/>
    <w:rsid w:val="00383AF7"/>
    <w:rsid w:val="00386D91"/>
    <w:rsid w:val="0039725D"/>
    <w:rsid w:val="003972B8"/>
    <w:rsid w:val="003B0799"/>
    <w:rsid w:val="003B3400"/>
    <w:rsid w:val="003B341D"/>
    <w:rsid w:val="003B70C8"/>
    <w:rsid w:val="003B7111"/>
    <w:rsid w:val="003C35A8"/>
    <w:rsid w:val="003C3812"/>
    <w:rsid w:val="003D00A6"/>
    <w:rsid w:val="003D0288"/>
    <w:rsid w:val="003D07F9"/>
    <w:rsid w:val="003D29D6"/>
    <w:rsid w:val="003D5A9B"/>
    <w:rsid w:val="003D7402"/>
    <w:rsid w:val="003F072F"/>
    <w:rsid w:val="003F4000"/>
    <w:rsid w:val="004022AB"/>
    <w:rsid w:val="00403490"/>
    <w:rsid w:val="00407E42"/>
    <w:rsid w:val="00430341"/>
    <w:rsid w:val="004331C0"/>
    <w:rsid w:val="004357B7"/>
    <w:rsid w:val="0043692D"/>
    <w:rsid w:val="00440DBA"/>
    <w:rsid w:val="0044446E"/>
    <w:rsid w:val="00451862"/>
    <w:rsid w:val="004540F1"/>
    <w:rsid w:val="00455900"/>
    <w:rsid w:val="00456DD6"/>
    <w:rsid w:val="0046156D"/>
    <w:rsid w:val="00465C84"/>
    <w:rsid w:val="00473AE3"/>
    <w:rsid w:val="00481EBB"/>
    <w:rsid w:val="0048318A"/>
    <w:rsid w:val="004934DE"/>
    <w:rsid w:val="00495DE3"/>
    <w:rsid w:val="004A0FE9"/>
    <w:rsid w:val="004A1762"/>
    <w:rsid w:val="004A198D"/>
    <w:rsid w:val="004B1667"/>
    <w:rsid w:val="004B33E0"/>
    <w:rsid w:val="004B3E4F"/>
    <w:rsid w:val="004F49F6"/>
    <w:rsid w:val="004F699B"/>
    <w:rsid w:val="00502E1D"/>
    <w:rsid w:val="005138E7"/>
    <w:rsid w:val="00522309"/>
    <w:rsid w:val="00527BD8"/>
    <w:rsid w:val="00547784"/>
    <w:rsid w:val="00552A56"/>
    <w:rsid w:val="005535D3"/>
    <w:rsid w:val="00557C70"/>
    <w:rsid w:val="00587F09"/>
    <w:rsid w:val="005935A6"/>
    <w:rsid w:val="005963A8"/>
    <w:rsid w:val="00596B25"/>
    <w:rsid w:val="00597A31"/>
    <w:rsid w:val="005A3D30"/>
    <w:rsid w:val="005A4411"/>
    <w:rsid w:val="005A5731"/>
    <w:rsid w:val="005A6283"/>
    <w:rsid w:val="005A7F28"/>
    <w:rsid w:val="005B58C5"/>
    <w:rsid w:val="005D1E14"/>
    <w:rsid w:val="005D25BC"/>
    <w:rsid w:val="005E7139"/>
    <w:rsid w:val="005E7D3D"/>
    <w:rsid w:val="005E7E7A"/>
    <w:rsid w:val="005F7EDB"/>
    <w:rsid w:val="00615570"/>
    <w:rsid w:val="00616682"/>
    <w:rsid w:val="006169AF"/>
    <w:rsid w:val="00621E02"/>
    <w:rsid w:val="00625198"/>
    <w:rsid w:val="006344C1"/>
    <w:rsid w:val="0063584C"/>
    <w:rsid w:val="00636C4C"/>
    <w:rsid w:val="006401C1"/>
    <w:rsid w:val="00641487"/>
    <w:rsid w:val="00651B08"/>
    <w:rsid w:val="00654313"/>
    <w:rsid w:val="00660182"/>
    <w:rsid w:val="00663602"/>
    <w:rsid w:val="00664EF1"/>
    <w:rsid w:val="006651D1"/>
    <w:rsid w:val="00672836"/>
    <w:rsid w:val="00676C8B"/>
    <w:rsid w:val="00681A23"/>
    <w:rsid w:val="00684F13"/>
    <w:rsid w:val="00690BCB"/>
    <w:rsid w:val="006974B1"/>
    <w:rsid w:val="006A1AA4"/>
    <w:rsid w:val="006A5382"/>
    <w:rsid w:val="006B15F7"/>
    <w:rsid w:val="006B23AD"/>
    <w:rsid w:val="006B45DB"/>
    <w:rsid w:val="006C4717"/>
    <w:rsid w:val="006C52DF"/>
    <w:rsid w:val="006D2154"/>
    <w:rsid w:val="006E3756"/>
    <w:rsid w:val="006E4FC5"/>
    <w:rsid w:val="006F3DE9"/>
    <w:rsid w:val="006F429D"/>
    <w:rsid w:val="00703DB1"/>
    <w:rsid w:val="007047B6"/>
    <w:rsid w:val="00705208"/>
    <w:rsid w:val="00724F40"/>
    <w:rsid w:val="00731325"/>
    <w:rsid w:val="00732F72"/>
    <w:rsid w:val="00736176"/>
    <w:rsid w:val="007416C3"/>
    <w:rsid w:val="0074567D"/>
    <w:rsid w:val="007460EF"/>
    <w:rsid w:val="00746F82"/>
    <w:rsid w:val="0075034C"/>
    <w:rsid w:val="00753CAB"/>
    <w:rsid w:val="007639BD"/>
    <w:rsid w:val="007651AC"/>
    <w:rsid w:val="007674BB"/>
    <w:rsid w:val="00767CA6"/>
    <w:rsid w:val="00773F23"/>
    <w:rsid w:val="00776148"/>
    <w:rsid w:val="0077767A"/>
    <w:rsid w:val="00783403"/>
    <w:rsid w:val="007848B8"/>
    <w:rsid w:val="007853A6"/>
    <w:rsid w:val="00785573"/>
    <w:rsid w:val="00791998"/>
    <w:rsid w:val="00791D91"/>
    <w:rsid w:val="00793B5A"/>
    <w:rsid w:val="007947EA"/>
    <w:rsid w:val="007B213D"/>
    <w:rsid w:val="007B6975"/>
    <w:rsid w:val="007C24FF"/>
    <w:rsid w:val="007C4B3B"/>
    <w:rsid w:val="007C4DEA"/>
    <w:rsid w:val="007D4A64"/>
    <w:rsid w:val="007D4CFC"/>
    <w:rsid w:val="007E7EE1"/>
    <w:rsid w:val="007F0118"/>
    <w:rsid w:val="007F2AA2"/>
    <w:rsid w:val="00802D18"/>
    <w:rsid w:val="00803355"/>
    <w:rsid w:val="00806EF8"/>
    <w:rsid w:val="00815F14"/>
    <w:rsid w:val="0082396D"/>
    <w:rsid w:val="008249D7"/>
    <w:rsid w:val="00841901"/>
    <w:rsid w:val="00842029"/>
    <w:rsid w:val="0084231E"/>
    <w:rsid w:val="00844A6C"/>
    <w:rsid w:val="00847843"/>
    <w:rsid w:val="00851C1F"/>
    <w:rsid w:val="00857A8F"/>
    <w:rsid w:val="00864082"/>
    <w:rsid w:val="00874BE4"/>
    <w:rsid w:val="008809D2"/>
    <w:rsid w:val="008A1017"/>
    <w:rsid w:val="008A3DED"/>
    <w:rsid w:val="008A7577"/>
    <w:rsid w:val="008B26FC"/>
    <w:rsid w:val="008C12D8"/>
    <w:rsid w:val="008C5622"/>
    <w:rsid w:val="008E02C8"/>
    <w:rsid w:val="008F4EFF"/>
    <w:rsid w:val="008F562A"/>
    <w:rsid w:val="008F59AC"/>
    <w:rsid w:val="008F6F60"/>
    <w:rsid w:val="00914F75"/>
    <w:rsid w:val="00923D72"/>
    <w:rsid w:val="009358A9"/>
    <w:rsid w:val="00941F5F"/>
    <w:rsid w:val="0094232E"/>
    <w:rsid w:val="009460F6"/>
    <w:rsid w:val="00946BE8"/>
    <w:rsid w:val="00946C23"/>
    <w:rsid w:val="00957072"/>
    <w:rsid w:val="00963BCA"/>
    <w:rsid w:val="00970FFA"/>
    <w:rsid w:val="00985BA2"/>
    <w:rsid w:val="00987384"/>
    <w:rsid w:val="00987591"/>
    <w:rsid w:val="0099006C"/>
    <w:rsid w:val="00992419"/>
    <w:rsid w:val="00995FEB"/>
    <w:rsid w:val="009969E3"/>
    <w:rsid w:val="009A0559"/>
    <w:rsid w:val="009A71AC"/>
    <w:rsid w:val="009B2D94"/>
    <w:rsid w:val="009C172C"/>
    <w:rsid w:val="009C5BFA"/>
    <w:rsid w:val="009D1B1C"/>
    <w:rsid w:val="009E032E"/>
    <w:rsid w:val="009F02B0"/>
    <w:rsid w:val="00A12DBD"/>
    <w:rsid w:val="00A14520"/>
    <w:rsid w:val="00A14636"/>
    <w:rsid w:val="00A178DF"/>
    <w:rsid w:val="00A256C9"/>
    <w:rsid w:val="00A27569"/>
    <w:rsid w:val="00A3017A"/>
    <w:rsid w:val="00A333A0"/>
    <w:rsid w:val="00A462FC"/>
    <w:rsid w:val="00A46FBE"/>
    <w:rsid w:val="00A54045"/>
    <w:rsid w:val="00A54BEF"/>
    <w:rsid w:val="00A57703"/>
    <w:rsid w:val="00A626F2"/>
    <w:rsid w:val="00A747B1"/>
    <w:rsid w:val="00A7791A"/>
    <w:rsid w:val="00A77B67"/>
    <w:rsid w:val="00A82DEA"/>
    <w:rsid w:val="00A8687A"/>
    <w:rsid w:val="00A87620"/>
    <w:rsid w:val="00A90CB6"/>
    <w:rsid w:val="00AB10C1"/>
    <w:rsid w:val="00AB4691"/>
    <w:rsid w:val="00AB5473"/>
    <w:rsid w:val="00AB5F8E"/>
    <w:rsid w:val="00AB695B"/>
    <w:rsid w:val="00AC384A"/>
    <w:rsid w:val="00AD3584"/>
    <w:rsid w:val="00AE2642"/>
    <w:rsid w:val="00AE3EFB"/>
    <w:rsid w:val="00AF58B7"/>
    <w:rsid w:val="00B00461"/>
    <w:rsid w:val="00B264EF"/>
    <w:rsid w:val="00B31B1F"/>
    <w:rsid w:val="00B627B1"/>
    <w:rsid w:val="00B753A2"/>
    <w:rsid w:val="00B8284C"/>
    <w:rsid w:val="00B867D5"/>
    <w:rsid w:val="00B90640"/>
    <w:rsid w:val="00B90B47"/>
    <w:rsid w:val="00B92ADD"/>
    <w:rsid w:val="00B93015"/>
    <w:rsid w:val="00B9303C"/>
    <w:rsid w:val="00BA55E3"/>
    <w:rsid w:val="00BB2180"/>
    <w:rsid w:val="00BD463F"/>
    <w:rsid w:val="00BE3C74"/>
    <w:rsid w:val="00BE52C2"/>
    <w:rsid w:val="00BF2BD3"/>
    <w:rsid w:val="00C00EC6"/>
    <w:rsid w:val="00C01A52"/>
    <w:rsid w:val="00C067BB"/>
    <w:rsid w:val="00C073D1"/>
    <w:rsid w:val="00C12C0B"/>
    <w:rsid w:val="00C13571"/>
    <w:rsid w:val="00C21BF4"/>
    <w:rsid w:val="00C23BCA"/>
    <w:rsid w:val="00C324DF"/>
    <w:rsid w:val="00C33379"/>
    <w:rsid w:val="00C33508"/>
    <w:rsid w:val="00C51BA5"/>
    <w:rsid w:val="00C56DD3"/>
    <w:rsid w:val="00C63763"/>
    <w:rsid w:val="00C72AD6"/>
    <w:rsid w:val="00C73640"/>
    <w:rsid w:val="00C77854"/>
    <w:rsid w:val="00C91B41"/>
    <w:rsid w:val="00C9449D"/>
    <w:rsid w:val="00CA4516"/>
    <w:rsid w:val="00CA6AD5"/>
    <w:rsid w:val="00CB0A2D"/>
    <w:rsid w:val="00CE1C55"/>
    <w:rsid w:val="00CE5FEE"/>
    <w:rsid w:val="00D10C5A"/>
    <w:rsid w:val="00D11675"/>
    <w:rsid w:val="00D14805"/>
    <w:rsid w:val="00D159F0"/>
    <w:rsid w:val="00D167AE"/>
    <w:rsid w:val="00D1698C"/>
    <w:rsid w:val="00D16F68"/>
    <w:rsid w:val="00D35B78"/>
    <w:rsid w:val="00D361E8"/>
    <w:rsid w:val="00D457A4"/>
    <w:rsid w:val="00D46A17"/>
    <w:rsid w:val="00D5235C"/>
    <w:rsid w:val="00D548C3"/>
    <w:rsid w:val="00D6364B"/>
    <w:rsid w:val="00D64721"/>
    <w:rsid w:val="00D71C8F"/>
    <w:rsid w:val="00D77061"/>
    <w:rsid w:val="00D864CA"/>
    <w:rsid w:val="00DA05F4"/>
    <w:rsid w:val="00DA3C03"/>
    <w:rsid w:val="00DB0147"/>
    <w:rsid w:val="00DB2BB9"/>
    <w:rsid w:val="00DC26F4"/>
    <w:rsid w:val="00DC47EF"/>
    <w:rsid w:val="00DD1FCA"/>
    <w:rsid w:val="00DD3F82"/>
    <w:rsid w:val="00DE4D5A"/>
    <w:rsid w:val="00DE5981"/>
    <w:rsid w:val="00DE6674"/>
    <w:rsid w:val="00DE751F"/>
    <w:rsid w:val="00DF1831"/>
    <w:rsid w:val="00E152A7"/>
    <w:rsid w:val="00E434DF"/>
    <w:rsid w:val="00E43562"/>
    <w:rsid w:val="00E43D89"/>
    <w:rsid w:val="00E457D2"/>
    <w:rsid w:val="00E45F23"/>
    <w:rsid w:val="00E50A8B"/>
    <w:rsid w:val="00E51409"/>
    <w:rsid w:val="00E5417F"/>
    <w:rsid w:val="00E55CE9"/>
    <w:rsid w:val="00E61121"/>
    <w:rsid w:val="00E75237"/>
    <w:rsid w:val="00E85099"/>
    <w:rsid w:val="00E873B3"/>
    <w:rsid w:val="00E940F7"/>
    <w:rsid w:val="00EA11C9"/>
    <w:rsid w:val="00EA3CAF"/>
    <w:rsid w:val="00EA779E"/>
    <w:rsid w:val="00EB2847"/>
    <w:rsid w:val="00EB7238"/>
    <w:rsid w:val="00ED39E8"/>
    <w:rsid w:val="00ED3EF3"/>
    <w:rsid w:val="00EF3C51"/>
    <w:rsid w:val="00EF5E3C"/>
    <w:rsid w:val="00F001D3"/>
    <w:rsid w:val="00F150A3"/>
    <w:rsid w:val="00F203BB"/>
    <w:rsid w:val="00F21D39"/>
    <w:rsid w:val="00F3258B"/>
    <w:rsid w:val="00F34077"/>
    <w:rsid w:val="00F36D29"/>
    <w:rsid w:val="00F371C8"/>
    <w:rsid w:val="00F403D0"/>
    <w:rsid w:val="00F436CF"/>
    <w:rsid w:val="00F50AAE"/>
    <w:rsid w:val="00F660F5"/>
    <w:rsid w:val="00F77E9D"/>
    <w:rsid w:val="00F866AD"/>
    <w:rsid w:val="00F87849"/>
    <w:rsid w:val="00F917B2"/>
    <w:rsid w:val="00FA5036"/>
    <w:rsid w:val="00FB1FB9"/>
    <w:rsid w:val="00FC0202"/>
    <w:rsid w:val="00FC4BE0"/>
    <w:rsid w:val="00FC6654"/>
    <w:rsid w:val="00FD3ABE"/>
    <w:rsid w:val="00FD4896"/>
    <w:rsid w:val="00FE6A7B"/>
    <w:rsid w:val="00FF15B2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1F8AA3-24CC-4154-9C0C-E2BBBFFE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qFormat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pPr>
      <w:spacing w:before="120"/>
      <w:jc w:val="both"/>
    </w:pPr>
    <w:rPr>
      <w:rFonts w:ascii="Arial Narrow" w:hAnsi="Arial Narrow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uiPriority w:val="99"/>
    <w:unhideWhenUsed/>
    <w:rsid w:val="00197CB7"/>
    <w:rPr>
      <w:color w:val="0000FF"/>
      <w:u w:val="single"/>
    </w:rPr>
  </w:style>
  <w:style w:type="paragraph" w:customStyle="1" w:styleId="slovn1">
    <w:name w:val="slovn1"/>
    <w:basedOn w:val="Normln"/>
    <w:rsid w:val="00D11675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ZkladntextChar">
    <w:name w:val="Základní text Char"/>
    <w:link w:val="Zkladntext"/>
    <w:rsid w:val="00B92ADD"/>
    <w:rPr>
      <w:rFonts w:ascii="Arial Narrow" w:hAnsi="Arial Narrow"/>
      <w:b/>
      <w:i/>
      <w:sz w:val="24"/>
    </w:rPr>
  </w:style>
  <w:style w:type="character" w:customStyle="1" w:styleId="OdstavecseseznamemChar">
    <w:name w:val="Odstavec se seznamem Char"/>
    <w:link w:val="Odstavecseseznamem"/>
    <w:uiPriority w:val="34"/>
    <w:rsid w:val="007651AC"/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semiHidden/>
    <w:rsid w:val="00970FFA"/>
    <w:pPr>
      <w:ind w:left="480"/>
    </w:pPr>
  </w:style>
  <w:style w:type="paragraph" w:customStyle="1" w:styleId="13Stupovit">
    <w:name w:val="13. Stupňovité"/>
    <w:basedOn w:val="Normln"/>
    <w:rsid w:val="00301930"/>
    <w:rPr>
      <w:sz w:val="24"/>
      <w:szCs w:val="24"/>
    </w:rPr>
  </w:style>
  <w:style w:type="character" w:customStyle="1" w:styleId="Nadpis1Char">
    <w:name w:val="Nadpis 1 Char"/>
    <w:link w:val="Nadpis1"/>
    <w:rsid w:val="00301930"/>
    <w:rPr>
      <w:rFonts w:ascii="Albertus Medium" w:hAnsi="Albertus Medium"/>
      <w:b/>
      <w:color w:val="0000FF"/>
      <w:sz w:val="28"/>
    </w:rPr>
  </w:style>
  <w:style w:type="paragraph" w:styleId="Normlnweb">
    <w:name w:val="Normal (Web)"/>
    <w:basedOn w:val="Normln"/>
    <w:uiPriority w:val="99"/>
    <w:rsid w:val="00552A56"/>
    <w:pPr>
      <w:spacing w:before="60" w:after="60"/>
      <w:jc w:val="both"/>
    </w:pPr>
    <w:rPr>
      <w:snapToGrid w:val="0"/>
      <w:color w:val="000000"/>
      <w:sz w:val="24"/>
    </w:rPr>
  </w:style>
  <w:style w:type="paragraph" w:customStyle="1" w:styleId="Default">
    <w:name w:val="Default"/>
    <w:rsid w:val="00552A5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rsid w:val="00552A56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552A56"/>
    <w:pPr>
      <w:widowControl w:val="0"/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pscolka@as-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5E5E-C6E7-4714-B260-638859C7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3468</CharactersWithSpaces>
  <SharedDoc>false</SharedDoc>
  <HLinks>
    <vt:vector size="18" baseType="variant">
      <vt:variant>
        <vt:i4>393223</vt:i4>
      </vt:variant>
      <vt:variant>
        <vt:i4>6</vt:i4>
      </vt:variant>
      <vt:variant>
        <vt:i4>0</vt:i4>
      </vt:variant>
      <vt:variant>
        <vt:i4>5</vt:i4>
      </vt:variant>
      <vt:variant>
        <vt:lpwstr>https://www.as-po.cz/verejne-zakazky</vt:lpwstr>
      </vt:variant>
      <vt:variant>
        <vt:lpwstr/>
      </vt:variant>
      <vt:variant>
        <vt:i4>1441831</vt:i4>
      </vt:variant>
      <vt:variant>
        <vt:i4>3</vt:i4>
      </vt:variant>
      <vt:variant>
        <vt:i4>0</vt:i4>
      </vt:variant>
      <vt:variant>
        <vt:i4>5</vt:i4>
      </vt:variant>
      <vt:variant>
        <vt:lpwstr>mailto:tomas.jech@as-po.cz</vt:lpwstr>
      </vt:variant>
      <vt:variant>
        <vt:lpwstr/>
      </vt:variant>
      <vt:variant>
        <vt:i4>5046384</vt:i4>
      </vt:variant>
      <vt:variant>
        <vt:i4>0</vt:i4>
      </vt:variant>
      <vt:variant>
        <vt:i4>0</vt:i4>
      </vt:variant>
      <vt:variant>
        <vt:i4>5</vt:i4>
      </vt:variant>
      <vt:variant>
        <vt:lpwstr>mailto:roman.pscolka@as-po.cz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subject/>
  <dc:creator>Václav Krajíček</dc:creator>
  <cp:keywords/>
  <cp:lastModifiedBy>BURDOVA Marketa</cp:lastModifiedBy>
  <cp:revision>20</cp:revision>
  <cp:lastPrinted>2016-10-25T10:11:00Z</cp:lastPrinted>
  <dcterms:created xsi:type="dcterms:W3CDTF">2016-07-19T08:16:00Z</dcterms:created>
  <dcterms:modified xsi:type="dcterms:W3CDTF">2016-10-26T11:41:00Z</dcterms:modified>
</cp:coreProperties>
</file>