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824FB" w14:textId="77777777" w:rsidR="00513E7A" w:rsidRDefault="00513E7A" w:rsidP="00CA6148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 w:rsidRPr="00CA6148">
        <w:rPr>
          <w:rFonts w:asciiTheme="minorHAnsi" w:hAnsiTheme="minorHAnsi" w:cstheme="minorHAnsi"/>
          <w:b/>
          <w:color w:val="632423" w:themeColor="accent2" w:themeShade="80"/>
          <w:sz w:val="40"/>
        </w:rPr>
        <w:t>Smlouva o DÍLO</w:t>
      </w:r>
    </w:p>
    <w:p w14:paraId="29AF9810" w14:textId="77777777" w:rsid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5069606C" w14:textId="77777777" w:rsidR="00513E7A" w:rsidRP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uzavřená dle ust. § 2586 a násl. zákona č. 89/2012 Sb., občanský zákoník, ve znění pozdějších předpisů</w:t>
      </w:r>
    </w:p>
    <w:p w14:paraId="75A4FB6E" w14:textId="77777777" w:rsidR="00513E7A" w:rsidRPr="009B70E2" w:rsidRDefault="00513E7A" w:rsidP="009B70E2">
      <w:pPr>
        <w:ind w:left="1416" w:firstLine="708"/>
        <w:rPr>
          <w:sz w:val="22"/>
        </w:rPr>
      </w:pPr>
    </w:p>
    <w:p w14:paraId="554E8FE3" w14:textId="77777777" w:rsidR="00323372" w:rsidRPr="00323372" w:rsidRDefault="00323372" w:rsidP="00323372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objednatele: </w:t>
      </w: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14:paraId="41F2EB14" w14:textId="4B798B89" w:rsidR="00702B90" w:rsidRPr="00323372" w:rsidRDefault="00323372" w:rsidP="00323372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zhotovitele: </w:t>
      </w:r>
      <w:r w:rsidR="00861428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007/02/18 SOD</w:t>
      </w: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14:paraId="1F314286" w14:textId="77777777" w:rsidR="00702B90" w:rsidRDefault="00702B90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3FD1C381" w14:textId="77777777" w:rsidR="00CC6AEA" w:rsidRDefault="00CC6AEA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6D4607DF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1</w:t>
      </w:r>
    </w:p>
    <w:p w14:paraId="32A8F850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Smluvní strany</w:t>
      </w:r>
    </w:p>
    <w:p w14:paraId="174AEA1C" w14:textId="77777777" w:rsidR="00230B20" w:rsidRDefault="00230B20" w:rsidP="00485A9C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EC0953" w:rsidRPr="00E743FE" w14:paraId="3E995123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3003EDDE" w14:textId="77777777" w:rsidR="00EC0953" w:rsidRPr="00513E7A" w:rsidRDefault="00EC0953" w:rsidP="00A877DE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vAlign w:val="center"/>
          </w:tcPr>
          <w:p w14:paraId="21C9323F" w14:textId="77777777" w:rsidR="00EC0953" w:rsidRPr="00955818" w:rsidRDefault="00EC0953" w:rsidP="00AA7D6E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6F04C5">
              <w:rPr>
                <w:rFonts w:ascii="Calibri" w:hAnsi="Calibri" w:cs="Calibri"/>
                <w:b/>
                <w:sz w:val="22"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EC0953" w:rsidRPr="00E743FE" w14:paraId="411302EB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1ACA72AD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639E0AD9" w14:textId="77777777" w:rsidR="00EC0953" w:rsidRPr="00955818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Palackého 49, 757 01 Valašské Meziříčí</w:t>
            </w:r>
          </w:p>
        </w:tc>
      </w:tr>
      <w:tr w:rsidR="00EC0953" w:rsidRPr="00E743FE" w14:paraId="74C8050A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1163D448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DD378A4" w14:textId="77777777" w:rsidR="00EC0953" w:rsidRPr="00955818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00851574</w:t>
            </w:r>
          </w:p>
        </w:tc>
      </w:tr>
      <w:tr w:rsidR="00EC0953" w:rsidRPr="00E743FE" w14:paraId="4D073D8C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38764C31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2D55BB82" w14:textId="77777777" w:rsidR="00EC0953" w:rsidRPr="006F04C5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CZ00851574</w:t>
            </w:r>
          </w:p>
        </w:tc>
      </w:tr>
      <w:tr w:rsidR="008F2486" w:rsidRPr="00E743FE" w14:paraId="519C8679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29D0FD1A" w14:textId="77777777" w:rsidR="008F2486" w:rsidRDefault="008F24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Zástupce objednatele a kontaktní osoba </w:t>
            </w:r>
          </w:p>
          <w:p w14:paraId="518A8EBC" w14:textId="77777777" w:rsidR="008F2486" w:rsidRDefault="008F24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 věcech smluvních a technických:</w:t>
            </w:r>
          </w:p>
        </w:tc>
        <w:tc>
          <w:tcPr>
            <w:tcW w:w="4961" w:type="dxa"/>
            <w:vAlign w:val="center"/>
          </w:tcPr>
          <w:p w14:paraId="4B92964B" w14:textId="04A4B133" w:rsidR="008F2486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Mgr. Petr Pavlůsek, ředitel školy</w:t>
            </w:r>
          </w:p>
        </w:tc>
      </w:tr>
      <w:tr w:rsidR="00EC0953" w:rsidRPr="00E743FE" w14:paraId="28B63DA4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7CDFB7E1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2D9E3078" w14:textId="1C2D9167" w:rsidR="00EC0953" w:rsidRPr="00955818" w:rsidRDefault="00861428" w:rsidP="00861428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xxxxxxxxxxxxxxxxxxxxxx</w:t>
            </w:r>
            <w:proofErr w:type="spellEnd"/>
          </w:p>
        </w:tc>
      </w:tr>
      <w:tr w:rsidR="00EC0953" w:rsidRPr="00E743FE" w14:paraId="1F77B9C2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72679271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0A69FF67" w14:textId="071B1EBA" w:rsidR="00EC0953" w:rsidRPr="00955818" w:rsidRDefault="00861428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xxxxxxxxxxxxxxxxxxxxxxx</w:t>
            </w:r>
            <w:proofErr w:type="spellEnd"/>
          </w:p>
        </w:tc>
      </w:tr>
      <w:tr w:rsidR="006E1086" w:rsidRPr="00E743FE" w14:paraId="47934039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4F1E08D0" w14:textId="77777777" w:rsidR="006E1086" w:rsidRPr="0098437A" w:rsidRDefault="006E10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37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4E44FC63" w14:textId="6788A27F" w:rsidR="006E1086" w:rsidRPr="006E1086" w:rsidRDefault="00861428" w:rsidP="00C5581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xxxxxxxxxxxxxxxxxxx</w:t>
            </w:r>
            <w:proofErr w:type="spellEnd"/>
          </w:p>
        </w:tc>
      </w:tr>
      <w:tr w:rsidR="006E1086" w:rsidRPr="00E743FE" w14:paraId="7826D295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7713B7E0" w14:textId="77777777" w:rsidR="006E1086" w:rsidRDefault="006E10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4A81FF2A" w14:textId="7F022CD2" w:rsidR="006E1086" w:rsidRPr="006E1086" w:rsidRDefault="00861428" w:rsidP="00C5581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xxxxxxxxxxxxxxxxxxx</w:t>
            </w:r>
            <w:proofErr w:type="spellEnd"/>
          </w:p>
        </w:tc>
      </w:tr>
    </w:tbl>
    <w:p w14:paraId="0469A6A7" w14:textId="77777777" w:rsidR="00CA6148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42B0658" w14:textId="77777777" w:rsid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p w14:paraId="619F4837" w14:textId="77777777" w:rsidR="00CA6148" w:rsidRP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513E7A" w:rsidRPr="00E743FE" w14:paraId="27C8A70D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36A2558D" w14:textId="77777777" w:rsidR="00513E7A" w:rsidRPr="00513E7A" w:rsidRDefault="00513E7A" w:rsidP="00513E7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4961" w:type="dxa"/>
            <w:vAlign w:val="center"/>
          </w:tcPr>
          <w:p w14:paraId="0CB8C776" w14:textId="74079AF9" w:rsidR="00513E7A" w:rsidRPr="0050738E" w:rsidRDefault="00861428" w:rsidP="00861428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38E">
              <w:rPr>
                <w:rFonts w:asciiTheme="minorHAnsi" w:hAnsiTheme="minorHAnsi" w:cstheme="minorHAnsi"/>
                <w:b/>
                <w:sz w:val="22"/>
                <w:szCs w:val="22"/>
              </w:rPr>
              <w:t>IZOLTING MORAVIA s.r.o.</w:t>
            </w:r>
          </w:p>
        </w:tc>
      </w:tr>
      <w:tr w:rsidR="00BF3846" w:rsidRPr="00E743FE" w14:paraId="4F030D4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57BD6581" w14:textId="77777777" w:rsidR="00BF3846" w:rsidRPr="00BF3846" w:rsidRDefault="00BF3846" w:rsidP="00BF384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17EBE028" w14:textId="6A2E4E54" w:rsidR="00BF3846" w:rsidRPr="0042320B" w:rsidRDefault="00861428" w:rsidP="000E572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 40856 vedená u Krajského soudu v Ostravě</w:t>
            </w:r>
          </w:p>
        </w:tc>
      </w:tr>
      <w:tr w:rsidR="00513E7A" w:rsidRPr="00E743FE" w14:paraId="672C68DD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321908C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79B31B54" w14:textId="18B499D6" w:rsidR="00513E7A" w:rsidRPr="0042320B" w:rsidRDefault="00861428" w:rsidP="00861428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Bučiska 621,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756 61  Rožnov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 Radhoštěm</w:t>
            </w:r>
          </w:p>
        </w:tc>
      </w:tr>
      <w:tr w:rsidR="00513E7A" w:rsidRPr="00E743FE" w14:paraId="78F68A9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DBFD029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2A1819F" w14:textId="664F1FCC" w:rsidR="00513E7A" w:rsidRPr="0042320B" w:rsidRDefault="00861428" w:rsidP="00861428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26867125</w:t>
            </w:r>
          </w:p>
        </w:tc>
      </w:tr>
      <w:tr w:rsidR="00BF3846" w:rsidRPr="00E743FE" w14:paraId="443A005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530079E" w14:textId="77777777" w:rsidR="00BF3846" w:rsidRPr="0018769B" w:rsidRDefault="002F02C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D20077">
              <w:rPr>
                <w:rFonts w:ascii="Calibri" w:hAnsi="Calibri" w:cs="Calibri"/>
                <w:sz w:val="22"/>
                <w:szCs w:val="22"/>
              </w:rPr>
              <w:t>zhotovitele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961" w:type="dxa"/>
            <w:vAlign w:val="center"/>
          </w:tcPr>
          <w:p w14:paraId="3EA111F0" w14:textId="29C7DFB3" w:rsidR="00BF3846" w:rsidRPr="0042320B" w:rsidRDefault="00861428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Antonín Slovák</w:t>
            </w:r>
          </w:p>
        </w:tc>
      </w:tr>
      <w:tr w:rsidR="00BF3846" w:rsidRPr="00E743FE" w14:paraId="13C76007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02C4036" w14:textId="77777777" w:rsidR="00BF3846" w:rsidRDefault="00BF3846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/mobil</w:t>
            </w: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3CA7FDFB" w14:textId="00E61634" w:rsidR="00BF3846" w:rsidRPr="0042320B" w:rsidRDefault="00861428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</w:p>
        </w:tc>
      </w:tr>
      <w:tr w:rsidR="008A61CB" w:rsidRPr="00E743FE" w14:paraId="1DD836BA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62BBA63C" w14:textId="77777777" w:rsidR="008A61CB" w:rsidRPr="0018769B" w:rsidRDefault="008A61CB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53E546C1" w14:textId="0690A54D" w:rsidR="008A61CB" w:rsidRPr="0042320B" w:rsidRDefault="00861428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</w:p>
        </w:tc>
      </w:tr>
      <w:tr w:rsidR="00513E7A" w:rsidRPr="00E743FE" w14:paraId="102076DF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AB84488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A29C968" w14:textId="2A0F5761" w:rsidR="00513E7A" w:rsidRPr="0042320B" w:rsidRDefault="00861428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</w:p>
        </w:tc>
      </w:tr>
      <w:tr w:rsidR="00513E7A" w:rsidRPr="00E743FE" w14:paraId="77EA20C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87D058E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7F4AE96E" w14:textId="1C9F42B6" w:rsidR="00513E7A" w:rsidRPr="0042320B" w:rsidRDefault="0050738E" w:rsidP="00861428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</w:p>
        </w:tc>
      </w:tr>
      <w:tr w:rsidR="00D20077" w:rsidRPr="00E743FE" w14:paraId="3158D423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6BF8BAB9" w14:textId="77777777" w:rsidR="00D20077" w:rsidRDefault="00D2007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Stavbyvedoucí z</w:t>
            </w: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40204737" w14:textId="5C1770B9" w:rsidR="00D20077" w:rsidRPr="0042320B" w:rsidRDefault="00861428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</w:p>
        </w:tc>
      </w:tr>
      <w:tr w:rsidR="00D20077" w:rsidRPr="00E743FE" w14:paraId="02C651F7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37CEFD4F" w14:textId="77777777" w:rsidR="00D20077" w:rsidRPr="00D20077" w:rsidRDefault="00D20077" w:rsidP="00D20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Telefon/mobil:</w:t>
            </w:r>
          </w:p>
        </w:tc>
        <w:tc>
          <w:tcPr>
            <w:tcW w:w="4961" w:type="dxa"/>
            <w:vAlign w:val="center"/>
          </w:tcPr>
          <w:p w14:paraId="1AD89B30" w14:textId="64079224" w:rsidR="00D20077" w:rsidRPr="0042320B" w:rsidRDefault="00861428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</w:p>
        </w:tc>
      </w:tr>
      <w:tr w:rsidR="00D20077" w:rsidRPr="00E743FE" w14:paraId="2902C77A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0D4315D3" w14:textId="77777777" w:rsidR="00D20077" w:rsidRPr="00D20077" w:rsidRDefault="00D20077" w:rsidP="00D20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61A8EFC2" w14:textId="1E36F5A9" w:rsidR="00D20077" w:rsidRPr="0042320B" w:rsidRDefault="0050738E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</w:p>
        </w:tc>
      </w:tr>
      <w:tr w:rsidR="00323372" w:rsidRPr="00E743FE" w14:paraId="48DBC55E" w14:textId="77777777" w:rsidTr="002D4E3C">
        <w:trPr>
          <w:trHeight w:val="397"/>
        </w:trPr>
        <w:tc>
          <w:tcPr>
            <w:tcW w:w="9922" w:type="dxa"/>
            <w:gridSpan w:val="2"/>
            <w:vAlign w:val="center"/>
          </w:tcPr>
          <w:p w14:paraId="6AAB4DFD" w14:textId="77777777" w:rsidR="00323372" w:rsidRPr="0042320B" w:rsidRDefault="00323372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Zhotovitel prohlašuje, že je oprávněn k činnostem, které jsou předmětem plnění této smlouvy.</w:t>
            </w:r>
          </w:p>
        </w:tc>
      </w:tr>
    </w:tbl>
    <w:p w14:paraId="322F748D" w14:textId="77777777" w:rsidR="004C7104" w:rsidRDefault="004C7104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6197110C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2</w:t>
      </w:r>
    </w:p>
    <w:p w14:paraId="7B75F2AA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Předmět smlouvy, popis díla</w:t>
      </w:r>
    </w:p>
    <w:p w14:paraId="76EB66E1" w14:textId="77777777" w:rsidR="00513E7A" w:rsidRPr="002220E3" w:rsidRDefault="00513E7A" w:rsidP="00485A9C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6D478294" w14:textId="324822D3" w:rsidR="0083778E" w:rsidRDefault="00652B39" w:rsidP="00AB1B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52B39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se zavazuje provést a objednateli předat v rozsahu, způsobem, v době a za podmínek sjednaných touto smlouvou dílo: </w:t>
      </w:r>
      <w:r w:rsidR="00513E7A" w:rsidRPr="00334F99">
        <w:rPr>
          <w:rFonts w:ascii="Calibri" w:eastAsiaTheme="minorHAnsi" w:hAnsi="Calibri" w:cs="Calibri"/>
          <w:b/>
          <w:sz w:val="22"/>
          <w:szCs w:val="22"/>
          <w:lang w:eastAsia="en-US"/>
        </w:rPr>
        <w:t>„</w:t>
      </w:r>
      <w:r w:rsidR="005635D2" w:rsidRPr="005635D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Oprava havarijního stavu střechy pavilonu školy SO 02 E</w:t>
      </w:r>
      <w:r w:rsidR="005635D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“</w:t>
      </w:r>
      <w:r w:rsidR="005635D2" w:rsidRPr="005635D2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DF518C" w:rsidRPr="00334F99">
        <w:rPr>
          <w:rFonts w:ascii="Calibri" w:eastAsiaTheme="minorHAnsi" w:hAnsi="Calibri" w:cs="Calibri"/>
          <w:sz w:val="22"/>
          <w:szCs w:val="22"/>
          <w:lang w:eastAsia="en-US"/>
        </w:rPr>
        <w:t>(dále jen „d</w:t>
      </w:r>
      <w:r w:rsidR="00513E7A" w:rsidRPr="00334F99">
        <w:rPr>
          <w:rFonts w:ascii="Calibri" w:eastAsiaTheme="minorHAnsi" w:hAnsi="Calibri" w:cs="Calibri"/>
          <w:sz w:val="22"/>
          <w:szCs w:val="22"/>
          <w:lang w:eastAsia="en-US"/>
        </w:rPr>
        <w:t>ílo“)</w:t>
      </w:r>
      <w:r w:rsidR="00B2432E" w:rsidRPr="00334F99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642F8A" w:rsidRPr="00334F99">
        <w:rPr>
          <w:rFonts w:ascii="Calibri" w:eastAsiaTheme="minorHAnsi" w:hAnsi="Calibri" w:cs="Calibri"/>
          <w:sz w:val="22"/>
          <w:szCs w:val="22"/>
          <w:lang w:eastAsia="en-US"/>
        </w:rPr>
        <w:t>dle</w:t>
      </w:r>
      <w:r w:rsidR="002D1480" w:rsidRPr="00334F9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B2432E" w:rsidRPr="00334F99">
        <w:rPr>
          <w:rFonts w:ascii="Calibri" w:eastAsiaTheme="minorHAnsi" w:hAnsi="Calibri" w:cs="Calibri"/>
          <w:sz w:val="22"/>
          <w:szCs w:val="22"/>
          <w:lang w:eastAsia="en-US"/>
        </w:rPr>
        <w:t>projektové</w:t>
      </w:r>
      <w:r w:rsidR="002D1480" w:rsidRPr="0083778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42F8A" w:rsidRPr="0083778E">
        <w:rPr>
          <w:rFonts w:ascii="Calibri" w:eastAsiaTheme="minorHAnsi" w:hAnsi="Calibri" w:cs="Calibri"/>
          <w:sz w:val="22"/>
          <w:szCs w:val="22"/>
          <w:lang w:eastAsia="en-US"/>
        </w:rPr>
        <w:t>dokumentace zpracované objednatelem</w:t>
      </w:r>
      <w:r w:rsidR="0083778E">
        <w:rPr>
          <w:rFonts w:ascii="Calibri" w:eastAsiaTheme="minorHAnsi" w:hAnsi="Calibri" w:cs="Calibri"/>
          <w:sz w:val="22"/>
          <w:szCs w:val="22"/>
          <w:lang w:eastAsia="en-US"/>
        </w:rPr>
        <w:t xml:space="preserve"> a o</w:t>
      </w:r>
      <w:r w:rsidR="0083778E" w:rsidRPr="000B35B0">
        <w:rPr>
          <w:rFonts w:ascii="Calibri" w:eastAsiaTheme="minorHAnsi" w:hAnsi="Calibri" w:cs="Calibri"/>
          <w:sz w:val="22"/>
          <w:szCs w:val="22"/>
          <w:lang w:eastAsia="en-US"/>
        </w:rPr>
        <w:t>bjednatel se zavazuje řádně provedené dílo bez vad a nedodělků převzít a zaplatit za něj zhotoviteli cenu podle smlouvy a podmínek dohodnutých ve smlouvě.</w:t>
      </w:r>
    </w:p>
    <w:p w14:paraId="2CBC8893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7D04AF7" w14:textId="77777777" w:rsidR="00472FC3" w:rsidRDefault="00513E7A" w:rsidP="00642F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Dílo </w:t>
      </w:r>
      <w:r w:rsidR="008A4372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bude realizováno v souladu se zadávací dokumentací </w:t>
      </w:r>
      <w:r w:rsidR="00923866">
        <w:rPr>
          <w:rFonts w:ascii="Calibri" w:eastAsiaTheme="minorHAnsi" w:hAnsi="Calibri" w:cs="Calibri"/>
          <w:sz w:val="22"/>
          <w:szCs w:val="22"/>
          <w:lang w:eastAsia="en-US"/>
        </w:rPr>
        <w:t>pro výběr zhotovitele</w:t>
      </w:r>
      <w:r w:rsidR="008F2486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provede práce a dodávky </w:t>
      </w:r>
      <w:r w:rsidR="00F246D1" w:rsidRPr="00923866">
        <w:rPr>
          <w:rFonts w:ascii="Calibri" w:eastAsiaTheme="minorHAnsi" w:hAnsi="Calibri" w:cs="Calibri"/>
          <w:sz w:val="22"/>
          <w:szCs w:val="22"/>
          <w:lang w:eastAsia="en-US"/>
        </w:rPr>
        <w:t xml:space="preserve">specifikované 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v</w:t>
      </w:r>
      <w:r w:rsidR="00923866" w:rsidRP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projektov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>é</w:t>
      </w:r>
      <w:r w:rsidR="00923866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dokumentac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>i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která tvoří</w:t>
      </w:r>
      <w:r w:rsidR="00923866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přílohu č. 3 smlouvy</w:t>
      </w:r>
      <w:r w:rsidR="00923866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 w:rsidR="001E3755">
        <w:rPr>
          <w:rFonts w:ascii="Calibri" w:eastAsiaTheme="minorHAnsi" w:hAnsi="Calibri" w:cs="Calibri"/>
          <w:sz w:val="22"/>
          <w:szCs w:val="22"/>
          <w:lang w:eastAsia="en-US"/>
        </w:rPr>
        <w:t xml:space="preserve">dále 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>oceněné v</w:t>
      </w:r>
      <w:r w:rsidR="0081341C" w:rsidRPr="00642F8A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81341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položkovém rozpočtu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který tvoří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083F77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p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řílo</w:t>
      </w:r>
      <w:r w:rsidR="0081341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h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>u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č. </w:t>
      </w:r>
      <w:r w:rsidR="0081341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2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562D2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smlouvy</w:t>
      </w:r>
      <w:r w:rsidR="00F246D1" w:rsidRPr="00923866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42F8A" w:rsidRPr="00642F8A">
        <w:rPr>
          <w:rFonts w:ascii="Calibri" w:eastAsiaTheme="minorHAnsi" w:hAnsi="Calibri" w:cs="Calibri"/>
          <w:sz w:val="22"/>
          <w:szCs w:val="22"/>
          <w:lang w:eastAsia="en-US"/>
        </w:rPr>
        <w:t>Položkový rozpočet je zhotovitelem oceněný soupis stavebních prací dodávek a služeb</w:t>
      </w:r>
      <w:r w:rsidR="00923866">
        <w:rPr>
          <w:rFonts w:ascii="Calibri" w:eastAsiaTheme="minorHAnsi" w:hAnsi="Calibri" w:cs="Calibri"/>
          <w:sz w:val="22"/>
          <w:szCs w:val="22"/>
          <w:lang w:eastAsia="en-US"/>
        </w:rPr>
        <w:t xml:space="preserve"> předložený v nabídce ve výběrovém řízení</w:t>
      </w:r>
      <w:r w:rsidR="00642F8A" w:rsidRPr="00642F8A">
        <w:rPr>
          <w:rFonts w:ascii="Calibri" w:eastAsiaTheme="minorHAnsi" w:hAnsi="Calibri" w:cs="Calibri"/>
          <w:sz w:val="22"/>
          <w:szCs w:val="22"/>
          <w:lang w:eastAsia="en-US"/>
        </w:rPr>
        <w:t>, v němž jsou zhotovitelem uvedeny jednotkové ceny u všech položek stavebních prací</w:t>
      </w:r>
      <w:r w:rsid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642F8A" w:rsidRPr="00642F8A">
        <w:rPr>
          <w:rFonts w:ascii="Calibri" w:eastAsiaTheme="minorHAnsi" w:hAnsi="Calibri" w:cs="Calibri"/>
          <w:sz w:val="22"/>
          <w:szCs w:val="22"/>
          <w:lang w:eastAsia="en-US"/>
        </w:rPr>
        <w:t>dodávek a sl</w:t>
      </w:r>
      <w:r w:rsid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užeb a jejich celkové ceny pro objednatelem </w:t>
      </w:r>
      <w:r w:rsidR="00642F8A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vymezené množství. </w:t>
      </w:r>
      <w:r w:rsidR="00EB1773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Dále bude dílo provedeno </w:t>
      </w:r>
      <w:r w:rsidR="002D6836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zhotovitelem </w:t>
      </w:r>
      <w:r w:rsidR="00EB1773" w:rsidRPr="00642F8A">
        <w:rPr>
          <w:rFonts w:ascii="Calibri" w:eastAsiaTheme="minorHAnsi" w:hAnsi="Calibri" w:cs="Calibri"/>
          <w:sz w:val="22"/>
          <w:szCs w:val="22"/>
          <w:lang w:eastAsia="en-US"/>
        </w:rPr>
        <w:t>v souladu s právními a technickými požadavky platnými v době podpisu smlouvy</w:t>
      </w:r>
      <w:r w:rsidR="003A2C24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a v souladu se zákonem č. 183/2006 Sb., stavební zákon, ve znění pozdějších předpisů.</w:t>
      </w:r>
      <w:r w:rsidR="000B2D53" w:rsidRPr="00642F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D8BE38" w14:textId="77777777" w:rsidR="0039035B" w:rsidRPr="0039035B" w:rsidRDefault="0039035B" w:rsidP="0039035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206580A" w14:textId="1AC4A271" w:rsidR="0039035B" w:rsidRPr="00707B4E" w:rsidRDefault="0039035B" w:rsidP="0039035B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07B4E">
        <w:rPr>
          <w:rFonts w:asciiTheme="minorHAnsi" w:hAnsiTheme="minorHAnsi" w:cstheme="minorHAnsi"/>
          <w:sz w:val="22"/>
          <w:szCs w:val="22"/>
        </w:rPr>
        <w:t xml:space="preserve">Zpracovatel projektové dokumentace: </w:t>
      </w:r>
      <w:proofErr w:type="spellStart"/>
      <w:r w:rsidR="0050738E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5635D2" w:rsidRPr="005635D2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50738E">
        <w:rPr>
          <w:rFonts w:asciiTheme="minorHAnsi" w:hAnsiTheme="minorHAnsi" w:cstheme="minorHAnsi"/>
          <w:bCs/>
          <w:sz w:val="22"/>
          <w:szCs w:val="22"/>
        </w:rPr>
        <w:t>xxxxxxxxxxxxxxxxxxxxxxxxxxxxxxxxxxxxxx</w:t>
      </w:r>
      <w:proofErr w:type="spellEnd"/>
    </w:p>
    <w:p w14:paraId="586C4E79" w14:textId="77777777" w:rsidR="008F2486" w:rsidRPr="00707B4E" w:rsidRDefault="008F2486" w:rsidP="008F248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E0B65CD" w14:textId="177447B2" w:rsidR="00673D45" w:rsidRPr="00707B4E" w:rsidRDefault="008F2486" w:rsidP="006B3F4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07B4E">
        <w:rPr>
          <w:rFonts w:asciiTheme="minorHAnsi" w:hAnsiTheme="minorHAnsi" w:cstheme="minorHAnsi"/>
          <w:sz w:val="22"/>
          <w:szCs w:val="22"/>
        </w:rPr>
        <w:t xml:space="preserve">Veřejná zakázka je spolufinancovaná </w:t>
      </w:r>
      <w:r w:rsidR="00332811" w:rsidRPr="00707B4E">
        <w:rPr>
          <w:rFonts w:asciiTheme="minorHAnsi" w:hAnsiTheme="minorHAnsi" w:cstheme="minorHAnsi"/>
          <w:sz w:val="22"/>
          <w:szCs w:val="22"/>
        </w:rPr>
        <w:t>z prostředků Zlínského kraje.</w:t>
      </w:r>
    </w:p>
    <w:p w14:paraId="264D4E41" w14:textId="77777777" w:rsidR="00332811" w:rsidRPr="00707B4E" w:rsidRDefault="00332811" w:rsidP="0033281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EBBC9D8" w14:textId="77777777" w:rsidR="003B3E82" w:rsidRPr="000B35B0" w:rsidRDefault="003B3E82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Theme="minorHAnsi" w:hAnsiTheme="minorHAnsi" w:cstheme="minorHAnsi"/>
          <w:sz w:val="22"/>
          <w:szCs w:val="22"/>
        </w:rPr>
        <w:t>Veškeré materiály a postupy použité při plnění díla musí splňovat požadavky obecně závazných právních předpisů a českých technických norem.</w:t>
      </w:r>
      <w:r w:rsidR="00EB1773" w:rsidRPr="000B35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3B26C1" w14:textId="77777777" w:rsidR="008A4372" w:rsidRPr="00513E7A" w:rsidRDefault="008A437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94A984C" w14:textId="77777777" w:rsidR="00513E7A" w:rsidRPr="000B35B0" w:rsidRDefault="00513E7A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se plně seznámil s rozsahem a povahou </w:t>
      </w:r>
      <w:r w:rsidR="004F7DF6" w:rsidRPr="000B35B0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íla, že jsou mu známy veškeré podmínky</w:t>
      </w:r>
    </w:p>
    <w:p w14:paraId="1DC181D0" w14:textId="77777777" w:rsidR="00513E7A" w:rsidRDefault="00513E7A" w:rsidP="00D70632">
      <w:pPr>
        <w:autoSpaceDE w:val="0"/>
        <w:autoSpaceDN w:val="0"/>
        <w:adjustRightInd w:val="0"/>
        <w:ind w:left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 xml:space="preserve">nezbytné k realizaci </w:t>
      </w:r>
      <w:r w:rsidR="004F7DF6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>íla, a to jak dle obecně závazných p</w:t>
      </w:r>
      <w:r w:rsidR="00083F77">
        <w:rPr>
          <w:rFonts w:ascii="Calibri" w:eastAsiaTheme="minorHAnsi" w:hAnsi="Calibri" w:cs="Calibri"/>
          <w:sz w:val="22"/>
          <w:szCs w:val="22"/>
          <w:lang w:eastAsia="en-US"/>
        </w:rPr>
        <w:t>rávních předpisů, tak podmínek o</w:t>
      </w: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>bjednatele</w:t>
      </w:r>
      <w:r w:rsidR="00D7063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>jakožto zadavatele ve veřejné zakázce, v rámci které se tato smlouva o dílo uzavírá.</w:t>
      </w:r>
    </w:p>
    <w:p w14:paraId="239DD91D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99EEB1F" w14:textId="77777777" w:rsidR="00513E7A" w:rsidRPr="000B35B0" w:rsidRDefault="00513E7A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disponuje takovými kapacitami a odbornými znalostmi, které jsou k provedení </w:t>
      </w:r>
      <w:r w:rsidR="004F7DF6" w:rsidRPr="000B35B0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íla</w:t>
      </w:r>
      <w:r w:rsidR="00D70632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nezbytné.</w:t>
      </w:r>
    </w:p>
    <w:p w14:paraId="60AF104D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711468B" w14:textId="77777777" w:rsidR="004C6107" w:rsidRPr="000B35B0" w:rsidRDefault="004C6107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Zhotovitel se zavazuje, že bez písemného souhlasu objednatele neprovede dílo odchylně od projektové dokumentace, této smlouvy</w:t>
      </w:r>
      <w:r w:rsidR="00D71817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právních předpisů. V opačném případě nemá nárok na zaplacení ceny díla a odpovídá za vzniklou škodu.</w:t>
      </w:r>
    </w:p>
    <w:p w14:paraId="2CCC23E8" w14:textId="77777777" w:rsidR="004C6107" w:rsidRDefault="004C6107" w:rsidP="00D70632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C4A9DC2" w14:textId="77777777" w:rsidR="00761B26" w:rsidRPr="000B35B0" w:rsidRDefault="00761B26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Osoba stavbyvedoucího, uvedená v této </w:t>
      </w:r>
      <w:r w:rsidR="00CA6148" w:rsidRPr="000B35B0">
        <w:rPr>
          <w:rFonts w:ascii="Calibri" w:eastAsiaTheme="minorHAnsi" w:hAnsi="Calibri" w:cs="Calibri"/>
          <w:sz w:val="22"/>
          <w:szCs w:val="22"/>
          <w:lang w:eastAsia="en-US"/>
        </w:rPr>
        <w:t>smlouvě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, může být měněna pouze po písemném souhlasu objednatele.   </w:t>
      </w:r>
    </w:p>
    <w:p w14:paraId="3593032E" w14:textId="77777777" w:rsidR="00AF778D" w:rsidRPr="00EA0AFA" w:rsidRDefault="00AF778D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3EDBE2C" w14:textId="77777777" w:rsidR="001F29F1" w:rsidRPr="000B35B0" w:rsidRDefault="001F29F1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Technický dozor investora zajistí objednatel. Technický dozor u téže stavby nesmí provádět dodavatel ani osoba s ním propojená.</w:t>
      </w:r>
      <w:r w:rsidR="005F60CD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Zhotovitel poskytne nezbytnou součinnost pro výkon kontroly technického dozoru.</w:t>
      </w:r>
    </w:p>
    <w:p w14:paraId="32A57C3F" w14:textId="77777777" w:rsidR="001C3550" w:rsidRDefault="001C3550" w:rsidP="001F29F1">
      <w:p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19C43B2" w14:textId="77777777" w:rsidR="001C3550" w:rsidRPr="000B35B0" w:rsidRDefault="001C3550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Rozsah smlouvy je vymezen mimo </w:t>
      </w:r>
      <w:r w:rsidR="003B3ABA">
        <w:rPr>
          <w:rFonts w:ascii="Calibri" w:eastAsiaTheme="minorHAnsi" w:hAnsi="Calibri" w:cs="Calibri"/>
          <w:sz w:val="22"/>
          <w:szCs w:val="22"/>
          <w:lang w:eastAsia="en-US"/>
        </w:rPr>
        <w:t>položkový rozpočet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 projektovou dokumentaci i těmito povinnými činnostmi zhotovitele:</w:t>
      </w:r>
    </w:p>
    <w:p w14:paraId="32DDD018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zajištění vytýčení veškerých inženýrských sítí, odpovědnost za jejich neporušení během výstavby a zpětné předání jejich správcům</w:t>
      </w:r>
      <w:r w:rsidR="003014F7">
        <w:rPr>
          <w:rFonts w:ascii="Calibri" w:eastAsiaTheme="minorHAnsi" w:hAnsi="Calibri" w:cs="Calibri"/>
          <w:sz w:val="22"/>
          <w:szCs w:val="22"/>
          <w:lang w:eastAsia="en-US"/>
        </w:rPr>
        <w:t>, v případě že byla objednatelem předaná dokumentace o inženýrských sítích vedoucích staveništěm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0284E6B0" w14:textId="77777777" w:rsidR="001C3550" w:rsidRPr="001C3550" w:rsidRDefault="001C3550" w:rsidP="002A5D87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všech nezbytných průzkumů nutných pro řádné provádění a dokončení díla; </w:t>
      </w:r>
    </w:p>
    <w:p w14:paraId="3F92A9BB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veškeré práce a dodávky související s bezpečnostními opatřeními na ochranu lidí a majetku zajištěním případného dopravního značení k dopravním omezením, jejich údr</w:t>
      </w:r>
      <w:r>
        <w:rPr>
          <w:rFonts w:ascii="Calibri" w:eastAsiaTheme="minorHAnsi" w:hAnsi="Calibri" w:cs="Calibri"/>
          <w:sz w:val="22"/>
          <w:szCs w:val="22"/>
          <w:lang w:eastAsia="en-US"/>
        </w:rPr>
        <w:t>žba, přemisťování a odstranění;</w:t>
      </w:r>
    </w:p>
    <w:p w14:paraId="788642D3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atestů a dokladů o požadovaných vlastnostech výrobků k datu předání a převzetí díla (i dle zákona č. 22/1997 Sb. – prohlášení o shodě); </w:t>
      </w:r>
    </w:p>
    <w:p w14:paraId="51BE8BF7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díla;</w:t>
      </w:r>
    </w:p>
    <w:p w14:paraId="160C718D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zřízení a odstranění zařízení staveniště včetně napojení na inženýrské sítě;</w:t>
      </w:r>
    </w:p>
    <w:p w14:paraId="766CFA7F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odvoz a uložení přebytečného výkopku na skládku (obdobně se týká vybouraných hmot a stavební suti) včetně poplatku za uskladnění;</w:t>
      </w:r>
    </w:p>
    <w:p w14:paraId="4DD2D6E4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uvedení všech povrchů dotčených stavbou do původního stavu; </w:t>
      </w:r>
    </w:p>
    <w:p w14:paraId="2C8AD34E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 souladu s platnými rozhodnutími a vyjádřeními oznámit zahájení stavebních prací např. správcům sítí apod.;</w:t>
      </w:r>
    </w:p>
    <w:p w14:paraId="64D90F15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respektování obecných podmínek daných povoleními k realizaci stavby;</w:t>
      </w:r>
    </w:p>
    <w:p w14:paraId="762477DC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vedení průběžné evidence odpadů vzniklých při stavební činnosti;</w:t>
      </w:r>
    </w:p>
    <w:p w14:paraId="70172DF4" w14:textId="77777777" w:rsid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předložení dokladů o nezávadném zneškodňování</w:t>
      </w:r>
      <w:r w:rsidR="00B40990">
        <w:rPr>
          <w:rFonts w:ascii="Calibri" w:eastAsiaTheme="minorHAnsi" w:hAnsi="Calibri" w:cs="Calibri"/>
          <w:sz w:val="22"/>
          <w:szCs w:val="22"/>
          <w:lang w:eastAsia="en-US"/>
        </w:rPr>
        <w:t xml:space="preserve"> odpadů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444ACD5F" w14:textId="77777777" w:rsidR="00A33572" w:rsidRDefault="00A33572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60F15A7" w14:textId="77777777" w:rsidR="001F29F1" w:rsidRDefault="001F29F1" w:rsidP="001F29F1">
      <w:p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BBE66C2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3</w:t>
      </w:r>
    </w:p>
    <w:p w14:paraId="4278F811" w14:textId="77777777" w:rsidR="00D70632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Doba</w:t>
      </w:r>
      <w:r w:rsidR="009449BD">
        <w:rPr>
          <w:rFonts w:asciiTheme="minorHAnsi" w:hAnsiTheme="minorHAnsi" w:cstheme="minorHAnsi"/>
          <w:b/>
          <w:sz w:val="28"/>
          <w:szCs w:val="32"/>
        </w:rPr>
        <w:t xml:space="preserve"> a místo</w:t>
      </w:r>
      <w:r w:rsidRPr="00874291">
        <w:rPr>
          <w:rFonts w:asciiTheme="minorHAnsi" w:hAnsiTheme="minorHAnsi" w:cstheme="minorHAnsi"/>
          <w:b/>
          <w:sz w:val="28"/>
          <w:szCs w:val="32"/>
        </w:rPr>
        <w:t xml:space="preserve"> plnění</w:t>
      </w:r>
    </w:p>
    <w:p w14:paraId="35D18AFA" w14:textId="77777777" w:rsidR="00D70632" w:rsidRDefault="00D70632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96DB88F" w14:textId="2FBCE72E" w:rsidR="006F1C60" w:rsidRDefault="003F21A6" w:rsidP="003F21A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5635D2">
        <w:rPr>
          <w:rFonts w:asciiTheme="minorHAnsi" w:eastAsiaTheme="minorHAnsi" w:hAnsiTheme="minorHAnsi" w:cs="Calibri"/>
          <w:sz w:val="22"/>
          <w:szCs w:val="22"/>
          <w:lang w:eastAsia="en-US"/>
        </w:rPr>
        <w:t>Termín realizace díla</w:t>
      </w:r>
      <w:r w:rsidR="005635D2" w:rsidRPr="005635D2">
        <w:rPr>
          <w:rFonts w:asciiTheme="minorHAnsi" w:eastAsiaTheme="minorHAnsi" w:hAnsiTheme="minorHAnsi" w:cs="Calibri"/>
          <w:sz w:val="22"/>
          <w:szCs w:val="22"/>
          <w:lang w:eastAsia="en-US"/>
        </w:rPr>
        <w:t>:</w:t>
      </w:r>
      <w:r w:rsidR="005635D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</w:t>
      </w:r>
      <w:r w:rsidRPr="000B35B0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</w:t>
      </w:r>
      <w:r w:rsidR="005635D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ab/>
      </w:r>
      <w:r w:rsidR="006F1C60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zahájení díla po uzavření této smlouvy</w:t>
      </w:r>
    </w:p>
    <w:p w14:paraId="42CD7AC0" w14:textId="7CFD9A7C" w:rsidR="003F21A6" w:rsidRPr="000B35B0" w:rsidRDefault="006F1C60" w:rsidP="006F1C60">
      <w:pPr>
        <w:pStyle w:val="Odstavecseseznamem"/>
        <w:autoSpaceDE w:val="0"/>
        <w:autoSpaceDN w:val="0"/>
        <w:adjustRightInd w:val="0"/>
        <w:ind w:left="2125" w:firstLine="707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ukončení díla d</w:t>
      </w:r>
      <w:r w:rsidR="005635D2" w:rsidRPr="005635D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o 1 měsíce od uzavření </w:t>
      </w:r>
      <w:r w:rsidR="005635D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této </w:t>
      </w:r>
      <w:r w:rsidR="005635D2" w:rsidRPr="005635D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smlouvy o dílo</w:t>
      </w:r>
    </w:p>
    <w:p w14:paraId="774156CC" w14:textId="77777777" w:rsidR="003F21A6" w:rsidRPr="003F471F" w:rsidRDefault="003F21A6" w:rsidP="003F21A6">
      <w:pPr>
        <w:autoSpaceDE w:val="0"/>
        <w:autoSpaceDN w:val="0"/>
        <w:adjustRightInd w:val="0"/>
        <w:ind w:left="705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</w:p>
    <w:p w14:paraId="20ABC586" w14:textId="77777777" w:rsidR="009A1159" w:rsidRPr="005C5504" w:rsidRDefault="003F21A6" w:rsidP="009A11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37864">
        <w:rPr>
          <w:rFonts w:ascii="Calibri" w:eastAsiaTheme="minorHAnsi" w:hAnsi="Calibri" w:cs="Calibri"/>
          <w:sz w:val="22"/>
          <w:szCs w:val="22"/>
          <w:lang w:eastAsia="en-US"/>
        </w:rPr>
        <w:t>Místo plnění:</w:t>
      </w:r>
      <w:r w:rsidRPr="00637864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9A1159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637864" w:rsidRPr="005C5504">
        <w:rPr>
          <w:rFonts w:ascii="Calibri" w:eastAsiaTheme="minorHAnsi" w:hAnsi="Calibri" w:cs="Calibri"/>
          <w:sz w:val="22"/>
          <w:szCs w:val="22"/>
          <w:lang w:eastAsia="en-US"/>
        </w:rPr>
        <w:t>Integrovaná střední škola - Centrum odborné přípravy a Jazyková škola</w:t>
      </w:r>
    </w:p>
    <w:p w14:paraId="78C5716E" w14:textId="77777777" w:rsidR="009A1159" w:rsidRPr="005C5504" w:rsidRDefault="00637864" w:rsidP="009A1159">
      <w:pPr>
        <w:pStyle w:val="Odstavecseseznamem"/>
        <w:autoSpaceDE w:val="0"/>
        <w:autoSpaceDN w:val="0"/>
        <w:adjustRightInd w:val="0"/>
        <w:ind w:left="2124" w:firstLine="70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C5504">
        <w:rPr>
          <w:rFonts w:ascii="Calibri" w:eastAsiaTheme="minorHAnsi" w:hAnsi="Calibri" w:cs="Calibri"/>
          <w:sz w:val="22"/>
          <w:szCs w:val="22"/>
          <w:lang w:eastAsia="en-US"/>
        </w:rPr>
        <w:t xml:space="preserve">s právem státní jazykové zkoušky Valašské Meziříčí </w:t>
      </w:r>
    </w:p>
    <w:p w14:paraId="499D7B4D" w14:textId="77777777" w:rsidR="003F21A6" w:rsidRPr="005C5504" w:rsidRDefault="00637864" w:rsidP="009A1159">
      <w:pPr>
        <w:pStyle w:val="Odstavecseseznamem"/>
        <w:autoSpaceDE w:val="0"/>
        <w:autoSpaceDN w:val="0"/>
        <w:adjustRightInd w:val="0"/>
        <w:ind w:left="2124" w:firstLine="70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C5504">
        <w:rPr>
          <w:rFonts w:ascii="Calibri" w:eastAsiaTheme="minorHAnsi" w:hAnsi="Calibri" w:cs="Calibri"/>
          <w:sz w:val="22"/>
          <w:szCs w:val="22"/>
          <w:lang w:eastAsia="en-US"/>
        </w:rPr>
        <w:t>Palackého 49, 757 01 Valašské Meziříčí</w:t>
      </w:r>
    </w:p>
    <w:p w14:paraId="39901A01" w14:textId="77777777" w:rsidR="002E4F25" w:rsidRPr="002E4F25" w:rsidRDefault="002E4F25" w:rsidP="002E4F25">
      <w:pPr>
        <w:pStyle w:val="Odstavecseseznamem"/>
        <w:autoSpaceDE w:val="0"/>
        <w:autoSpaceDN w:val="0"/>
        <w:adjustRightInd w:val="0"/>
        <w:ind w:left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8427AD1" w14:textId="1F17EFDB" w:rsidR="002E4F25" w:rsidRPr="002E4F25" w:rsidRDefault="00F63671" w:rsidP="002E4F25">
      <w:pPr>
        <w:pStyle w:val="Odstavecseseznamem"/>
        <w:numPr>
          <w:ilvl w:val="0"/>
          <w:numId w:val="4"/>
        </w:numPr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začne s </w:t>
      </w:r>
      <w:r w:rsidR="002E4F25" w:rsidRPr="002E4F25">
        <w:rPr>
          <w:rFonts w:ascii="Calibri" w:eastAsiaTheme="minorHAnsi" w:hAnsi="Calibri" w:cs="Calibri"/>
          <w:sz w:val="22"/>
          <w:szCs w:val="22"/>
          <w:lang w:eastAsia="en-US"/>
        </w:rPr>
        <w:t>provádění</w:t>
      </w:r>
      <w:r>
        <w:rPr>
          <w:rFonts w:ascii="Calibri" w:eastAsiaTheme="minorHAnsi" w:hAnsi="Calibri" w:cs="Calibri"/>
          <w:sz w:val="22"/>
          <w:szCs w:val="22"/>
          <w:lang w:eastAsia="en-US"/>
        </w:rPr>
        <w:t>m</w:t>
      </w:r>
      <w:r w:rsidR="002E4F25" w:rsidRPr="002E4F25">
        <w:rPr>
          <w:rFonts w:ascii="Calibri" w:eastAsiaTheme="minorHAnsi" w:hAnsi="Calibri" w:cs="Calibri"/>
          <w:sz w:val="22"/>
          <w:szCs w:val="22"/>
          <w:lang w:eastAsia="en-US"/>
        </w:rPr>
        <w:t xml:space="preserve"> díla </w:t>
      </w:r>
      <w:r w:rsidR="006009A7">
        <w:rPr>
          <w:rFonts w:ascii="Calibri" w:eastAsiaTheme="minorHAnsi" w:hAnsi="Calibri" w:cs="Calibri"/>
          <w:sz w:val="22"/>
          <w:szCs w:val="22"/>
          <w:lang w:eastAsia="en-US"/>
        </w:rPr>
        <w:t xml:space="preserve">nejpozději </w:t>
      </w:r>
      <w:r w:rsidR="002E4F25" w:rsidRPr="002E4F25">
        <w:rPr>
          <w:rFonts w:ascii="Calibri" w:eastAsiaTheme="minorHAnsi" w:hAnsi="Calibri" w:cs="Calibri"/>
          <w:sz w:val="22"/>
          <w:szCs w:val="22"/>
          <w:lang w:eastAsia="en-US"/>
        </w:rPr>
        <w:t xml:space="preserve">do </w:t>
      </w:r>
      <w:r w:rsidR="002E4F25" w:rsidRPr="002E4F25">
        <w:rPr>
          <w:rFonts w:ascii="Calibri" w:eastAsiaTheme="minorHAnsi" w:hAnsi="Calibri" w:cs="Calibri"/>
          <w:b/>
          <w:sz w:val="22"/>
          <w:szCs w:val="22"/>
          <w:lang w:eastAsia="en-US"/>
        </w:rPr>
        <w:t>5 dnů</w:t>
      </w:r>
      <w:r w:rsidR="002E4F25" w:rsidRPr="002E4F2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26166F">
        <w:rPr>
          <w:rFonts w:ascii="Calibri" w:eastAsiaTheme="minorHAnsi" w:hAnsi="Calibri" w:cs="Calibri"/>
          <w:sz w:val="22"/>
          <w:szCs w:val="22"/>
          <w:lang w:eastAsia="en-US"/>
        </w:rPr>
        <w:t>od</w:t>
      </w:r>
      <w:r w:rsidR="006F1C60">
        <w:rPr>
          <w:rFonts w:ascii="Calibri" w:eastAsiaTheme="minorHAnsi" w:hAnsi="Calibri" w:cs="Calibri"/>
          <w:sz w:val="22"/>
          <w:szCs w:val="22"/>
          <w:lang w:eastAsia="en-US"/>
        </w:rPr>
        <w:t xml:space="preserve"> uzavření této smlouvy</w:t>
      </w:r>
      <w:r w:rsidR="002E4F25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596E97B0" w14:textId="77777777" w:rsidR="00B94F78" w:rsidRPr="00B94F78" w:rsidRDefault="00B94F78" w:rsidP="00B94F78">
      <w:pPr>
        <w:pStyle w:val="Odstavecseseznamem"/>
        <w:autoSpaceDE w:val="0"/>
        <w:autoSpaceDN w:val="0"/>
        <w:adjustRightInd w:val="0"/>
        <w:ind w:left="106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2BE2D22" w14:textId="77777777" w:rsidR="00673D45" w:rsidRDefault="00673D45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73D45">
        <w:rPr>
          <w:rFonts w:ascii="Calibri" w:eastAsiaTheme="minorHAnsi" w:hAnsi="Calibri" w:cs="Calibri"/>
          <w:sz w:val="22"/>
          <w:szCs w:val="22"/>
          <w:lang w:eastAsia="en-US"/>
        </w:rPr>
        <w:t>Běžné klimatické podmínky či povětrnosti vlivy v průběhu provádění díla nemají vliv na prodloužení termínu plnění zhotovitele.</w:t>
      </w:r>
    </w:p>
    <w:p w14:paraId="54D61DEF" w14:textId="77777777" w:rsidR="00665DA2" w:rsidRPr="00665DA2" w:rsidRDefault="00665DA2" w:rsidP="00665DA2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5473697" w14:textId="77777777" w:rsidR="00665DA2" w:rsidRDefault="00665DA2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9225E">
        <w:rPr>
          <w:rFonts w:asciiTheme="minorHAnsi" w:hAnsiTheme="minorHAnsi"/>
          <w:color w:val="000000" w:themeColor="text1"/>
          <w:sz w:val="22"/>
          <w:szCs w:val="22"/>
        </w:rPr>
        <w:t>Jestliže má objednatel pochybnost o možnosti zhotovitele dodržet termíny a lhůty sjednané ve smlouvě, je zhotovitel povinen bez zbytečného odkladu po obdržení pokynu objednatele a na své náklady zvýšit stav pracovníků, mechanizace, apod., pokud neprokáže, že pochybnosti objednatele jsou nepodložené.</w:t>
      </w:r>
    </w:p>
    <w:p w14:paraId="08060465" w14:textId="77777777" w:rsidR="00673D45" w:rsidRPr="00673D45" w:rsidRDefault="00673D45" w:rsidP="00673D45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9E33962" w14:textId="77777777" w:rsidR="003B3E82" w:rsidRPr="000B35B0" w:rsidRDefault="003B3E82" w:rsidP="005E44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Objednatel se zavazuje zhotovitelem řádně provedené dílo převzít i před termínem pro ukončení realizace díla, na základě písemné výzvy a zápisu zhotovitele ve stavebním deníku, učiněným nejméně </w:t>
      </w:r>
      <w:r w:rsidR="000F25EB" w:rsidRPr="000F25EB">
        <w:rPr>
          <w:rFonts w:ascii="Calibri" w:eastAsiaTheme="minorHAnsi" w:hAnsi="Calibri" w:cs="Calibri"/>
          <w:b/>
          <w:sz w:val="22"/>
          <w:szCs w:val="22"/>
          <w:lang w:eastAsia="en-US"/>
        </w:rPr>
        <w:t>4</w:t>
      </w:r>
      <w:r w:rsidRPr="000F25E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dny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před převzetím díla, přičemž platební podmínky, včetně termínů plateb zůstávají nezměněné.</w:t>
      </w:r>
    </w:p>
    <w:p w14:paraId="4D1D4243" w14:textId="77777777" w:rsidR="00DF4B38" w:rsidRDefault="00DF4B38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683E020" w14:textId="77777777" w:rsidR="00502E0C" w:rsidRDefault="00502E0C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C3A1905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4</w:t>
      </w:r>
    </w:p>
    <w:p w14:paraId="1BDEB627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Cena za Dílo</w:t>
      </w:r>
    </w:p>
    <w:p w14:paraId="49FEA7C5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7713D9" w14:textId="77777777" w:rsidR="00874291" w:rsidRPr="000B35B0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Cena za </w:t>
      </w:r>
      <w:r w:rsidR="005F1946" w:rsidRPr="000B35B0">
        <w:rPr>
          <w:rFonts w:asciiTheme="minorHAnsi" w:hAnsiTheme="minorHAnsi" w:cstheme="minorHAnsi"/>
          <w:sz w:val="22"/>
          <w:szCs w:val="22"/>
        </w:rPr>
        <w:t>d</w:t>
      </w:r>
      <w:r w:rsidRPr="000B35B0">
        <w:rPr>
          <w:rFonts w:asciiTheme="minorHAnsi" w:hAnsiTheme="minorHAnsi" w:cstheme="minorHAnsi"/>
          <w:sz w:val="22"/>
          <w:szCs w:val="22"/>
        </w:rPr>
        <w:t>ílo je oběma smluvními stranami dohodnuta ve výši:</w:t>
      </w:r>
    </w:p>
    <w:p w14:paraId="78413928" w14:textId="77777777" w:rsidR="00874291" w:rsidRP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3A9EC0" w14:textId="3A22A38F" w:rsidR="00734168" w:rsidRPr="00C70B8D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B8D">
        <w:rPr>
          <w:rFonts w:asciiTheme="minorHAnsi" w:hAnsiTheme="minorHAnsi" w:cstheme="minorHAnsi"/>
          <w:b/>
          <w:sz w:val="22"/>
          <w:szCs w:val="22"/>
        </w:rPr>
        <w:t>Cena za dílo celkem bez DPH</w:t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50738E">
        <w:rPr>
          <w:rFonts w:asciiTheme="minorHAnsi" w:hAnsiTheme="minorHAnsi" w:cstheme="minorHAnsi"/>
          <w:b/>
          <w:sz w:val="22"/>
          <w:szCs w:val="22"/>
        </w:rPr>
        <w:t>859 422</w:t>
      </w:r>
      <w:r w:rsidRPr="00C70B8D">
        <w:rPr>
          <w:rFonts w:asciiTheme="minorHAnsi" w:hAnsiTheme="minorHAnsi" w:cstheme="minorHAnsi"/>
          <w:b/>
          <w:sz w:val="22"/>
          <w:szCs w:val="22"/>
        </w:rPr>
        <w:t xml:space="preserve"> ,- Kč</w:t>
      </w:r>
      <w:proofErr w:type="gramEnd"/>
    </w:p>
    <w:p w14:paraId="58E92941" w14:textId="77777777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3E0860C" w14:textId="796D6E46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(slovy</w:t>
      </w:r>
      <w:r w:rsidR="005073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738E">
        <w:rPr>
          <w:rFonts w:asciiTheme="minorHAnsi" w:hAnsiTheme="minorHAnsi" w:cstheme="minorHAnsi"/>
          <w:sz w:val="22"/>
          <w:szCs w:val="22"/>
        </w:rPr>
        <w:t>osmsetpadesátdevěttisícčtyřistadvacetdva</w:t>
      </w:r>
      <w:proofErr w:type="spellEnd"/>
      <w:r w:rsidR="0050738E">
        <w:rPr>
          <w:rFonts w:asciiTheme="minorHAnsi" w:hAnsiTheme="minorHAnsi" w:cstheme="minorHAnsi"/>
          <w:sz w:val="22"/>
          <w:szCs w:val="22"/>
        </w:rPr>
        <w:t xml:space="preserve"> korun českých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7832F42" w14:textId="77777777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EB8D9F5" w14:textId="6BAF607C" w:rsidR="00734168" w:rsidRDefault="00342055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Výše DPH (21</w:t>
      </w:r>
      <w:r w:rsidR="00734168" w:rsidRPr="00874291">
        <w:rPr>
          <w:rFonts w:asciiTheme="minorHAnsi" w:hAnsiTheme="minorHAnsi" w:cstheme="minorHAnsi"/>
          <w:sz w:val="22"/>
          <w:szCs w:val="22"/>
        </w:rPr>
        <w:t>%)</w:t>
      </w:r>
      <w:r w:rsidR="00734168">
        <w:rPr>
          <w:rFonts w:asciiTheme="minorHAnsi" w:hAnsiTheme="minorHAnsi" w:cstheme="minorHAnsi"/>
          <w:sz w:val="22"/>
          <w:szCs w:val="22"/>
        </w:rPr>
        <w:tab/>
      </w:r>
      <w:r w:rsidR="00734168">
        <w:rPr>
          <w:rFonts w:asciiTheme="minorHAnsi" w:hAnsiTheme="minorHAnsi" w:cstheme="minorHAnsi"/>
          <w:sz w:val="22"/>
          <w:szCs w:val="22"/>
        </w:rPr>
        <w:tab/>
      </w:r>
      <w:r w:rsidR="00734168">
        <w:rPr>
          <w:rFonts w:asciiTheme="minorHAnsi" w:hAnsiTheme="minorHAnsi" w:cstheme="minorHAnsi"/>
          <w:sz w:val="22"/>
          <w:szCs w:val="22"/>
        </w:rPr>
        <w:tab/>
      </w:r>
      <w:r w:rsidR="00734168">
        <w:rPr>
          <w:rFonts w:asciiTheme="minorHAnsi" w:hAnsiTheme="minorHAnsi" w:cstheme="minorHAnsi"/>
          <w:sz w:val="22"/>
          <w:szCs w:val="22"/>
        </w:rPr>
        <w:tab/>
      </w:r>
      <w:r w:rsidR="00734168" w:rsidRPr="008742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>180 479</w:t>
      </w:r>
      <w:r w:rsidR="00734168" w:rsidRPr="00874291">
        <w:rPr>
          <w:rFonts w:asciiTheme="minorHAnsi" w:hAnsiTheme="minorHAnsi" w:cstheme="minorHAnsi"/>
          <w:sz w:val="22"/>
          <w:szCs w:val="22"/>
        </w:rPr>
        <w:t xml:space="preserve"> ,- Kč</w:t>
      </w:r>
      <w:proofErr w:type="gramEnd"/>
    </w:p>
    <w:p w14:paraId="748E63D1" w14:textId="77777777" w:rsidR="00734168" w:rsidRPr="00874291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59844A3" w14:textId="3CB1246D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 xml:space="preserve">Cena za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74291">
        <w:rPr>
          <w:rFonts w:asciiTheme="minorHAnsi" w:hAnsiTheme="minorHAnsi" w:cstheme="minorHAnsi"/>
          <w:sz w:val="22"/>
          <w:szCs w:val="22"/>
        </w:rPr>
        <w:t>ílo celkem vč</w:t>
      </w:r>
      <w:r>
        <w:rPr>
          <w:rFonts w:asciiTheme="minorHAnsi" w:hAnsiTheme="minorHAnsi" w:cstheme="minorHAnsi"/>
          <w:sz w:val="22"/>
          <w:szCs w:val="22"/>
        </w:rPr>
        <w:t>etně</w:t>
      </w:r>
      <w:r w:rsidRPr="00874291">
        <w:rPr>
          <w:rFonts w:asciiTheme="minorHAnsi" w:hAnsiTheme="minorHAnsi" w:cstheme="minorHAnsi"/>
          <w:sz w:val="22"/>
          <w:szCs w:val="22"/>
        </w:rPr>
        <w:t xml:space="preserve">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342055">
        <w:rPr>
          <w:rFonts w:asciiTheme="minorHAnsi" w:hAnsiTheme="minorHAnsi" w:cstheme="minorHAnsi"/>
          <w:sz w:val="22"/>
          <w:szCs w:val="22"/>
        </w:rPr>
        <w:t>1 039 901</w:t>
      </w:r>
      <w:r w:rsidRPr="00874291">
        <w:rPr>
          <w:rFonts w:asciiTheme="minorHAnsi" w:hAnsiTheme="minorHAnsi" w:cstheme="minorHAnsi"/>
          <w:sz w:val="22"/>
          <w:szCs w:val="22"/>
        </w:rPr>
        <w:t xml:space="preserve"> ,- Kč</w:t>
      </w:r>
      <w:proofErr w:type="gramEnd"/>
    </w:p>
    <w:p w14:paraId="0D8DD07F" w14:textId="77777777" w:rsidR="003F471F" w:rsidRPr="00874291" w:rsidRDefault="003F471F" w:rsidP="0087429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4846338" w14:textId="7B070042" w:rsidR="00874291" w:rsidRDefault="00874291" w:rsidP="0087429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lastRenderedPageBreak/>
        <w:t>Cena je stanovena jako nejvýše přípustná. Zhotovitel přebírá nebezpečí změny okolností v rámci svého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4291">
        <w:rPr>
          <w:rFonts w:asciiTheme="minorHAnsi" w:hAnsiTheme="minorHAnsi" w:cstheme="minorHAnsi"/>
          <w:sz w:val="22"/>
          <w:szCs w:val="22"/>
        </w:rPr>
        <w:t>podnikatelského rizika</w:t>
      </w:r>
      <w:r w:rsidR="00A83CF4">
        <w:rPr>
          <w:rFonts w:asciiTheme="minorHAnsi" w:hAnsiTheme="minorHAnsi" w:cstheme="minorHAnsi"/>
          <w:sz w:val="22"/>
          <w:szCs w:val="22"/>
        </w:rPr>
        <w:t>.</w:t>
      </w:r>
      <w:r w:rsidRPr="008742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F0EF8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4E1FB4" w14:textId="77777777" w:rsidR="00874291" w:rsidRPr="007F54B0" w:rsidRDefault="00874291" w:rsidP="007F54B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 xml:space="preserve">Podkladem pro stanovení ceny je zhotovitelem oceněný </w:t>
      </w:r>
      <w:r w:rsidR="0081341C" w:rsidRPr="007F54B0">
        <w:rPr>
          <w:rFonts w:asciiTheme="minorHAnsi" w:hAnsiTheme="minorHAnsi" w:cstheme="minorHAnsi"/>
          <w:b/>
          <w:sz w:val="22"/>
          <w:szCs w:val="22"/>
        </w:rPr>
        <w:t>položkový rozpočet</w:t>
      </w:r>
      <w:r w:rsidR="00FB12FA" w:rsidRPr="007F54B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81341C" w:rsidRPr="007F54B0">
        <w:rPr>
          <w:rFonts w:asciiTheme="minorHAnsi" w:hAnsiTheme="minorHAnsi" w:cstheme="minorHAnsi"/>
          <w:b/>
          <w:sz w:val="22"/>
          <w:szCs w:val="22"/>
        </w:rPr>
        <w:t>p</w:t>
      </w:r>
      <w:r w:rsidR="00DE7A91" w:rsidRPr="007F54B0">
        <w:rPr>
          <w:rFonts w:asciiTheme="minorHAnsi" w:hAnsiTheme="minorHAnsi" w:cstheme="minorHAnsi"/>
          <w:b/>
          <w:sz w:val="22"/>
          <w:szCs w:val="22"/>
        </w:rPr>
        <w:t xml:space="preserve">říloha č. </w:t>
      </w:r>
      <w:r w:rsidR="0081341C" w:rsidRPr="007F54B0">
        <w:rPr>
          <w:rFonts w:asciiTheme="minorHAnsi" w:hAnsiTheme="minorHAnsi" w:cstheme="minorHAnsi"/>
          <w:b/>
          <w:sz w:val="22"/>
          <w:szCs w:val="22"/>
        </w:rPr>
        <w:t>2</w:t>
      </w:r>
      <w:r w:rsidR="00DE7A91" w:rsidRPr="007F54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6BE0" w:rsidRPr="007F54B0">
        <w:rPr>
          <w:rFonts w:asciiTheme="minorHAnsi" w:hAnsiTheme="minorHAnsi" w:cstheme="minorHAnsi"/>
          <w:b/>
          <w:sz w:val="22"/>
          <w:szCs w:val="22"/>
        </w:rPr>
        <w:t>smlouvy</w:t>
      </w:r>
      <w:r w:rsidR="007F54B0" w:rsidRPr="007F54B0">
        <w:rPr>
          <w:rFonts w:asciiTheme="minorHAnsi" w:hAnsiTheme="minorHAnsi" w:cstheme="minorHAnsi"/>
          <w:sz w:val="22"/>
          <w:szCs w:val="22"/>
        </w:rPr>
        <w:t>. Ceny uvedené zhotovitelem v položkovém rozpočtu musí obsahovat všechny náklady související se zhotovením díla, vedlejší náklady související s umístěním stavby, zařízením staveniště a také ostatní náklady souvisejícími s plněním zadávacích podmínek.</w:t>
      </w:r>
    </w:p>
    <w:p w14:paraId="55230D89" w14:textId="77777777" w:rsidR="00541FDD" w:rsidRDefault="00541FDD" w:rsidP="00541FDD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CCB361C" w14:textId="77777777" w:rsidR="00874291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je zodpovědný za to, že sazba daně z přidané hodnoty je stanovena v souladu s platnými daňovými předpisy.</w:t>
      </w:r>
    </w:p>
    <w:p w14:paraId="5AE794E1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1476B3C" w14:textId="77777777" w:rsidR="007F54B0" w:rsidRPr="007F54B0" w:rsidRDefault="003B3E82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 w:cs="Arial"/>
          <w:sz w:val="22"/>
        </w:rPr>
        <w:t xml:space="preserve">Změna ceny </w:t>
      </w:r>
      <w:r w:rsidR="007F54B0">
        <w:rPr>
          <w:rFonts w:ascii="Calibri" w:hAnsi="Calibri" w:cs="Arial"/>
          <w:sz w:val="22"/>
        </w:rPr>
        <w:t>díla je přípustná jestliže</w:t>
      </w:r>
    </w:p>
    <w:p w14:paraId="2BE99B10" w14:textId="77777777" w:rsid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práce, které nejsou v předmětu díla</w:t>
      </w:r>
    </w:p>
    <w:p w14:paraId="3BEE8C7B" w14:textId="77777777" w:rsid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vypustit některé práce předmětu díla</w:t>
      </w:r>
    </w:p>
    <w:p w14:paraId="49901D97" w14:textId="77777777" w:rsidR="007F54B0" w:rsidRP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při realizaci se zjistí skutečnosti, které nebyly v době podpisu smlouvy známy, a zhotovitel je nezavinil ani nemohl předvídat a mají vliv na cenu díla</w:t>
      </w:r>
    </w:p>
    <w:p w14:paraId="38CC165A" w14:textId="77777777" w:rsidR="007F54B0" w:rsidRP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 xml:space="preserve">při realizaci se zjistí skutečnosti odlišné od dokumentace předané objednatelem (neodpovídající geologické údaje </w:t>
      </w:r>
      <w:proofErr w:type="spellStart"/>
      <w:r w:rsidRPr="007F54B0">
        <w:rPr>
          <w:rFonts w:asciiTheme="minorHAnsi" w:hAnsiTheme="minorHAnsi" w:cstheme="minorHAnsi"/>
          <w:sz w:val="22"/>
          <w:szCs w:val="22"/>
        </w:rPr>
        <w:t>apod</w:t>
      </w:r>
      <w:proofErr w:type="spellEnd"/>
      <w:r w:rsidRPr="007F54B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825523" w14:textId="77777777" w:rsidR="007F54B0" w:rsidRPr="007F54B0" w:rsidRDefault="007F54B0" w:rsidP="007F54B0">
      <w:pPr>
        <w:pStyle w:val="Odstavecseseznamem"/>
        <w:rPr>
          <w:rFonts w:ascii="Calibri" w:hAnsi="Calibri" w:cs="Arial"/>
          <w:sz w:val="22"/>
        </w:rPr>
      </w:pPr>
    </w:p>
    <w:p w14:paraId="0B08DC69" w14:textId="183A982B" w:rsidR="003B3E82" w:rsidRPr="00541FDD" w:rsidRDefault="007F54B0" w:rsidP="007F54B0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</w:rPr>
        <w:t>Změna ceny díla</w:t>
      </w:r>
      <w:r w:rsidR="003B3E82" w:rsidRPr="00541FDD">
        <w:rPr>
          <w:rFonts w:ascii="Calibri" w:hAnsi="Calibri" w:cs="Arial"/>
          <w:sz w:val="22"/>
        </w:rPr>
        <w:t xml:space="preserve"> bude provedena na základě vzájemné dohody obou smluvních stran způsobem a formou v souladu s příslušným ustanovením této smlouvy dle článku 11, odst. </w:t>
      </w:r>
      <w:r w:rsidR="005635D2">
        <w:rPr>
          <w:rFonts w:ascii="Calibri" w:hAnsi="Calibri" w:cs="Arial"/>
          <w:sz w:val="22"/>
        </w:rPr>
        <w:t>6</w:t>
      </w:r>
      <w:r w:rsidR="003B3E82" w:rsidRPr="00541FDD">
        <w:rPr>
          <w:rFonts w:ascii="Calibri" w:hAnsi="Calibri"/>
          <w:sz w:val="22"/>
        </w:rPr>
        <w:t xml:space="preserve">. </w:t>
      </w:r>
    </w:p>
    <w:p w14:paraId="6DFC6090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6116BE7" w14:textId="77777777" w:rsidR="00CE221C" w:rsidRPr="00541FDD" w:rsidRDefault="00CE221C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/>
          <w:sz w:val="22"/>
        </w:rPr>
        <w:t xml:space="preserve">Přípustné jsou jen dodatečné práce, dodávky a/nebo služby, které mohou být uplatněny pouze v případech, kdy se jedná o objektivní, věcně správné a nepředvídatelné náklady, nutné pro realizaci díla a tedy k naplnění cílů a parametrů projektu. </w:t>
      </w:r>
      <w:r w:rsidR="000E4EA9" w:rsidRPr="000E4EA9">
        <w:rPr>
          <w:rFonts w:ascii="Calibri" w:hAnsi="Calibri"/>
          <w:sz w:val="22"/>
        </w:rPr>
        <w:t>Zhotovitel</w:t>
      </w:r>
      <w:r w:rsidRPr="000E4EA9">
        <w:rPr>
          <w:rFonts w:ascii="Calibri" w:hAnsi="Calibri"/>
          <w:sz w:val="22"/>
        </w:rPr>
        <w:t xml:space="preserve"> je povinen</w:t>
      </w:r>
      <w:r w:rsidRPr="00541FDD">
        <w:rPr>
          <w:rFonts w:ascii="Calibri" w:hAnsi="Calibri"/>
          <w:sz w:val="22"/>
        </w:rPr>
        <w:t xml:space="preserve"> před tím uplatnit postup dle § 2594 nebo § 2627 zákona č. 89/2012, občanský zákoník, tj. že pokud při realizaci díla bez zbytečného odkladu neupozorní objednatele na nevhodnou povahu jeho pokynů k provedení díla, nebo zjistí-li zhotovitel při provádění díla skryté překážky a nesplní vůči objednateli svou zákonnou oznamovací povinnost, pak objednatel není povinen uhradit zhotoviteli provedené práce z titulu bezdůvodného obohacení.</w:t>
      </w:r>
    </w:p>
    <w:p w14:paraId="65652C7F" w14:textId="77777777" w:rsidR="00CE221C" w:rsidRDefault="00CE221C" w:rsidP="00CE221C">
      <w:pPr>
        <w:pStyle w:val="Zkladntextodsazen"/>
        <w:suppressAutoHyphens w:val="0"/>
        <w:spacing w:before="0" w:after="0" w:line="240" w:lineRule="auto"/>
        <w:ind w:left="708"/>
        <w:jc w:val="both"/>
        <w:rPr>
          <w:rFonts w:ascii="Calibri" w:hAnsi="Calibri"/>
          <w:sz w:val="22"/>
        </w:rPr>
      </w:pPr>
      <w:r w:rsidRPr="00CE221C">
        <w:rPr>
          <w:rFonts w:ascii="Calibri" w:hAnsi="Calibri"/>
          <w:sz w:val="22"/>
        </w:rPr>
        <w:t>Dojde</w:t>
      </w:r>
      <w:r w:rsidR="00A64DA0">
        <w:rPr>
          <w:rFonts w:ascii="Calibri" w:hAnsi="Calibri"/>
          <w:sz w:val="22"/>
        </w:rPr>
        <w:t>-</w:t>
      </w:r>
      <w:r w:rsidRPr="00CE221C">
        <w:rPr>
          <w:rFonts w:ascii="Calibri" w:hAnsi="Calibri"/>
          <w:sz w:val="22"/>
        </w:rPr>
        <w:t>li při realizaci díla k výskytu výše uvedených prací</w:t>
      </w:r>
      <w:r w:rsidR="000E4EA9">
        <w:rPr>
          <w:rFonts w:ascii="Calibri" w:hAnsi="Calibri"/>
          <w:sz w:val="22"/>
        </w:rPr>
        <w:t>,</w:t>
      </w:r>
      <w:r w:rsidR="000E4EA9" w:rsidRPr="000E4EA9">
        <w:t xml:space="preserve"> </w:t>
      </w:r>
      <w:r w:rsidR="000E4EA9" w:rsidRPr="000E4EA9">
        <w:rPr>
          <w:rFonts w:ascii="Calibri" w:hAnsi="Calibri"/>
          <w:sz w:val="22"/>
        </w:rPr>
        <w:t>dodáv</w:t>
      </w:r>
      <w:r w:rsidR="000E4EA9">
        <w:rPr>
          <w:rFonts w:ascii="Calibri" w:hAnsi="Calibri"/>
          <w:sz w:val="22"/>
        </w:rPr>
        <w:t>e</w:t>
      </w:r>
      <w:r w:rsidR="000E4EA9" w:rsidRPr="000E4EA9">
        <w:rPr>
          <w:rFonts w:ascii="Calibri" w:hAnsi="Calibri"/>
          <w:sz w:val="22"/>
        </w:rPr>
        <w:t>k a/nebo služ</w:t>
      </w:r>
      <w:r w:rsidR="000E4EA9">
        <w:rPr>
          <w:rFonts w:ascii="Calibri" w:hAnsi="Calibri"/>
          <w:sz w:val="22"/>
        </w:rPr>
        <w:t>e</w:t>
      </w:r>
      <w:r w:rsidR="000E4EA9" w:rsidRPr="000E4EA9">
        <w:rPr>
          <w:rFonts w:ascii="Calibri" w:hAnsi="Calibri"/>
          <w:sz w:val="22"/>
        </w:rPr>
        <w:t>b</w:t>
      </w:r>
      <w:r w:rsidRPr="00CE221C">
        <w:rPr>
          <w:rFonts w:ascii="Calibri" w:hAnsi="Calibri"/>
          <w:sz w:val="22"/>
        </w:rPr>
        <w:t xml:space="preserve"> nutných k dokončení stavby, zpracuje zhotovitel přesný výkaz těchto </w:t>
      </w:r>
      <w:r w:rsidR="000E4EA9">
        <w:rPr>
          <w:rFonts w:ascii="Calibri" w:hAnsi="Calibri"/>
          <w:sz w:val="22"/>
        </w:rPr>
        <w:t>prací, dodávek a/nebo služeb</w:t>
      </w:r>
      <w:r w:rsidRPr="00CE221C">
        <w:rPr>
          <w:rFonts w:ascii="Calibri" w:hAnsi="Calibri"/>
          <w:sz w:val="22"/>
        </w:rPr>
        <w:t xml:space="preserve"> a ocení </w:t>
      </w:r>
      <w:r w:rsidR="000E4EA9">
        <w:rPr>
          <w:rFonts w:ascii="Calibri" w:hAnsi="Calibri"/>
          <w:sz w:val="22"/>
        </w:rPr>
        <w:t>je</w:t>
      </w:r>
      <w:r w:rsidRPr="00CE221C">
        <w:rPr>
          <w:rFonts w:ascii="Calibri" w:hAnsi="Calibri"/>
          <w:sz w:val="22"/>
        </w:rPr>
        <w:t xml:space="preserve"> v cenách </w:t>
      </w:r>
      <w:r w:rsidR="000E4EA9">
        <w:rPr>
          <w:rFonts w:ascii="Calibri" w:hAnsi="Calibri"/>
          <w:sz w:val="22"/>
        </w:rPr>
        <w:t xml:space="preserve">stanovených na </w:t>
      </w:r>
      <w:r w:rsidR="000E4EA9" w:rsidRPr="004656D8">
        <w:rPr>
          <w:rFonts w:ascii="Calibri" w:hAnsi="Calibri"/>
          <w:sz w:val="22"/>
        </w:rPr>
        <w:t>základě jednotkové ceny dané práce, dodávky a/nebo služby v položkovém rozpočtu</w:t>
      </w:r>
      <w:r w:rsidRPr="004656D8">
        <w:rPr>
          <w:rFonts w:ascii="Calibri" w:hAnsi="Calibri"/>
          <w:sz w:val="22"/>
        </w:rPr>
        <w:t xml:space="preserve"> a ostatní </w:t>
      </w:r>
      <w:r w:rsidR="000E4EA9" w:rsidRPr="004656D8">
        <w:rPr>
          <w:rFonts w:ascii="Calibri" w:hAnsi="Calibri"/>
          <w:sz w:val="22"/>
        </w:rPr>
        <w:t xml:space="preserve">práce, dodávky a/nebo služby </w:t>
      </w:r>
      <w:r w:rsidRPr="004656D8">
        <w:rPr>
          <w:rFonts w:ascii="Calibri" w:hAnsi="Calibri"/>
          <w:sz w:val="22"/>
        </w:rPr>
        <w:t>dle obecně známých sborníků doporučených cen (např. označení sborníků URS Praha, a. s., RTS, a. s., aj.) vztahující</w:t>
      </w:r>
      <w:r w:rsidRPr="00CE221C">
        <w:rPr>
          <w:rFonts w:ascii="Calibri" w:hAnsi="Calibri"/>
          <w:sz w:val="22"/>
        </w:rPr>
        <w:t xml:space="preserve"> se k období realizace. Objednatel uhradí jen ty práce,</w:t>
      </w:r>
      <w:r w:rsidR="004F7083" w:rsidRPr="004F7083">
        <w:t xml:space="preserve"> </w:t>
      </w:r>
      <w:r w:rsidR="004F7083" w:rsidRPr="004F7083">
        <w:rPr>
          <w:rFonts w:ascii="Calibri" w:hAnsi="Calibri"/>
          <w:sz w:val="22"/>
        </w:rPr>
        <w:t>dodávky a/nebo služby</w:t>
      </w:r>
      <w:r w:rsidR="004F7083">
        <w:rPr>
          <w:rFonts w:ascii="Calibri" w:hAnsi="Calibri"/>
          <w:sz w:val="22"/>
        </w:rPr>
        <w:t>,</w:t>
      </w:r>
      <w:r w:rsidRPr="00CE221C">
        <w:rPr>
          <w:rFonts w:ascii="Calibri" w:hAnsi="Calibri"/>
          <w:sz w:val="22"/>
        </w:rPr>
        <w:t xml:space="preserve"> které </w:t>
      </w:r>
      <w:r w:rsidR="00CA6148">
        <w:rPr>
          <w:rFonts w:ascii="Calibri" w:hAnsi="Calibri"/>
          <w:sz w:val="22"/>
        </w:rPr>
        <w:t xml:space="preserve">předem </w:t>
      </w:r>
      <w:r w:rsidRPr="00CE221C">
        <w:rPr>
          <w:rFonts w:ascii="Calibri" w:hAnsi="Calibri"/>
          <w:sz w:val="22"/>
        </w:rPr>
        <w:t>odsouhlasí a které budou objektivní</w:t>
      </w:r>
      <w:r w:rsidR="004F7083">
        <w:rPr>
          <w:rFonts w:ascii="Calibri" w:hAnsi="Calibri"/>
          <w:sz w:val="22"/>
        </w:rPr>
        <w:t xml:space="preserve">, </w:t>
      </w:r>
      <w:r w:rsidRPr="00CE221C">
        <w:rPr>
          <w:rFonts w:ascii="Calibri" w:hAnsi="Calibri"/>
          <w:sz w:val="22"/>
        </w:rPr>
        <w:t xml:space="preserve">věcně správné </w:t>
      </w:r>
      <w:r w:rsidR="004F7083">
        <w:rPr>
          <w:rFonts w:ascii="Calibri" w:hAnsi="Calibri"/>
          <w:sz w:val="22"/>
        </w:rPr>
        <w:t xml:space="preserve">a </w:t>
      </w:r>
      <w:r w:rsidRPr="00CE221C">
        <w:rPr>
          <w:rFonts w:ascii="Calibri" w:hAnsi="Calibri"/>
          <w:sz w:val="22"/>
        </w:rPr>
        <w:t>nutné pro realizaci díla</w:t>
      </w:r>
      <w:r w:rsidR="004F7083">
        <w:rPr>
          <w:rFonts w:ascii="Calibri" w:hAnsi="Calibri"/>
          <w:sz w:val="22"/>
        </w:rPr>
        <w:t xml:space="preserve">, </w:t>
      </w:r>
      <w:r w:rsidRPr="00CE221C">
        <w:rPr>
          <w:rFonts w:ascii="Calibri" w:hAnsi="Calibri"/>
          <w:sz w:val="22"/>
        </w:rPr>
        <w:t>tedy k naplnění cílů a parametrů projektu.</w:t>
      </w:r>
    </w:p>
    <w:p w14:paraId="7568EB16" w14:textId="77777777" w:rsidR="00E261F1" w:rsidRDefault="00E261F1" w:rsidP="00CE221C">
      <w:pPr>
        <w:pStyle w:val="Zkladntextodsazen"/>
        <w:suppressAutoHyphens w:val="0"/>
        <w:spacing w:before="0" w:after="0" w:line="240" w:lineRule="auto"/>
        <w:jc w:val="both"/>
        <w:rPr>
          <w:rFonts w:ascii="Calibri" w:hAnsi="Calibri"/>
          <w:sz w:val="22"/>
        </w:rPr>
      </w:pPr>
    </w:p>
    <w:p w14:paraId="550F9ADC" w14:textId="77777777" w:rsidR="00D80492" w:rsidRDefault="00D80492" w:rsidP="00CE221C">
      <w:pPr>
        <w:pStyle w:val="Zkladntextodsazen"/>
        <w:suppressAutoHyphens w:val="0"/>
        <w:spacing w:before="0" w:after="0" w:line="240" w:lineRule="auto"/>
        <w:jc w:val="both"/>
        <w:rPr>
          <w:rFonts w:ascii="Calibri" w:hAnsi="Calibri"/>
          <w:sz w:val="22"/>
        </w:rPr>
      </w:pPr>
    </w:p>
    <w:p w14:paraId="52B4CB1A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5</w:t>
      </w:r>
    </w:p>
    <w:p w14:paraId="7CE094D6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Platební podmínky</w:t>
      </w:r>
    </w:p>
    <w:p w14:paraId="4EBAC144" w14:textId="77777777" w:rsid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951A5A" w14:textId="77777777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Objednatel nebude poskytovat zhotoviteli zálohu.</w:t>
      </w:r>
    </w:p>
    <w:p w14:paraId="0C20E7EF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56E6B67" w14:textId="69798114" w:rsidR="00EE5BCA" w:rsidRPr="00EF220E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F220E">
        <w:rPr>
          <w:rFonts w:asciiTheme="minorHAnsi" w:hAnsiTheme="minorHAnsi" w:cstheme="minorHAnsi"/>
          <w:sz w:val="22"/>
          <w:szCs w:val="22"/>
        </w:rPr>
        <w:t xml:space="preserve">Cena za dílo bude </w:t>
      </w:r>
      <w:r w:rsidR="006C7988">
        <w:rPr>
          <w:rFonts w:asciiTheme="minorHAnsi" w:hAnsiTheme="minorHAnsi" w:cstheme="minorHAnsi"/>
          <w:sz w:val="22"/>
          <w:szCs w:val="22"/>
        </w:rPr>
        <w:t>u</w:t>
      </w:r>
      <w:r w:rsidRPr="00EF220E">
        <w:rPr>
          <w:rFonts w:asciiTheme="minorHAnsi" w:hAnsiTheme="minorHAnsi" w:cstheme="minorHAnsi"/>
          <w:sz w:val="22"/>
          <w:szCs w:val="22"/>
        </w:rPr>
        <w:t>hrazena objednatelem na základě daňov</w:t>
      </w:r>
      <w:r w:rsidR="006C7988">
        <w:rPr>
          <w:rFonts w:asciiTheme="minorHAnsi" w:hAnsiTheme="minorHAnsi" w:cstheme="minorHAnsi"/>
          <w:sz w:val="22"/>
          <w:szCs w:val="22"/>
        </w:rPr>
        <w:t xml:space="preserve">ého </w:t>
      </w:r>
      <w:r w:rsidRPr="00EF220E">
        <w:rPr>
          <w:rFonts w:asciiTheme="minorHAnsi" w:hAnsiTheme="minorHAnsi" w:cstheme="minorHAnsi"/>
          <w:sz w:val="22"/>
          <w:szCs w:val="22"/>
        </w:rPr>
        <w:t>doklad</w:t>
      </w:r>
      <w:r w:rsidR="006C7988">
        <w:rPr>
          <w:rFonts w:asciiTheme="minorHAnsi" w:hAnsiTheme="minorHAnsi" w:cstheme="minorHAnsi"/>
          <w:sz w:val="22"/>
          <w:szCs w:val="22"/>
        </w:rPr>
        <w:t>u</w:t>
      </w:r>
      <w:r w:rsidRPr="00EF220E">
        <w:rPr>
          <w:rFonts w:asciiTheme="minorHAnsi" w:hAnsiTheme="minorHAnsi" w:cstheme="minorHAnsi"/>
          <w:sz w:val="22"/>
          <w:szCs w:val="22"/>
        </w:rPr>
        <w:t xml:space="preserve"> (faktur</w:t>
      </w:r>
      <w:r w:rsidR="006C7988">
        <w:rPr>
          <w:rFonts w:asciiTheme="minorHAnsi" w:hAnsiTheme="minorHAnsi" w:cstheme="minorHAnsi"/>
          <w:sz w:val="22"/>
          <w:szCs w:val="22"/>
        </w:rPr>
        <w:t>y</w:t>
      </w:r>
      <w:r w:rsidRPr="00EF220E">
        <w:rPr>
          <w:rFonts w:asciiTheme="minorHAnsi" w:hAnsiTheme="minorHAnsi" w:cstheme="minorHAnsi"/>
          <w:sz w:val="22"/>
          <w:szCs w:val="22"/>
        </w:rPr>
        <w:t>) vystaven</w:t>
      </w:r>
      <w:r w:rsidR="00600508">
        <w:rPr>
          <w:rFonts w:asciiTheme="minorHAnsi" w:hAnsiTheme="minorHAnsi" w:cstheme="minorHAnsi"/>
          <w:sz w:val="22"/>
          <w:szCs w:val="22"/>
        </w:rPr>
        <w:t xml:space="preserve">ého zhotovitelem po předání </w:t>
      </w:r>
      <w:r w:rsidR="006C7988">
        <w:rPr>
          <w:rFonts w:asciiTheme="minorHAnsi" w:hAnsiTheme="minorHAnsi" w:cstheme="minorHAnsi"/>
          <w:sz w:val="22"/>
          <w:szCs w:val="22"/>
        </w:rPr>
        <w:t>a převzetí díla</w:t>
      </w:r>
      <w:r w:rsidR="00C538C3" w:rsidRPr="00EF220E">
        <w:rPr>
          <w:rFonts w:asciiTheme="minorHAnsi" w:hAnsiTheme="minorHAnsi" w:cstheme="minorHAnsi"/>
          <w:sz w:val="22"/>
          <w:szCs w:val="22"/>
        </w:rPr>
        <w:t>.</w:t>
      </w:r>
    </w:p>
    <w:p w14:paraId="581B355E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281DF60" w14:textId="7D84B412" w:rsidR="00334F99" w:rsidRPr="00334F99" w:rsidRDefault="00EE5BCA" w:rsidP="00497D8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Daňový doklad (faktura) bude vystaven zhotovitelem </w:t>
      </w:r>
      <w:r w:rsidRPr="00C538C3">
        <w:rPr>
          <w:rFonts w:asciiTheme="minorHAnsi" w:hAnsiTheme="minorHAnsi" w:cstheme="minorHAnsi"/>
          <w:b/>
          <w:sz w:val="22"/>
          <w:szCs w:val="22"/>
        </w:rPr>
        <w:t>do 1</w:t>
      </w:r>
      <w:r w:rsidR="002036BC">
        <w:rPr>
          <w:rFonts w:asciiTheme="minorHAnsi" w:hAnsiTheme="minorHAnsi" w:cstheme="minorHAnsi"/>
          <w:b/>
          <w:sz w:val="22"/>
          <w:szCs w:val="22"/>
        </w:rPr>
        <w:t>5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kalendářních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po </w:t>
      </w:r>
      <w:r w:rsidR="00F236B4">
        <w:rPr>
          <w:rFonts w:asciiTheme="minorHAnsi" w:hAnsiTheme="minorHAnsi" w:cstheme="minorHAnsi"/>
          <w:sz w:val="22"/>
          <w:szCs w:val="22"/>
        </w:rPr>
        <w:t xml:space="preserve">protokolárním </w:t>
      </w:r>
      <w:r w:rsidR="00600508">
        <w:rPr>
          <w:rFonts w:asciiTheme="minorHAnsi" w:hAnsiTheme="minorHAnsi" w:cstheme="minorHAnsi"/>
          <w:sz w:val="22"/>
          <w:szCs w:val="22"/>
        </w:rPr>
        <w:t>předání a převzetí díla. Součástí daňového dokladu (faktury) bude objednatelem potvrzený protokol o předání a převzetí díl</w:t>
      </w:r>
      <w:r w:rsidR="00F236B4">
        <w:rPr>
          <w:rFonts w:asciiTheme="minorHAnsi" w:hAnsiTheme="minorHAnsi" w:cstheme="minorHAnsi"/>
          <w:sz w:val="22"/>
          <w:szCs w:val="22"/>
        </w:rPr>
        <w:t>a a soupis provedených prací a dodávek</w:t>
      </w:r>
      <w:r w:rsidR="00600508">
        <w:rPr>
          <w:rFonts w:asciiTheme="minorHAnsi" w:hAnsiTheme="minorHAnsi" w:cstheme="minorHAnsi"/>
          <w:sz w:val="22"/>
          <w:szCs w:val="22"/>
        </w:rPr>
        <w:t>. Bez těchto příloh bude daňový doklad (faktura) neúplný a bude objednatelem vrácen zhotoviteli k doplnění.</w:t>
      </w:r>
    </w:p>
    <w:p w14:paraId="4540458F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DB9685F" w14:textId="77777777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Doba splatnosti daňového dokladu (faktury) je </w:t>
      </w:r>
      <w:r w:rsidRPr="00C538C3">
        <w:rPr>
          <w:rFonts w:asciiTheme="minorHAnsi" w:hAnsiTheme="minorHAnsi" w:cstheme="minorHAnsi"/>
          <w:b/>
          <w:sz w:val="22"/>
          <w:szCs w:val="22"/>
        </w:rPr>
        <w:t>30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ode dne doručení objednateli.</w:t>
      </w:r>
    </w:p>
    <w:p w14:paraId="5CE5F427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CD46EBB" w14:textId="77777777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lastRenderedPageBreak/>
        <w:t xml:space="preserve">Daňový doklad (faktura) musí dle zákona č. 235/2004 Sb., o dani z přidané hodnoty, ve znění pozdějších předpisů obsahovat náležitosti dle ustanovení § 28 odst. 2 zákona č. 235/2004 Sb., o dani z přidané hodnoty. </w:t>
      </w:r>
    </w:p>
    <w:p w14:paraId="7CA8F1B8" w14:textId="77777777" w:rsidR="007F44E5" w:rsidRDefault="007F44E5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F1F910C" w14:textId="09716BB2" w:rsidR="00334F99" w:rsidRDefault="00334F99" w:rsidP="00AA381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Zhotovitel, jestliže je plátcem DPH, prohlašuje, že:</w:t>
      </w:r>
    </w:p>
    <w:p w14:paraId="480EC44B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nemá v úmyslu nezaplatit daň z přidané hodnoty u zdanitelného plnění podle této smlouvy,</w:t>
      </w:r>
    </w:p>
    <w:p w14:paraId="798D5100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mu nejsou známy skutečnosti, nasvědčující tomu, že se dostane do postavení, kdy nemůže daň zaplatit a ani se ke dni podpisu této smlouvy v takovém postavení nenachází,</w:t>
      </w:r>
    </w:p>
    <w:p w14:paraId="3D697273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nezkrátí daň nebo nevyláká daňovou výhodu</w:t>
      </w:r>
    </w:p>
    <w:p w14:paraId="11586C96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úplata za plnění dle smlouvy není odchylná od obvyklé ceny,</w:t>
      </w:r>
    </w:p>
    <w:p w14:paraId="084A82EC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úplata za plnění dle smlouvy nebude poskytnuta zcela nebo zčásti bezhotovostním převodem na účet vedený poskytovatelem platebních služeb mimo tuzemsko</w:t>
      </w:r>
    </w:p>
    <w:p w14:paraId="2D8D55B4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nebude nespolehlivým plátcem,</w:t>
      </w:r>
    </w:p>
    <w:p w14:paraId="221D9630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bude mít u správce daně registrován bankovní účet používaný pro ekonomickou činnost,</w:t>
      </w:r>
    </w:p>
    <w:p w14:paraId="641760F7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souhlasí s tím, že 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14:paraId="6FEFC00A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souhlasí s tím, že pokud ke dni uskutečnění zdanitelného plnění nebo k okamžiku poskytnutí úplaty na plnění bude zjištěna nesrovnalost v registraci bankovního účtu zhotovitele určeného pro ekonomickou činnost správcem daně, uhradí objednatel daň z přidané hodnoty z přijatého zdanitelného plnění příslušnému správci daně.</w:t>
      </w:r>
    </w:p>
    <w:p w14:paraId="790C7F1A" w14:textId="77777777" w:rsidR="00334F99" w:rsidRPr="00047A33" w:rsidRDefault="00334F99" w:rsidP="00047A3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3CD7BA8" w14:textId="77777777" w:rsidR="00673D45" w:rsidRDefault="00673D45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0DA982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6</w:t>
      </w:r>
    </w:p>
    <w:p w14:paraId="502CB306" w14:textId="77777777" w:rsidR="004F6DB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Předání místa plnění, </w:t>
      </w:r>
      <w:r w:rsidR="00505483">
        <w:rPr>
          <w:rFonts w:asciiTheme="minorHAnsi" w:hAnsiTheme="minorHAnsi" w:cstheme="minorHAnsi"/>
          <w:b/>
          <w:sz w:val="28"/>
          <w:szCs w:val="32"/>
        </w:rPr>
        <w:t xml:space="preserve">kontrola, </w:t>
      </w:r>
    </w:p>
    <w:p w14:paraId="5DDCBC01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předání a převzetí dokončeného </w:t>
      </w:r>
      <w:r w:rsidR="004F7DF6">
        <w:rPr>
          <w:rFonts w:asciiTheme="minorHAnsi" w:hAnsiTheme="minorHAnsi" w:cstheme="minorHAnsi"/>
          <w:b/>
          <w:sz w:val="28"/>
          <w:szCs w:val="32"/>
        </w:rPr>
        <w:t>d</w:t>
      </w:r>
      <w:r w:rsidRPr="00874291">
        <w:rPr>
          <w:rFonts w:asciiTheme="minorHAnsi" w:hAnsiTheme="minorHAnsi" w:cstheme="minorHAnsi"/>
          <w:b/>
          <w:sz w:val="28"/>
          <w:szCs w:val="32"/>
        </w:rPr>
        <w:t>íla</w:t>
      </w:r>
      <w:r w:rsidR="004F6DB1">
        <w:rPr>
          <w:rFonts w:asciiTheme="minorHAnsi" w:hAnsiTheme="minorHAnsi" w:cstheme="minorHAnsi"/>
          <w:b/>
          <w:sz w:val="28"/>
          <w:szCs w:val="32"/>
        </w:rPr>
        <w:t>, zařízení staveniště</w:t>
      </w:r>
    </w:p>
    <w:p w14:paraId="78254F7F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67B2DF" w14:textId="036C3133" w:rsidR="00874291" w:rsidRDefault="00874291" w:rsidP="00541FD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E4F25">
        <w:rPr>
          <w:rFonts w:asciiTheme="minorHAnsi" w:hAnsiTheme="minorHAnsi" w:cstheme="minorHAnsi"/>
          <w:sz w:val="22"/>
          <w:szCs w:val="22"/>
        </w:rPr>
        <w:t xml:space="preserve">Zahájení provádění </w:t>
      </w:r>
      <w:r w:rsidR="004F7DF6" w:rsidRPr="002E4F25">
        <w:rPr>
          <w:rFonts w:asciiTheme="minorHAnsi" w:hAnsiTheme="minorHAnsi" w:cstheme="minorHAnsi"/>
          <w:sz w:val="22"/>
          <w:szCs w:val="22"/>
        </w:rPr>
        <w:t>d</w:t>
      </w:r>
      <w:r w:rsidRPr="002E4F25">
        <w:rPr>
          <w:rFonts w:asciiTheme="minorHAnsi" w:hAnsiTheme="minorHAnsi" w:cstheme="minorHAnsi"/>
          <w:sz w:val="22"/>
          <w:szCs w:val="22"/>
        </w:rPr>
        <w:t>íla bude předcházet předání místa plnění, toto bude stvrzeno předávacím protokolem podepsaným oběma smluvními stranami.</w:t>
      </w:r>
      <w:r w:rsidR="0042435C" w:rsidRPr="002E4F25">
        <w:rPr>
          <w:rFonts w:asciiTheme="minorHAnsi" w:hAnsiTheme="minorHAnsi" w:cstheme="minorHAnsi"/>
          <w:sz w:val="22"/>
          <w:szCs w:val="22"/>
        </w:rPr>
        <w:t xml:space="preserve"> Objednatel se zavazuje předat staveniště zhotoviteli </w:t>
      </w:r>
      <w:r w:rsidR="000B35B0" w:rsidRPr="00574E98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0B35B0" w:rsidRPr="00CA6E91">
        <w:rPr>
          <w:rFonts w:asciiTheme="minorHAnsi" w:hAnsiTheme="minorHAnsi" w:cstheme="minorHAnsi"/>
          <w:b/>
          <w:sz w:val="22"/>
          <w:szCs w:val="22"/>
        </w:rPr>
        <w:t>do</w:t>
      </w:r>
      <w:r w:rsidR="00CA6E91" w:rsidRPr="00CA6E91">
        <w:rPr>
          <w:rFonts w:asciiTheme="minorHAnsi" w:hAnsiTheme="minorHAnsi" w:cstheme="minorHAnsi"/>
          <w:b/>
          <w:sz w:val="22"/>
          <w:szCs w:val="22"/>
        </w:rPr>
        <w:t xml:space="preserve"> 1 dne</w:t>
      </w:r>
      <w:r w:rsidR="00CA6E91">
        <w:rPr>
          <w:rFonts w:asciiTheme="minorHAnsi" w:hAnsiTheme="minorHAnsi" w:cstheme="minorHAnsi"/>
          <w:sz w:val="22"/>
          <w:szCs w:val="22"/>
        </w:rPr>
        <w:t xml:space="preserve"> od uzavření smlouvy</w:t>
      </w:r>
      <w:r w:rsidR="0042435C" w:rsidRPr="00574E98">
        <w:rPr>
          <w:rFonts w:asciiTheme="minorHAnsi" w:hAnsiTheme="minorHAnsi" w:cstheme="minorHAnsi"/>
          <w:sz w:val="22"/>
          <w:szCs w:val="22"/>
        </w:rPr>
        <w:t>.</w:t>
      </w:r>
      <w:r w:rsidR="002E4F25" w:rsidRPr="002E4F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45F90B" w14:textId="77777777" w:rsidR="002E4F25" w:rsidRPr="002E4F25" w:rsidRDefault="002E4F25" w:rsidP="002E4F25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6FE148" w14:textId="77777777" w:rsidR="00923866" w:rsidRPr="00923866" w:rsidRDefault="00874291" w:rsidP="0092386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Předání a převzetí dokončeného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potvrdí objednatel a zhotovitel závěrečným protokolem o předání a</w:t>
      </w:r>
      <w:r w:rsidR="00E95E55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Pr="00541FDD">
        <w:rPr>
          <w:rFonts w:asciiTheme="minorHAnsi" w:hAnsiTheme="minorHAnsi" w:cstheme="minorHAnsi"/>
          <w:sz w:val="22"/>
          <w:szCs w:val="22"/>
        </w:rPr>
        <w:t xml:space="preserve">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íla.</w:t>
      </w:r>
      <w:r w:rsidR="002E4F25">
        <w:rPr>
          <w:rFonts w:asciiTheme="minorHAnsi" w:hAnsiTheme="minorHAnsi" w:cstheme="minorHAnsi"/>
          <w:sz w:val="22"/>
          <w:szCs w:val="22"/>
        </w:rPr>
        <w:t xml:space="preserve"> </w:t>
      </w:r>
      <w:r w:rsidR="00CA4591">
        <w:rPr>
          <w:rFonts w:asciiTheme="minorHAnsi" w:hAnsiTheme="minorHAnsi" w:cstheme="minorHAnsi"/>
          <w:sz w:val="22"/>
          <w:szCs w:val="22"/>
        </w:rPr>
        <w:t xml:space="preserve">Protokol pořizuje objednatel a </w:t>
      </w:r>
      <w:r w:rsidR="002E4F25" w:rsidRPr="002E4F25">
        <w:rPr>
          <w:rFonts w:asciiTheme="minorHAnsi" w:hAnsiTheme="minorHAnsi" w:cstheme="minorHAnsi"/>
          <w:sz w:val="22"/>
          <w:szCs w:val="22"/>
        </w:rPr>
        <w:t>musí obsahovat prohlášení o převzetí nebo nepřevzetí díla a soupis případných vad a nedodělků.</w:t>
      </w:r>
      <w:r w:rsidR="00CA4591">
        <w:rPr>
          <w:rFonts w:asciiTheme="minorHAnsi" w:hAnsiTheme="minorHAnsi" w:cstheme="minorHAnsi"/>
          <w:sz w:val="22"/>
          <w:szCs w:val="22"/>
        </w:rPr>
        <w:t xml:space="preserve"> </w:t>
      </w:r>
      <w:r w:rsidR="002E4F25" w:rsidRPr="002E4F25">
        <w:rPr>
          <w:rFonts w:asciiTheme="minorHAnsi" w:hAnsiTheme="minorHAnsi" w:cstheme="minorHAnsi"/>
          <w:sz w:val="22"/>
          <w:szCs w:val="22"/>
        </w:rPr>
        <w:t>Pře</w:t>
      </w:r>
      <w:r w:rsidR="002E4F25">
        <w:rPr>
          <w:rFonts w:asciiTheme="minorHAnsi" w:hAnsiTheme="minorHAnsi" w:cstheme="minorHAnsi"/>
          <w:sz w:val="22"/>
          <w:szCs w:val="22"/>
        </w:rPr>
        <w:t xml:space="preserve">dání a převzetí díla </w:t>
      </w:r>
      <w:r w:rsidR="002E4F25" w:rsidRPr="002E4F25">
        <w:rPr>
          <w:rFonts w:asciiTheme="minorHAnsi" w:hAnsiTheme="minorHAnsi" w:cstheme="minorHAnsi"/>
          <w:sz w:val="22"/>
          <w:szCs w:val="22"/>
        </w:rPr>
        <w:t>se uskuteční v místě stavby za účasti zhotovitele, objednatele</w:t>
      </w:r>
      <w:r w:rsidR="003F21A6">
        <w:rPr>
          <w:rFonts w:asciiTheme="minorHAnsi" w:hAnsiTheme="minorHAnsi" w:cstheme="minorHAnsi"/>
          <w:sz w:val="22"/>
          <w:szCs w:val="22"/>
        </w:rPr>
        <w:t xml:space="preserve"> a</w:t>
      </w:r>
      <w:r w:rsidR="002E4F25">
        <w:rPr>
          <w:rFonts w:asciiTheme="minorHAnsi" w:hAnsiTheme="minorHAnsi" w:cstheme="minorHAnsi"/>
          <w:sz w:val="22"/>
          <w:szCs w:val="22"/>
        </w:rPr>
        <w:t xml:space="preserve"> osoby vykonávající </w:t>
      </w:r>
      <w:r w:rsidR="00CA4591">
        <w:rPr>
          <w:rFonts w:asciiTheme="minorHAnsi" w:hAnsiTheme="minorHAnsi" w:cstheme="minorHAnsi"/>
          <w:sz w:val="22"/>
          <w:szCs w:val="22"/>
        </w:rPr>
        <w:t>t</w:t>
      </w:r>
      <w:r w:rsidR="002E4F25">
        <w:rPr>
          <w:rFonts w:asciiTheme="minorHAnsi" w:hAnsiTheme="minorHAnsi" w:cstheme="minorHAnsi"/>
          <w:sz w:val="22"/>
          <w:szCs w:val="22"/>
        </w:rPr>
        <w:t xml:space="preserve">echnický dozor investora. </w:t>
      </w:r>
      <w:r w:rsidR="0042435C" w:rsidRPr="00541FDD">
        <w:rPr>
          <w:rFonts w:asciiTheme="minorHAnsi" w:hAnsiTheme="minorHAnsi" w:cstheme="minorHAnsi"/>
          <w:sz w:val="22"/>
          <w:szCs w:val="22"/>
        </w:rPr>
        <w:t xml:space="preserve">Zhotovitel se zavazuje úplně vyklidit staveniště do </w:t>
      </w:r>
      <w:r w:rsidR="0042435C" w:rsidRPr="00541FDD">
        <w:rPr>
          <w:rFonts w:asciiTheme="minorHAnsi" w:hAnsiTheme="minorHAnsi" w:cstheme="minorHAnsi"/>
          <w:b/>
          <w:sz w:val="22"/>
          <w:szCs w:val="22"/>
        </w:rPr>
        <w:t>5 dnů</w:t>
      </w:r>
      <w:r w:rsidR="0042435C" w:rsidRPr="00541FDD">
        <w:rPr>
          <w:rFonts w:asciiTheme="minorHAnsi" w:hAnsiTheme="minorHAnsi" w:cstheme="minorHAnsi"/>
          <w:sz w:val="22"/>
          <w:szCs w:val="22"/>
        </w:rPr>
        <w:t xml:space="preserve"> od předání díla objednateli</w:t>
      </w:r>
      <w:r w:rsidR="00FB13A8" w:rsidRPr="00541FDD">
        <w:rPr>
          <w:rFonts w:asciiTheme="minorHAnsi" w:hAnsiTheme="minorHAnsi" w:cstheme="minorHAnsi"/>
          <w:sz w:val="22"/>
          <w:szCs w:val="22"/>
        </w:rPr>
        <w:t>.</w:t>
      </w:r>
    </w:p>
    <w:p w14:paraId="3922492B" w14:textId="77777777" w:rsidR="00505483" w:rsidRDefault="00505483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35DD16E" w14:textId="77777777" w:rsidR="00505483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Objednatel je oprávněn kontrolovat dílo v každé fázi jeho provádění. Zhotovitel je povinen objednateli kontrolu díla umožnit a poskytnout objednateli při kontrole součinnost.</w:t>
      </w:r>
    </w:p>
    <w:p w14:paraId="71386EDB" w14:textId="77777777" w:rsidR="00AD584A" w:rsidRPr="00AD584A" w:rsidRDefault="00AD584A" w:rsidP="00AD584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D01B82E" w14:textId="77777777" w:rsidR="00AD584A" w:rsidRDefault="00AD584A" w:rsidP="00AD584A">
      <w:pPr>
        <w:pStyle w:val="Odstavecseseznamem"/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584A">
        <w:rPr>
          <w:rFonts w:asciiTheme="minorHAnsi" w:hAnsiTheme="minorHAnsi" w:cstheme="minorHAnsi"/>
          <w:sz w:val="22"/>
          <w:szCs w:val="22"/>
        </w:rPr>
        <w:t xml:space="preserve">Ohledně částí díla, které mají být dalším postupem prací zakryty nebo se stanou nepřístupnými, je zhotovitel povinen vyzvat objednatele ke kontrole formou zápisu do deníku a současně e-mailem </w:t>
      </w:r>
      <w:r>
        <w:rPr>
          <w:rFonts w:asciiTheme="minorHAnsi" w:hAnsiTheme="minorHAnsi" w:cstheme="minorHAnsi"/>
          <w:sz w:val="22"/>
          <w:szCs w:val="22"/>
        </w:rPr>
        <w:t xml:space="preserve">osobě vykonávající </w:t>
      </w:r>
      <w:r w:rsidR="00CA459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echnický dozor investora</w:t>
      </w:r>
      <w:r w:rsidRPr="00AD584A">
        <w:rPr>
          <w:rFonts w:asciiTheme="minorHAnsi" w:hAnsiTheme="minorHAnsi" w:cstheme="minorHAnsi"/>
          <w:sz w:val="22"/>
          <w:szCs w:val="22"/>
        </w:rPr>
        <w:t xml:space="preserve"> a objednateli, nejméně však </w:t>
      </w:r>
      <w:r w:rsidRPr="00AD584A">
        <w:rPr>
          <w:rFonts w:asciiTheme="minorHAnsi" w:hAnsiTheme="minorHAnsi" w:cstheme="minorHAnsi"/>
          <w:b/>
          <w:sz w:val="22"/>
          <w:szCs w:val="22"/>
        </w:rPr>
        <w:t>4 dny</w:t>
      </w:r>
      <w:r w:rsidRPr="00AD584A">
        <w:rPr>
          <w:rFonts w:asciiTheme="minorHAnsi" w:hAnsiTheme="minorHAnsi" w:cstheme="minorHAnsi"/>
          <w:sz w:val="22"/>
          <w:szCs w:val="22"/>
        </w:rPr>
        <w:t xml:space="preserve"> předem. Při kontrole zakrývaných prací je objednatel oprávněn žádat předložení nezbytných atestů a protokolů o provedených zkouškách. Porušení těchto povinností zhotovitele zakládá nárok objednatele požadovat odkrytí dotčené části díla na náklady zhotovitele.</w:t>
      </w:r>
    </w:p>
    <w:p w14:paraId="6603707C" w14:textId="77777777" w:rsidR="00AD584A" w:rsidRPr="00AD584A" w:rsidRDefault="00AD584A" w:rsidP="00AD584A">
      <w:pPr>
        <w:rPr>
          <w:rFonts w:asciiTheme="minorHAnsi" w:hAnsiTheme="minorHAnsi" w:cstheme="minorHAnsi"/>
          <w:sz w:val="22"/>
          <w:szCs w:val="22"/>
        </w:rPr>
      </w:pPr>
    </w:p>
    <w:p w14:paraId="2CFF3298" w14:textId="77777777" w:rsidR="00D850A6" w:rsidRPr="00541FDD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je povinen vést po celou dobu platnosti této smlouvy stavební deník a to ode dne převzetí místa plnění do doby předání řádně provedeného díla bez vad a nedodělků. </w:t>
      </w:r>
      <w:r w:rsidR="0049515B">
        <w:rPr>
          <w:rFonts w:asciiTheme="minorHAnsi" w:hAnsiTheme="minorHAnsi" w:cstheme="minorHAnsi"/>
          <w:sz w:val="22"/>
          <w:szCs w:val="22"/>
        </w:rPr>
        <w:t xml:space="preserve">Stavební deník bude v rozsahu daném příslušným právním předpisem (vyhláška ke stavebnímu zákonu). </w:t>
      </w:r>
      <w:r w:rsidRPr="00541FDD">
        <w:rPr>
          <w:rFonts w:asciiTheme="minorHAnsi" w:hAnsiTheme="minorHAnsi" w:cstheme="minorHAnsi"/>
          <w:sz w:val="22"/>
          <w:szCs w:val="22"/>
        </w:rPr>
        <w:t xml:space="preserve">Do stavebního deníku zapisuje zhotovitel záznamy o pracích a službách, které provádí pro objednatele. Zhotovitel je povinen do stavebního deníku zapisovat všechny skutečnosti rozhodné pro plnění díla. Zejména je povinen zapisovat </w:t>
      </w:r>
      <w:r w:rsidRPr="00541FDD">
        <w:rPr>
          <w:rFonts w:asciiTheme="minorHAnsi" w:hAnsiTheme="minorHAnsi" w:cstheme="minorHAnsi"/>
          <w:sz w:val="22"/>
          <w:szCs w:val="22"/>
        </w:rPr>
        <w:lastRenderedPageBreak/>
        <w:t>údaje o místě a časovém postupu prací, jejich jakosti, zdůvodnění odchylek (časových, věcných) prováděných prací. Objednatel a jím pověřené osoby jsou oprávněny stavební deník kontrolovat, k zápisům zhotovitele připojovat své stanovisko a provádět do stavebního deníku zápisy, zejména co se týče lhůt pro plnění díla nebo upozorňovat na vady.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>Nesouhlasí-li zhotovitel se zápisem, který učinil objednatel do stavebního deníku, musí k tomuto zápisu připojit stanovisko nejpozději do 3 pracovních dnů. Po uplynutí této lhůty se má za to, že s uvedeným zápisem souhlasí.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 xml:space="preserve">Zhotovitel předloží stavební deník objednateli ke kontrole na adrese jeho sídla </w:t>
      </w:r>
      <w:r w:rsidR="00775244" w:rsidRPr="00541FDD">
        <w:rPr>
          <w:rFonts w:asciiTheme="minorHAnsi" w:hAnsiTheme="minorHAnsi" w:cstheme="minorHAnsi"/>
          <w:sz w:val="22"/>
          <w:szCs w:val="22"/>
        </w:rPr>
        <w:t xml:space="preserve">nejméně 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1 x za </w:t>
      </w:r>
      <w:r w:rsidR="00775244" w:rsidRPr="00541FDD">
        <w:rPr>
          <w:rFonts w:asciiTheme="minorHAnsi" w:hAnsiTheme="minorHAnsi" w:cstheme="minorHAnsi"/>
          <w:b/>
          <w:sz w:val="22"/>
          <w:szCs w:val="22"/>
        </w:rPr>
        <w:t>7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 dní.</w:t>
      </w:r>
    </w:p>
    <w:p w14:paraId="5544BA1F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8A52D59" w14:textId="77777777" w:rsidR="0042435C" w:rsidRPr="0042435C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sz w:val="22"/>
        </w:rPr>
      </w:pPr>
      <w:r w:rsidRPr="00545F78">
        <w:rPr>
          <w:rFonts w:ascii="Calibri" w:hAnsi="Calibri" w:cs="Arial"/>
          <w:sz w:val="22"/>
        </w:rPr>
        <w:t>Zhotovitel odpovídá za to, že veškerá dodaná zařízení a materiály, které jsou předmětem plnění dle smlouvy, případně budou s objednatelem dále dohodnuty, budou nové a dosud nepoužité. Zhotovitel použije pro dílo jen výrobky a materiály, které mají takové vlastnosti, aby po dobu předpokládané existence díla byla při běžné údržbě zaručena platnými předpisy, technickými normami a zákony ČR, požadovaná mechanická pevnost a stabilita, požární bezpečnost, hygienické požadavky, ochrana zdraví</w:t>
      </w:r>
      <w:r>
        <w:rPr>
          <w:rFonts w:ascii="Calibri" w:hAnsi="Calibri" w:cs="Arial"/>
          <w:sz w:val="22"/>
        </w:rPr>
        <w:t xml:space="preserve">, </w:t>
      </w:r>
      <w:r w:rsidRPr="00545F78">
        <w:rPr>
          <w:rFonts w:ascii="Calibri" w:hAnsi="Calibri" w:cs="Arial"/>
          <w:sz w:val="22"/>
        </w:rPr>
        <w:t>životního prostředí, plynulost při běžném provozu</w:t>
      </w:r>
      <w:r>
        <w:rPr>
          <w:rFonts w:ascii="Calibri" w:hAnsi="Calibri" w:cs="Arial"/>
          <w:sz w:val="22"/>
        </w:rPr>
        <w:t xml:space="preserve"> a bezpečnost při užívání.</w:t>
      </w:r>
    </w:p>
    <w:p w14:paraId="03C9935E" w14:textId="77777777" w:rsidR="0042435C" w:rsidRDefault="0042435C" w:rsidP="00541FDD">
      <w:pPr>
        <w:pStyle w:val="Zkladntextodsazen"/>
        <w:suppressAutoHyphens w:val="0"/>
        <w:spacing w:before="0" w:after="0" w:line="240" w:lineRule="auto"/>
        <w:ind w:left="720" w:hanging="720"/>
        <w:jc w:val="both"/>
        <w:rPr>
          <w:rFonts w:ascii="Calibri" w:hAnsi="Calibri" w:cs="Arial"/>
          <w:sz w:val="22"/>
        </w:rPr>
      </w:pPr>
    </w:p>
    <w:p w14:paraId="67271D11" w14:textId="77777777" w:rsidR="0042435C" w:rsidRPr="000919D9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b/>
          <w:szCs w:val="18"/>
        </w:rPr>
      </w:pPr>
      <w:r w:rsidRPr="000919D9">
        <w:rPr>
          <w:rFonts w:ascii="Calibri" w:hAnsi="Calibri" w:cs="Arial"/>
          <w:sz w:val="22"/>
        </w:rPr>
        <w:t xml:space="preserve">Práce, které vykazují již v průběhu jejich provádění nedostatky anebo závady, je zhotovitel povinen na vyzvání objednatele bez zbytečného odkladu napravit. Tímto není dotčeno právo objednatele na případnou náhradu škody vzniklou v důsledku vadně prováděných prací. Objednatel je oprávněn požadovat výměnu vadného, nesprávného, nefunkčního, poškozeného či jinak závadného prvku za nový a bezvadný kdykoliv v průběhu realizace </w:t>
      </w:r>
      <w:r>
        <w:rPr>
          <w:rFonts w:ascii="Calibri" w:hAnsi="Calibri" w:cs="Arial"/>
          <w:sz w:val="22"/>
        </w:rPr>
        <w:t>d</w:t>
      </w:r>
      <w:r w:rsidRPr="000919D9">
        <w:rPr>
          <w:rFonts w:ascii="Calibri" w:hAnsi="Calibri" w:cs="Arial"/>
          <w:sz w:val="22"/>
        </w:rPr>
        <w:t xml:space="preserve">íla, kdy zjistí, že zhotovitel takový závadný prvek v objektu umístil nebo hodlá umístit. Zhotovitel je povinen bez zbytečného odkladu požadavek objednatele splnit. </w:t>
      </w:r>
    </w:p>
    <w:p w14:paraId="6292FD8D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C15E509" w14:textId="77777777" w:rsidR="0042435C" w:rsidRPr="00541FDD" w:rsidRDefault="0042435C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V hranicích staveniště zhotovitel zodpovídá za bezpečnost a ochranu zdraví při práci (BOZP) a požární ochranu (PO) svých pracovníků a pracovníků svých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 xml:space="preserve">dodavatelů a rovněž za dodržování příslušných právních předpisů. </w:t>
      </w:r>
    </w:p>
    <w:p w14:paraId="2F0069CE" w14:textId="77777777" w:rsidR="0042435C" w:rsidRPr="0042435C" w:rsidRDefault="0042435C" w:rsidP="00541FDD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DE7CE04" w14:textId="77777777" w:rsidR="0042435C" w:rsidRDefault="0042435C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 na pořádání kontrolních dnů. Kontrolní dny budou organizovány minimálně </w:t>
      </w:r>
      <w:r w:rsidRPr="00541FDD">
        <w:rPr>
          <w:rFonts w:asciiTheme="minorHAnsi" w:hAnsiTheme="minorHAnsi" w:cstheme="minorHAnsi"/>
          <w:b/>
          <w:sz w:val="22"/>
          <w:szCs w:val="22"/>
        </w:rPr>
        <w:t>1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Pr="00541FDD">
        <w:rPr>
          <w:rFonts w:asciiTheme="minorHAnsi" w:hAnsiTheme="minorHAnsi" w:cstheme="minorHAnsi"/>
          <w:b/>
          <w:sz w:val="22"/>
          <w:szCs w:val="22"/>
        </w:rPr>
        <w:t>x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Pr="00541FDD">
        <w:rPr>
          <w:rFonts w:asciiTheme="minorHAnsi" w:hAnsiTheme="minorHAnsi" w:cstheme="minorHAnsi"/>
          <w:b/>
          <w:sz w:val="22"/>
          <w:szCs w:val="22"/>
        </w:rPr>
        <w:t>za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="0095632E" w:rsidRPr="00541FDD">
        <w:rPr>
          <w:rFonts w:asciiTheme="minorHAnsi" w:hAnsiTheme="minorHAnsi" w:cstheme="minorHAnsi"/>
          <w:b/>
          <w:sz w:val="22"/>
          <w:szCs w:val="22"/>
        </w:rPr>
        <w:t>14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="00FB13A8" w:rsidRPr="00541FDD">
        <w:rPr>
          <w:rFonts w:asciiTheme="minorHAnsi" w:hAnsiTheme="minorHAnsi" w:cstheme="minorHAnsi"/>
          <w:b/>
          <w:sz w:val="22"/>
          <w:szCs w:val="22"/>
        </w:rPr>
        <w:t>dní</w:t>
      </w:r>
      <w:r w:rsidRPr="00541FDD">
        <w:rPr>
          <w:rFonts w:asciiTheme="minorHAnsi" w:hAnsiTheme="minorHAnsi" w:cstheme="minorHAnsi"/>
          <w:sz w:val="22"/>
          <w:szCs w:val="22"/>
        </w:rPr>
        <w:t>, se zaměřením na kontrolu kvality a věcného i časového postupu provádění prací. Objednatel je však oprávněn dle potřeby nařídit konání kontrolních dnů i častěji, bude-li to s ohledem na povahu realizace díla považovat za potřebné. Náklady účasti na kontrolních dnech nese každý účastník samostatně.</w:t>
      </w:r>
    </w:p>
    <w:p w14:paraId="00D7428E" w14:textId="77777777" w:rsidR="004F6DB1" w:rsidRPr="004F6DB1" w:rsidRDefault="004F6DB1" w:rsidP="004F6DB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20DF8E" w14:textId="77777777" w:rsidR="004F6DB1" w:rsidRPr="00AD584A" w:rsidRDefault="004F6DB1" w:rsidP="004F6DB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584A">
        <w:rPr>
          <w:rFonts w:asciiTheme="minorHAnsi" w:hAnsiTheme="minorHAnsi" w:cstheme="minorHAnsi"/>
          <w:sz w:val="22"/>
          <w:szCs w:val="22"/>
        </w:rPr>
        <w:t xml:space="preserve">Zařízení staveniště zabezpečuje zhotovitel v souladu se svými potřebami, dokumentací předanou objednatelem a s požadavky objednatele. Zhotovitel je povinen zajistit v rámci zařízení staveniště podmínky pro výkon funkce autorského dozoru projektanta a technického dozoru stavebníka, případně činnost koordinátora bezpečnosti a ochrany zdraví při práci na staveništi a to v přiměřeném rozsahu. Lhůta pro odstranění zařízení staveniště a vyklizení staveniště je </w:t>
      </w:r>
      <w:r w:rsidRPr="00AD584A">
        <w:rPr>
          <w:rFonts w:asciiTheme="minorHAnsi" w:hAnsiTheme="minorHAnsi" w:cstheme="minorHAnsi"/>
          <w:b/>
          <w:sz w:val="22"/>
          <w:szCs w:val="22"/>
        </w:rPr>
        <w:t>5 dnů</w:t>
      </w:r>
      <w:r w:rsidRPr="00AD584A">
        <w:rPr>
          <w:rFonts w:asciiTheme="minorHAnsi" w:hAnsiTheme="minorHAnsi" w:cstheme="minorHAnsi"/>
          <w:sz w:val="22"/>
          <w:szCs w:val="22"/>
        </w:rPr>
        <w:t xml:space="preserve"> od data předání a převzetí díla dle odst. 2 tohoto článku.</w:t>
      </w:r>
    </w:p>
    <w:p w14:paraId="512D3D9A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A066EE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7</w:t>
      </w:r>
    </w:p>
    <w:p w14:paraId="0E99A722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Sankce za porušení smlouvy</w:t>
      </w:r>
    </w:p>
    <w:p w14:paraId="37AD81C5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3E3B2C" w14:textId="77777777" w:rsidR="00CA6E91" w:rsidRPr="00C538C3" w:rsidRDefault="00CA6E91" w:rsidP="00CA6E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prodlení zhotovitele se zhotovením díla je objednatel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celkové ceny díla bez DPH za každý započatý den prodlení.</w:t>
      </w:r>
    </w:p>
    <w:p w14:paraId="3770FB80" w14:textId="77777777" w:rsidR="00CA6E91" w:rsidRDefault="00CA6E91" w:rsidP="00CA6E91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46D224A" w14:textId="77777777" w:rsidR="00CA6E91" w:rsidRDefault="00CA6E91" w:rsidP="00CA6E91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zaviněného prodlení objednatele se zaplacením řádně předaného a převzatého dokončeného díla, kde nebyly shledány žádné nedostatky, je zhotovitel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dlužné částky za každý započatý den prodlení.</w:t>
      </w:r>
    </w:p>
    <w:p w14:paraId="69C91A9E" w14:textId="77777777" w:rsidR="00CA6E91" w:rsidRPr="00B802D4" w:rsidRDefault="00CA6E91" w:rsidP="00CA6E9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30EFFE7" w14:textId="77777777" w:rsidR="00CA6E91" w:rsidRDefault="00CA6E91" w:rsidP="00CA6E91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802D4">
        <w:rPr>
          <w:rFonts w:asciiTheme="minorHAnsi" w:hAnsiTheme="minorHAnsi" w:cstheme="minorHAnsi"/>
          <w:sz w:val="22"/>
          <w:szCs w:val="22"/>
        </w:rPr>
        <w:t xml:space="preserve">V případě prodlení zhotovitele se zahájením provádění díla po termínu dle článku 3, odst. 3., je objednatel oprávněn požadovat zaplacení smluvní pokuty ve výši </w:t>
      </w:r>
      <w:r w:rsidRPr="00B802D4">
        <w:rPr>
          <w:rFonts w:asciiTheme="minorHAnsi" w:hAnsiTheme="minorHAnsi" w:cstheme="minorHAnsi"/>
          <w:b/>
          <w:sz w:val="22"/>
          <w:szCs w:val="22"/>
        </w:rPr>
        <w:t>0,</w:t>
      </w:r>
      <w:r>
        <w:rPr>
          <w:rFonts w:asciiTheme="minorHAnsi" w:hAnsiTheme="minorHAnsi" w:cstheme="minorHAnsi"/>
          <w:b/>
          <w:sz w:val="22"/>
          <w:szCs w:val="22"/>
        </w:rPr>
        <w:t>05</w:t>
      </w:r>
      <w:r w:rsidRPr="00B802D4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B802D4">
        <w:rPr>
          <w:rFonts w:asciiTheme="minorHAnsi" w:hAnsiTheme="minorHAnsi" w:cstheme="minorHAnsi"/>
          <w:sz w:val="22"/>
          <w:szCs w:val="22"/>
        </w:rPr>
        <w:t xml:space="preserve"> z celkové ceny díla bez DPH za každý započatý den prodlení.</w:t>
      </w:r>
    </w:p>
    <w:p w14:paraId="66FEA3D6" w14:textId="77777777" w:rsidR="00CA6E91" w:rsidRPr="00B802D4" w:rsidRDefault="00CA6E91" w:rsidP="00CA6E9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E03457" w14:textId="77777777" w:rsidR="00CA6E91" w:rsidRDefault="00CA6E91" w:rsidP="00CA6E91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802D4">
        <w:rPr>
          <w:rFonts w:asciiTheme="minorHAnsi" w:hAnsiTheme="minorHAnsi" w:cstheme="minorHAnsi"/>
          <w:sz w:val="22"/>
          <w:szCs w:val="22"/>
        </w:rPr>
        <w:lastRenderedPageBreak/>
        <w:t xml:space="preserve">V případě změny poddodavatele bez písemného souhlasu objednatele či provádění prací neodsouhlaseným poddodavatelem je objednatel oprávněn požadovat zaplacení smluvní pokuty ve výši </w:t>
      </w:r>
      <w:r w:rsidRPr="00B802D4">
        <w:rPr>
          <w:rFonts w:asciiTheme="minorHAnsi" w:hAnsiTheme="minorHAnsi" w:cstheme="minorHAnsi"/>
          <w:b/>
          <w:sz w:val="22"/>
          <w:szCs w:val="22"/>
        </w:rPr>
        <w:t>50.000,- Kč</w:t>
      </w:r>
      <w:r w:rsidRPr="00B802D4">
        <w:rPr>
          <w:rFonts w:asciiTheme="minorHAnsi" w:hAnsiTheme="minorHAnsi" w:cstheme="minorHAnsi"/>
          <w:sz w:val="22"/>
          <w:szCs w:val="22"/>
        </w:rPr>
        <w:t xml:space="preserve"> za každý takový případ.</w:t>
      </w:r>
    </w:p>
    <w:p w14:paraId="2144C127" w14:textId="77777777" w:rsidR="00CA6E91" w:rsidRPr="00B802D4" w:rsidRDefault="00CA6E91" w:rsidP="00CA6E91">
      <w:pPr>
        <w:rPr>
          <w:rFonts w:asciiTheme="minorHAnsi" w:hAnsiTheme="minorHAnsi" w:cstheme="minorHAnsi"/>
          <w:sz w:val="22"/>
          <w:szCs w:val="22"/>
        </w:rPr>
      </w:pPr>
    </w:p>
    <w:p w14:paraId="65B2BCF3" w14:textId="77777777" w:rsidR="00CA6E91" w:rsidRDefault="00CA6E91" w:rsidP="00CA6E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prodlení zhotovitele s odstraněním vady či nedodělku z přejímacího řízení díla se sjednává smluvní pokuta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1.000,-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prodlení.</w:t>
      </w:r>
    </w:p>
    <w:p w14:paraId="15079092" w14:textId="77777777" w:rsidR="00CA6E91" w:rsidRDefault="00CA6E91" w:rsidP="00CA6E91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41DFCB" w14:textId="77777777" w:rsidR="00CA6E91" w:rsidRPr="00B802D4" w:rsidRDefault="00CA6E91" w:rsidP="00CA6E91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802D4">
        <w:rPr>
          <w:rFonts w:asciiTheme="minorHAnsi" w:hAnsiTheme="minorHAnsi" w:cstheme="minorHAnsi"/>
          <w:sz w:val="22"/>
          <w:szCs w:val="22"/>
        </w:rPr>
        <w:t xml:space="preserve">V případě prodlení zhotovitele s vyklizením staveniště dle článku 6, odst.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B802D4">
        <w:rPr>
          <w:rFonts w:asciiTheme="minorHAnsi" w:hAnsiTheme="minorHAnsi" w:cstheme="minorHAnsi"/>
          <w:sz w:val="22"/>
          <w:szCs w:val="22"/>
        </w:rPr>
        <w:t xml:space="preserve">., je objednatel oprávněn požadovat zaplacení smluvní pokuty ve výši </w:t>
      </w:r>
      <w:r w:rsidRPr="00B802D4">
        <w:rPr>
          <w:rFonts w:asciiTheme="minorHAnsi" w:hAnsiTheme="minorHAnsi" w:cstheme="minorHAnsi"/>
          <w:b/>
          <w:sz w:val="22"/>
          <w:szCs w:val="22"/>
        </w:rPr>
        <w:t>0,05 %</w:t>
      </w:r>
      <w:r w:rsidRPr="00B802D4">
        <w:rPr>
          <w:rFonts w:asciiTheme="minorHAnsi" w:hAnsiTheme="minorHAnsi" w:cstheme="minorHAnsi"/>
          <w:sz w:val="22"/>
          <w:szCs w:val="22"/>
        </w:rPr>
        <w:t xml:space="preserve"> z celkové ceny díla bez DPH za každý započatý den prodlení.</w:t>
      </w:r>
    </w:p>
    <w:p w14:paraId="203355C6" w14:textId="77777777" w:rsidR="00CA6E91" w:rsidRDefault="00CA6E91" w:rsidP="00CA6E91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C6E5D66" w14:textId="77777777" w:rsidR="00CA6E91" w:rsidRPr="00C538C3" w:rsidRDefault="00CA6E91" w:rsidP="00CA6E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 případě prodlení zhotovitele se zahájením odstraňování </w:t>
      </w:r>
      <w:r>
        <w:rPr>
          <w:rFonts w:asciiTheme="minorHAnsi" w:hAnsiTheme="minorHAnsi" w:cstheme="minorHAnsi"/>
          <w:sz w:val="22"/>
          <w:szCs w:val="22"/>
        </w:rPr>
        <w:t xml:space="preserve">reklamované </w:t>
      </w:r>
      <w:r w:rsidRPr="00C538C3">
        <w:rPr>
          <w:rFonts w:asciiTheme="minorHAnsi" w:hAnsiTheme="minorHAnsi" w:cstheme="minorHAnsi"/>
          <w:sz w:val="22"/>
          <w:szCs w:val="22"/>
        </w:rPr>
        <w:t>vady díla v záruční době</w:t>
      </w:r>
      <w:r>
        <w:rPr>
          <w:rFonts w:asciiTheme="minorHAnsi" w:hAnsiTheme="minorHAnsi" w:cstheme="minorHAnsi"/>
          <w:sz w:val="22"/>
          <w:szCs w:val="22"/>
        </w:rPr>
        <w:t>, nebo v případě prodlení zhotovitele s odstraněním reklamované vady díla v záruční době</w:t>
      </w:r>
      <w:r w:rsidRPr="00C538C3">
        <w:rPr>
          <w:rFonts w:asciiTheme="minorHAnsi" w:hAnsiTheme="minorHAnsi" w:cstheme="minorHAnsi"/>
          <w:sz w:val="22"/>
          <w:szCs w:val="22"/>
        </w:rPr>
        <w:t xml:space="preserve"> se sjednává smluvní pokuta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1.000,-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 a každý případ.</w:t>
      </w:r>
    </w:p>
    <w:p w14:paraId="61021567" w14:textId="77777777" w:rsidR="00CA6E91" w:rsidRDefault="00CA6E91" w:rsidP="00CA6E91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7FBFA4B" w14:textId="77777777" w:rsidR="00CA6E91" w:rsidRPr="00C538C3" w:rsidRDefault="00CA6E91" w:rsidP="00CA6E91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Nenastoupí-li zhotovitel k odstranění reklamované vady do </w:t>
      </w:r>
      <w:r w:rsidRPr="00C538C3">
        <w:rPr>
          <w:rFonts w:asciiTheme="minorHAnsi" w:hAnsiTheme="minorHAnsi" w:cstheme="minorHAnsi"/>
          <w:b/>
          <w:sz w:val="22"/>
          <w:szCs w:val="22"/>
        </w:rPr>
        <w:t>10 pracovních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 a havárie do </w:t>
      </w:r>
      <w:r w:rsidRPr="00C538C3">
        <w:rPr>
          <w:rFonts w:asciiTheme="minorHAnsi" w:hAnsiTheme="minorHAnsi" w:cstheme="minorHAnsi"/>
          <w:b/>
          <w:sz w:val="22"/>
          <w:szCs w:val="22"/>
        </w:rPr>
        <w:t>24 hodin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nahlášení, je objednatel oprávněn pověřit odstraněním vady nebo havárie třetí osobu na náklady zhotovitele. V tomto případě je zhotovitel povinen uhradit objednateli také smluvní pokutu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C538C3">
        <w:rPr>
          <w:rFonts w:asciiTheme="minorHAnsi" w:hAnsiTheme="minorHAnsi" w:cstheme="minorHAnsi"/>
          <w:b/>
          <w:sz w:val="22"/>
          <w:szCs w:val="22"/>
        </w:rPr>
        <w:t>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takový případ. Zhotovitel je povinen tyto náklady a smluvní pokuty uhradit do 30 dnů od jejich vyúčtování obdrženého od objednatele. </w:t>
      </w:r>
    </w:p>
    <w:p w14:paraId="08BDDBFA" w14:textId="77777777" w:rsidR="00CA6E91" w:rsidRPr="008D1D77" w:rsidRDefault="00CA6E91" w:rsidP="00CA6E91">
      <w:pPr>
        <w:pStyle w:val="Odstavecseseznamem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6ACB94B" w14:textId="77777777" w:rsidR="00CA6E91" w:rsidRPr="00C538C3" w:rsidRDefault="00CA6E91" w:rsidP="00CA6E91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Zaplacením smluvní pokuty není omezeno právo na náhradu škody.</w:t>
      </w:r>
    </w:p>
    <w:p w14:paraId="6C0042C0" w14:textId="77777777" w:rsidR="00303A20" w:rsidRDefault="00303A20" w:rsidP="00C538C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439CB76" w14:textId="77777777" w:rsidR="00D80492" w:rsidRDefault="00D80492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2942F8D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8</w:t>
      </w:r>
    </w:p>
    <w:p w14:paraId="19F1030D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Záruka za </w:t>
      </w:r>
      <w:r w:rsidR="004F7DF6">
        <w:rPr>
          <w:rFonts w:asciiTheme="minorHAnsi" w:hAnsiTheme="minorHAnsi" w:cstheme="minorHAnsi"/>
          <w:b/>
          <w:sz w:val="28"/>
          <w:szCs w:val="32"/>
        </w:rPr>
        <w:t>d</w:t>
      </w:r>
      <w:r w:rsidRPr="00F0694F">
        <w:rPr>
          <w:rFonts w:asciiTheme="minorHAnsi" w:hAnsiTheme="minorHAnsi" w:cstheme="minorHAnsi"/>
          <w:b/>
          <w:sz w:val="28"/>
          <w:szCs w:val="32"/>
        </w:rPr>
        <w:t>ílo</w:t>
      </w:r>
    </w:p>
    <w:p w14:paraId="4E0EC07F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6FB9983" w14:textId="77777777" w:rsidR="00F0694F" w:rsidRPr="00541FDD" w:rsidRDefault="00F0694F" w:rsidP="00C538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poskytuje objednateli na předmět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 xml:space="preserve">íla bezplatnou záruku. Záruční doba začíná běžet od data předání a 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dle čl</w:t>
      </w:r>
      <w:r w:rsidR="00EC64B1">
        <w:rPr>
          <w:rFonts w:asciiTheme="minorHAnsi" w:hAnsiTheme="minorHAnsi" w:cstheme="minorHAnsi"/>
          <w:sz w:val="22"/>
          <w:szCs w:val="22"/>
        </w:rPr>
        <w:t>ánku</w:t>
      </w:r>
      <w:r w:rsidRPr="00541FDD">
        <w:rPr>
          <w:rFonts w:asciiTheme="minorHAnsi" w:hAnsiTheme="minorHAnsi" w:cstheme="minorHAnsi"/>
          <w:sz w:val="22"/>
          <w:szCs w:val="22"/>
        </w:rPr>
        <w:t xml:space="preserve"> 6, odst. 2 této </w:t>
      </w:r>
      <w:r w:rsidR="006D232A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>mlouvy a činí</w:t>
      </w:r>
      <w:r w:rsidR="00725A98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725A98" w:rsidRPr="00541FDD">
        <w:rPr>
          <w:rFonts w:asciiTheme="minorHAnsi" w:hAnsiTheme="minorHAnsi" w:cstheme="minorHAnsi"/>
          <w:b/>
          <w:sz w:val="22"/>
          <w:szCs w:val="22"/>
        </w:rPr>
        <w:t>60</w:t>
      </w:r>
      <w:r w:rsidR="00B37FE3" w:rsidRPr="00541FDD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541FDD">
        <w:rPr>
          <w:rFonts w:asciiTheme="minorHAnsi" w:hAnsiTheme="minorHAnsi" w:cstheme="minorHAnsi"/>
          <w:b/>
          <w:sz w:val="22"/>
          <w:szCs w:val="22"/>
        </w:rPr>
        <w:t>.</w:t>
      </w:r>
    </w:p>
    <w:p w14:paraId="1D3CF41C" w14:textId="77777777" w:rsidR="00F0694F" w:rsidRPr="00F0694F" w:rsidRDefault="00F0694F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66D8E85" w14:textId="77777777" w:rsidR="00D26743" w:rsidRPr="00541FDD" w:rsidRDefault="00D26743" w:rsidP="00C538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Práva a povinnosti při uplatňování vad díla se řídí příslušnými ustanoveními zákona č. 89/2012 Sb</w:t>
      </w:r>
      <w:r w:rsidR="00A64DA0" w:rsidRPr="00541FDD">
        <w:rPr>
          <w:rFonts w:asciiTheme="minorHAnsi" w:hAnsiTheme="minorHAnsi" w:cstheme="minorHAnsi"/>
          <w:sz w:val="22"/>
          <w:szCs w:val="22"/>
        </w:rPr>
        <w:t>.</w:t>
      </w:r>
      <w:r w:rsidRPr="00541FDD">
        <w:rPr>
          <w:rFonts w:asciiTheme="minorHAnsi" w:hAnsiTheme="minorHAnsi" w:cstheme="minorHAnsi"/>
          <w:sz w:val="22"/>
          <w:szCs w:val="22"/>
        </w:rPr>
        <w:t>, občanský zákoník.</w:t>
      </w:r>
    </w:p>
    <w:p w14:paraId="74014E91" w14:textId="77777777" w:rsidR="00FB13A8" w:rsidRDefault="00FB13A8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130111A" w14:textId="77777777" w:rsidR="00FB13A8" w:rsidRPr="00541FDD" w:rsidRDefault="00FB13A8" w:rsidP="00C538C3">
      <w:pPr>
        <w:pStyle w:val="Odstavecseseznamem"/>
        <w:widowControl w:val="0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neodpovídá za vady v případě, že prokáže vznik vady vadou projektu či nevhodnými pokyny objednatele, na kterých objednatel trval i přes písemné upozornění zhotovitele.</w:t>
      </w:r>
    </w:p>
    <w:p w14:paraId="5C0CF92C" w14:textId="77777777" w:rsidR="00FB13A8" w:rsidRDefault="00FB13A8" w:rsidP="00C538C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8BFE805" w14:textId="77777777" w:rsidR="00FB13A8" w:rsidRPr="00541FDD" w:rsidRDefault="00FB13A8" w:rsidP="00C538C3">
      <w:pPr>
        <w:pStyle w:val="Odstavecseseznamem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Zjistí-li objednatel během záruční doby, že dílo vykazuje vady nebo neodpovídá podmínkám této smlouvy, vyzve písemně zhotovitele k jejich odstranění. Zhotovitel je povinen písemně se vyjádřit k reklamaci do </w:t>
      </w:r>
      <w:r w:rsidRPr="00C538C3">
        <w:rPr>
          <w:rFonts w:asciiTheme="minorHAnsi" w:hAnsiTheme="minorHAnsi" w:cstheme="minorHAnsi"/>
          <w:b/>
          <w:sz w:val="22"/>
          <w:szCs w:val="22"/>
        </w:rPr>
        <w:t>5</w:t>
      </w:r>
      <w:r w:rsidR="003F21A6">
        <w:rPr>
          <w:rFonts w:asciiTheme="minorHAnsi" w:hAnsiTheme="minorHAnsi" w:cstheme="minorHAnsi"/>
          <w:b/>
          <w:sz w:val="22"/>
          <w:szCs w:val="22"/>
        </w:rPr>
        <w:t> </w:t>
      </w:r>
      <w:r w:rsidRPr="00C538C3">
        <w:rPr>
          <w:rFonts w:asciiTheme="minorHAnsi" w:hAnsiTheme="minorHAnsi" w:cstheme="minorHAnsi"/>
          <w:b/>
          <w:sz w:val="22"/>
          <w:szCs w:val="22"/>
        </w:rPr>
        <w:t>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jejího obdržení a do dalších </w:t>
      </w:r>
      <w:r w:rsidRPr="00C538C3">
        <w:rPr>
          <w:rFonts w:asciiTheme="minorHAnsi" w:hAnsiTheme="minorHAnsi" w:cstheme="minorHAnsi"/>
          <w:b/>
          <w:sz w:val="22"/>
          <w:szCs w:val="22"/>
        </w:rPr>
        <w:t>5 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tohoto vyjádření zahájit odstranění vad. V případě, že charakter a závažnost vady neumožní zhotoviteli dodržet </w:t>
      </w:r>
      <w:r w:rsidR="000B35E2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 xml:space="preserve">hora uvedenou lhůtu, dohodnou se strany písemně na lhůtě delší. Zhotovitel se zavazuje nést veškeré náklady s dostavením se na místo a odborným posouzením všech reklamovaných vad. </w:t>
      </w:r>
    </w:p>
    <w:p w14:paraId="7534FC41" w14:textId="77777777" w:rsidR="00FB13A8" w:rsidRDefault="00FB13A8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CBE2DF2" w14:textId="77777777" w:rsidR="00EF220E" w:rsidRDefault="00056AF3" w:rsidP="00EF2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EF220E">
        <w:rPr>
          <w:rFonts w:asciiTheme="minorHAnsi" w:hAnsiTheme="minorHAnsi" w:cstheme="minorHAnsi"/>
          <w:sz w:val="22"/>
          <w:szCs w:val="22"/>
        </w:rPr>
        <w:t>Zhotovitel je povinen sjednat a udržovat po celou dobu platnosti smlouvy pojištění odpovědnosti za škodu</w:t>
      </w:r>
      <w:r w:rsidR="00A6310D" w:rsidRPr="00EF220E">
        <w:rPr>
          <w:rFonts w:asciiTheme="minorHAnsi" w:hAnsiTheme="minorHAnsi" w:cstheme="minorHAnsi"/>
          <w:sz w:val="22"/>
          <w:szCs w:val="22"/>
        </w:rPr>
        <w:t xml:space="preserve"> způsobenou</w:t>
      </w:r>
      <w:r w:rsidR="00EF220E" w:rsidRPr="00EF220E">
        <w:rPr>
          <w:rFonts w:asciiTheme="minorHAnsi" w:hAnsiTheme="minorHAnsi" w:cstheme="minorHAnsi"/>
          <w:sz w:val="22"/>
          <w:szCs w:val="22"/>
        </w:rPr>
        <w:t xml:space="preserve"> třetím osobám, tj. pojištěn proti škodám způsobeným jeho činností včetně možných škod způsobených pracovníky zhotovitele, a to ve výši odpovídající možným rizikům ve vztahu k charakteru stavby a jejímu okolí, a to po celou dobu provádění díla. </w:t>
      </w:r>
    </w:p>
    <w:p w14:paraId="76F558C7" w14:textId="77777777" w:rsidR="00EF220E" w:rsidRPr="00EF220E" w:rsidRDefault="00EF220E" w:rsidP="00EF220E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3D5BCF84" w14:textId="77777777" w:rsidR="00056AF3" w:rsidRPr="00EF220E" w:rsidRDefault="00EF220E" w:rsidP="00EF2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povinen sjednat a udržovat po celou dobu platnosti smlouvy </w:t>
      </w:r>
      <w:r w:rsidRPr="00EF220E">
        <w:rPr>
          <w:rFonts w:asciiTheme="minorHAnsi" w:hAnsiTheme="minorHAnsi" w:cstheme="minorHAnsi"/>
          <w:sz w:val="22"/>
          <w:szCs w:val="22"/>
        </w:rPr>
        <w:t xml:space="preserve">pojištění díla – stavebně montážní pojištění, tj. pojištění stavebních a montážních rizik, která mohou vzniknout v průběhu provádění stavebních nebo montážních prací na celou dobu provádění díla až do termínu předání a převzetí díla. </w:t>
      </w:r>
      <w:r w:rsidR="00056AF3" w:rsidRPr="00EF220E">
        <w:rPr>
          <w:rFonts w:asciiTheme="minorHAnsi" w:hAnsiTheme="minorHAnsi" w:cstheme="minorHAnsi"/>
          <w:sz w:val="22"/>
          <w:szCs w:val="22"/>
        </w:rPr>
        <w:t xml:space="preserve">Pojistná částka bude </w:t>
      </w:r>
      <w:r w:rsidR="00C565FE" w:rsidRPr="00EF220E">
        <w:rPr>
          <w:rFonts w:asciiTheme="minorHAnsi" w:hAnsiTheme="minorHAnsi" w:cstheme="minorHAnsi"/>
          <w:sz w:val="22"/>
          <w:szCs w:val="22"/>
        </w:rPr>
        <w:t xml:space="preserve">minimálně ve výši ceny díla </w:t>
      </w:r>
      <w:r w:rsidR="00433061" w:rsidRPr="00EF220E">
        <w:rPr>
          <w:rFonts w:asciiTheme="minorHAnsi" w:hAnsiTheme="minorHAnsi" w:cstheme="minorHAnsi"/>
          <w:sz w:val="22"/>
          <w:szCs w:val="22"/>
        </w:rPr>
        <w:t xml:space="preserve">včetně DPH </w:t>
      </w:r>
      <w:r w:rsidR="00C565FE" w:rsidRPr="00EF220E">
        <w:rPr>
          <w:rFonts w:asciiTheme="minorHAnsi" w:hAnsiTheme="minorHAnsi" w:cstheme="minorHAnsi"/>
          <w:sz w:val="22"/>
          <w:szCs w:val="22"/>
        </w:rPr>
        <w:t>dle článku 4, odst. 1</w:t>
      </w:r>
      <w:r w:rsidR="00056AF3" w:rsidRPr="00EF220E">
        <w:rPr>
          <w:rFonts w:asciiTheme="minorHAnsi" w:hAnsiTheme="minorHAnsi" w:cstheme="minorHAnsi"/>
          <w:sz w:val="22"/>
          <w:szCs w:val="22"/>
        </w:rPr>
        <w:t xml:space="preserve">. Zhotovitel je povinen tuto pojistnou smlouvu </w:t>
      </w:r>
      <w:r w:rsidR="0081341C" w:rsidRPr="00EF220E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056AF3" w:rsidRPr="00EF220E">
        <w:rPr>
          <w:rFonts w:asciiTheme="minorHAnsi" w:hAnsiTheme="minorHAnsi" w:cstheme="minorHAnsi"/>
          <w:sz w:val="22"/>
          <w:szCs w:val="22"/>
        </w:rPr>
        <w:t>předložit</w:t>
      </w:r>
      <w:r>
        <w:rPr>
          <w:rFonts w:asciiTheme="minorHAnsi" w:hAnsiTheme="minorHAnsi" w:cstheme="minorHAnsi"/>
          <w:sz w:val="22"/>
          <w:szCs w:val="22"/>
        </w:rPr>
        <w:t xml:space="preserve"> před podpisem smlouvy</w:t>
      </w:r>
      <w:r w:rsidR="003014F7">
        <w:rPr>
          <w:rFonts w:asciiTheme="minorHAnsi" w:hAnsiTheme="minorHAnsi" w:cstheme="minorHAnsi"/>
          <w:sz w:val="22"/>
          <w:szCs w:val="22"/>
        </w:rPr>
        <w:t xml:space="preserve"> o dílo</w:t>
      </w:r>
      <w:r w:rsidR="0081341C" w:rsidRPr="00EF220E">
        <w:rPr>
          <w:rFonts w:asciiTheme="minorHAnsi" w:hAnsiTheme="minorHAnsi" w:cstheme="minorHAnsi"/>
          <w:sz w:val="22"/>
          <w:szCs w:val="22"/>
        </w:rPr>
        <w:t>.</w:t>
      </w:r>
    </w:p>
    <w:p w14:paraId="339AC401" w14:textId="77777777" w:rsidR="00502E0C" w:rsidRDefault="00502E0C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35E3972" w14:textId="77777777" w:rsidR="00D26743" w:rsidRPr="00F0694F" w:rsidRDefault="00D26743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9</w:t>
      </w:r>
    </w:p>
    <w:p w14:paraId="60CEB782" w14:textId="77777777" w:rsidR="00D26743" w:rsidRPr="00F0694F" w:rsidRDefault="0081341C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Pod</w:t>
      </w:r>
      <w:r w:rsidR="00D26743">
        <w:rPr>
          <w:rFonts w:asciiTheme="minorHAnsi" w:hAnsiTheme="minorHAnsi" w:cstheme="minorHAnsi"/>
          <w:b/>
          <w:sz w:val="28"/>
          <w:szCs w:val="32"/>
        </w:rPr>
        <w:t>dodavatelé</w:t>
      </w:r>
    </w:p>
    <w:p w14:paraId="7562E20C" w14:textId="77777777" w:rsidR="00D26743" w:rsidRDefault="00D26743" w:rsidP="00F069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86CECF" w14:textId="77777777" w:rsidR="00D26743" w:rsidRPr="00541FDD" w:rsidRDefault="00D26743" w:rsidP="005E44A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je oprávněn jednotlivé části díla provést pomocí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dodavatelů. Seznam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významných</w:t>
      </w:r>
      <w:r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dodavatelů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, jímž za plnění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="00365664" w:rsidRPr="00541FDD">
        <w:rPr>
          <w:rFonts w:asciiTheme="minorHAnsi" w:hAnsiTheme="minorHAnsi" w:cstheme="minorHAnsi"/>
          <w:sz w:val="22"/>
          <w:szCs w:val="22"/>
        </w:rPr>
        <w:t>dodávky uhrad</w:t>
      </w:r>
      <w:r w:rsidR="00377DC6" w:rsidRPr="00541FDD">
        <w:rPr>
          <w:rFonts w:asciiTheme="minorHAnsi" w:hAnsiTheme="minorHAnsi" w:cstheme="minorHAnsi"/>
          <w:sz w:val="22"/>
          <w:szCs w:val="22"/>
        </w:rPr>
        <w:t>í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více než </w:t>
      </w:r>
      <w:r w:rsidR="003F21A6">
        <w:rPr>
          <w:rFonts w:asciiTheme="minorHAnsi" w:hAnsiTheme="minorHAnsi" w:cstheme="minorHAnsi"/>
          <w:b/>
          <w:sz w:val="22"/>
          <w:szCs w:val="22"/>
        </w:rPr>
        <w:t>2</w:t>
      </w:r>
      <w:r w:rsidR="00365664" w:rsidRPr="00541FDD">
        <w:rPr>
          <w:rFonts w:asciiTheme="minorHAnsi" w:hAnsiTheme="minorHAnsi" w:cstheme="minorHAnsi"/>
          <w:b/>
          <w:sz w:val="22"/>
          <w:szCs w:val="22"/>
        </w:rPr>
        <w:t>0 %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z celkové ceny této zakázky,</w:t>
      </w:r>
      <w:r w:rsidR="00377DC6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F0D5D" w:rsidRPr="00541FDD">
        <w:rPr>
          <w:rFonts w:asciiTheme="minorHAnsi" w:hAnsiTheme="minorHAnsi" w:cstheme="minorHAnsi"/>
          <w:sz w:val="22"/>
          <w:szCs w:val="22"/>
        </w:rPr>
        <w:t xml:space="preserve">které zhotovitel uvedl ve své nabídce, </w:t>
      </w:r>
      <w:r w:rsidR="00377DC6" w:rsidRPr="00541FDD">
        <w:rPr>
          <w:rFonts w:asciiTheme="minorHAnsi" w:hAnsiTheme="minorHAnsi" w:cstheme="minorHAnsi"/>
          <w:sz w:val="22"/>
          <w:szCs w:val="22"/>
        </w:rPr>
        <w:t xml:space="preserve">tvoří </w:t>
      </w:r>
      <w:r w:rsidR="0081341C">
        <w:rPr>
          <w:rFonts w:asciiTheme="minorHAnsi" w:hAnsiTheme="minorHAnsi" w:cstheme="minorHAnsi"/>
          <w:b/>
          <w:sz w:val="22"/>
          <w:szCs w:val="22"/>
        </w:rPr>
        <w:t>p</w:t>
      </w:r>
      <w:r w:rsidRPr="00453067">
        <w:rPr>
          <w:rFonts w:asciiTheme="minorHAnsi" w:hAnsiTheme="minorHAnsi" w:cstheme="minorHAnsi"/>
          <w:b/>
          <w:sz w:val="22"/>
          <w:szCs w:val="22"/>
        </w:rPr>
        <w:t>řílohu</w:t>
      </w:r>
      <w:r w:rsidR="00377DC6" w:rsidRPr="0045306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81341C">
        <w:rPr>
          <w:rFonts w:asciiTheme="minorHAnsi" w:hAnsiTheme="minorHAnsi" w:cstheme="minorHAnsi"/>
          <w:b/>
          <w:sz w:val="22"/>
          <w:szCs w:val="22"/>
        </w:rPr>
        <w:t>4</w:t>
      </w:r>
      <w:r w:rsidRPr="00453067">
        <w:rPr>
          <w:rFonts w:asciiTheme="minorHAnsi" w:hAnsiTheme="minorHAnsi" w:cstheme="minorHAnsi"/>
          <w:b/>
          <w:sz w:val="22"/>
          <w:szCs w:val="22"/>
        </w:rPr>
        <w:t xml:space="preserve"> smlouvy</w:t>
      </w:r>
      <w:r w:rsidRPr="00541FDD">
        <w:rPr>
          <w:rFonts w:asciiTheme="minorHAnsi" w:hAnsiTheme="minorHAnsi" w:cstheme="minorHAnsi"/>
          <w:sz w:val="22"/>
          <w:szCs w:val="22"/>
        </w:rPr>
        <w:t>.</w:t>
      </w:r>
    </w:p>
    <w:p w14:paraId="67B8BD21" w14:textId="77777777" w:rsidR="00D26743" w:rsidRPr="00D26743" w:rsidRDefault="00D26743" w:rsidP="00541FDD">
      <w:pPr>
        <w:ind w:left="720" w:hanging="720"/>
      </w:pPr>
    </w:p>
    <w:p w14:paraId="353C846A" w14:textId="77777777" w:rsidR="00E971A5" w:rsidRDefault="00D26743" w:rsidP="00E971A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Za výsledek činnosti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 xml:space="preserve">dodavatelů odpovídá zhotovitel stejně, jako by je provedl sám. Jakákoli smluvní úprava mezi zhotovitelem a jeho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dodavateli nemá žádný vliv na práva a povinnosti zhotovitele podle této smlouvy.</w:t>
      </w:r>
    </w:p>
    <w:p w14:paraId="6DB09FC9" w14:textId="77777777" w:rsidR="00E971A5" w:rsidRPr="00E971A5" w:rsidRDefault="00E971A5" w:rsidP="00E971A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BEED496" w14:textId="77777777" w:rsidR="00E971A5" w:rsidRPr="00E971A5" w:rsidRDefault="00E971A5" w:rsidP="00E971A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může </w:t>
      </w:r>
      <w:r w:rsidRPr="00E971A5">
        <w:rPr>
          <w:rFonts w:asciiTheme="minorHAnsi" w:hAnsiTheme="minorHAnsi" w:cstheme="minorHAnsi"/>
          <w:sz w:val="22"/>
          <w:szCs w:val="22"/>
        </w:rPr>
        <w:t>měnit poddodavatele jen ve výjimečných případech</w:t>
      </w:r>
      <w:r>
        <w:rPr>
          <w:rFonts w:asciiTheme="minorHAnsi" w:hAnsiTheme="minorHAnsi" w:cstheme="minorHAnsi"/>
          <w:sz w:val="22"/>
          <w:szCs w:val="22"/>
        </w:rPr>
        <w:t>, a to vždy pouze</w:t>
      </w:r>
      <w:r w:rsidRPr="00E971A5">
        <w:rPr>
          <w:rFonts w:asciiTheme="minorHAnsi" w:hAnsiTheme="minorHAnsi" w:cstheme="minorHAnsi"/>
          <w:sz w:val="22"/>
          <w:szCs w:val="22"/>
        </w:rPr>
        <w:t xml:space="preserve"> se souhlasem objednatele. Pokud se jedná o </w:t>
      </w:r>
      <w:r>
        <w:rPr>
          <w:rFonts w:asciiTheme="minorHAnsi" w:hAnsiTheme="minorHAnsi" w:cstheme="minorHAnsi"/>
          <w:sz w:val="22"/>
          <w:szCs w:val="22"/>
        </w:rPr>
        <w:t xml:space="preserve">změnu </w:t>
      </w:r>
      <w:r w:rsidRPr="00E971A5">
        <w:rPr>
          <w:rFonts w:asciiTheme="minorHAnsi" w:hAnsiTheme="minorHAnsi" w:cstheme="minorHAnsi"/>
          <w:sz w:val="22"/>
          <w:szCs w:val="22"/>
        </w:rPr>
        <w:t>poddodavatele, pomocí kterého zhotovitel prokazoval v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971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výběrovém</w:t>
      </w:r>
      <w:r w:rsidRPr="00E971A5">
        <w:rPr>
          <w:rFonts w:asciiTheme="minorHAnsi" w:hAnsiTheme="minorHAnsi" w:cstheme="minorHAnsi"/>
          <w:sz w:val="22"/>
          <w:szCs w:val="22"/>
        </w:rPr>
        <w:t xml:space="preserve"> řízení splnění kvalifikace, musí nový poddodavatel splňovat kvalifikaci minimálně v rozsahu, v jakém byla prokázána v</w:t>
      </w:r>
      <w:r>
        <w:rPr>
          <w:rFonts w:asciiTheme="minorHAnsi" w:hAnsiTheme="minorHAnsi" w:cstheme="minorHAnsi"/>
          <w:sz w:val="22"/>
          <w:szCs w:val="22"/>
        </w:rPr>
        <w:t>e výběrovém</w:t>
      </w:r>
      <w:r w:rsidRPr="00E971A5">
        <w:rPr>
          <w:rFonts w:asciiTheme="minorHAnsi" w:hAnsiTheme="minorHAnsi" w:cstheme="minorHAnsi"/>
          <w:sz w:val="22"/>
          <w:szCs w:val="22"/>
        </w:rPr>
        <w:t xml:space="preserve"> řízení.</w:t>
      </w:r>
      <w:r>
        <w:rPr>
          <w:rFonts w:asciiTheme="minorHAnsi" w:hAnsiTheme="minorHAnsi" w:cstheme="minorHAnsi"/>
          <w:sz w:val="22"/>
          <w:szCs w:val="22"/>
        </w:rPr>
        <w:t xml:space="preserve"> Objednatel nesmí bez závažného důvodu změnu poddodavatele odepřít. </w:t>
      </w:r>
    </w:p>
    <w:p w14:paraId="045E4DFF" w14:textId="77777777" w:rsidR="00E971A5" w:rsidRDefault="00E971A5" w:rsidP="00E971A5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0E2D866" w14:textId="77777777" w:rsidR="00502E0C" w:rsidRPr="00502E0C" w:rsidRDefault="00502E0C" w:rsidP="00502E0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3F32148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D26743">
        <w:rPr>
          <w:rFonts w:asciiTheme="minorHAnsi" w:hAnsiTheme="minorHAnsi" w:cstheme="minorHAnsi"/>
          <w:b/>
          <w:sz w:val="28"/>
          <w:szCs w:val="32"/>
        </w:rPr>
        <w:t>10</w:t>
      </w:r>
    </w:p>
    <w:p w14:paraId="4150862C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Odstoupení od smlouvy</w:t>
      </w:r>
    </w:p>
    <w:p w14:paraId="4938169B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C8233C" w14:textId="77777777" w:rsidR="00F0694F" w:rsidRPr="00541FDD" w:rsidRDefault="00F0694F" w:rsidP="005E44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23FC6FFE" w14:textId="77777777" w:rsidR="00F0694F" w:rsidRPr="00F0694F" w:rsidRDefault="00F0694F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20A5C8F" w14:textId="0187CC05" w:rsidR="00D329B1" w:rsidRPr="00D100DD" w:rsidRDefault="00D329B1" w:rsidP="00D329B1">
      <w:pPr>
        <w:pStyle w:val="Odstavecseseznamem"/>
        <w:numPr>
          <w:ilvl w:val="0"/>
          <w:numId w:val="11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7E67D5">
        <w:rPr>
          <w:rFonts w:asciiTheme="minorHAnsi" w:hAnsiTheme="minorHAnsi" w:cstheme="minorHAnsi"/>
          <w:sz w:val="22"/>
          <w:szCs w:val="22"/>
        </w:rPr>
        <w:t xml:space="preserve">Smluvní strany se dohodly, že podstatným porušením smlouvy se rozumí zejména prodlení zhotovitele se zahájením provádění díla delší než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7E67D5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7E67D5">
        <w:rPr>
          <w:rFonts w:asciiTheme="minorHAnsi" w:hAnsiTheme="minorHAnsi" w:cstheme="minorHAnsi"/>
          <w:sz w:val="22"/>
          <w:szCs w:val="22"/>
        </w:rPr>
        <w:t xml:space="preserve"> po lhůtě dle článku 3, odst. 3.</w:t>
      </w:r>
    </w:p>
    <w:p w14:paraId="628D84BB" w14:textId="77777777" w:rsidR="00D329B1" w:rsidRPr="00F0694F" w:rsidRDefault="00D329B1" w:rsidP="00D329B1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A29EF45" w14:textId="4614084F" w:rsidR="00D329B1" w:rsidRPr="00541FDD" w:rsidRDefault="00D329B1" w:rsidP="00D329B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dohodly, že podstatným porušením smlouvy se rozumí zejména prodlení zhotovitele s předáním řádně provedeného a dokončeného díla 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delší než </w:t>
      </w:r>
      <w:r>
        <w:rPr>
          <w:rFonts w:asciiTheme="minorHAnsi" w:hAnsiTheme="minorHAnsi" w:cstheme="minorHAnsi"/>
          <w:b/>
          <w:sz w:val="22"/>
          <w:szCs w:val="22"/>
        </w:rPr>
        <w:t>15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541FDD">
        <w:rPr>
          <w:rFonts w:asciiTheme="minorHAnsi" w:hAnsiTheme="minorHAnsi" w:cstheme="minorHAnsi"/>
          <w:sz w:val="22"/>
          <w:szCs w:val="22"/>
        </w:rPr>
        <w:t>.</w:t>
      </w:r>
    </w:p>
    <w:p w14:paraId="65CD2C24" w14:textId="77777777" w:rsidR="00D329B1" w:rsidRDefault="00D329B1" w:rsidP="00D329B1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B234782" w14:textId="77777777" w:rsidR="00D329B1" w:rsidRPr="00541FDD" w:rsidRDefault="00D329B1" w:rsidP="00D329B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Ustanovení této smlouvy, jejichž cílem je upravit vztahy mezi smluvními stranami po ukončení účinnosti této smlouvy (tj. zejména náhrada škody, nároky</w:t>
      </w:r>
      <w:r w:rsidRPr="00B8206A">
        <w:t xml:space="preserve"> </w:t>
      </w:r>
      <w:r w:rsidRPr="00541FDD">
        <w:rPr>
          <w:rFonts w:asciiTheme="minorHAnsi" w:hAnsiTheme="minorHAnsi" w:cstheme="minorHAnsi"/>
          <w:sz w:val="22"/>
          <w:szCs w:val="22"/>
        </w:rPr>
        <w:t xml:space="preserve">na zaplacení smluvních pokut a běžící záruky), zůstanou platná i po ukončení účinnosti této smlouvy. </w:t>
      </w:r>
    </w:p>
    <w:p w14:paraId="75D040ED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157B10B" w14:textId="77777777" w:rsidR="002D6836" w:rsidRDefault="002D6836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2FD108" w14:textId="77777777" w:rsidR="00502E0C" w:rsidRDefault="00502E0C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172F82C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D26743">
        <w:rPr>
          <w:rFonts w:asciiTheme="minorHAnsi" w:hAnsiTheme="minorHAnsi" w:cstheme="minorHAnsi"/>
          <w:b/>
          <w:sz w:val="28"/>
          <w:szCs w:val="32"/>
        </w:rPr>
        <w:t>1</w:t>
      </w:r>
    </w:p>
    <w:p w14:paraId="72A788C6" w14:textId="77777777" w:rsidR="00F0694F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Ujednání společná a závěrečná</w:t>
      </w:r>
    </w:p>
    <w:p w14:paraId="2036F723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B3C012" w14:textId="77777777" w:rsidR="00AF778D" w:rsidRDefault="00AF778D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Vzájemné vztahy smluvních stran se řídí zákonem č. 89/2012 Sb., občanský zákoník., v platném znění a souvisejícími předpisy platnými v době uzavření smlouvy.</w:t>
      </w:r>
    </w:p>
    <w:p w14:paraId="45DC61E2" w14:textId="77777777" w:rsidR="006B5E99" w:rsidRDefault="006B5E99" w:rsidP="006B5E99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A3F1F2" w14:textId="77777777" w:rsidR="006B5E99" w:rsidRPr="000B35B0" w:rsidRDefault="006B5E99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B5E99">
        <w:rPr>
          <w:rFonts w:asciiTheme="minorHAnsi" w:hAnsiTheme="minorHAnsi" w:cstheme="minorHAnsi"/>
          <w:sz w:val="22"/>
          <w:szCs w:val="22"/>
        </w:rPr>
        <w:t xml:space="preserve">V případě rozporu mezi zněním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B5E99">
        <w:rPr>
          <w:rFonts w:asciiTheme="minorHAnsi" w:hAnsiTheme="minorHAnsi" w:cstheme="minorHAnsi"/>
          <w:sz w:val="22"/>
          <w:szCs w:val="22"/>
        </w:rPr>
        <w:t>mlouvy a zněním jej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6B5E99">
        <w:rPr>
          <w:rFonts w:asciiTheme="minorHAnsi" w:hAnsiTheme="minorHAnsi" w:cstheme="minorHAnsi"/>
          <w:sz w:val="22"/>
          <w:szCs w:val="22"/>
        </w:rPr>
        <w:t xml:space="preserve">ch příloh se přednostně použijí ustanovení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B5E99">
        <w:rPr>
          <w:rFonts w:asciiTheme="minorHAnsi" w:hAnsiTheme="minorHAnsi" w:cstheme="minorHAnsi"/>
          <w:sz w:val="22"/>
          <w:szCs w:val="22"/>
        </w:rPr>
        <w:t xml:space="preserve">mlouvy a následně ustanovení příloh v jejich </w:t>
      </w:r>
      <w:r>
        <w:rPr>
          <w:rFonts w:asciiTheme="minorHAnsi" w:hAnsiTheme="minorHAnsi" w:cstheme="minorHAnsi"/>
          <w:sz w:val="22"/>
          <w:szCs w:val="22"/>
        </w:rPr>
        <w:t>níže</w:t>
      </w:r>
      <w:r w:rsidRPr="006B5E99">
        <w:rPr>
          <w:rFonts w:asciiTheme="minorHAnsi" w:hAnsiTheme="minorHAnsi" w:cstheme="minorHAnsi"/>
          <w:sz w:val="22"/>
          <w:szCs w:val="22"/>
        </w:rPr>
        <w:t xml:space="preserve"> uvedeném pořadí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859865" w14:textId="77777777" w:rsidR="000B35B0" w:rsidRPr="000B35B0" w:rsidRDefault="000B35B0" w:rsidP="00541FDD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E343F78" w14:textId="77777777" w:rsidR="00B8206A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Tato smlouva nabývá platnosti dnem jejího uzavření.</w:t>
      </w:r>
    </w:p>
    <w:p w14:paraId="1573C433" w14:textId="77777777" w:rsidR="00290676" w:rsidRPr="00290676" w:rsidRDefault="00290676" w:rsidP="0029067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53A97B2" w14:textId="77777777" w:rsidR="00290676" w:rsidRDefault="00290676" w:rsidP="00290676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0676">
        <w:rPr>
          <w:rFonts w:asciiTheme="minorHAnsi" w:hAnsiTheme="minorHAnsi" w:cstheme="minorHAnsi"/>
          <w:sz w:val="22"/>
          <w:szCs w:val="22"/>
        </w:rPr>
        <w:lastRenderedPageBreak/>
        <w:t xml:space="preserve">Tato smlouva nabývá účinnosti dnem uveřejnění smlouvy v registru smluv dle zákona č. 340/2015 Sb., o zvláštních podmínkách účinnosti některých smluv, uveřejňování těchto smluv a o registru smluv (zákon o registru smluv). Uveřejnění této smlouvy v registru smluv zajistí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290676">
        <w:rPr>
          <w:rFonts w:asciiTheme="minorHAnsi" w:hAnsiTheme="minorHAnsi" w:cstheme="minorHAnsi"/>
          <w:sz w:val="22"/>
          <w:szCs w:val="22"/>
        </w:rPr>
        <w:t>.</w:t>
      </w:r>
    </w:p>
    <w:p w14:paraId="03DA3FDD" w14:textId="77777777" w:rsidR="00290676" w:rsidRPr="00290676" w:rsidRDefault="00290676" w:rsidP="0029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0BD9A" w14:textId="77777777" w:rsidR="00290676" w:rsidRPr="00290676" w:rsidRDefault="00290676" w:rsidP="00290676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3F21A6">
        <w:rPr>
          <w:rFonts w:asciiTheme="minorHAnsi" w:hAnsiTheme="minorHAnsi" w:cstheme="minorHAnsi"/>
          <w:sz w:val="22"/>
          <w:szCs w:val="22"/>
        </w:rPr>
        <w:t>Smluvní strany souhlasí s tím, aby tato uzavřená smlouva, včetně jejích změn a dodatků, byla uveřejněna na profilu zadavatele v souladu s § 219 odst. 1) zákona č. 134/2016 Sb., o zadávání veřejných zakázek, v platném znění.</w:t>
      </w:r>
    </w:p>
    <w:p w14:paraId="71069F40" w14:textId="77777777" w:rsidR="000B35B0" w:rsidRPr="000B35B0" w:rsidRDefault="000B35B0" w:rsidP="00541FDD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26184014" w14:textId="77777777" w:rsidR="00B8206A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Tuto smlouvu lze měnit nebo doplňovat pouze ve formě písemných dodatků ke</w:t>
      </w:r>
      <w:r w:rsidR="005F1946" w:rsidRPr="000B35B0">
        <w:rPr>
          <w:rFonts w:asciiTheme="minorHAnsi" w:hAnsiTheme="minorHAnsi" w:cstheme="minorHAnsi"/>
          <w:sz w:val="22"/>
          <w:szCs w:val="22"/>
        </w:rPr>
        <w:t xml:space="preserve"> s</w:t>
      </w:r>
      <w:r w:rsidRPr="000B35B0">
        <w:rPr>
          <w:rFonts w:asciiTheme="minorHAnsi" w:hAnsiTheme="minorHAnsi" w:cstheme="minorHAnsi"/>
          <w:sz w:val="22"/>
          <w:szCs w:val="22"/>
        </w:rPr>
        <w:t>mlouvě.</w:t>
      </w:r>
    </w:p>
    <w:p w14:paraId="0B5F136A" w14:textId="77777777" w:rsidR="000B35B0" w:rsidRPr="000B35B0" w:rsidRDefault="000B35B0" w:rsidP="00541FDD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59787C4F" w14:textId="70A67E54" w:rsidR="000B35B0" w:rsidRDefault="004166C7" w:rsidP="00541F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3F21A6">
        <w:rPr>
          <w:rFonts w:asciiTheme="minorHAnsi" w:hAnsiTheme="minorHAnsi" w:cstheme="minorHAnsi"/>
          <w:sz w:val="22"/>
          <w:szCs w:val="22"/>
        </w:rPr>
        <w:t xml:space="preserve">Tato smlouva se uzavírá ve </w:t>
      </w:r>
      <w:r w:rsidR="00273D2D">
        <w:rPr>
          <w:rFonts w:asciiTheme="minorHAnsi" w:hAnsiTheme="minorHAnsi" w:cstheme="minorHAnsi"/>
          <w:sz w:val="22"/>
          <w:szCs w:val="22"/>
        </w:rPr>
        <w:t>třech</w:t>
      </w:r>
      <w:r w:rsidRPr="003F21A6">
        <w:rPr>
          <w:rFonts w:asciiTheme="minorHAnsi" w:hAnsiTheme="minorHAnsi" w:cstheme="minorHAnsi"/>
          <w:sz w:val="22"/>
          <w:szCs w:val="22"/>
        </w:rPr>
        <w:t xml:space="preserve"> stejnopisech, z nichž </w:t>
      </w:r>
      <w:r w:rsidR="00273D2D">
        <w:rPr>
          <w:rFonts w:asciiTheme="minorHAnsi" w:hAnsiTheme="minorHAnsi" w:cstheme="minorHAnsi"/>
          <w:sz w:val="22"/>
          <w:szCs w:val="22"/>
        </w:rPr>
        <w:t>dva</w:t>
      </w:r>
      <w:r w:rsidRPr="003F21A6">
        <w:rPr>
          <w:rFonts w:asciiTheme="minorHAnsi" w:hAnsiTheme="minorHAnsi" w:cstheme="minorHAnsi"/>
          <w:sz w:val="22"/>
          <w:szCs w:val="22"/>
        </w:rPr>
        <w:t xml:space="preserve"> obdrží objednatel a jeden zhotovitel.</w:t>
      </w:r>
    </w:p>
    <w:p w14:paraId="7E45C261" w14:textId="77777777" w:rsidR="00837DA6" w:rsidRPr="00837DA6" w:rsidRDefault="00837DA6" w:rsidP="00837DA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53F01B7" w14:textId="77777777" w:rsidR="00837DA6" w:rsidRPr="004768BB" w:rsidRDefault="00837DA6" w:rsidP="002B2E48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768BB">
        <w:rPr>
          <w:rFonts w:asciiTheme="minorHAnsi" w:hAnsiTheme="minorHAnsi" w:cstheme="minorHAnsi"/>
          <w:sz w:val="22"/>
          <w:szCs w:val="22"/>
        </w:rPr>
        <w:t>Dle § 2 e) zákona č. 320/2001 Sb., o finanční kontrole ve veřejné správě je vybraný dodavatel osobou povinnou spolupůsobit při výkonu finanční kontroly. Toto spolupůsobení je povinen dodavatel zajistit i u svých případných poddodavatelů.</w:t>
      </w:r>
    </w:p>
    <w:p w14:paraId="6D31BAB2" w14:textId="77777777" w:rsidR="003F21A6" w:rsidRPr="003F21A6" w:rsidRDefault="003F21A6" w:rsidP="003F21A6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D42A1D" w14:textId="77777777" w:rsidR="00F0694F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B37FE3" w:rsidRPr="000B35B0">
        <w:rPr>
          <w:rFonts w:asciiTheme="minorHAnsi" w:hAnsiTheme="minorHAnsi" w:cstheme="minorHAnsi"/>
          <w:sz w:val="22"/>
          <w:szCs w:val="22"/>
        </w:rPr>
        <w:t>s</w:t>
      </w:r>
      <w:r w:rsidRPr="000B35B0">
        <w:rPr>
          <w:rFonts w:asciiTheme="minorHAnsi" w:hAnsiTheme="minorHAnsi" w:cstheme="minorHAnsi"/>
          <w:sz w:val="22"/>
          <w:szCs w:val="22"/>
        </w:rPr>
        <w:t>mlouvy přečetly, jejímu obsahu porozuměly, tato je výrazem jejich vůle projevené svobodně a vážně, na důkaz čehož připojují níže osoby oprávněné jednat jménem nebo za smluvní strany své vlastnoruční podpisy.</w:t>
      </w:r>
    </w:p>
    <w:p w14:paraId="1160604C" w14:textId="77777777" w:rsidR="00502E0C" w:rsidRPr="00502E0C" w:rsidRDefault="00502E0C" w:rsidP="00502E0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95AFB35" w14:textId="77777777" w:rsidR="00502E0C" w:rsidRDefault="00502E0C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7263F18C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3F6C46">
        <w:rPr>
          <w:rFonts w:asciiTheme="minorHAnsi" w:hAnsiTheme="minorHAnsi" w:cstheme="minorHAnsi"/>
          <w:b/>
          <w:sz w:val="28"/>
          <w:szCs w:val="32"/>
        </w:rPr>
        <w:t>2</w:t>
      </w:r>
    </w:p>
    <w:p w14:paraId="7F368B21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Seznam příloh</w:t>
      </w:r>
    </w:p>
    <w:p w14:paraId="6A847A2E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502707" w14:textId="77777777" w:rsidR="00B8206A" w:rsidRPr="00541FDD" w:rsidRDefault="00B8206A" w:rsidP="005E44A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Níže uvedené přílohy jsou nedílnou součástí této smlouvy o dílo:</w:t>
      </w:r>
    </w:p>
    <w:p w14:paraId="58F61C18" w14:textId="77777777" w:rsidR="001B5DD0" w:rsidRPr="001B5DD0" w:rsidRDefault="001B5DD0" w:rsidP="001B5DD0"/>
    <w:p w14:paraId="74A0BBED" w14:textId="5905143F" w:rsidR="00B8206A" w:rsidRDefault="00D26743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</w:t>
      </w:r>
      <w:r w:rsidR="0081341C">
        <w:rPr>
          <w:rFonts w:asciiTheme="minorHAnsi" w:hAnsiTheme="minorHAnsi" w:cstheme="minorHAnsi"/>
          <w:sz w:val="22"/>
          <w:szCs w:val="22"/>
        </w:rPr>
        <w:t>-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 Krycí list nabídky</w:t>
      </w:r>
      <w:r w:rsidR="00956912" w:rsidRPr="00CC6AEA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</w:p>
    <w:p w14:paraId="555672ED" w14:textId="32E693F9" w:rsidR="0081341C" w:rsidRDefault="0081341C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2 - Položkový rozpočet </w:t>
      </w:r>
    </w:p>
    <w:p w14:paraId="7083C370" w14:textId="4A40E342" w:rsidR="00FC1270" w:rsidRDefault="009A0FB3" w:rsidP="00FA08A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3 - </w:t>
      </w:r>
      <w:r w:rsidR="00FC1270">
        <w:rPr>
          <w:rFonts w:asciiTheme="minorHAnsi" w:hAnsiTheme="minorHAnsi" w:cstheme="minorHAnsi"/>
          <w:sz w:val="22"/>
          <w:szCs w:val="22"/>
        </w:rPr>
        <w:t>Projektová dokumentace</w:t>
      </w:r>
      <w:r w:rsidR="00E03CB6">
        <w:rPr>
          <w:rFonts w:asciiTheme="minorHAnsi" w:hAnsiTheme="minorHAnsi" w:cstheme="minorHAnsi"/>
          <w:sz w:val="22"/>
          <w:szCs w:val="22"/>
        </w:rPr>
        <w:t xml:space="preserve"> - CD</w:t>
      </w:r>
    </w:p>
    <w:p w14:paraId="09ED9B9F" w14:textId="52C77E30" w:rsidR="00D26743" w:rsidRDefault="00D26743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81341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- Seznam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>
        <w:rPr>
          <w:rFonts w:asciiTheme="minorHAnsi" w:hAnsiTheme="minorHAnsi" w:cstheme="minorHAnsi"/>
          <w:sz w:val="22"/>
          <w:szCs w:val="22"/>
        </w:rPr>
        <w:t>dodavatelů</w:t>
      </w:r>
      <w:r w:rsidR="009569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77E705" w14:textId="77777777" w:rsidR="00725A98" w:rsidRDefault="00725A98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3FC483F8" w14:textId="77777777" w:rsidR="00A5130E" w:rsidRDefault="00A5130E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41E696DD" w14:textId="77777777" w:rsidR="007230B3" w:rsidRDefault="007230B3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3F21A6" w14:paraId="6BC607EF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4636736D" w14:textId="77777777" w:rsidR="003F21A6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Objednatel:</w:t>
            </w:r>
          </w:p>
        </w:tc>
        <w:tc>
          <w:tcPr>
            <w:tcW w:w="4678" w:type="dxa"/>
            <w:vAlign w:val="center"/>
            <w:hideMark/>
          </w:tcPr>
          <w:p w14:paraId="31F6FFF4" w14:textId="77777777" w:rsidR="003F21A6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Zhotovitel:</w:t>
            </w:r>
          </w:p>
        </w:tc>
      </w:tr>
      <w:tr w:rsidR="003F21A6" w14:paraId="17E56800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272B42ED" w14:textId="5A3C5356" w:rsidR="003F21A6" w:rsidRPr="005C787E" w:rsidRDefault="00F12B7A" w:rsidP="00E03CB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Ve Valašském Meziříčí </w:t>
            </w:r>
            <w:r w:rsidR="00A306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dne</w:t>
            </w:r>
            <w:r w:rsidR="00E03CB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03CB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6.3.2018</w:t>
            </w:r>
            <w:proofErr w:type="gramEnd"/>
          </w:p>
        </w:tc>
        <w:tc>
          <w:tcPr>
            <w:tcW w:w="4678" w:type="dxa"/>
            <w:vAlign w:val="center"/>
            <w:hideMark/>
          </w:tcPr>
          <w:p w14:paraId="41B3558A" w14:textId="27509A4D" w:rsidR="003F21A6" w:rsidRPr="005C787E" w:rsidRDefault="003F21A6" w:rsidP="00E03CB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   </w:t>
            </w:r>
            <w:r w:rsidR="00E03CB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Rožnově pod Radhoštěm </w:t>
            </w: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dne   </w:t>
            </w:r>
            <w:proofErr w:type="gramStart"/>
            <w:r w:rsidR="00E03CB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26.2.2018</w:t>
            </w:r>
            <w:proofErr w:type="gramEnd"/>
          </w:p>
        </w:tc>
      </w:tr>
      <w:tr w:rsidR="003F21A6" w14:paraId="0E05BDD5" w14:textId="77777777" w:rsidTr="00A877DE">
        <w:trPr>
          <w:trHeight w:val="454"/>
        </w:trPr>
        <w:tc>
          <w:tcPr>
            <w:tcW w:w="5103" w:type="dxa"/>
            <w:vAlign w:val="center"/>
          </w:tcPr>
          <w:p w14:paraId="56D38BCF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14:paraId="0CA76CCD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F21A6" w14:paraId="1BD3D68E" w14:textId="77777777" w:rsidTr="00A877DE">
        <w:trPr>
          <w:trHeight w:val="454"/>
        </w:trPr>
        <w:tc>
          <w:tcPr>
            <w:tcW w:w="5103" w:type="dxa"/>
            <w:vAlign w:val="bottom"/>
            <w:hideMark/>
          </w:tcPr>
          <w:p w14:paraId="0D504130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678" w:type="dxa"/>
            <w:vAlign w:val="bottom"/>
            <w:hideMark/>
          </w:tcPr>
          <w:p w14:paraId="5AE199BD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……………………………….</w:t>
            </w:r>
          </w:p>
        </w:tc>
      </w:tr>
      <w:tr w:rsidR="003F21A6" w14:paraId="6BC00C13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28DAD8D5" w14:textId="77777777" w:rsidR="003F21A6" w:rsidRPr="005C787E" w:rsidRDefault="00F12B7A" w:rsidP="00A877DE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 w:val="22"/>
                <w:szCs w:val="22"/>
              </w:rPr>
              <w:t>Mgr. Petr Pavlůsek</w:t>
            </w:r>
          </w:p>
        </w:tc>
        <w:tc>
          <w:tcPr>
            <w:tcW w:w="4678" w:type="dxa"/>
            <w:vAlign w:val="center"/>
            <w:hideMark/>
          </w:tcPr>
          <w:p w14:paraId="6EBD35A6" w14:textId="3FD7E768" w:rsidR="003F21A6" w:rsidRPr="005C787E" w:rsidRDefault="003F21A6" w:rsidP="00E03CB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E03CB6">
              <w:rPr>
                <w:rFonts w:asciiTheme="minorHAnsi" w:hAnsiTheme="minorHAnsi" w:cstheme="minorHAnsi"/>
                <w:sz w:val="22"/>
                <w:szCs w:val="22"/>
              </w:rPr>
              <w:t>Ing. Antonín Slovák</w:t>
            </w:r>
          </w:p>
        </w:tc>
      </w:tr>
      <w:tr w:rsidR="003F21A6" w14:paraId="004922EA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419C2EF6" w14:textId="59614A55" w:rsidR="003F21A6" w:rsidRPr="009A355B" w:rsidRDefault="00F12B7A" w:rsidP="00A877DE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678" w:type="dxa"/>
            <w:vAlign w:val="center"/>
          </w:tcPr>
          <w:p w14:paraId="1FC2692A" w14:textId="55504CD3" w:rsidR="003F21A6" w:rsidRPr="009A355B" w:rsidRDefault="00E03CB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jednatel</w:t>
            </w:r>
          </w:p>
        </w:tc>
      </w:tr>
      <w:tr w:rsidR="00E03CB6" w14:paraId="4FC1B52D" w14:textId="77777777" w:rsidTr="00A877DE">
        <w:trPr>
          <w:trHeight w:val="454"/>
        </w:trPr>
        <w:tc>
          <w:tcPr>
            <w:tcW w:w="5103" w:type="dxa"/>
            <w:vAlign w:val="center"/>
          </w:tcPr>
          <w:p w14:paraId="412D81C6" w14:textId="77777777" w:rsidR="00E03CB6" w:rsidRDefault="00E03CB6" w:rsidP="00A877DE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9D87308" w14:textId="77777777" w:rsidR="00E03CB6" w:rsidRPr="009A355B" w:rsidRDefault="00E03CB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0CD1665" w14:textId="77777777" w:rsidR="007230B3" w:rsidRDefault="007230B3" w:rsidP="00D80492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sectPr w:rsidR="007230B3" w:rsidSect="0074761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3" w:right="851" w:bottom="1134" w:left="851" w:header="426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77DD0" w14:textId="77777777" w:rsidR="00F30AB2" w:rsidRDefault="00F30AB2" w:rsidP="006120A5">
      <w:r>
        <w:separator/>
      </w:r>
    </w:p>
  </w:endnote>
  <w:endnote w:type="continuationSeparator" w:id="0">
    <w:p w14:paraId="7DE268BF" w14:textId="77777777" w:rsidR="00F30AB2" w:rsidRDefault="00F30AB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861F8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634641" w14:textId="77777777" w:rsidR="00662A39" w:rsidRDefault="003E7E89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B59C4" w14:textId="387191D3"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3E7E89">
      <w:rPr>
        <w:rFonts w:asciiTheme="minorHAnsi" w:hAnsiTheme="minorHAnsi" w:cstheme="minorHAnsi"/>
        <w:bCs/>
        <w:noProof/>
        <w:sz w:val="16"/>
      </w:rPr>
      <w:t>9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14:paraId="48FF76AA" w14:textId="77777777" w:rsidR="002A3F87" w:rsidRDefault="003E7E89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7E330" w14:textId="430F4250"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3E7E8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2DA09" w14:textId="77777777" w:rsidR="00F30AB2" w:rsidRDefault="00F30AB2" w:rsidP="006120A5">
      <w:r>
        <w:separator/>
      </w:r>
    </w:p>
  </w:footnote>
  <w:footnote w:type="continuationSeparator" w:id="0">
    <w:p w14:paraId="57B396AB" w14:textId="77777777" w:rsidR="00F30AB2" w:rsidRDefault="00F30AB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F653" w14:textId="77777777" w:rsidR="008A4372" w:rsidRDefault="008A4372">
    <w:pPr>
      <w:pStyle w:val="Zhlav"/>
    </w:pPr>
  </w:p>
  <w:p w14:paraId="6B04BAB9" w14:textId="77777777" w:rsidR="001D3001" w:rsidRDefault="001D30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D24A0" w14:textId="77777777" w:rsidR="001E4A9F" w:rsidRDefault="001E4A9F" w:rsidP="00F061CE">
    <w:pPr>
      <w:pStyle w:val="Zhlav"/>
      <w:jc w:val="center"/>
      <w:rPr>
        <w:rFonts w:ascii="Calibri" w:hAnsi="Calibri" w:cs="Calibri"/>
        <w:noProof/>
        <w:color w:val="000000"/>
        <w:sz w:val="22"/>
      </w:rPr>
    </w:pPr>
  </w:p>
  <w:p w14:paraId="7C32DA8C" w14:textId="77777777" w:rsidR="003C622E" w:rsidRDefault="003C622E" w:rsidP="00F061CE">
    <w:pPr>
      <w:pStyle w:val="Zhlav"/>
      <w:jc w:val="center"/>
      <w:rPr>
        <w:rFonts w:ascii="Calibri" w:hAnsi="Calibri" w:cs="Calibri"/>
        <w:noProof/>
        <w:color w:val="000000"/>
        <w:sz w:val="22"/>
      </w:rPr>
    </w:pPr>
  </w:p>
  <w:p w14:paraId="45F7378D" w14:textId="77777777" w:rsidR="003C622E" w:rsidRDefault="003C622E" w:rsidP="00F061CE">
    <w:pPr>
      <w:pStyle w:val="Zhlav"/>
      <w:jc w:val="center"/>
    </w:pPr>
  </w:p>
  <w:p w14:paraId="381AFE74" w14:textId="77777777" w:rsidR="00EE5BCA" w:rsidRPr="004C7104" w:rsidRDefault="00EE5BCA" w:rsidP="004C71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5CC226D"/>
    <w:multiLevelType w:val="hybridMultilevel"/>
    <w:tmpl w:val="DC0C6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7B7D"/>
    <w:multiLevelType w:val="hybridMultilevel"/>
    <w:tmpl w:val="9512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6F3A"/>
    <w:multiLevelType w:val="hybridMultilevel"/>
    <w:tmpl w:val="ACB4F2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A7473C"/>
    <w:multiLevelType w:val="hybridMultilevel"/>
    <w:tmpl w:val="28CEB5E6"/>
    <w:lvl w:ilvl="0" w:tplc="18BE8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7BD0"/>
    <w:multiLevelType w:val="hybridMultilevel"/>
    <w:tmpl w:val="8D64D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001A8"/>
    <w:multiLevelType w:val="hybridMultilevel"/>
    <w:tmpl w:val="0BA2BE52"/>
    <w:lvl w:ilvl="0" w:tplc="737002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83818"/>
    <w:multiLevelType w:val="hybridMultilevel"/>
    <w:tmpl w:val="2048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A42C3"/>
    <w:multiLevelType w:val="hybridMultilevel"/>
    <w:tmpl w:val="DDB03BE4"/>
    <w:lvl w:ilvl="0" w:tplc="0D908EB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5EDC"/>
    <w:multiLevelType w:val="hybridMultilevel"/>
    <w:tmpl w:val="206C4194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D0707"/>
    <w:multiLevelType w:val="hybridMultilevel"/>
    <w:tmpl w:val="88746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607A"/>
    <w:multiLevelType w:val="hybridMultilevel"/>
    <w:tmpl w:val="DCDC88C6"/>
    <w:lvl w:ilvl="0" w:tplc="AF700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90658"/>
    <w:multiLevelType w:val="hybridMultilevel"/>
    <w:tmpl w:val="8EF84EC2"/>
    <w:lvl w:ilvl="0" w:tplc="8E3633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F7208"/>
    <w:multiLevelType w:val="hybridMultilevel"/>
    <w:tmpl w:val="0A52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>
    <w:nsid w:val="6AF9135A"/>
    <w:multiLevelType w:val="hybridMultilevel"/>
    <w:tmpl w:val="4C98D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6F880A1F"/>
    <w:multiLevelType w:val="hybridMultilevel"/>
    <w:tmpl w:val="F52E90A8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371D1"/>
    <w:multiLevelType w:val="hybridMultilevel"/>
    <w:tmpl w:val="D6D08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10"/>
  </w:num>
  <w:num w:numId="5">
    <w:abstractNumId w:val="11"/>
  </w:num>
  <w:num w:numId="6">
    <w:abstractNumId w:val="6"/>
  </w:num>
  <w:num w:numId="7">
    <w:abstractNumId w:val="13"/>
  </w:num>
  <w:num w:numId="8">
    <w:abstractNumId w:val="7"/>
  </w:num>
  <w:num w:numId="9">
    <w:abstractNumId w:val="3"/>
  </w:num>
  <w:num w:numId="10">
    <w:abstractNumId w:val="18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2"/>
  </w:num>
  <w:num w:numId="16">
    <w:abstractNumId w:val="19"/>
  </w:num>
  <w:num w:numId="17">
    <w:abstractNumId w:val="20"/>
  </w:num>
  <w:num w:numId="18">
    <w:abstractNumId w:val="16"/>
  </w:num>
  <w:num w:numId="19">
    <w:abstractNumId w:val="4"/>
  </w:num>
  <w:num w:numId="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5CA"/>
    <w:rsid w:val="000134F9"/>
    <w:rsid w:val="00016E3F"/>
    <w:rsid w:val="00022777"/>
    <w:rsid w:val="00032815"/>
    <w:rsid w:val="0003323B"/>
    <w:rsid w:val="0003424C"/>
    <w:rsid w:val="00034273"/>
    <w:rsid w:val="0004254A"/>
    <w:rsid w:val="00046FA1"/>
    <w:rsid w:val="00047A33"/>
    <w:rsid w:val="00052149"/>
    <w:rsid w:val="00053A86"/>
    <w:rsid w:val="00056AF3"/>
    <w:rsid w:val="0006145E"/>
    <w:rsid w:val="000636FA"/>
    <w:rsid w:val="00070904"/>
    <w:rsid w:val="00070CE8"/>
    <w:rsid w:val="00071666"/>
    <w:rsid w:val="00074ED3"/>
    <w:rsid w:val="00083F77"/>
    <w:rsid w:val="000906DC"/>
    <w:rsid w:val="00090AE5"/>
    <w:rsid w:val="00094F18"/>
    <w:rsid w:val="000955C1"/>
    <w:rsid w:val="000A3413"/>
    <w:rsid w:val="000B2D53"/>
    <w:rsid w:val="000B35B0"/>
    <w:rsid w:val="000B35E2"/>
    <w:rsid w:val="000B7375"/>
    <w:rsid w:val="000D0850"/>
    <w:rsid w:val="000D5EAE"/>
    <w:rsid w:val="000E1E28"/>
    <w:rsid w:val="000E2584"/>
    <w:rsid w:val="000E4EA9"/>
    <w:rsid w:val="000F08C8"/>
    <w:rsid w:val="000F25EB"/>
    <w:rsid w:val="0010023A"/>
    <w:rsid w:val="00101CFA"/>
    <w:rsid w:val="00103689"/>
    <w:rsid w:val="00105A29"/>
    <w:rsid w:val="001076B9"/>
    <w:rsid w:val="00120ACB"/>
    <w:rsid w:val="00122064"/>
    <w:rsid w:val="00123D96"/>
    <w:rsid w:val="001419E4"/>
    <w:rsid w:val="001433AA"/>
    <w:rsid w:val="0014576A"/>
    <w:rsid w:val="00145D4E"/>
    <w:rsid w:val="00147214"/>
    <w:rsid w:val="00147404"/>
    <w:rsid w:val="001537D9"/>
    <w:rsid w:val="00155253"/>
    <w:rsid w:val="00157CF4"/>
    <w:rsid w:val="00165924"/>
    <w:rsid w:val="00176712"/>
    <w:rsid w:val="001778A2"/>
    <w:rsid w:val="0018266D"/>
    <w:rsid w:val="001857D7"/>
    <w:rsid w:val="0018769B"/>
    <w:rsid w:val="00190E93"/>
    <w:rsid w:val="00194801"/>
    <w:rsid w:val="001A5E37"/>
    <w:rsid w:val="001B06C7"/>
    <w:rsid w:val="001B1F7D"/>
    <w:rsid w:val="001B3691"/>
    <w:rsid w:val="001B5DD0"/>
    <w:rsid w:val="001B7F81"/>
    <w:rsid w:val="001C3550"/>
    <w:rsid w:val="001C5A6C"/>
    <w:rsid w:val="001C784A"/>
    <w:rsid w:val="001C79B2"/>
    <w:rsid w:val="001D2C6D"/>
    <w:rsid w:val="001D3001"/>
    <w:rsid w:val="001D3650"/>
    <w:rsid w:val="001D6486"/>
    <w:rsid w:val="001E3755"/>
    <w:rsid w:val="001E4A9F"/>
    <w:rsid w:val="001F29F1"/>
    <w:rsid w:val="001F3990"/>
    <w:rsid w:val="00200240"/>
    <w:rsid w:val="00202BDF"/>
    <w:rsid w:val="002036BC"/>
    <w:rsid w:val="00204246"/>
    <w:rsid w:val="00204EB5"/>
    <w:rsid w:val="00205B65"/>
    <w:rsid w:val="002066A1"/>
    <w:rsid w:val="002074BB"/>
    <w:rsid w:val="002220E3"/>
    <w:rsid w:val="002259A3"/>
    <w:rsid w:val="00230B20"/>
    <w:rsid w:val="00235F77"/>
    <w:rsid w:val="00240A23"/>
    <w:rsid w:val="0024522F"/>
    <w:rsid w:val="00250ED8"/>
    <w:rsid w:val="00256680"/>
    <w:rsid w:val="00256E6E"/>
    <w:rsid w:val="0026166F"/>
    <w:rsid w:val="00271EC1"/>
    <w:rsid w:val="00273D2D"/>
    <w:rsid w:val="00290676"/>
    <w:rsid w:val="00290CEA"/>
    <w:rsid w:val="002A5D87"/>
    <w:rsid w:val="002B1BC5"/>
    <w:rsid w:val="002B2E48"/>
    <w:rsid w:val="002B33AB"/>
    <w:rsid w:val="002B72D3"/>
    <w:rsid w:val="002C1ECB"/>
    <w:rsid w:val="002C2817"/>
    <w:rsid w:val="002C36B1"/>
    <w:rsid w:val="002D1480"/>
    <w:rsid w:val="002D54D5"/>
    <w:rsid w:val="002D6836"/>
    <w:rsid w:val="002E1492"/>
    <w:rsid w:val="002E1E82"/>
    <w:rsid w:val="002E3022"/>
    <w:rsid w:val="002E4F25"/>
    <w:rsid w:val="002E5C7F"/>
    <w:rsid w:val="002F02C7"/>
    <w:rsid w:val="002F08B9"/>
    <w:rsid w:val="002F1EA2"/>
    <w:rsid w:val="003014F7"/>
    <w:rsid w:val="003032FD"/>
    <w:rsid w:val="00303A20"/>
    <w:rsid w:val="00313D01"/>
    <w:rsid w:val="00314766"/>
    <w:rsid w:val="00320861"/>
    <w:rsid w:val="0032261D"/>
    <w:rsid w:val="00323372"/>
    <w:rsid w:val="00331702"/>
    <w:rsid w:val="00332811"/>
    <w:rsid w:val="00334269"/>
    <w:rsid w:val="00334F99"/>
    <w:rsid w:val="00342055"/>
    <w:rsid w:val="00343360"/>
    <w:rsid w:val="003460CF"/>
    <w:rsid w:val="00352814"/>
    <w:rsid w:val="003611A0"/>
    <w:rsid w:val="00362591"/>
    <w:rsid w:val="00365664"/>
    <w:rsid w:val="00374FDD"/>
    <w:rsid w:val="00377DC6"/>
    <w:rsid w:val="00377F0E"/>
    <w:rsid w:val="00384745"/>
    <w:rsid w:val="00384943"/>
    <w:rsid w:val="0039035B"/>
    <w:rsid w:val="003A2C24"/>
    <w:rsid w:val="003A7086"/>
    <w:rsid w:val="003B3ABA"/>
    <w:rsid w:val="003B3E82"/>
    <w:rsid w:val="003B487A"/>
    <w:rsid w:val="003B6881"/>
    <w:rsid w:val="003B6E15"/>
    <w:rsid w:val="003B7FF2"/>
    <w:rsid w:val="003C622E"/>
    <w:rsid w:val="003C63DA"/>
    <w:rsid w:val="003D2630"/>
    <w:rsid w:val="003E1AD7"/>
    <w:rsid w:val="003E762C"/>
    <w:rsid w:val="003E7E89"/>
    <w:rsid w:val="003F21A6"/>
    <w:rsid w:val="003F471F"/>
    <w:rsid w:val="003F6C46"/>
    <w:rsid w:val="00400B14"/>
    <w:rsid w:val="00406D74"/>
    <w:rsid w:val="00410802"/>
    <w:rsid w:val="004166C7"/>
    <w:rsid w:val="00421CB8"/>
    <w:rsid w:val="0042320B"/>
    <w:rsid w:val="0042435C"/>
    <w:rsid w:val="004310B4"/>
    <w:rsid w:val="00433061"/>
    <w:rsid w:val="00433373"/>
    <w:rsid w:val="00440569"/>
    <w:rsid w:val="0044178A"/>
    <w:rsid w:val="0044220D"/>
    <w:rsid w:val="00451D78"/>
    <w:rsid w:val="00453067"/>
    <w:rsid w:val="00463093"/>
    <w:rsid w:val="004656D8"/>
    <w:rsid w:val="00472FC3"/>
    <w:rsid w:val="00473810"/>
    <w:rsid w:val="00475162"/>
    <w:rsid w:val="004768BB"/>
    <w:rsid w:val="00477020"/>
    <w:rsid w:val="004777FC"/>
    <w:rsid w:val="00485942"/>
    <w:rsid w:val="00485A9C"/>
    <w:rsid w:val="004879DC"/>
    <w:rsid w:val="0049515B"/>
    <w:rsid w:val="00497D8A"/>
    <w:rsid w:val="004B5139"/>
    <w:rsid w:val="004C6107"/>
    <w:rsid w:val="004C618F"/>
    <w:rsid w:val="004C7104"/>
    <w:rsid w:val="004D025C"/>
    <w:rsid w:val="004E1B4C"/>
    <w:rsid w:val="004F4897"/>
    <w:rsid w:val="004F6DB1"/>
    <w:rsid w:val="004F7083"/>
    <w:rsid w:val="004F7543"/>
    <w:rsid w:val="004F7DF6"/>
    <w:rsid w:val="00502E0C"/>
    <w:rsid w:val="00505483"/>
    <w:rsid w:val="00505F89"/>
    <w:rsid w:val="0050738E"/>
    <w:rsid w:val="00510B5D"/>
    <w:rsid w:val="00512351"/>
    <w:rsid w:val="00513E7A"/>
    <w:rsid w:val="00517515"/>
    <w:rsid w:val="00522492"/>
    <w:rsid w:val="00523A77"/>
    <w:rsid w:val="00524B04"/>
    <w:rsid w:val="00525404"/>
    <w:rsid w:val="00526B64"/>
    <w:rsid w:val="005314B6"/>
    <w:rsid w:val="00532667"/>
    <w:rsid w:val="00541FDD"/>
    <w:rsid w:val="00542706"/>
    <w:rsid w:val="0054361E"/>
    <w:rsid w:val="00544A10"/>
    <w:rsid w:val="0055216A"/>
    <w:rsid w:val="00553D43"/>
    <w:rsid w:val="00554A7E"/>
    <w:rsid w:val="00562D2C"/>
    <w:rsid w:val="005635D2"/>
    <w:rsid w:val="00574E98"/>
    <w:rsid w:val="00574F8F"/>
    <w:rsid w:val="00576299"/>
    <w:rsid w:val="00582546"/>
    <w:rsid w:val="00582BDB"/>
    <w:rsid w:val="00582D1C"/>
    <w:rsid w:val="00586FB8"/>
    <w:rsid w:val="00590089"/>
    <w:rsid w:val="005908B2"/>
    <w:rsid w:val="00591A0D"/>
    <w:rsid w:val="005A20B5"/>
    <w:rsid w:val="005A3DB2"/>
    <w:rsid w:val="005B1F19"/>
    <w:rsid w:val="005B2AAF"/>
    <w:rsid w:val="005B44C1"/>
    <w:rsid w:val="005B549E"/>
    <w:rsid w:val="005C29BA"/>
    <w:rsid w:val="005C5504"/>
    <w:rsid w:val="005D0F81"/>
    <w:rsid w:val="005D4A3F"/>
    <w:rsid w:val="005E18FC"/>
    <w:rsid w:val="005E32BD"/>
    <w:rsid w:val="005E44A0"/>
    <w:rsid w:val="005F10AD"/>
    <w:rsid w:val="005F1946"/>
    <w:rsid w:val="005F2D32"/>
    <w:rsid w:val="005F60CD"/>
    <w:rsid w:val="006000D5"/>
    <w:rsid w:val="00600508"/>
    <w:rsid w:val="006009A7"/>
    <w:rsid w:val="0060140E"/>
    <w:rsid w:val="00602FF7"/>
    <w:rsid w:val="006070D2"/>
    <w:rsid w:val="006120A5"/>
    <w:rsid w:val="00612937"/>
    <w:rsid w:val="006223E5"/>
    <w:rsid w:val="00630557"/>
    <w:rsid w:val="00630B84"/>
    <w:rsid w:val="00631408"/>
    <w:rsid w:val="00634010"/>
    <w:rsid w:val="006352F1"/>
    <w:rsid w:val="00637864"/>
    <w:rsid w:val="00641D2B"/>
    <w:rsid w:val="00642F8A"/>
    <w:rsid w:val="00652B39"/>
    <w:rsid w:val="00653D93"/>
    <w:rsid w:val="00654E38"/>
    <w:rsid w:val="00657A5B"/>
    <w:rsid w:val="00663D62"/>
    <w:rsid w:val="00665133"/>
    <w:rsid w:val="00665DA2"/>
    <w:rsid w:val="0066730F"/>
    <w:rsid w:val="00673D45"/>
    <w:rsid w:val="006830B5"/>
    <w:rsid w:val="006868B6"/>
    <w:rsid w:val="006934FD"/>
    <w:rsid w:val="00693708"/>
    <w:rsid w:val="00696BE0"/>
    <w:rsid w:val="006B3F48"/>
    <w:rsid w:val="006B594E"/>
    <w:rsid w:val="006B5E99"/>
    <w:rsid w:val="006C10EA"/>
    <w:rsid w:val="006C7988"/>
    <w:rsid w:val="006D232A"/>
    <w:rsid w:val="006D5BF9"/>
    <w:rsid w:val="006D7656"/>
    <w:rsid w:val="006E1086"/>
    <w:rsid w:val="006F1C60"/>
    <w:rsid w:val="006F2810"/>
    <w:rsid w:val="006F2EF2"/>
    <w:rsid w:val="006F7410"/>
    <w:rsid w:val="006F7C46"/>
    <w:rsid w:val="007002F3"/>
    <w:rsid w:val="00702B90"/>
    <w:rsid w:val="00707B4E"/>
    <w:rsid w:val="00711D4B"/>
    <w:rsid w:val="00713261"/>
    <w:rsid w:val="00713D1A"/>
    <w:rsid w:val="007200EE"/>
    <w:rsid w:val="00721F9F"/>
    <w:rsid w:val="00722C90"/>
    <w:rsid w:val="007230B3"/>
    <w:rsid w:val="0072378C"/>
    <w:rsid w:val="00725931"/>
    <w:rsid w:val="007259F2"/>
    <w:rsid w:val="00725A98"/>
    <w:rsid w:val="00734168"/>
    <w:rsid w:val="00735CE1"/>
    <w:rsid w:val="0074761B"/>
    <w:rsid w:val="007477D9"/>
    <w:rsid w:val="00754C37"/>
    <w:rsid w:val="0076041B"/>
    <w:rsid w:val="00761B26"/>
    <w:rsid w:val="007626ED"/>
    <w:rsid w:val="007651E8"/>
    <w:rsid w:val="007710E6"/>
    <w:rsid w:val="00775244"/>
    <w:rsid w:val="00782034"/>
    <w:rsid w:val="007840C6"/>
    <w:rsid w:val="00787EA1"/>
    <w:rsid w:val="0079536A"/>
    <w:rsid w:val="007A2219"/>
    <w:rsid w:val="007A4D90"/>
    <w:rsid w:val="007B3366"/>
    <w:rsid w:val="007C2DE0"/>
    <w:rsid w:val="007C35BF"/>
    <w:rsid w:val="007C72B5"/>
    <w:rsid w:val="007D32E5"/>
    <w:rsid w:val="007D706E"/>
    <w:rsid w:val="007E1021"/>
    <w:rsid w:val="007E5F7A"/>
    <w:rsid w:val="007F33A8"/>
    <w:rsid w:val="007F44E5"/>
    <w:rsid w:val="007F54B0"/>
    <w:rsid w:val="007F6CA6"/>
    <w:rsid w:val="00802993"/>
    <w:rsid w:val="008132FE"/>
    <w:rsid w:val="0081341C"/>
    <w:rsid w:val="0082055F"/>
    <w:rsid w:val="00834329"/>
    <w:rsid w:val="00835B7E"/>
    <w:rsid w:val="0083778E"/>
    <w:rsid w:val="008378D2"/>
    <w:rsid w:val="00837DA6"/>
    <w:rsid w:val="00841FE5"/>
    <w:rsid w:val="00851EA0"/>
    <w:rsid w:val="00853839"/>
    <w:rsid w:val="00857614"/>
    <w:rsid w:val="00861428"/>
    <w:rsid w:val="0086748B"/>
    <w:rsid w:val="0087132F"/>
    <w:rsid w:val="00874291"/>
    <w:rsid w:val="00874F1B"/>
    <w:rsid w:val="00875BAD"/>
    <w:rsid w:val="00877AB1"/>
    <w:rsid w:val="0088188C"/>
    <w:rsid w:val="008873EF"/>
    <w:rsid w:val="008A3D25"/>
    <w:rsid w:val="008A4372"/>
    <w:rsid w:val="008A61CB"/>
    <w:rsid w:val="008B27FD"/>
    <w:rsid w:val="008B4946"/>
    <w:rsid w:val="008B4992"/>
    <w:rsid w:val="008B5808"/>
    <w:rsid w:val="008C11EC"/>
    <w:rsid w:val="008C138B"/>
    <w:rsid w:val="008C2237"/>
    <w:rsid w:val="008C2A42"/>
    <w:rsid w:val="008C40B8"/>
    <w:rsid w:val="008C663E"/>
    <w:rsid w:val="008D1D77"/>
    <w:rsid w:val="008E2758"/>
    <w:rsid w:val="008E6814"/>
    <w:rsid w:val="008F1416"/>
    <w:rsid w:val="008F2486"/>
    <w:rsid w:val="008F4042"/>
    <w:rsid w:val="009002F6"/>
    <w:rsid w:val="00910615"/>
    <w:rsid w:val="009154E4"/>
    <w:rsid w:val="00923866"/>
    <w:rsid w:val="009250ED"/>
    <w:rsid w:val="00925C87"/>
    <w:rsid w:val="009269A9"/>
    <w:rsid w:val="00933F9E"/>
    <w:rsid w:val="00941B49"/>
    <w:rsid w:val="009449BD"/>
    <w:rsid w:val="00945D61"/>
    <w:rsid w:val="00950DFE"/>
    <w:rsid w:val="0095632E"/>
    <w:rsid w:val="00956912"/>
    <w:rsid w:val="00960B98"/>
    <w:rsid w:val="0096336A"/>
    <w:rsid w:val="00964875"/>
    <w:rsid w:val="009715D6"/>
    <w:rsid w:val="00976382"/>
    <w:rsid w:val="00981631"/>
    <w:rsid w:val="00982D70"/>
    <w:rsid w:val="0098311D"/>
    <w:rsid w:val="0098437A"/>
    <w:rsid w:val="00985C0F"/>
    <w:rsid w:val="009A0FB3"/>
    <w:rsid w:val="009A1159"/>
    <w:rsid w:val="009A72A7"/>
    <w:rsid w:val="009B6362"/>
    <w:rsid w:val="009B70E2"/>
    <w:rsid w:val="009C2818"/>
    <w:rsid w:val="009C3EE8"/>
    <w:rsid w:val="009D008E"/>
    <w:rsid w:val="009D0489"/>
    <w:rsid w:val="009D232A"/>
    <w:rsid w:val="009D568F"/>
    <w:rsid w:val="009D7ADF"/>
    <w:rsid w:val="009E52CF"/>
    <w:rsid w:val="009E59FE"/>
    <w:rsid w:val="009E7523"/>
    <w:rsid w:val="00A00D9A"/>
    <w:rsid w:val="00A07DF6"/>
    <w:rsid w:val="00A138EC"/>
    <w:rsid w:val="00A1394C"/>
    <w:rsid w:val="00A15AD4"/>
    <w:rsid w:val="00A1600F"/>
    <w:rsid w:val="00A22D2E"/>
    <w:rsid w:val="00A251DE"/>
    <w:rsid w:val="00A300F2"/>
    <w:rsid w:val="00A30257"/>
    <w:rsid w:val="00A306F5"/>
    <w:rsid w:val="00A33572"/>
    <w:rsid w:val="00A34E29"/>
    <w:rsid w:val="00A401A2"/>
    <w:rsid w:val="00A5130E"/>
    <w:rsid w:val="00A6310D"/>
    <w:rsid w:val="00A64DA0"/>
    <w:rsid w:val="00A710D4"/>
    <w:rsid w:val="00A76521"/>
    <w:rsid w:val="00A83CF4"/>
    <w:rsid w:val="00A95878"/>
    <w:rsid w:val="00AA381A"/>
    <w:rsid w:val="00AA39B5"/>
    <w:rsid w:val="00AA4587"/>
    <w:rsid w:val="00AA4D4F"/>
    <w:rsid w:val="00AA7D6E"/>
    <w:rsid w:val="00AB1BCF"/>
    <w:rsid w:val="00AB65A0"/>
    <w:rsid w:val="00AC2C12"/>
    <w:rsid w:val="00AC6D46"/>
    <w:rsid w:val="00AD4885"/>
    <w:rsid w:val="00AD557C"/>
    <w:rsid w:val="00AD584A"/>
    <w:rsid w:val="00AF4F8A"/>
    <w:rsid w:val="00AF778D"/>
    <w:rsid w:val="00B06579"/>
    <w:rsid w:val="00B10ED7"/>
    <w:rsid w:val="00B140C8"/>
    <w:rsid w:val="00B17B35"/>
    <w:rsid w:val="00B20BDB"/>
    <w:rsid w:val="00B22F62"/>
    <w:rsid w:val="00B23675"/>
    <w:rsid w:val="00B2432E"/>
    <w:rsid w:val="00B2586E"/>
    <w:rsid w:val="00B26E55"/>
    <w:rsid w:val="00B30DBD"/>
    <w:rsid w:val="00B35C13"/>
    <w:rsid w:val="00B3706A"/>
    <w:rsid w:val="00B37B5A"/>
    <w:rsid w:val="00B37FE3"/>
    <w:rsid w:val="00B40990"/>
    <w:rsid w:val="00B4773A"/>
    <w:rsid w:val="00B67BAD"/>
    <w:rsid w:val="00B70308"/>
    <w:rsid w:val="00B718F5"/>
    <w:rsid w:val="00B72096"/>
    <w:rsid w:val="00B81836"/>
    <w:rsid w:val="00B8206A"/>
    <w:rsid w:val="00B840EE"/>
    <w:rsid w:val="00B94B43"/>
    <w:rsid w:val="00B94F78"/>
    <w:rsid w:val="00B9514C"/>
    <w:rsid w:val="00B95CC9"/>
    <w:rsid w:val="00B95F7F"/>
    <w:rsid w:val="00B97EE9"/>
    <w:rsid w:val="00BA11C1"/>
    <w:rsid w:val="00BB746F"/>
    <w:rsid w:val="00BC1253"/>
    <w:rsid w:val="00BD3B4F"/>
    <w:rsid w:val="00BD3DA3"/>
    <w:rsid w:val="00BD5CCF"/>
    <w:rsid w:val="00BD7A99"/>
    <w:rsid w:val="00BE002C"/>
    <w:rsid w:val="00BE378C"/>
    <w:rsid w:val="00BE539E"/>
    <w:rsid w:val="00BF0B36"/>
    <w:rsid w:val="00BF264D"/>
    <w:rsid w:val="00BF3846"/>
    <w:rsid w:val="00BF6350"/>
    <w:rsid w:val="00BF7014"/>
    <w:rsid w:val="00C016DA"/>
    <w:rsid w:val="00C03FD7"/>
    <w:rsid w:val="00C07480"/>
    <w:rsid w:val="00C12BA3"/>
    <w:rsid w:val="00C151E3"/>
    <w:rsid w:val="00C15902"/>
    <w:rsid w:val="00C15E44"/>
    <w:rsid w:val="00C16131"/>
    <w:rsid w:val="00C23010"/>
    <w:rsid w:val="00C31DEF"/>
    <w:rsid w:val="00C33916"/>
    <w:rsid w:val="00C4021C"/>
    <w:rsid w:val="00C44DD3"/>
    <w:rsid w:val="00C45D3D"/>
    <w:rsid w:val="00C538C3"/>
    <w:rsid w:val="00C565FE"/>
    <w:rsid w:val="00C57D2A"/>
    <w:rsid w:val="00C621C5"/>
    <w:rsid w:val="00C63EF8"/>
    <w:rsid w:val="00C64C0A"/>
    <w:rsid w:val="00C70B8D"/>
    <w:rsid w:val="00C712F5"/>
    <w:rsid w:val="00C73BAC"/>
    <w:rsid w:val="00C73E7F"/>
    <w:rsid w:val="00C83AAC"/>
    <w:rsid w:val="00C86B85"/>
    <w:rsid w:val="00C86EE0"/>
    <w:rsid w:val="00CA4591"/>
    <w:rsid w:val="00CA6148"/>
    <w:rsid w:val="00CA6E91"/>
    <w:rsid w:val="00CB1FF4"/>
    <w:rsid w:val="00CB2BFB"/>
    <w:rsid w:val="00CB6617"/>
    <w:rsid w:val="00CC00AB"/>
    <w:rsid w:val="00CC6AEA"/>
    <w:rsid w:val="00CD06AB"/>
    <w:rsid w:val="00CD4AEC"/>
    <w:rsid w:val="00CE0E3B"/>
    <w:rsid w:val="00CE221C"/>
    <w:rsid w:val="00CE2769"/>
    <w:rsid w:val="00CE305E"/>
    <w:rsid w:val="00CE44B5"/>
    <w:rsid w:val="00CF34A8"/>
    <w:rsid w:val="00D07EF3"/>
    <w:rsid w:val="00D10E57"/>
    <w:rsid w:val="00D20077"/>
    <w:rsid w:val="00D24C7D"/>
    <w:rsid w:val="00D26743"/>
    <w:rsid w:val="00D30C12"/>
    <w:rsid w:val="00D31B9C"/>
    <w:rsid w:val="00D32868"/>
    <w:rsid w:val="00D329B1"/>
    <w:rsid w:val="00D35344"/>
    <w:rsid w:val="00D36FE1"/>
    <w:rsid w:val="00D4185D"/>
    <w:rsid w:val="00D43F12"/>
    <w:rsid w:val="00D50D70"/>
    <w:rsid w:val="00D56228"/>
    <w:rsid w:val="00D60460"/>
    <w:rsid w:val="00D661B8"/>
    <w:rsid w:val="00D70632"/>
    <w:rsid w:val="00D71817"/>
    <w:rsid w:val="00D71D81"/>
    <w:rsid w:val="00D72161"/>
    <w:rsid w:val="00D80492"/>
    <w:rsid w:val="00D806AC"/>
    <w:rsid w:val="00D808FA"/>
    <w:rsid w:val="00D80B42"/>
    <w:rsid w:val="00D82989"/>
    <w:rsid w:val="00D84E62"/>
    <w:rsid w:val="00D850A6"/>
    <w:rsid w:val="00D902DC"/>
    <w:rsid w:val="00D9393D"/>
    <w:rsid w:val="00DA06B5"/>
    <w:rsid w:val="00DA4E37"/>
    <w:rsid w:val="00DA7250"/>
    <w:rsid w:val="00DC09F6"/>
    <w:rsid w:val="00DC3D27"/>
    <w:rsid w:val="00DC6C9C"/>
    <w:rsid w:val="00DD2CA8"/>
    <w:rsid w:val="00DD7654"/>
    <w:rsid w:val="00DE6DE0"/>
    <w:rsid w:val="00DE7A91"/>
    <w:rsid w:val="00DF0D5D"/>
    <w:rsid w:val="00DF3DF5"/>
    <w:rsid w:val="00DF43F5"/>
    <w:rsid w:val="00DF4B38"/>
    <w:rsid w:val="00DF518C"/>
    <w:rsid w:val="00DF7FAF"/>
    <w:rsid w:val="00E03CB6"/>
    <w:rsid w:val="00E10A8D"/>
    <w:rsid w:val="00E14C64"/>
    <w:rsid w:val="00E1513F"/>
    <w:rsid w:val="00E21699"/>
    <w:rsid w:val="00E261F1"/>
    <w:rsid w:val="00E31B54"/>
    <w:rsid w:val="00E40A56"/>
    <w:rsid w:val="00E42E28"/>
    <w:rsid w:val="00E448F9"/>
    <w:rsid w:val="00E5186A"/>
    <w:rsid w:val="00E535AF"/>
    <w:rsid w:val="00E545BE"/>
    <w:rsid w:val="00E60EA3"/>
    <w:rsid w:val="00E63420"/>
    <w:rsid w:val="00E71968"/>
    <w:rsid w:val="00E743FE"/>
    <w:rsid w:val="00E76978"/>
    <w:rsid w:val="00E7775A"/>
    <w:rsid w:val="00E87C3F"/>
    <w:rsid w:val="00E95E55"/>
    <w:rsid w:val="00E971A5"/>
    <w:rsid w:val="00EA0A53"/>
    <w:rsid w:val="00EA0AFA"/>
    <w:rsid w:val="00EA239E"/>
    <w:rsid w:val="00EB1773"/>
    <w:rsid w:val="00EB2F13"/>
    <w:rsid w:val="00EC0953"/>
    <w:rsid w:val="00EC64B1"/>
    <w:rsid w:val="00EC6B87"/>
    <w:rsid w:val="00ED51BA"/>
    <w:rsid w:val="00ED7F04"/>
    <w:rsid w:val="00EE3110"/>
    <w:rsid w:val="00EE5BCA"/>
    <w:rsid w:val="00EF220E"/>
    <w:rsid w:val="00F00817"/>
    <w:rsid w:val="00F00C56"/>
    <w:rsid w:val="00F01CFE"/>
    <w:rsid w:val="00F049B4"/>
    <w:rsid w:val="00F061CE"/>
    <w:rsid w:val="00F0694F"/>
    <w:rsid w:val="00F12B7A"/>
    <w:rsid w:val="00F14B58"/>
    <w:rsid w:val="00F16CD2"/>
    <w:rsid w:val="00F16EEA"/>
    <w:rsid w:val="00F205BE"/>
    <w:rsid w:val="00F21C21"/>
    <w:rsid w:val="00F22E0E"/>
    <w:rsid w:val="00F236B4"/>
    <w:rsid w:val="00F246D1"/>
    <w:rsid w:val="00F30AB2"/>
    <w:rsid w:val="00F33C0B"/>
    <w:rsid w:val="00F34104"/>
    <w:rsid w:val="00F40E95"/>
    <w:rsid w:val="00F46E28"/>
    <w:rsid w:val="00F54D2E"/>
    <w:rsid w:val="00F55BE7"/>
    <w:rsid w:val="00F55DB6"/>
    <w:rsid w:val="00F5695A"/>
    <w:rsid w:val="00F570BB"/>
    <w:rsid w:val="00F63671"/>
    <w:rsid w:val="00F76BBD"/>
    <w:rsid w:val="00F85AE6"/>
    <w:rsid w:val="00F95BF2"/>
    <w:rsid w:val="00FA08A9"/>
    <w:rsid w:val="00FA6D37"/>
    <w:rsid w:val="00FB12FA"/>
    <w:rsid w:val="00FB13A8"/>
    <w:rsid w:val="00FB27EA"/>
    <w:rsid w:val="00FB5309"/>
    <w:rsid w:val="00FB7087"/>
    <w:rsid w:val="00FC1270"/>
    <w:rsid w:val="00FD1250"/>
    <w:rsid w:val="00FD1866"/>
    <w:rsid w:val="00FD2727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5BB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D3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D3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FBFA-85D7-4329-9EA7-585E2151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3547</Words>
  <Characters>20928</Characters>
  <Application>Microsoft Office Word</Application>
  <DocSecurity>4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24427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Petra</dc:creator>
  <cp:lastModifiedBy>Marta Hegarová</cp:lastModifiedBy>
  <cp:revision>2</cp:revision>
  <cp:lastPrinted>2014-09-03T11:20:00Z</cp:lastPrinted>
  <dcterms:created xsi:type="dcterms:W3CDTF">2018-03-05T10:58:00Z</dcterms:created>
  <dcterms:modified xsi:type="dcterms:W3CDTF">2018-03-05T10:58:00Z</dcterms:modified>
</cp:coreProperties>
</file>