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3D" w:rsidRDefault="00C13B3D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</w:p>
    <w:p w:rsidR="006479A4" w:rsidRPr="007D71E6" w:rsidRDefault="006479A4" w:rsidP="007D71E6">
      <w:pPr>
        <w:spacing w:after="0" w:line="240" w:lineRule="auto"/>
      </w:pPr>
      <w:r w:rsidRPr="007D71E6">
        <w:t>Číslo smlouvy objednatele:</w:t>
      </w:r>
      <w:r w:rsidRPr="007D71E6">
        <w:tab/>
      </w:r>
      <w:r w:rsidR="003E214B">
        <w:t>8/MAJ/2018</w:t>
      </w:r>
    </w:p>
    <w:p w:rsidR="00C13B3D" w:rsidRPr="007D71E6" w:rsidRDefault="00420E01" w:rsidP="007D71E6">
      <w:r w:rsidRPr="007D71E6">
        <w:t xml:space="preserve">Číslo smlouvy </w:t>
      </w:r>
      <w:proofErr w:type="gramStart"/>
      <w:r w:rsidRPr="007D71E6">
        <w:t>zhotovitele:</w:t>
      </w:r>
      <w:r w:rsidRPr="007D71E6">
        <w:tab/>
      </w:r>
      <w:r w:rsidR="00B10224" w:rsidRPr="007D71E6">
        <w:t>...................................</w:t>
      </w:r>
      <w:proofErr w:type="gramEnd"/>
    </w:p>
    <w:p w:rsidR="008379A9" w:rsidRDefault="00420E01" w:rsidP="00C13B3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 w:rsidRPr="00D960BF">
        <w:rPr>
          <w:b/>
        </w:rPr>
        <w:t>Statutární město Teplice</w:t>
      </w:r>
      <w:r>
        <w:t xml:space="preserve"> </w:t>
      </w:r>
    </w:p>
    <w:p w:rsidR="00153658" w:rsidRDefault="00153658">
      <w:pPr>
        <w:ind w:left="4245" w:hanging="4245"/>
      </w:pPr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</w:r>
      <w:r w:rsidR="008D2B4A">
        <w:t>Zdeňkou Popelkovou</w:t>
      </w:r>
      <w:r>
        <w:t xml:space="preserve">, vedoucí </w:t>
      </w:r>
      <w:r w:rsidR="008D2B4A">
        <w:t>oddělení majetku města</w:t>
      </w:r>
      <w:r w:rsidR="00153658">
        <w:t>, finančního odboru Magistrátu města Teplice</w:t>
      </w:r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r w:rsidR="006479A4">
        <w:t xml:space="preserve">č. </w:t>
      </w:r>
      <w:proofErr w:type="spellStart"/>
      <w:r w:rsidR="006479A4">
        <w:t>ú.</w:t>
      </w:r>
      <w:proofErr w:type="spellEnd"/>
      <w:r w:rsidR="006479A4">
        <w:t xml:space="preserve">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smluvních: </w:t>
      </w:r>
      <w:r>
        <w:tab/>
      </w:r>
      <w:r>
        <w:tab/>
      </w:r>
      <w:r w:rsidR="008D2B4A">
        <w:t>Zdeňka</w:t>
      </w:r>
      <w:r>
        <w:t xml:space="preserve"> </w:t>
      </w:r>
      <w:r w:rsidR="008D2B4A">
        <w:t>Popelková</w:t>
      </w:r>
      <w:r>
        <w:t xml:space="preserve">, vedoucí </w:t>
      </w:r>
      <w:r w:rsidR="008D2B4A">
        <w:t>oddělení majetku města</w:t>
      </w:r>
      <w:r>
        <w:t xml:space="preserve">, </w:t>
      </w:r>
      <w:r w:rsidR="00153658" w:rsidRPr="00153658">
        <w:t xml:space="preserve">finančního odboru Magistrátu města Teplice </w:t>
      </w:r>
      <w:r>
        <w:t>tel. 417</w:t>
      </w:r>
      <w:r w:rsidR="008D2B4A">
        <w:t> </w:t>
      </w:r>
      <w:r>
        <w:t>510</w:t>
      </w:r>
      <w:r w:rsidR="008D2B4A">
        <w:t xml:space="preserve"> 370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</w:t>
      </w:r>
      <w:r w:rsidR="008D2B4A">
        <w:t> </w:t>
      </w:r>
      <w:r>
        <w:t>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8379A9" w:rsidRDefault="00420E01">
      <w:r>
        <w:t xml:space="preserve">a </w:t>
      </w:r>
    </w:p>
    <w:p w:rsidR="00CF414E" w:rsidRPr="0044648E" w:rsidRDefault="00420E01">
      <w:pPr>
        <w:rPr>
          <w:b/>
        </w:rPr>
      </w:pPr>
      <w:r>
        <w:t>Zhotovitel:</w:t>
      </w:r>
      <w:r w:rsidR="00707C69">
        <w:tab/>
      </w:r>
      <w:r w:rsidR="00707C69">
        <w:tab/>
      </w:r>
      <w:r w:rsidR="00707C69">
        <w:tab/>
      </w:r>
      <w:r w:rsidR="00707C69">
        <w:tab/>
      </w:r>
      <w:r w:rsidR="00707C69">
        <w:tab/>
      </w:r>
      <w:r w:rsidR="0000762B" w:rsidRPr="0000762B">
        <w:rPr>
          <w:b/>
        </w:rPr>
        <w:t>Lubomír Tesař</w:t>
      </w:r>
    </w:p>
    <w:p w:rsidR="00CF414E" w:rsidRDefault="00420E01">
      <w:r>
        <w:t>Jednající/zastoupen: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CF3021">
        <w:t>Lubomír Tesař</w:t>
      </w:r>
    </w:p>
    <w:p w:rsidR="00CF414E" w:rsidRDefault="00420E01" w:rsidP="0000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00762B" w:rsidRPr="0000762B">
        <w:rPr>
          <w:rFonts w:ascii="Times New Roman" w:hAnsi="Times New Roman" w:cs="Times New Roman"/>
          <w:sz w:val="24"/>
          <w:szCs w:val="24"/>
        </w:rPr>
        <w:t>Travní 1</w:t>
      </w:r>
      <w:r w:rsidR="0000762B">
        <w:rPr>
          <w:rFonts w:ascii="Times New Roman" w:hAnsi="Times New Roman" w:cs="Times New Roman"/>
          <w:sz w:val="24"/>
          <w:szCs w:val="24"/>
        </w:rPr>
        <w:t>911, 415 01, Teplice – Trnovany</w:t>
      </w:r>
    </w:p>
    <w:p w:rsidR="0000762B" w:rsidRPr="0000762B" w:rsidRDefault="0000762B" w:rsidP="00007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CF3021">
        <w:t>615 11 412</w:t>
      </w:r>
    </w:p>
    <w:p w:rsidR="00CF414E" w:rsidRPr="00F02017" w:rsidRDefault="00420E01">
      <w:r w:rsidRPr="00F02017">
        <w:t>DIČ:</w:t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F02017" w:rsidRPr="00F02017">
        <w:t>CZ6502211925</w:t>
      </w:r>
    </w:p>
    <w:p w:rsidR="008379A9" w:rsidRPr="00F02017" w:rsidRDefault="00420E01">
      <w:r w:rsidRPr="00F02017">
        <w:t>Bankovní spojení:</w:t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F02017" w:rsidRPr="00F02017">
        <w:t xml:space="preserve">KB Teplice, </w:t>
      </w:r>
      <w:proofErr w:type="spellStart"/>
      <w:proofErr w:type="gramStart"/>
      <w:r w:rsidR="00F02017" w:rsidRPr="00F02017">
        <w:t>č.ú</w:t>
      </w:r>
      <w:proofErr w:type="spellEnd"/>
      <w:r w:rsidR="00F02017" w:rsidRPr="00F02017">
        <w:t>.</w:t>
      </w:r>
      <w:proofErr w:type="gramEnd"/>
      <w:r w:rsidR="00F02017" w:rsidRPr="00F02017">
        <w:t xml:space="preserve"> 754 450 227/0100</w:t>
      </w:r>
    </w:p>
    <w:p w:rsidR="008379A9" w:rsidRPr="00F02017" w:rsidRDefault="00420E01">
      <w:pPr>
        <w:spacing w:after="0"/>
      </w:pPr>
      <w:r w:rsidRPr="00F02017">
        <w:t xml:space="preserve">Osoba oprávněná jednat </w:t>
      </w:r>
      <w:r w:rsidR="009A16F0" w:rsidRPr="00F02017">
        <w:tab/>
      </w:r>
      <w:r w:rsidR="009A16F0" w:rsidRPr="00F02017">
        <w:tab/>
      </w:r>
      <w:r w:rsidR="009A16F0" w:rsidRPr="00F02017">
        <w:tab/>
      </w:r>
      <w:r w:rsidR="00F02017" w:rsidRPr="00F02017">
        <w:t>Lubomír Tesař</w:t>
      </w:r>
    </w:p>
    <w:p w:rsidR="009539CE" w:rsidRPr="00F02017" w:rsidRDefault="00420E01" w:rsidP="00474302">
      <w:pPr>
        <w:spacing w:after="0"/>
        <w:ind w:left="4245" w:hanging="4245"/>
      </w:pPr>
      <w:r w:rsidRPr="00F02017">
        <w:t xml:space="preserve">ve věcech </w:t>
      </w:r>
      <w:r w:rsidR="006479A4" w:rsidRPr="00F02017">
        <w:t>smluvních i technických</w:t>
      </w:r>
      <w:r w:rsidR="00CC5734" w:rsidRPr="00F02017">
        <w:t>:</w:t>
      </w:r>
      <w:r w:rsidR="00EC443D" w:rsidRPr="00F02017">
        <w:tab/>
      </w:r>
      <w:r w:rsidR="00EC443D" w:rsidRPr="00F02017">
        <w:tab/>
      </w:r>
      <w:r w:rsidR="006479A4" w:rsidRPr="00F02017">
        <w:t xml:space="preserve">tel. </w:t>
      </w:r>
      <w:r w:rsidR="00F02017" w:rsidRPr="00F02017">
        <w:t>724 108 063</w:t>
      </w:r>
    </w:p>
    <w:p w:rsidR="008379A9" w:rsidRPr="00F02017" w:rsidRDefault="00474302" w:rsidP="009539CE">
      <w:pPr>
        <w:spacing w:after="0"/>
        <w:ind w:left="4245" w:hanging="2829"/>
        <w:rPr>
          <w:b/>
        </w:rPr>
      </w:pPr>
      <w:r w:rsidRPr="00F02017">
        <w:t xml:space="preserve">                                                         </w:t>
      </w:r>
      <w:r w:rsidR="00420E01" w:rsidRPr="00F02017">
        <w:t>e-mail:</w:t>
      </w:r>
      <w:r w:rsidR="00EC443D" w:rsidRPr="00F02017">
        <w:t xml:space="preserve"> </w:t>
      </w:r>
      <w:hyperlink r:id="rId8" w:history="1">
        <w:r w:rsidR="00F02017" w:rsidRPr="00F02017">
          <w:t>l.tesar@volny.cz</w:t>
        </w:r>
      </w:hyperlink>
    </w:p>
    <w:p w:rsidR="008379A9" w:rsidRPr="00CF3021" w:rsidRDefault="008379A9">
      <w:pPr>
        <w:rPr>
          <w:b/>
          <w:highlight w:val="yellow"/>
        </w:rPr>
      </w:pPr>
    </w:p>
    <w:p w:rsidR="00F02017" w:rsidRDefault="00F02017" w:rsidP="00F02017">
      <w:pPr>
        <w:pStyle w:val="Standard"/>
      </w:pPr>
      <w:r>
        <w:t xml:space="preserve">Zápis v OR (nebo ŽR):                                                   ŽL </w:t>
      </w:r>
      <w:proofErr w:type="gramStart"/>
      <w:r>
        <w:t>č.j.</w:t>
      </w:r>
      <w:proofErr w:type="gramEnd"/>
      <w:r>
        <w:t xml:space="preserve"> : </w:t>
      </w:r>
      <w:proofErr w:type="spellStart"/>
      <w:r>
        <w:t>MgMT</w:t>
      </w:r>
      <w:proofErr w:type="spellEnd"/>
      <w:r>
        <w:t>/OŽÚ/6405/2011/</w:t>
      </w:r>
      <w:proofErr w:type="spellStart"/>
      <w:r>
        <w:t>Sch</w:t>
      </w:r>
      <w:proofErr w:type="spellEnd"/>
      <w:r>
        <w:t xml:space="preserve">/3                                                                                 .                                                                                        </w:t>
      </w:r>
      <w:proofErr w:type="spellStart"/>
      <w:r>
        <w:t>Sp.zn</w:t>
      </w:r>
      <w:proofErr w:type="spellEnd"/>
      <w:r>
        <w:t xml:space="preserve">. : </w:t>
      </w:r>
      <w:proofErr w:type="spellStart"/>
      <w:r>
        <w:t>MgMT</w:t>
      </w:r>
      <w:proofErr w:type="spellEnd"/>
      <w:r>
        <w:t>/OŽÚ/6405/2011/</w:t>
      </w:r>
      <w:proofErr w:type="spellStart"/>
      <w:r>
        <w:t>Sch</w:t>
      </w:r>
      <w:proofErr w:type="spellEnd"/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Předmět smlouvy a díla</w:t>
      </w:r>
    </w:p>
    <w:p w:rsidR="00CC2069" w:rsidRPr="004741F6" w:rsidRDefault="00420E01" w:rsidP="004741F6">
      <w:r>
        <w:rPr>
          <w:bCs/>
        </w:rPr>
        <w:t xml:space="preserve">Předmětem smlouvy je </w:t>
      </w:r>
      <w:r w:rsidR="006479A4">
        <w:rPr>
          <w:bCs/>
        </w:rPr>
        <w:t xml:space="preserve">vypracování </w:t>
      </w:r>
      <w:r w:rsidR="004741F6">
        <w:rPr>
          <w:bCs/>
        </w:rPr>
        <w:t xml:space="preserve">projektové dokumentace </w:t>
      </w:r>
      <w:r w:rsidR="004741F6">
        <w:t xml:space="preserve">pro stavební řízení s podrobnostmi pro realizaci stavby včetně zajištění inženýrské činnosti, vypracování rozpočtu a soupisu prací  včetně výkazu výměr v souladu s vyhláškou č. 169/2016 Sb. </w:t>
      </w:r>
      <w:r>
        <w:rPr>
          <w:bCs/>
        </w:rPr>
        <w:t>na akci „</w:t>
      </w:r>
      <w:r w:rsidR="00821416" w:rsidRPr="00821416">
        <w:rPr>
          <w:b/>
          <w:bCs/>
        </w:rPr>
        <w:t>Rekonstrukce střechy na bytovém objektu v ul. Bratislavská čp. 2007 a 2008 v Teplicích</w:t>
      </w:r>
      <w:r>
        <w:t>“</w:t>
      </w:r>
      <w:r w:rsidR="00960D52">
        <w:t>.</w:t>
      </w:r>
      <w:r>
        <w:rPr>
          <w:bCs/>
        </w:rPr>
        <w:t xml:space="preserve"> </w:t>
      </w: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FB163A" w:rsidRPr="00E111C4" w:rsidRDefault="00821416" w:rsidP="00960D52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bCs/>
        </w:rPr>
      </w:pPr>
      <w:r w:rsidRPr="00E111C4">
        <w:rPr>
          <w:bCs/>
        </w:rPr>
        <w:t>Předprojektová příprava</w:t>
      </w:r>
    </w:p>
    <w:p w:rsidR="000725EA" w:rsidRDefault="00821416" w:rsidP="00960D52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bCs/>
        </w:rPr>
      </w:pPr>
      <w:r>
        <w:rPr>
          <w:bCs/>
        </w:rPr>
        <w:t>Zaměření objektu v rozsahu potřebném pro vypracování PD</w:t>
      </w:r>
    </w:p>
    <w:p w:rsidR="00E21CA9" w:rsidRDefault="00821416" w:rsidP="00960D52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bCs/>
        </w:rPr>
      </w:pPr>
      <w:r>
        <w:rPr>
          <w:bCs/>
        </w:rPr>
        <w:t>Stavební řešení požadovaných oprav – specifikace dle výzvy (včetně ověření stavebně technického stavu konstrukce krovů)</w:t>
      </w:r>
    </w:p>
    <w:p w:rsidR="00821416" w:rsidRDefault="00E111C4" w:rsidP="00A5564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Soupis prací s výkazem výměr </w:t>
      </w:r>
      <w:r w:rsidR="00A55644" w:rsidRPr="00A55644">
        <w:rPr>
          <w:bCs/>
        </w:rPr>
        <w:t>v souladu s vyhláškou č. 169/2016 Sb.</w:t>
      </w:r>
    </w:p>
    <w:p w:rsidR="00821416" w:rsidRDefault="00821416" w:rsidP="00960D52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bCs/>
        </w:rPr>
      </w:pPr>
      <w:r>
        <w:rPr>
          <w:bCs/>
        </w:rPr>
        <w:t>Položkový rozpočet</w:t>
      </w:r>
    </w:p>
    <w:p w:rsidR="00821416" w:rsidRPr="007959B5" w:rsidRDefault="00821416" w:rsidP="00960D52">
      <w:pPr>
        <w:pStyle w:val="Odstavecseseznamem"/>
        <w:numPr>
          <w:ilvl w:val="0"/>
          <w:numId w:val="14"/>
        </w:numPr>
        <w:spacing w:after="0" w:line="360" w:lineRule="auto"/>
        <w:ind w:left="1077" w:hanging="357"/>
        <w:jc w:val="both"/>
        <w:rPr>
          <w:bCs/>
        </w:rPr>
      </w:pPr>
      <w:r>
        <w:rPr>
          <w:bCs/>
        </w:rPr>
        <w:t xml:space="preserve">Inženýrská činnost </w:t>
      </w:r>
      <w:r w:rsidR="00A55644">
        <w:rPr>
          <w:bCs/>
        </w:rPr>
        <w:t xml:space="preserve">v rozsahu potřebném pro vydání stavebního povolení </w:t>
      </w:r>
      <w:r w:rsidR="004741F6">
        <w:rPr>
          <w:bCs/>
        </w:rPr>
        <w:t>včetně podán</w:t>
      </w:r>
      <w:r w:rsidR="00324E07">
        <w:rPr>
          <w:bCs/>
        </w:rPr>
        <w:t>í žádosti o stavební povolení</w:t>
      </w:r>
      <w:r w:rsidR="004741F6">
        <w:rPr>
          <w:bCs/>
        </w:rPr>
        <w:t>, které bude podáno jménem objednatele.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>
        <w:rPr>
          <w:bCs/>
        </w:rPr>
        <w:t>,</w:t>
      </w:r>
      <w:r>
        <w:rPr>
          <w:bCs/>
        </w:rPr>
        <w:t xml:space="preserve"> resp. </w:t>
      </w:r>
      <w:r w:rsidR="006479A4">
        <w:rPr>
          <w:bCs/>
        </w:rPr>
        <w:t>d</w:t>
      </w:r>
      <w:r>
        <w:rPr>
          <w:bCs/>
        </w:rPr>
        <w:t xml:space="preserve">ojde ke změně rozsahu </w:t>
      </w:r>
      <w:r w:rsidR="00D94425">
        <w:rPr>
          <w:bCs/>
        </w:rPr>
        <w:t>projektové dokumentace</w:t>
      </w:r>
      <w:r>
        <w:rPr>
          <w:bCs/>
        </w:rPr>
        <w:t xml:space="preserve">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741F6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t>Projektová dokumentace</w:t>
      </w:r>
      <w:r w:rsidR="00420E01">
        <w:rPr>
          <w:bCs/>
        </w:rPr>
        <w:t xml:space="preserve"> bude v průběhu zpracování projednávána se stanovenými zástupci objednatele. O jednáních bude zhotovitel zpracovávat zápisy z jednání. Jednání se budou konat v sídle objednatele.</w:t>
      </w:r>
    </w:p>
    <w:p w:rsidR="008379A9" w:rsidRDefault="004741F6">
      <w:pPr>
        <w:spacing w:line="360" w:lineRule="auto"/>
        <w:jc w:val="both"/>
        <w:rPr>
          <w:b/>
          <w:bCs/>
        </w:rPr>
      </w:pPr>
      <w:r>
        <w:rPr>
          <w:b/>
          <w:bCs/>
        </w:rPr>
        <w:t>Projektová dokumentace</w:t>
      </w:r>
      <w:r w:rsidR="00420E01">
        <w:rPr>
          <w:b/>
          <w:bCs/>
        </w:rPr>
        <w:t xml:space="preserve"> bude řešit:</w:t>
      </w:r>
    </w:p>
    <w:p w:rsidR="004741F6" w:rsidRDefault="004741F6" w:rsidP="00707C69">
      <w:pPr>
        <w:spacing w:after="0"/>
      </w:pPr>
      <w:r>
        <w:t>Výměnu stávající střešní krytiny za střešní tašky na bytovém objektu v ul. Bratislavská čp. 2007 a 2008.</w:t>
      </w:r>
    </w:p>
    <w:p w:rsidR="004741F6" w:rsidRDefault="00E111C4" w:rsidP="004741F6">
      <w:r>
        <w:t>P</w:t>
      </w:r>
      <w:r w:rsidR="004741F6">
        <w:t>rojektov</w:t>
      </w:r>
      <w:r>
        <w:t>á</w:t>
      </w:r>
      <w:r w:rsidR="004741F6">
        <w:t xml:space="preserve"> dokumentace bude</w:t>
      </w:r>
      <w:r>
        <w:t xml:space="preserve"> </w:t>
      </w:r>
      <w:proofErr w:type="gramStart"/>
      <w:r>
        <w:t xml:space="preserve">řešit </w:t>
      </w:r>
      <w:r w:rsidR="004741F6">
        <w:t xml:space="preserve"> </w:t>
      </w:r>
      <w:r w:rsidR="00A55644" w:rsidRPr="004311AD">
        <w:t>ekologickou</w:t>
      </w:r>
      <w:proofErr w:type="gramEnd"/>
      <w:r w:rsidR="00A55644" w:rsidRPr="004311AD">
        <w:t xml:space="preserve"> likvidaci</w:t>
      </w:r>
      <w:r w:rsidR="004741F6" w:rsidRPr="004311AD">
        <w:t xml:space="preserve"> stávající</w:t>
      </w:r>
      <w:r w:rsidR="004741F6">
        <w:t xml:space="preserve"> krytiny i posouzení stavu stávající dřevěné konstrukce střechy. </w:t>
      </w: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4741F6" w:rsidRPr="004741F6" w:rsidRDefault="004741F6" w:rsidP="004741F6">
      <w:pPr>
        <w:suppressAutoHyphens w:val="0"/>
        <w:spacing w:after="0" w:line="360" w:lineRule="auto"/>
        <w:ind w:left="720"/>
        <w:contextualSpacing/>
        <w:jc w:val="both"/>
        <w:rPr>
          <w:bCs/>
        </w:rPr>
      </w:pPr>
      <w:r w:rsidRPr="004741F6">
        <w:rPr>
          <w:bCs/>
        </w:rPr>
        <w:lastRenderedPageBreak/>
        <w:t>Předání projektové dokumentace pro stavební řízení s podrobnostmi pro realizaci stavby včetně podání žádosti o stavební povolení jménem investora</w:t>
      </w:r>
      <w:r>
        <w:rPr>
          <w:bCs/>
        </w:rPr>
        <w:t>:</w:t>
      </w:r>
      <w:r w:rsidRPr="004741F6">
        <w:rPr>
          <w:bCs/>
        </w:rPr>
        <w:t xml:space="preserve"> nejpozději do 3 měsíců od podpisu smlouvy o dílo </w:t>
      </w:r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C13B3D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4741F6" w:rsidRDefault="004741F6" w:rsidP="004741F6">
      <w:pPr>
        <w:tabs>
          <w:tab w:val="decimal" w:pos="7371"/>
        </w:tabs>
        <w:spacing w:after="0" w:line="360" w:lineRule="auto"/>
        <w:ind w:left="360"/>
        <w:jc w:val="both"/>
        <w:rPr>
          <w:bCs/>
        </w:rPr>
      </w:pPr>
      <w:r>
        <w:rPr>
          <w:bCs/>
        </w:rPr>
        <w:t xml:space="preserve">Cena bez DPH </w:t>
      </w:r>
      <w:r>
        <w:rPr>
          <w:bCs/>
        </w:rPr>
        <w:tab/>
        <w:t>74.000,- Kč</w:t>
      </w:r>
    </w:p>
    <w:p w:rsidR="004741F6" w:rsidRPr="004741F6" w:rsidRDefault="004741F6" w:rsidP="004741F6">
      <w:pPr>
        <w:tabs>
          <w:tab w:val="decimal" w:pos="7371"/>
        </w:tabs>
        <w:spacing w:after="0" w:line="360" w:lineRule="auto"/>
        <w:ind w:left="360"/>
        <w:jc w:val="both"/>
        <w:rPr>
          <w:bCs/>
          <w:u w:val="single"/>
        </w:rPr>
      </w:pPr>
      <w:r w:rsidRPr="004741F6">
        <w:rPr>
          <w:bCs/>
          <w:u w:val="single"/>
        </w:rPr>
        <w:t xml:space="preserve">DPH 21% </w:t>
      </w:r>
      <w:r w:rsidRPr="004741F6">
        <w:rPr>
          <w:bCs/>
          <w:u w:val="single"/>
        </w:rPr>
        <w:tab/>
        <w:t>15.540,- Kč</w:t>
      </w:r>
    </w:p>
    <w:p w:rsidR="004741F6" w:rsidRDefault="004741F6" w:rsidP="004741F6">
      <w:pPr>
        <w:tabs>
          <w:tab w:val="decimal" w:pos="7371"/>
        </w:tabs>
        <w:spacing w:after="0" w:line="360" w:lineRule="auto"/>
        <w:ind w:firstLine="360"/>
        <w:jc w:val="both"/>
        <w:rPr>
          <w:b/>
          <w:bCs/>
        </w:rPr>
      </w:pPr>
      <w:r w:rsidRPr="004741F6">
        <w:rPr>
          <w:b/>
          <w:bCs/>
        </w:rPr>
        <w:t xml:space="preserve">Cena s DPH </w:t>
      </w:r>
      <w:r w:rsidRPr="004741F6">
        <w:rPr>
          <w:b/>
          <w:bCs/>
        </w:rPr>
        <w:tab/>
        <w:t>89.540,- Kč</w:t>
      </w:r>
    </w:p>
    <w:p w:rsidR="004741F6" w:rsidRPr="004741F6" w:rsidRDefault="004741F6" w:rsidP="004741F6">
      <w:pPr>
        <w:tabs>
          <w:tab w:val="decimal" w:pos="7371"/>
        </w:tabs>
        <w:spacing w:after="0" w:line="360" w:lineRule="auto"/>
        <w:ind w:firstLine="360"/>
        <w:jc w:val="both"/>
        <w:rPr>
          <w:b/>
          <w:bCs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Nabídková </w:t>
      </w:r>
      <w:r w:rsidR="006479A4">
        <w:rPr>
          <w:rFonts w:cs="Calibri"/>
          <w:sz w:val="24"/>
          <w:szCs w:val="24"/>
        </w:rPr>
        <w:t>cena obsahuje</w:t>
      </w:r>
      <w:r>
        <w:rPr>
          <w:rFonts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bude zaplacena objednatelem na základě vystaveného daňového dokladu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– faktury. </w:t>
      </w:r>
    </w:p>
    <w:p w:rsidR="008379A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Daňový doklad vystavený</w:t>
      </w:r>
      <w:r w:rsidR="00420E01">
        <w:rPr>
          <w:rFonts w:cs="Calibri"/>
          <w:sz w:val="24"/>
          <w:szCs w:val="24"/>
        </w:rPr>
        <w:t xml:space="preserve"> zhotovitelem musí obsahovat veškeré náležitosti obsažené v § 28 zákona o DPH č. 235/2004 </w:t>
      </w:r>
      <w:r w:rsidR="006479A4">
        <w:rPr>
          <w:rFonts w:cs="Calibri"/>
          <w:sz w:val="24"/>
          <w:szCs w:val="24"/>
        </w:rPr>
        <w:t>Sb. a jiných</w:t>
      </w:r>
      <w:r w:rsidR="00420E01">
        <w:rPr>
          <w:rFonts w:cs="Calibri"/>
          <w:sz w:val="24"/>
          <w:szCs w:val="24"/>
        </w:rPr>
        <w:t xml:space="preserve"> obecně závazných předpisů.</w:t>
      </w:r>
    </w:p>
    <w:p w:rsidR="008379A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Splatnost daňového dokladu je dohodnuta na 14 dnů od jeho</w:t>
      </w:r>
      <w:r w:rsidR="00420E01">
        <w:rPr>
          <w:rFonts w:cs="Calibri"/>
          <w:sz w:val="24"/>
          <w:szCs w:val="24"/>
        </w:rPr>
        <w:t xml:space="preserve"> 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případě, že bude faktura neúplná nebo bude obsahovat vady či chybné údaje,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je objednatel oprávněn fakturu ve lhůtě splatnosti odeslat zpět zhotoviteli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Pokud se dodavatel stane nespolehlivým plátcem nebo bude vyžadovat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prohlašuje, že má zajištěny finanční prostředky na úhradu díla. 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lastRenderedPageBreak/>
        <w:t xml:space="preserve">Ke splnění závazku dojde předáním díla objednateli na základě písemného protokolu o předání a převzetí díla.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Vlastnické právo k dílu přechází na objednatele okamžikem převzetí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objednateli poskytnout dle zákona č. 121/2000 Sb.,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>
        <w:rPr>
          <w:rFonts w:cs="Calibri"/>
          <w:sz w:val="24"/>
          <w:szCs w:val="24"/>
        </w:rPr>
        <w:t>materiály anebo jejich</w:t>
      </w:r>
      <w:r>
        <w:rPr>
          <w:rFonts w:cs="Calibri"/>
          <w:sz w:val="24"/>
          <w:szCs w:val="24"/>
        </w:rPr>
        <w:t xml:space="preserve"> části jakkoliv upravit, měnit název, spojit s dílem jiným, případně zařadit do díla souborného. Licence je poskytnuta objednateli bezúplatně.</w:t>
      </w:r>
    </w:p>
    <w:p w:rsidR="007D71E6" w:rsidRDefault="007D71E6" w:rsidP="007D71E6">
      <w:pPr>
        <w:pStyle w:val="Odstavecseseznamem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CB3861" w:rsidRDefault="00CB3861" w:rsidP="00CB3861">
      <w:pPr>
        <w:pStyle w:val="Odstavecseseznamem"/>
        <w:spacing w:after="0" w:line="360" w:lineRule="auto"/>
        <w:rPr>
          <w:rFonts w:cs="Calibri"/>
          <w:sz w:val="28"/>
          <w:szCs w:val="28"/>
        </w:rPr>
      </w:pPr>
    </w:p>
    <w:p w:rsidR="008379A9" w:rsidRPr="0044648E" w:rsidRDefault="00420E01" w:rsidP="0044648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4648E"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 w:rsidRPr="0044648E">
        <w:rPr>
          <w:rFonts w:cs="Calibri"/>
          <w:sz w:val="24"/>
          <w:szCs w:val="24"/>
        </w:rPr>
        <w:t>smlouvě, jakož</w:t>
      </w:r>
      <w:r w:rsidRPr="0044648E">
        <w:rPr>
          <w:rFonts w:cs="Calibri"/>
          <w:sz w:val="24"/>
          <w:szCs w:val="24"/>
        </w:rPr>
        <w:t xml:space="preserve"> i právními předpisy předepsané. Zhotovitel poskytuje záruční dobu </w:t>
      </w:r>
      <w:r w:rsidR="006479A4" w:rsidRPr="0044648E">
        <w:rPr>
          <w:rFonts w:cs="Calibri"/>
          <w:sz w:val="24"/>
          <w:szCs w:val="24"/>
        </w:rPr>
        <w:br/>
      </w:r>
      <w:r w:rsidRPr="0044648E">
        <w:rPr>
          <w:rFonts w:cs="Calibri"/>
          <w:sz w:val="24"/>
          <w:szCs w:val="24"/>
        </w:rPr>
        <w:t xml:space="preserve">v délce 24 </w:t>
      </w:r>
      <w:r w:rsidR="006479A4" w:rsidRPr="0044648E">
        <w:rPr>
          <w:rFonts w:cs="Calibri"/>
          <w:sz w:val="24"/>
          <w:szCs w:val="24"/>
        </w:rPr>
        <w:t>měsíců, minimálně</w:t>
      </w:r>
      <w:r w:rsidRPr="0044648E">
        <w:rPr>
          <w:rFonts w:cs="Calibri"/>
          <w:sz w:val="24"/>
          <w:szCs w:val="24"/>
        </w:rPr>
        <w:t xml:space="preserve"> však do uplynutí doby podle odstavce 2.</w:t>
      </w:r>
    </w:p>
    <w:p w:rsidR="000725EA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0725EA">
        <w:rPr>
          <w:rFonts w:cs="Calibri"/>
          <w:sz w:val="24"/>
          <w:szCs w:val="24"/>
        </w:rPr>
        <w:t xml:space="preserve">Za vady </w:t>
      </w:r>
      <w:r w:rsidR="00D94425">
        <w:rPr>
          <w:rFonts w:cs="Calibri"/>
          <w:sz w:val="24"/>
          <w:szCs w:val="24"/>
        </w:rPr>
        <w:t>projektové</w:t>
      </w:r>
      <w:r w:rsidRPr="000725EA">
        <w:rPr>
          <w:rFonts w:cs="Calibri"/>
          <w:sz w:val="24"/>
          <w:szCs w:val="24"/>
        </w:rPr>
        <w:t xml:space="preserve"> </w:t>
      </w:r>
      <w:r w:rsidR="00D94425">
        <w:rPr>
          <w:rFonts w:cs="Calibri"/>
          <w:sz w:val="24"/>
          <w:szCs w:val="24"/>
        </w:rPr>
        <w:t>dokumentace</w:t>
      </w:r>
      <w:r w:rsidRPr="000725EA">
        <w:rPr>
          <w:rFonts w:cs="Calibri"/>
          <w:sz w:val="24"/>
          <w:szCs w:val="24"/>
        </w:rPr>
        <w:t xml:space="preserve">, které se projeví po odevzdání </w:t>
      </w:r>
      <w:r w:rsidR="00D94425">
        <w:rPr>
          <w:rFonts w:cs="Calibri"/>
          <w:sz w:val="24"/>
          <w:szCs w:val="24"/>
        </w:rPr>
        <w:t>projektové dokumentace</w:t>
      </w:r>
      <w:r w:rsidR="006479A4" w:rsidRPr="000725EA">
        <w:rPr>
          <w:rFonts w:cs="Calibri"/>
          <w:sz w:val="24"/>
          <w:szCs w:val="24"/>
        </w:rPr>
        <w:t>,</w:t>
      </w:r>
      <w:r w:rsidRPr="000725EA">
        <w:rPr>
          <w:rFonts w:cs="Calibri"/>
          <w:sz w:val="24"/>
          <w:szCs w:val="24"/>
        </w:rPr>
        <w:t xml:space="preserve"> zodpovídá zhotovitel</w:t>
      </w:r>
      <w:r w:rsidR="000725EA" w:rsidRPr="000725EA">
        <w:rPr>
          <w:rFonts w:cs="Calibri"/>
          <w:sz w:val="24"/>
          <w:szCs w:val="24"/>
        </w:rPr>
        <w:t>.</w:t>
      </w:r>
      <w:r w:rsidRPr="000725EA">
        <w:rPr>
          <w:rFonts w:cs="Calibri"/>
          <w:sz w:val="24"/>
          <w:szCs w:val="24"/>
        </w:rPr>
        <w:t xml:space="preserve"> </w:t>
      </w:r>
    </w:p>
    <w:p w:rsidR="008379A9" w:rsidRPr="000725EA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0725EA">
        <w:rPr>
          <w:rFonts w:cs="Calibri"/>
          <w:sz w:val="24"/>
          <w:szCs w:val="24"/>
        </w:rPr>
        <w:t xml:space="preserve">Zhotovitel neodpovídá za vady </w:t>
      </w:r>
      <w:r w:rsidR="00D94425">
        <w:rPr>
          <w:rFonts w:cs="Calibri"/>
          <w:sz w:val="24"/>
          <w:szCs w:val="24"/>
        </w:rPr>
        <w:t>projektové dokumentace</w:t>
      </w:r>
      <w:r w:rsidRPr="000725EA">
        <w:rPr>
          <w:rFonts w:cs="Calibri"/>
          <w:sz w:val="24"/>
          <w:szCs w:val="24"/>
        </w:rPr>
        <w:t xml:space="preserve">, které byly způsobené použitím podkladů poskytnutých </w:t>
      </w:r>
      <w:r w:rsidR="006479A4" w:rsidRPr="000725EA">
        <w:rPr>
          <w:rFonts w:cs="Calibri"/>
          <w:sz w:val="24"/>
          <w:szCs w:val="24"/>
        </w:rPr>
        <w:t>objednatelem, a zhotovitel</w:t>
      </w:r>
      <w:r w:rsidRPr="000725EA">
        <w:rPr>
          <w:rFonts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rovněž nenese odpovědnost za vady, které vzniknou tím, že </w:t>
      </w:r>
      <w:r w:rsidR="006479A4">
        <w:rPr>
          <w:rFonts w:cs="Calibri"/>
          <w:sz w:val="24"/>
          <w:szCs w:val="24"/>
        </w:rPr>
        <w:t>byl předmět</w:t>
      </w:r>
      <w:r>
        <w:rPr>
          <w:rFonts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Zhotovitel se zavazuje odstranit případné vady </w:t>
      </w:r>
      <w:r w:rsidR="00D94425">
        <w:rPr>
          <w:rFonts w:cs="Calibri"/>
          <w:sz w:val="24"/>
          <w:szCs w:val="24"/>
        </w:rPr>
        <w:t>projektové dokumentace</w:t>
      </w:r>
      <w:r>
        <w:rPr>
          <w:rFonts w:cs="Calibri"/>
          <w:sz w:val="24"/>
          <w:szCs w:val="24"/>
        </w:rPr>
        <w:t xml:space="preserve"> ve smyslu bodu 2 do </w:t>
      </w:r>
      <w:r w:rsidR="001B4B86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pracovních dnů od uplatnění oprávněné reklamace objednatele, pokud se smluvní strany nedohodnou jinak.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se zavazuje, </w:t>
      </w:r>
      <w:r w:rsidR="006479A4">
        <w:rPr>
          <w:rFonts w:cs="Calibri"/>
          <w:sz w:val="24"/>
          <w:szCs w:val="24"/>
        </w:rPr>
        <w:t>že reklamaci</w:t>
      </w:r>
      <w:r>
        <w:rPr>
          <w:rFonts w:cs="Calibri"/>
          <w:sz w:val="24"/>
          <w:szCs w:val="24"/>
        </w:rPr>
        <w:t xml:space="preserve"> vady </w:t>
      </w:r>
      <w:r w:rsidR="006479A4">
        <w:rPr>
          <w:rFonts w:cs="Calibri"/>
          <w:sz w:val="24"/>
          <w:szCs w:val="24"/>
        </w:rPr>
        <w:t>díla uplatní</w:t>
      </w:r>
      <w:r>
        <w:rPr>
          <w:rFonts w:cs="Calibri"/>
          <w:sz w:val="24"/>
          <w:szCs w:val="24"/>
        </w:rPr>
        <w:t xml:space="preserve"> u zhotovitele bez zbytečného </w:t>
      </w:r>
      <w:r w:rsidR="006479A4">
        <w:rPr>
          <w:rFonts w:cs="Calibri"/>
          <w:sz w:val="24"/>
          <w:szCs w:val="24"/>
        </w:rPr>
        <w:t>odkladu po</w:t>
      </w:r>
      <w:r>
        <w:rPr>
          <w:rFonts w:cs="Calibri"/>
          <w:sz w:val="24"/>
          <w:szCs w:val="24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A55644" w:rsidRPr="00A55644" w:rsidRDefault="00420E01" w:rsidP="00A55644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A55644">
        <w:rPr>
          <w:rFonts w:cs="Calibri"/>
          <w:sz w:val="24"/>
          <w:szCs w:val="24"/>
        </w:rPr>
        <w:t xml:space="preserve">Zhotovitel se zavazuje uhradit za každý den </w:t>
      </w:r>
      <w:r w:rsidR="006479A4" w:rsidRPr="00A55644">
        <w:rPr>
          <w:rFonts w:cs="Calibri"/>
          <w:sz w:val="24"/>
          <w:szCs w:val="24"/>
        </w:rPr>
        <w:t>prodlení se</w:t>
      </w:r>
      <w:r w:rsidRPr="00A55644">
        <w:rPr>
          <w:rFonts w:cs="Calibri"/>
          <w:sz w:val="24"/>
          <w:szCs w:val="24"/>
        </w:rPr>
        <w:t xml:space="preserve"> splněním sjednaného termínu </w:t>
      </w:r>
      <w:r w:rsidR="006479A4" w:rsidRPr="00A55644">
        <w:rPr>
          <w:rFonts w:cs="Calibri"/>
          <w:sz w:val="24"/>
          <w:szCs w:val="24"/>
        </w:rPr>
        <w:t>smluvní</w:t>
      </w:r>
      <w:r w:rsidRPr="00A55644">
        <w:rPr>
          <w:rFonts w:cs="Calibri"/>
          <w:sz w:val="24"/>
          <w:szCs w:val="24"/>
        </w:rPr>
        <w:t xml:space="preserve"> pokutu ve výši 0,5% z ceny s DPH z</w:t>
      </w:r>
      <w:r w:rsidR="00A55644" w:rsidRPr="00A55644">
        <w:rPr>
          <w:rFonts w:cs="Calibri"/>
          <w:sz w:val="24"/>
          <w:szCs w:val="24"/>
        </w:rPr>
        <w:t> </w:t>
      </w:r>
      <w:r w:rsidRPr="00A55644">
        <w:rPr>
          <w:rFonts w:cs="Calibri"/>
          <w:sz w:val="24"/>
          <w:szCs w:val="24"/>
        </w:rPr>
        <w:t>ceny</w:t>
      </w:r>
      <w:r w:rsidR="00A55644" w:rsidRPr="00A55644">
        <w:rPr>
          <w:rFonts w:cs="Calibri"/>
          <w:sz w:val="24"/>
          <w:szCs w:val="24"/>
        </w:rPr>
        <w:t>.</w:t>
      </w:r>
      <w:r w:rsidRPr="00A55644">
        <w:rPr>
          <w:rFonts w:cs="Calibri"/>
          <w:sz w:val="24"/>
          <w:szCs w:val="24"/>
        </w:rPr>
        <w:t xml:space="preserve"> </w:t>
      </w:r>
    </w:p>
    <w:p w:rsidR="008379A9" w:rsidRDefault="00420E01" w:rsidP="00A55644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A55644">
        <w:rPr>
          <w:rFonts w:cs="Calibri"/>
          <w:sz w:val="24"/>
          <w:szCs w:val="24"/>
        </w:rPr>
        <w:t xml:space="preserve">Smluvní strany se zavazují zaplatit za každý den prodlení se </w:t>
      </w:r>
      <w:r w:rsidR="006479A4" w:rsidRPr="00A55644">
        <w:rPr>
          <w:rFonts w:cs="Calibri"/>
          <w:sz w:val="24"/>
          <w:szCs w:val="24"/>
        </w:rPr>
        <w:t>splněním sjednaného</w:t>
      </w:r>
      <w:r w:rsidRPr="00A55644">
        <w:rPr>
          <w:rFonts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s odstraněním </w:t>
      </w:r>
      <w:r w:rsidR="006479A4">
        <w:rPr>
          <w:rFonts w:cs="Calibri"/>
          <w:sz w:val="24"/>
          <w:szCs w:val="24"/>
        </w:rPr>
        <w:t>vady a to za</w:t>
      </w:r>
      <w:r>
        <w:rPr>
          <w:rFonts w:cs="Calibri"/>
          <w:sz w:val="24"/>
          <w:szCs w:val="24"/>
        </w:rPr>
        <w:t xml:space="preserve">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se vztahuje smluvní pokuta, a to i ve výši přesahující smluvní pokutu. Náhrada škody zahrnuje skutečnou škodu a ušlý zisk.</w:t>
      </w:r>
    </w:p>
    <w:p w:rsidR="008379A9" w:rsidRDefault="00420E01" w:rsidP="00C13B3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již dokončených částí díla, </w:t>
      </w:r>
      <w:r w:rsidR="006479A4">
        <w:rPr>
          <w:rFonts w:cs="Calibri"/>
          <w:sz w:val="24"/>
          <w:szCs w:val="24"/>
        </w:rPr>
        <w:t>které může</w:t>
      </w:r>
      <w:r>
        <w:rPr>
          <w:rFonts w:cs="Calibri"/>
          <w:sz w:val="24"/>
          <w:szCs w:val="24"/>
        </w:rPr>
        <w:t xml:space="preserve"> objednatele rozumně využít k účelu,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ke kterému byly pořízeny. </w:t>
      </w:r>
    </w:p>
    <w:p w:rsidR="00707C69" w:rsidRDefault="00707C69" w:rsidP="00707C69">
      <w:pPr>
        <w:pStyle w:val="Odstavecseseznamem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</w:t>
      </w:r>
      <w:r w:rsidR="007D71E6">
        <w:rPr>
          <w:rFonts w:cs="Calibri"/>
          <w:sz w:val="28"/>
          <w:szCs w:val="28"/>
        </w:rPr>
        <w:t>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E651BA" w:rsidRPr="008C60FC" w:rsidRDefault="00A5564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C60FC">
        <w:rPr>
          <w:rFonts w:cs="Calibri"/>
          <w:sz w:val="24"/>
          <w:szCs w:val="24"/>
        </w:rPr>
        <w:lastRenderedPageBreak/>
        <w:t>Zhotovitel je povinen poskytnout koordinátorovi BOZP určeným objednatelem součinnost potřebnou pro vypracování plánu BOZP po celou dobu přípravy stavby</w:t>
      </w:r>
      <w:r w:rsidR="004311AD" w:rsidRPr="008C60FC">
        <w:rPr>
          <w:rFonts w:cs="Calibri"/>
          <w:sz w:val="24"/>
          <w:szCs w:val="24"/>
        </w:rPr>
        <w:t xml:space="preserve"> a zapracovat podmínky dané v plánu BOZP mající vliv na cenu díla do rozpočtu stavby. </w:t>
      </w:r>
    </w:p>
    <w:p w:rsidR="00E651BA" w:rsidRPr="008C60FC" w:rsidRDefault="00E651BA" w:rsidP="00E651BA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C60FC">
        <w:rPr>
          <w:rFonts w:cs="Calibri"/>
          <w:sz w:val="24"/>
          <w:szCs w:val="24"/>
        </w:rPr>
        <w:t xml:space="preserve">Objednatel sdělí zhotoviteli koordinátora BOZP ihned po podpisu smlouvy. </w:t>
      </w:r>
    </w:p>
    <w:p w:rsidR="00E651BA" w:rsidRPr="00E651BA" w:rsidRDefault="00E651BA" w:rsidP="00E651BA">
      <w:pPr>
        <w:pStyle w:val="Odstavecseseznamem"/>
        <w:spacing w:after="0" w:line="360" w:lineRule="auto"/>
        <w:jc w:val="both"/>
        <w:rPr>
          <w:rFonts w:cs="Calibri"/>
          <w:sz w:val="24"/>
          <w:szCs w:val="24"/>
          <w:highlight w:val="green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 v dalších případech stanovených zákonem nebo sjednaných touto smlouvou.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právo zhotovitele na smluvní pokutu podle čl. VI. tím není dotčeno.</w:t>
      </w:r>
    </w:p>
    <w:p w:rsidR="007721FB" w:rsidRDefault="007721FB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 řešení </w:t>
      </w:r>
      <w:r w:rsidR="006479A4">
        <w:rPr>
          <w:rFonts w:cs="Calibri"/>
          <w:sz w:val="24"/>
          <w:szCs w:val="24"/>
        </w:rPr>
        <w:t>sporů, které</w:t>
      </w:r>
      <w:r>
        <w:rPr>
          <w:rFonts w:cs="Calibri"/>
          <w:sz w:val="24"/>
          <w:szCs w:val="24"/>
        </w:rPr>
        <w:t xml:space="preserve"> vzniknou na základě této smlouvy mezi smluvními stranami</w:t>
      </w:r>
      <w:r w:rsidR="002120E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místní příslušnost soudu dle sídla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Zhotovitel </w:t>
      </w:r>
      <w:r w:rsidR="002120E2">
        <w:rPr>
          <w:rFonts w:cs="Calibri"/>
          <w:sz w:val="24"/>
          <w:szCs w:val="24"/>
        </w:rPr>
        <w:t>prohlašuje, že</w:t>
      </w:r>
      <w:r w:rsidR="00420E01">
        <w:rPr>
          <w:rFonts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</w:t>
      </w:r>
      <w:proofErr w:type="gramStart"/>
      <w:r w:rsidR="00420E01">
        <w:rPr>
          <w:rFonts w:cs="Calibri"/>
          <w:sz w:val="24"/>
          <w:szCs w:val="24"/>
        </w:rPr>
        <w:t>zákon  č.</w:t>
      </w:r>
      <w:proofErr w:type="gramEnd"/>
      <w:r w:rsidR="00420E01">
        <w:rPr>
          <w:rFonts w:cs="Calibri"/>
          <w:sz w:val="24"/>
          <w:szCs w:val="24"/>
        </w:rPr>
        <w:t xml:space="preserve"> 360/1992  Sb.,  v platném znění).</w:t>
      </w:r>
    </w:p>
    <w:p w:rsidR="008379A9" w:rsidRPr="00C13B3D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Zhotovitel prohlašuje, že má uzavřenu pojistnou </w:t>
      </w:r>
      <w:r w:rsidR="006479A4">
        <w:rPr>
          <w:sz w:val="24"/>
          <w:szCs w:val="24"/>
        </w:rPr>
        <w:t>smlouvu odpovědnosti</w:t>
      </w:r>
      <w:r>
        <w:rPr>
          <w:sz w:val="24"/>
          <w:szCs w:val="24"/>
        </w:rPr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D951D1" w:rsidRDefault="00D951D1" w:rsidP="00C13B3D">
      <w:pPr>
        <w:pStyle w:val="Tlotextu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Měnit nebo doplňovat text této smlouvy je možné jen formou písemných dodatků, </w:t>
      </w:r>
      <w:r w:rsidR="006479A4">
        <w:rPr>
          <w:rFonts w:cs="Calibri"/>
          <w:sz w:val="24"/>
          <w:szCs w:val="24"/>
        </w:rPr>
        <w:t>které budou</w:t>
      </w:r>
      <w:r>
        <w:rPr>
          <w:rFonts w:cs="Calibri"/>
          <w:sz w:val="24"/>
          <w:szCs w:val="24"/>
        </w:rPr>
        <w:t xml:space="preserve"> </w:t>
      </w:r>
      <w:r w:rsidR="006479A4">
        <w:rPr>
          <w:rFonts w:cs="Calibri"/>
          <w:sz w:val="24"/>
          <w:szCs w:val="24"/>
        </w:rPr>
        <w:t>platné, jestliže</w:t>
      </w:r>
      <w:r>
        <w:rPr>
          <w:rFonts w:cs="Calibri"/>
          <w:sz w:val="24"/>
          <w:szCs w:val="24"/>
        </w:rPr>
        <w:t xml:space="preserve"> budou řádně potvrzeny a podepsány k tomu oprávněnými osobami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Smlouva nabývá účinnosti podpisem obou smluvních stran.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je vypracována v pěti vyhotoveních, z nichž všechna vyhotovení </w:t>
      </w:r>
      <w:r w:rsidR="006479A4">
        <w:rPr>
          <w:rFonts w:cs="Calibri"/>
          <w:sz w:val="24"/>
          <w:szCs w:val="24"/>
        </w:rPr>
        <w:t>mají platnost</w:t>
      </w:r>
      <w:r>
        <w:rPr>
          <w:rFonts w:cs="Calibri"/>
          <w:sz w:val="24"/>
          <w:szCs w:val="24"/>
        </w:rPr>
        <w:t xml:space="preserve"> originálu. Tři vyhotovení obdrží objednatel a dvě vyhotovení zhotovitel.</w:t>
      </w:r>
    </w:p>
    <w:p w:rsidR="004F09F6" w:rsidRPr="00153658" w:rsidRDefault="004F09F6" w:rsidP="004F09F6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53658">
        <w:rPr>
          <w:rFonts w:cs="Calibri"/>
          <w:sz w:val="24"/>
          <w:szCs w:val="24"/>
        </w:rPr>
        <w:t xml:space="preserve">Tato smlouva byla uzavřena na základě usnesení Rady města č.0873/16 ze dne 25. 11. 2016. </w:t>
      </w:r>
    </w:p>
    <w:p w:rsidR="006D46B5" w:rsidRP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Všechny informace uvedené ve smlouvě jsou považovány za veřejné.</w:t>
      </w:r>
    </w:p>
    <w:p w:rsidR="00C13B3D" w:rsidRDefault="00C13B3D">
      <w:pPr>
        <w:spacing w:before="120" w:line="360" w:lineRule="auto"/>
        <w:jc w:val="both"/>
      </w:pPr>
    </w:p>
    <w:p w:rsidR="00C13B3D" w:rsidRDefault="00C13B3D">
      <w:pPr>
        <w:spacing w:before="120" w:line="360" w:lineRule="auto"/>
        <w:jc w:val="both"/>
      </w:pPr>
    </w:p>
    <w:p w:rsidR="00707C69" w:rsidRDefault="00707C69" w:rsidP="00707C69">
      <w:pPr>
        <w:pStyle w:val="Standard"/>
        <w:tabs>
          <w:tab w:val="left" w:pos="5670"/>
        </w:tabs>
        <w:spacing w:before="120" w:line="360" w:lineRule="auto"/>
        <w:jc w:val="both"/>
      </w:pPr>
      <w:r>
        <w:t xml:space="preserve">V Teplicích  dne : </w:t>
      </w:r>
      <w:proofErr w:type="gramStart"/>
      <w:r w:rsidR="003E214B">
        <w:t>05.03.2018</w:t>
      </w:r>
      <w:proofErr w:type="gramEnd"/>
      <w:r>
        <w:tab/>
        <w:t>V Teplicích dne:</w:t>
      </w:r>
      <w:r w:rsidR="003E214B">
        <w:t xml:space="preserve"> </w:t>
      </w:r>
      <w:proofErr w:type="gramStart"/>
      <w:r w:rsidR="003E214B">
        <w:t>05.03.2018</w:t>
      </w:r>
      <w:proofErr w:type="gramEnd"/>
    </w:p>
    <w:p w:rsidR="00707C69" w:rsidRDefault="00707C69" w:rsidP="00707C69">
      <w:pPr>
        <w:pStyle w:val="Standard"/>
        <w:tabs>
          <w:tab w:val="left" w:pos="5670"/>
        </w:tabs>
        <w:spacing w:before="120" w:line="360" w:lineRule="auto"/>
      </w:pPr>
      <w:r>
        <w:t xml:space="preserve">       </w:t>
      </w:r>
    </w:p>
    <w:p w:rsidR="00707C69" w:rsidRDefault="00707C69" w:rsidP="00707C69">
      <w:pPr>
        <w:pStyle w:val="Standard"/>
        <w:tabs>
          <w:tab w:val="left" w:pos="5670"/>
        </w:tabs>
        <w:spacing w:before="120" w:line="360" w:lineRule="auto"/>
      </w:pPr>
      <w:r>
        <w:t xml:space="preserve">         </w:t>
      </w:r>
    </w:p>
    <w:p w:rsidR="00707C69" w:rsidRDefault="00707C69" w:rsidP="00707C69">
      <w:pPr>
        <w:pStyle w:val="Bezmezer"/>
        <w:tabs>
          <w:tab w:val="left" w:pos="5670"/>
        </w:tabs>
      </w:pPr>
      <w:r>
        <w:t xml:space="preserve"> .....................................   </w:t>
      </w:r>
      <w:r>
        <w:tab/>
        <w:t xml:space="preserve">.....................................    </w:t>
      </w:r>
    </w:p>
    <w:p w:rsidR="00707C69" w:rsidRDefault="00707C69" w:rsidP="00707C69">
      <w:pPr>
        <w:pStyle w:val="Bezmezer"/>
        <w:tabs>
          <w:tab w:val="left" w:pos="5670"/>
        </w:tabs>
      </w:pPr>
      <w:r>
        <w:t xml:space="preserve">za zhotovitele: </w:t>
      </w:r>
      <w:r>
        <w:tab/>
        <w:t>za objednatele:</w:t>
      </w:r>
      <w:bookmarkStart w:id="0" w:name="_GoBack"/>
      <w:bookmarkEnd w:id="0"/>
    </w:p>
    <w:p w:rsidR="00707C69" w:rsidRDefault="00707C69" w:rsidP="00707C69">
      <w:pPr>
        <w:pStyle w:val="Bezmezer"/>
        <w:tabs>
          <w:tab w:val="left" w:pos="5670"/>
        </w:tabs>
        <w:rPr>
          <w:rFonts w:cs="Calibri"/>
          <w:sz w:val="24"/>
          <w:szCs w:val="24"/>
        </w:rPr>
      </w:pPr>
      <w:r w:rsidRPr="00707C69">
        <w:rPr>
          <w:rFonts w:cs="Calibri"/>
          <w:sz w:val="24"/>
          <w:szCs w:val="24"/>
        </w:rPr>
        <w:t>Lubomír Tesař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 xml:space="preserve">Zdeňka Popelková </w:t>
      </w:r>
    </w:p>
    <w:p w:rsidR="00707C69" w:rsidRDefault="00707C69" w:rsidP="00707C69">
      <w:pPr>
        <w:pStyle w:val="Bezmezer"/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vedoucí oddělení majetku města                                                                                                             </w:t>
      </w:r>
    </w:p>
    <w:p w:rsidR="00153658" w:rsidRPr="00707C69" w:rsidRDefault="00707C69" w:rsidP="00707C69">
      <w:pPr>
        <w:pStyle w:val="Bezmezer"/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FO</w:t>
      </w:r>
      <w:r w:rsidR="00153658" w:rsidRPr="00707C69">
        <w:rPr>
          <w:rFonts w:cs="Calibri"/>
          <w:sz w:val="24"/>
          <w:szCs w:val="24"/>
        </w:rPr>
        <w:t xml:space="preserve"> Magistrátu města Teplice</w:t>
      </w:r>
    </w:p>
    <w:sectPr w:rsidR="00153658" w:rsidRPr="00707C69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36" w:rsidRDefault="00A71C36" w:rsidP="006479A4">
      <w:pPr>
        <w:spacing w:after="0" w:line="240" w:lineRule="auto"/>
      </w:pPr>
      <w:r>
        <w:separator/>
      </w:r>
    </w:p>
  </w:endnote>
  <w:endnote w:type="continuationSeparator" w:id="0">
    <w:p w:rsidR="00A71C36" w:rsidRDefault="00A71C36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36" w:rsidRDefault="00A71C36" w:rsidP="006479A4">
      <w:pPr>
        <w:spacing w:after="0" w:line="240" w:lineRule="auto"/>
      </w:pPr>
      <w:r>
        <w:separator/>
      </w:r>
    </w:p>
  </w:footnote>
  <w:footnote w:type="continuationSeparator" w:id="0">
    <w:p w:rsidR="00A71C36" w:rsidRDefault="00A71C36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0FE45D5B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1E1C6033"/>
    <w:multiLevelType w:val="hybridMultilevel"/>
    <w:tmpl w:val="00064716"/>
    <w:lvl w:ilvl="0" w:tplc="2F32E8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AA00F6"/>
    <w:multiLevelType w:val="hybridMultilevel"/>
    <w:tmpl w:val="3C66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03648"/>
    <w:multiLevelType w:val="hybridMultilevel"/>
    <w:tmpl w:val="44361832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10D98"/>
    <w:multiLevelType w:val="hybridMultilevel"/>
    <w:tmpl w:val="0D68A1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51805611"/>
    <w:multiLevelType w:val="multilevel"/>
    <w:tmpl w:val="3BC66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DB49F2"/>
    <w:multiLevelType w:val="hybridMultilevel"/>
    <w:tmpl w:val="036CB29A"/>
    <w:lvl w:ilvl="0" w:tplc="2F32E8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1D8496F"/>
    <w:multiLevelType w:val="hybridMultilevel"/>
    <w:tmpl w:val="FC223C72"/>
    <w:lvl w:ilvl="0" w:tplc="6852AA34">
      <w:numFmt w:val="bullet"/>
      <w:lvlText w:val=""/>
      <w:lvlJc w:val="left"/>
      <w:pPr>
        <w:ind w:left="720" w:hanging="360"/>
      </w:pPr>
      <w:rPr>
        <w:rFonts w:ascii="Symbol" w:eastAsia="SimSun" w:hAnsi="Symbol" w:cs="Courier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7CD"/>
    <w:multiLevelType w:val="hybridMultilevel"/>
    <w:tmpl w:val="2BEAFE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13"/>
  </w:num>
  <w:num w:numId="5">
    <w:abstractNumId w:val="1"/>
  </w:num>
  <w:num w:numId="6">
    <w:abstractNumId w:val="17"/>
  </w:num>
  <w:num w:numId="7">
    <w:abstractNumId w:val="6"/>
  </w:num>
  <w:num w:numId="8">
    <w:abstractNumId w:val="12"/>
  </w:num>
  <w:num w:numId="9">
    <w:abstractNumId w:val="3"/>
  </w:num>
  <w:num w:numId="10">
    <w:abstractNumId w:val="14"/>
  </w:num>
  <w:num w:numId="11">
    <w:abstractNumId w:val="8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19"/>
  </w:num>
  <w:num w:numId="17">
    <w:abstractNumId w:val="9"/>
  </w:num>
  <w:num w:numId="18">
    <w:abstractNumId w:val="2"/>
  </w:num>
  <w:num w:numId="19">
    <w:abstractNumId w:val="4"/>
  </w:num>
  <w:num w:numId="20">
    <w:abstractNumId w:val="15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0762B"/>
    <w:rsid w:val="00046C77"/>
    <w:rsid w:val="000725EA"/>
    <w:rsid w:val="000871A1"/>
    <w:rsid w:val="000A566A"/>
    <w:rsid w:val="000D5FB3"/>
    <w:rsid w:val="000F4840"/>
    <w:rsid w:val="00100A41"/>
    <w:rsid w:val="001133F8"/>
    <w:rsid w:val="00153658"/>
    <w:rsid w:val="00192358"/>
    <w:rsid w:val="001A7330"/>
    <w:rsid w:val="001B4B86"/>
    <w:rsid w:val="001E2433"/>
    <w:rsid w:val="001F4DA8"/>
    <w:rsid w:val="002120E2"/>
    <w:rsid w:val="002A62F3"/>
    <w:rsid w:val="002B2E2D"/>
    <w:rsid w:val="00324E07"/>
    <w:rsid w:val="00372472"/>
    <w:rsid w:val="003B0BCE"/>
    <w:rsid w:val="003E214B"/>
    <w:rsid w:val="004005E2"/>
    <w:rsid w:val="00400799"/>
    <w:rsid w:val="0041347F"/>
    <w:rsid w:val="00420E01"/>
    <w:rsid w:val="004311AD"/>
    <w:rsid w:val="00444022"/>
    <w:rsid w:val="0044648E"/>
    <w:rsid w:val="00454022"/>
    <w:rsid w:val="00470544"/>
    <w:rsid w:val="004741F6"/>
    <w:rsid w:val="00474302"/>
    <w:rsid w:val="004D6A34"/>
    <w:rsid w:val="004F09F6"/>
    <w:rsid w:val="005029B9"/>
    <w:rsid w:val="00627083"/>
    <w:rsid w:val="006479A4"/>
    <w:rsid w:val="006B42CA"/>
    <w:rsid w:val="006C7E57"/>
    <w:rsid w:val="006D46B5"/>
    <w:rsid w:val="00707C69"/>
    <w:rsid w:val="00724E52"/>
    <w:rsid w:val="00730F20"/>
    <w:rsid w:val="00732829"/>
    <w:rsid w:val="0075225D"/>
    <w:rsid w:val="0076701C"/>
    <w:rsid w:val="007721FB"/>
    <w:rsid w:val="007959B5"/>
    <w:rsid w:val="007C686B"/>
    <w:rsid w:val="007D5BF5"/>
    <w:rsid w:val="007D71E6"/>
    <w:rsid w:val="00821416"/>
    <w:rsid w:val="008379A9"/>
    <w:rsid w:val="00844C1D"/>
    <w:rsid w:val="008526AC"/>
    <w:rsid w:val="00864E7A"/>
    <w:rsid w:val="00897DE3"/>
    <w:rsid w:val="008C60FC"/>
    <w:rsid w:val="008D02F9"/>
    <w:rsid w:val="008D2B4A"/>
    <w:rsid w:val="009265B9"/>
    <w:rsid w:val="009539CE"/>
    <w:rsid w:val="00960D52"/>
    <w:rsid w:val="009A16F0"/>
    <w:rsid w:val="00A55644"/>
    <w:rsid w:val="00A620C3"/>
    <w:rsid w:val="00A71C36"/>
    <w:rsid w:val="00AA6B40"/>
    <w:rsid w:val="00AC4B60"/>
    <w:rsid w:val="00B10224"/>
    <w:rsid w:val="00B664D0"/>
    <w:rsid w:val="00C13B3D"/>
    <w:rsid w:val="00C21624"/>
    <w:rsid w:val="00C5082C"/>
    <w:rsid w:val="00C8761E"/>
    <w:rsid w:val="00CA5E5B"/>
    <w:rsid w:val="00CB3861"/>
    <w:rsid w:val="00CC2069"/>
    <w:rsid w:val="00CC5734"/>
    <w:rsid w:val="00CE09E6"/>
    <w:rsid w:val="00CE479B"/>
    <w:rsid w:val="00CF3021"/>
    <w:rsid w:val="00CF414E"/>
    <w:rsid w:val="00D94425"/>
    <w:rsid w:val="00D951D1"/>
    <w:rsid w:val="00D960BF"/>
    <w:rsid w:val="00DC570D"/>
    <w:rsid w:val="00DE074B"/>
    <w:rsid w:val="00E10779"/>
    <w:rsid w:val="00E111C4"/>
    <w:rsid w:val="00E21CA9"/>
    <w:rsid w:val="00E651BA"/>
    <w:rsid w:val="00EA26BC"/>
    <w:rsid w:val="00EC443D"/>
    <w:rsid w:val="00EE52E0"/>
    <w:rsid w:val="00EF2224"/>
    <w:rsid w:val="00F02017"/>
    <w:rsid w:val="00F64949"/>
    <w:rsid w:val="00F66CD5"/>
    <w:rsid w:val="00F96F10"/>
    <w:rsid w:val="00FB0757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customStyle="1" w:styleId="Standard">
    <w:name w:val="Standard"/>
    <w:rsid w:val="00F02017"/>
    <w:pPr>
      <w:suppressAutoHyphens/>
      <w:autoSpaceDN w:val="0"/>
      <w:spacing w:after="200"/>
      <w:textAlignment w:val="baseline"/>
    </w:pPr>
    <w:rPr>
      <w:kern w:val="3"/>
    </w:rPr>
  </w:style>
  <w:style w:type="paragraph" w:styleId="Bezmezer">
    <w:name w:val="No Spacing"/>
    <w:uiPriority w:val="1"/>
    <w:qFormat/>
    <w:rsid w:val="00707C69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customStyle="1" w:styleId="Standard">
    <w:name w:val="Standard"/>
    <w:rsid w:val="00F02017"/>
    <w:pPr>
      <w:suppressAutoHyphens/>
      <w:autoSpaceDN w:val="0"/>
      <w:spacing w:after="200"/>
      <w:textAlignment w:val="baseline"/>
    </w:pPr>
    <w:rPr>
      <w:kern w:val="3"/>
    </w:rPr>
  </w:style>
  <w:style w:type="paragraph" w:styleId="Bezmezer">
    <w:name w:val="No Spacing"/>
    <w:uiPriority w:val="1"/>
    <w:qFormat/>
    <w:rsid w:val="00707C69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esar@vol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1792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3</cp:revision>
  <cp:lastPrinted>2017-12-19T11:33:00Z</cp:lastPrinted>
  <dcterms:created xsi:type="dcterms:W3CDTF">2018-02-21T11:02:00Z</dcterms:created>
  <dcterms:modified xsi:type="dcterms:W3CDTF">2018-03-05T14:57:00Z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