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D7" w:rsidRDefault="00434CD7">
      <w:pPr>
        <w:pStyle w:val="Heading30"/>
        <w:framePr w:w="10032" w:h="812" w:hRule="exact" w:wrap="none" w:vAnchor="page" w:hAnchor="page" w:x="1146" w:y="1208"/>
        <w:shd w:val="clear" w:color="auto" w:fill="auto"/>
        <w:ind w:left="940"/>
      </w:pPr>
      <w:bookmarkStart w:id="0" w:name="bookmark1"/>
      <w:r>
        <w:t>Výpis z veřejné části Živnostenského rejstříku</w:t>
      </w:r>
      <w:bookmarkEnd w:id="0"/>
    </w:p>
    <w:p w:rsidR="00434CD7" w:rsidRDefault="00434CD7">
      <w:pPr>
        <w:pStyle w:val="Bodytext40"/>
        <w:framePr w:w="10032" w:h="812" w:hRule="exact" w:wrap="none" w:vAnchor="page" w:hAnchor="page" w:x="1146" w:y="1208"/>
        <w:shd w:val="clear" w:color="auto" w:fill="auto"/>
        <w:ind w:left="3540"/>
      </w:pPr>
      <w:r>
        <w:t>Platnost k 04.0i.2018 13:58:21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7435"/>
      </w:tblGrid>
      <w:tr w:rsidR="00434CD7">
        <w:trPr>
          <w:trHeight w:hRule="exact" w:val="677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</w:pPr>
            <w:r>
              <w:rPr>
                <w:rStyle w:val="Bodytext295pt"/>
              </w:rPr>
              <w:t>Obchodní firma:</w:t>
            </w:r>
          </w:p>
        </w:tc>
        <w:tc>
          <w:tcPr>
            <w:tcW w:w="7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</w:pPr>
            <w:r>
              <w:rPr>
                <w:rStyle w:val="Bodytext295pt1"/>
                <w:b/>
                <w:bCs/>
                <w:lang w:val="en-US" w:eastAsia="en-US"/>
              </w:rPr>
              <w:t xml:space="preserve">YALE </w:t>
            </w:r>
            <w:r>
              <w:rPr>
                <w:rStyle w:val="Bodytext295pt1"/>
                <w:b/>
                <w:bCs/>
              </w:rPr>
              <w:t>CZ s.r.o.</w:t>
            </w:r>
          </w:p>
        </w:tc>
      </w:tr>
      <w:tr w:rsidR="00434CD7">
        <w:trPr>
          <w:trHeight w:hRule="exact" w:val="298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</w:pPr>
            <w:r>
              <w:rPr>
                <w:rStyle w:val="Bodytext295pt"/>
              </w:rPr>
              <w:t>Adresa sídla: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</w:pPr>
            <w:r>
              <w:rPr>
                <w:rStyle w:val="Bodytext295pt1"/>
                <w:b/>
                <w:bCs/>
              </w:rPr>
              <w:t>Komerční 523, 251 01, Nupaky</w:t>
            </w:r>
          </w:p>
        </w:tc>
      </w:tr>
      <w:tr w:rsidR="00434CD7">
        <w:trPr>
          <w:trHeight w:hRule="exact" w:val="298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</w:pPr>
            <w:r>
              <w:rPr>
                <w:rStyle w:val="Bodytext295pt"/>
              </w:rPr>
              <w:t>Identifikační číslo osoby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</w:pPr>
            <w:r>
              <w:rPr>
                <w:rStyle w:val="Bodytext295pt1"/>
                <w:b/>
                <w:bCs/>
              </w:rPr>
              <w:t>■: 62415956</w:t>
            </w:r>
          </w:p>
        </w:tc>
      </w:tr>
      <w:tr w:rsidR="00434CD7">
        <w:trPr>
          <w:trHeight w:hRule="exact" w:val="307"/>
        </w:trPr>
        <w:tc>
          <w:tcPr>
            <w:tcW w:w="9384" w:type="dxa"/>
            <w:gridSpan w:val="2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00" w:lineRule="exact"/>
            </w:pPr>
            <w:r>
              <w:rPr>
                <w:rStyle w:val="Bodytext29pt"/>
              </w:rPr>
              <w:t>Statutární orgán nebo jeho členově:</w:t>
            </w:r>
          </w:p>
        </w:tc>
      </w:tr>
      <w:tr w:rsidR="00434CD7">
        <w:trPr>
          <w:trHeight w:hRule="exact" w:val="298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Bodytext295pt"/>
              </w:rPr>
              <w:t>Jméno a příjmení: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360"/>
            </w:pPr>
            <w:r>
              <w:rPr>
                <w:rStyle w:val="Bodytext295pt1"/>
                <w:b/>
                <w:bCs/>
              </w:rPr>
              <w:t>Jan Pachman (3)</w:t>
            </w:r>
          </w:p>
        </w:tc>
      </w:tr>
      <w:tr w:rsidR="00434CD7">
        <w:trPr>
          <w:trHeight w:hRule="exact" w:val="288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295pt"/>
              </w:rPr>
              <w:t>Vznik funkce: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360"/>
            </w:pPr>
            <w:r>
              <w:rPr>
                <w:rStyle w:val="Bodytext295pt1"/>
                <w:b/>
                <w:bCs/>
              </w:rPr>
              <w:t>01.07.2015</w:t>
            </w:r>
          </w:p>
        </w:tc>
      </w:tr>
      <w:tr w:rsidR="00434CD7">
        <w:trPr>
          <w:trHeight w:hRule="exact" w:val="317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Bodytext295pt"/>
              </w:rPr>
              <w:t>Jméno a příjmení: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360"/>
            </w:pPr>
            <w:r>
              <w:rPr>
                <w:rStyle w:val="Bodytext295pt1"/>
                <w:b/>
                <w:bCs/>
              </w:rPr>
              <w:t xml:space="preserve">íng. Antonín </w:t>
            </w:r>
            <w:r>
              <w:rPr>
                <w:rStyle w:val="Bodytext295pt"/>
              </w:rPr>
              <w:t>Fryč, ČSéi (4)</w:t>
            </w:r>
          </w:p>
        </w:tc>
      </w:tr>
      <w:tr w:rsidR="00434CD7">
        <w:trPr>
          <w:trHeight w:hRule="exact" w:val="451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295pt"/>
              </w:rPr>
              <w:t>Vznik funkce: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360"/>
            </w:pPr>
            <w:r>
              <w:rPr>
                <w:rStyle w:val="Bodytext295pt1"/>
                <w:b/>
                <w:bCs/>
              </w:rPr>
              <w:t>07.02.2000</w:t>
            </w:r>
          </w:p>
        </w:tc>
      </w:tr>
      <w:tr w:rsidR="00434CD7">
        <w:trPr>
          <w:trHeight w:hRule="exact" w:val="379"/>
        </w:trPr>
        <w:tc>
          <w:tcPr>
            <w:tcW w:w="938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00" w:lineRule="exact"/>
            </w:pPr>
            <w:r>
              <w:rPr>
                <w:rStyle w:val="Bodytext29pt"/>
              </w:rPr>
              <w:t>_Živnostenské oprávněni č.l</w:t>
            </w:r>
          </w:p>
        </w:tc>
      </w:tr>
      <w:tr w:rsidR="00434CD7">
        <w:trPr>
          <w:trHeight w:hRule="exact" w:val="538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Předmět podnikání: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35" w:lineRule="exact"/>
              <w:ind w:left="200"/>
            </w:pPr>
            <w:r>
              <w:rPr>
                <w:rStyle w:val="Bodytext295pt1"/>
                <w:b/>
                <w:bCs/>
              </w:rPr>
              <w:t>Výroba, instalace, opravy elektrických strojů a přístrojů, elektronických a telekomunikačních zařízení</w:t>
            </w:r>
          </w:p>
        </w:tc>
      </w:tr>
      <w:tr w:rsidR="00434CD7">
        <w:trPr>
          <w:trHeight w:hRule="exact" w:val="302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Druh živnosti: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Ohlašovací řemeslná</w:t>
            </w:r>
          </w:p>
        </w:tc>
      </w:tr>
      <w:tr w:rsidR="00434CD7">
        <w:trPr>
          <w:trHeight w:hRule="exact" w:val="302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Vznik oprávnění: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19.10.2000</w:t>
            </w:r>
          </w:p>
        </w:tc>
      </w:tr>
      <w:tr w:rsidR="00434CD7">
        <w:trPr>
          <w:trHeight w:hRule="exact" w:val="307"/>
        </w:trPr>
        <w:tc>
          <w:tcPr>
            <w:tcW w:w="9384" w:type="dxa"/>
            <w:gridSpan w:val="2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 xml:space="preserve">Doba platnosti oprávněni: </w:t>
            </w:r>
            <w:r>
              <w:rPr>
                <w:rStyle w:val="Bodytext295pt1"/>
                <w:b/>
                <w:bCs/>
              </w:rPr>
              <w:t>na dobu neurčitou</w:t>
            </w:r>
          </w:p>
        </w:tc>
      </w:tr>
      <w:tr w:rsidR="00434CD7">
        <w:trPr>
          <w:trHeight w:hRule="exact" w:val="307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9pt"/>
              </w:rPr>
              <w:t>Odpo</w:t>
            </w:r>
            <w:r>
              <w:rPr>
                <w:rStyle w:val="Bodytext295pt1"/>
                <w:b/>
                <w:bCs/>
              </w:rPr>
              <w:t xml:space="preserve"> i </w:t>
            </w:r>
            <w:r>
              <w:rPr>
                <w:rStyle w:val="Bodytext29pt"/>
              </w:rPr>
              <w:t>•ědný zástupce: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framePr w:w="9384" w:h="10982" w:wrap="none" w:vAnchor="page" w:hAnchor="page" w:x="1146" w:y="2156"/>
              <w:rPr>
                <w:sz w:val="10"/>
                <w:szCs w:val="10"/>
              </w:rPr>
            </w:pPr>
          </w:p>
        </w:tc>
      </w:tr>
      <w:tr w:rsidR="00434CD7">
        <w:trPr>
          <w:trHeight w:hRule="exact" w:val="437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95pt"/>
              </w:rPr>
              <w:t>Jméno a příjmení: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540"/>
            </w:pPr>
            <w:r>
              <w:rPr>
                <w:rStyle w:val="Bodytext295pt1"/>
                <w:b/>
                <w:bCs/>
              </w:rPr>
              <w:t>Vladimír Husák (I)</w:t>
            </w:r>
          </w:p>
        </w:tc>
      </w:tr>
      <w:tr w:rsidR="00434CD7">
        <w:trPr>
          <w:trHeight w:hRule="exact" w:val="394"/>
        </w:trPr>
        <w:tc>
          <w:tcPr>
            <w:tcW w:w="938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00" w:lineRule="exact"/>
            </w:pPr>
            <w:r>
              <w:rPr>
                <w:rStyle w:val="Bodytext29pt"/>
              </w:rPr>
              <w:t>Živnostenské oprávnění č 2</w:t>
            </w:r>
          </w:p>
        </w:tc>
      </w:tr>
      <w:tr w:rsidR="00434CD7">
        <w:trPr>
          <w:trHeight w:hRule="exact" w:val="307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Předmět podnikání: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Opravy ostatních dopravních prostředků a pracovních strojů</w:t>
            </w:r>
          </w:p>
        </w:tc>
      </w:tr>
      <w:tr w:rsidR="00434CD7">
        <w:trPr>
          <w:trHeight w:hRule="exact" w:val="283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Druh živnosti: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Ohlašovací řemeslná</w:t>
            </w:r>
          </w:p>
        </w:tc>
      </w:tr>
      <w:tr w:rsidR="00434CD7">
        <w:trPr>
          <w:trHeight w:hRule="exact" w:val="317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Vznik oprávnění: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19.10.2000</w:t>
            </w:r>
          </w:p>
        </w:tc>
      </w:tr>
      <w:tr w:rsidR="00434CD7">
        <w:trPr>
          <w:trHeight w:hRule="exact" w:val="293"/>
        </w:trPr>
        <w:tc>
          <w:tcPr>
            <w:tcW w:w="9384" w:type="dxa"/>
            <w:gridSpan w:val="2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 xml:space="preserve">Doba platnosti oprávnění: </w:t>
            </w:r>
            <w:r>
              <w:rPr>
                <w:rStyle w:val="Bodytext295pt1"/>
                <w:b/>
                <w:bCs/>
              </w:rPr>
              <w:t>na dobu neurčitou</w:t>
            </w:r>
          </w:p>
        </w:tc>
      </w:tr>
      <w:tr w:rsidR="00434CD7">
        <w:trPr>
          <w:trHeight w:hRule="exact" w:val="307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Bodytext29pt"/>
              </w:rPr>
              <w:t>Odpovědný zástupce: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framePr w:w="9384" w:h="10982" w:wrap="none" w:vAnchor="page" w:hAnchor="page" w:x="1146" w:y="2156"/>
              <w:rPr>
                <w:sz w:val="10"/>
                <w:szCs w:val="10"/>
              </w:rPr>
            </w:pPr>
          </w:p>
        </w:tc>
      </w:tr>
      <w:tr w:rsidR="00434CD7">
        <w:trPr>
          <w:trHeight w:hRule="exact" w:val="432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95pt"/>
              </w:rPr>
              <w:t>Jméno a příjmení: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540"/>
            </w:pPr>
            <w:r>
              <w:rPr>
                <w:rStyle w:val="Bodytext295pt1"/>
                <w:b/>
                <w:bCs/>
              </w:rPr>
              <w:t>Vladimír Husák (1)</w:t>
            </w:r>
          </w:p>
        </w:tc>
      </w:tr>
      <w:tr w:rsidR="00434CD7">
        <w:trPr>
          <w:trHeight w:hRule="exact" w:val="403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9pt"/>
              </w:rPr>
              <w:t>Živnostenské oprávněni</w:t>
            </w:r>
            <w:r>
              <w:rPr>
                <w:rStyle w:val="Bodytext295pt1"/>
                <w:b/>
                <w:bCs/>
              </w:rPr>
              <w:t xml:space="preserve"> i</w:t>
            </w:r>
          </w:p>
        </w:tc>
        <w:tc>
          <w:tcPr>
            <w:tcW w:w="7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00" w:lineRule="exact"/>
            </w:pPr>
            <w:r>
              <w:rPr>
                <w:rStyle w:val="Bodytext29pt"/>
              </w:rPr>
              <w:t>Č.3</w:t>
            </w:r>
          </w:p>
        </w:tc>
      </w:tr>
      <w:tr w:rsidR="00434CD7">
        <w:trPr>
          <w:trHeight w:hRule="exact" w:val="302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Předmět podnikáni: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Výroba, obchod a služby neuvedené v přílohách 1 až 3 živnostenského zákona</w:t>
            </w:r>
          </w:p>
        </w:tc>
      </w:tr>
      <w:tr w:rsidR="00434CD7">
        <w:trPr>
          <w:trHeight w:hRule="exact" w:val="787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Obory činnosti:</w:t>
            </w:r>
          </w:p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88" w:lineRule="exact"/>
              <w:ind w:left="1060"/>
            </w:pPr>
            <w:r>
              <w:rPr>
                <w:rStyle w:val="Bodytext2CalifornianFB"/>
              </w:rPr>
              <w:t>S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45" w:lineRule="exact"/>
              <w:ind w:left="200"/>
            </w:pPr>
            <w:r>
              <w:rPr>
                <w:rStyle w:val="Bodytext295pt1"/>
                <w:b/>
                <w:bCs/>
              </w:rPr>
              <w:t xml:space="preserve">Koupě zboží za účelem jeho dalšího prodeje a prodej (vyjma zboží v příloze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Style w:val="Bodytext295pt1"/>
                  <w:b/>
                  <w:bCs/>
                </w:rPr>
                <w:t>2 a</w:t>
              </w:r>
            </w:smartTag>
            <w:r>
              <w:rPr>
                <w:rStyle w:val="Bodytext295pt1"/>
                <w:b/>
                <w:bCs/>
              </w:rPr>
              <w:t xml:space="preserve"> 3 cit. zák.)</w:t>
            </w:r>
          </w:p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45" w:lineRule="exact"/>
              <w:ind w:left="200"/>
            </w:pPr>
            <w:r>
              <w:rPr>
                <w:rStyle w:val="Bodytext295pt1"/>
                <w:b/>
                <w:bCs/>
              </w:rPr>
              <w:t>Zprostředkovatelská činnost při koupi zboží za účelem jeho dalšího prodeje</w:t>
            </w:r>
          </w:p>
        </w:tc>
      </w:tr>
      <w:tr w:rsidR="00434CD7">
        <w:trPr>
          <w:trHeight w:hRule="exact" w:val="288"/>
        </w:trPr>
        <w:tc>
          <w:tcPr>
            <w:tcW w:w="1949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Druh živnosti: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Ohlašovací volná</w:t>
            </w:r>
          </w:p>
        </w:tc>
      </w:tr>
      <w:tr w:rsidR="00434CD7">
        <w:trPr>
          <w:trHeight w:hRule="exact" w:val="302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>Vznik oprávnění: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1"/>
                <w:b/>
                <w:bCs/>
              </w:rPr>
              <w:t>03.10.1994</w:t>
            </w:r>
          </w:p>
        </w:tc>
      </w:tr>
      <w:tr w:rsidR="00434CD7">
        <w:trPr>
          <w:trHeight w:hRule="exact" w:val="312"/>
        </w:trPr>
        <w:tc>
          <w:tcPr>
            <w:tcW w:w="9384" w:type="dxa"/>
            <w:gridSpan w:val="2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Bodytext295pt"/>
              </w:rPr>
              <w:t xml:space="preserve">Doba platnosti oprávněni: </w:t>
            </w:r>
            <w:r>
              <w:rPr>
                <w:rStyle w:val="Bodytext295pt1"/>
                <w:b/>
                <w:bCs/>
              </w:rPr>
              <w:t>na dobu neurčitou</w:t>
            </w:r>
          </w:p>
        </w:tc>
      </w:tr>
      <w:tr w:rsidR="00434CD7">
        <w:trPr>
          <w:trHeight w:hRule="exact" w:val="302"/>
        </w:trPr>
        <w:tc>
          <w:tcPr>
            <w:tcW w:w="1949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9pt"/>
              </w:rPr>
              <w:t>Odpovědný zástupce:</w:t>
            </w:r>
          </w:p>
        </w:tc>
        <w:tc>
          <w:tcPr>
            <w:tcW w:w="7435" w:type="dxa"/>
            <w:shd w:val="clear" w:color="auto" w:fill="FFFFFF"/>
          </w:tcPr>
          <w:p w:rsidR="00434CD7" w:rsidRDefault="00434CD7">
            <w:pPr>
              <w:framePr w:w="9384" w:h="10982" w:wrap="none" w:vAnchor="page" w:hAnchor="page" w:x="1146" w:y="2156"/>
              <w:rPr>
                <w:sz w:val="10"/>
                <w:szCs w:val="10"/>
              </w:rPr>
            </w:pPr>
          </w:p>
        </w:tc>
      </w:tr>
      <w:tr w:rsidR="00434CD7">
        <w:trPr>
          <w:trHeight w:hRule="exact" w:val="446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Bodytext295pt"/>
              </w:rPr>
              <w:t xml:space="preserve">Jméno </w:t>
            </w:r>
            <w:r>
              <w:rPr>
                <w:rStyle w:val="Bodytext295pt1"/>
                <w:b/>
                <w:bCs/>
              </w:rPr>
              <w:t xml:space="preserve">a </w:t>
            </w:r>
            <w:r>
              <w:rPr>
                <w:rStyle w:val="Bodytext295pt"/>
              </w:rPr>
              <w:t>příjmení: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9384" w:h="10982" w:wrap="none" w:vAnchor="page" w:hAnchor="page" w:x="1146" w:y="2156"/>
              <w:shd w:val="clear" w:color="auto" w:fill="auto"/>
              <w:spacing w:before="0" w:after="0" w:line="210" w:lineRule="exact"/>
              <w:ind w:left="540"/>
            </w:pPr>
            <w:r>
              <w:rPr>
                <w:rStyle w:val="Bodytext295pt1"/>
                <w:b/>
                <w:bCs/>
              </w:rPr>
              <w:t>Miroslav Scntrád (2)</w:t>
            </w:r>
          </w:p>
        </w:tc>
      </w:tr>
    </w:tbl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5674"/>
      </w:tblGrid>
      <w:tr w:rsidR="00434CD7">
        <w:trPr>
          <w:trHeight w:hRule="exact" w:val="250"/>
        </w:trPr>
        <w:tc>
          <w:tcPr>
            <w:tcW w:w="7474" w:type="dxa"/>
            <w:gridSpan w:val="2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</w:pPr>
            <w:r>
              <w:rPr>
                <w:rStyle w:val="Bodytext295pt1"/>
                <w:b/>
                <w:bCs/>
              </w:rPr>
              <w:t>Seznam zúčastněných osob</w:t>
            </w:r>
          </w:p>
        </w:tc>
      </w:tr>
      <w:tr w:rsidR="00434CD7">
        <w:trPr>
          <w:trHeight w:hRule="exact" w:val="312"/>
        </w:trPr>
        <w:tc>
          <w:tcPr>
            <w:tcW w:w="1800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"/>
              </w:rPr>
              <w:t>Jméno a příjmení: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Bodytext295pt1"/>
                <w:b/>
                <w:bCs/>
              </w:rPr>
              <w:t>Vladimír llíusák (1)</w:t>
            </w:r>
          </w:p>
        </w:tc>
      </w:tr>
      <w:tr w:rsidR="00434CD7">
        <w:trPr>
          <w:trHeight w:hRule="exact" w:val="278"/>
        </w:trPr>
        <w:tc>
          <w:tcPr>
            <w:tcW w:w="1800" w:type="dxa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"/>
              </w:rPr>
              <w:t>Datum narození:</w:t>
            </w:r>
          </w:p>
        </w:tc>
        <w:tc>
          <w:tcPr>
            <w:tcW w:w="5674" w:type="dxa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tabs>
                <w:tab w:val="left" w:pos="2568"/>
              </w:tabs>
              <w:spacing w:before="0" w:after="0" w:line="210" w:lineRule="exact"/>
              <w:jc w:val="both"/>
            </w:pPr>
            <w:r>
              <w:rPr>
                <w:rStyle w:val="Bodytext295pt1"/>
                <w:b/>
                <w:bCs/>
              </w:rPr>
              <w:t>15.04.1956</w:t>
            </w:r>
            <w:r>
              <w:rPr>
                <w:rStyle w:val="Bodytext295pt1"/>
                <w:b/>
                <w:bCs/>
              </w:rPr>
              <w:tab/>
            </w:r>
            <w:r>
              <w:rPr>
                <w:rStyle w:val="Bodytext295pt1"/>
                <w:b/>
                <w:bCs/>
                <w:vertAlign w:val="superscript"/>
              </w:rPr>
              <w:t>1</w:t>
            </w:r>
          </w:p>
        </w:tc>
      </w:tr>
      <w:tr w:rsidR="00434CD7">
        <w:trPr>
          <w:trHeight w:hRule="exact" w:val="456"/>
        </w:trPr>
        <w:tc>
          <w:tcPr>
            <w:tcW w:w="1800" w:type="dxa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"/>
              </w:rPr>
              <w:t>Občanství:</w:t>
            </w:r>
          </w:p>
        </w:tc>
        <w:tc>
          <w:tcPr>
            <w:tcW w:w="5674" w:type="dxa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Bodytext295pt1"/>
                <w:b/>
                <w:bCs/>
              </w:rPr>
              <w:t>Česká republika</w:t>
            </w:r>
          </w:p>
        </w:tc>
      </w:tr>
      <w:tr w:rsidR="00434CD7">
        <w:trPr>
          <w:trHeight w:hRule="exact" w:val="40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</w:pPr>
            <w:r>
              <w:rPr>
                <w:rStyle w:val="Bodytext295pt"/>
              </w:rPr>
              <w:t>' jméno a příjmení: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Bodytext295pt1"/>
                <w:b/>
                <w:bCs/>
              </w:rPr>
              <w:t>Miroslav Semrád (2)</w:t>
            </w:r>
          </w:p>
        </w:tc>
      </w:tr>
      <w:tr w:rsidR="00434CD7">
        <w:trPr>
          <w:trHeight w:hRule="exact" w:val="278"/>
        </w:trPr>
        <w:tc>
          <w:tcPr>
            <w:tcW w:w="1800" w:type="dxa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"/>
              </w:rPr>
              <w:t>Datum narození:</w:t>
            </w:r>
          </w:p>
        </w:tc>
        <w:tc>
          <w:tcPr>
            <w:tcW w:w="5674" w:type="dxa"/>
            <w:shd w:val="clear" w:color="auto" w:fill="FFFFFF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Bodytext295pt1"/>
                <w:b/>
                <w:bCs/>
              </w:rPr>
              <w:t>26.01.1941</w:t>
            </w:r>
          </w:p>
        </w:tc>
      </w:tr>
      <w:tr w:rsidR="00434CD7">
        <w:trPr>
          <w:trHeight w:hRule="exact" w:val="278"/>
        </w:trPr>
        <w:tc>
          <w:tcPr>
            <w:tcW w:w="1800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Bodytext295pt"/>
              </w:rPr>
              <w:t>Občanství: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7474" w:h="2261" w:wrap="none" w:vAnchor="page" w:hAnchor="page" w:x="1199" w:y="13263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Bodytext295pt1"/>
                <w:b/>
                <w:bCs/>
              </w:rPr>
              <w:t>Česká republika</w:t>
            </w:r>
          </w:p>
        </w:tc>
      </w:tr>
    </w:tbl>
    <w:p w:rsidR="00434CD7" w:rsidRDefault="00434CD7">
      <w:pPr>
        <w:pStyle w:val="Bodytext40"/>
        <w:framePr w:wrap="none" w:vAnchor="page" w:hAnchor="page" w:x="5630" w:y="16104"/>
        <w:shd w:val="clear" w:color="auto" w:fill="auto"/>
      </w:pPr>
      <w:r>
        <w:t>- i</w:t>
      </w:r>
    </w:p>
    <w:p w:rsidR="00434CD7" w:rsidRDefault="00434CD7">
      <w:pPr>
        <w:pStyle w:val="Bodytext50"/>
        <w:framePr w:wrap="none" w:vAnchor="page" w:hAnchor="page" w:x="1146" w:y="16206"/>
        <w:shd w:val="clear" w:color="auto" w:fill="auto"/>
        <w:spacing w:before="0"/>
        <w:ind w:left="8611"/>
      </w:pPr>
      <w:r>
        <w:t>ZVW 2.RWEB 0041/032</w:t>
      </w:r>
    </w:p>
    <w:p w:rsidR="00434CD7" w:rsidRDefault="00434CD7">
      <w:pPr>
        <w:rPr>
          <w:sz w:val="2"/>
          <w:szCs w:val="2"/>
        </w:rPr>
        <w:sectPr w:rsidR="00434CD7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434CD7" w:rsidRDefault="00434CD7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65pt;margin-top:95pt;width:370.8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34CD7" w:rsidRDefault="00434CD7">
      <w:pPr>
        <w:pStyle w:val="Bodytext40"/>
        <w:framePr w:w="1402" w:h="662" w:hRule="exact" w:wrap="none" w:vAnchor="page" w:hAnchor="page" w:x="1113" w:y="1097"/>
        <w:shd w:val="clear" w:color="auto" w:fill="auto"/>
        <w:spacing w:line="302" w:lineRule="exact"/>
        <w:jc w:val="both"/>
      </w:pPr>
      <w:r>
        <w:t>Jméno a příjmení: Datum narození:</w:t>
      </w:r>
    </w:p>
    <w:p w:rsidR="00434CD7" w:rsidRDefault="00434CD7">
      <w:pPr>
        <w:pStyle w:val="Bodytext100"/>
        <w:framePr w:w="1450" w:h="661" w:hRule="exact" w:wrap="none" w:vAnchor="page" w:hAnchor="page" w:x="2999" w:y="1093"/>
        <w:shd w:val="clear" w:color="auto" w:fill="auto"/>
      </w:pPr>
      <w:r>
        <w:t>Jan Pachman (3) 27.01.1970</w:t>
      </w:r>
    </w:p>
    <w:p w:rsidR="00434CD7" w:rsidRDefault="00434CD7">
      <w:pPr>
        <w:pStyle w:val="Bodytext60"/>
        <w:framePr w:w="10426" w:h="686" w:hRule="exact" w:wrap="none" w:vAnchor="page" w:hAnchor="page" w:x="950" w:y="1910"/>
        <w:shd w:val="clear" w:color="auto" w:fill="auto"/>
        <w:tabs>
          <w:tab w:val="left" w:pos="2023"/>
        </w:tabs>
        <w:ind w:left="180"/>
      </w:pPr>
      <w:r>
        <w:t>Jméno a příjmení:</w:t>
      </w:r>
      <w:r>
        <w:tab/>
      </w:r>
      <w:r>
        <w:rPr>
          <w:rStyle w:val="Bodytext6Bold"/>
        </w:rPr>
        <w:t xml:space="preserve">!ng. Antonín Fryě, </w:t>
      </w:r>
      <w:r>
        <w:t xml:space="preserve">("Se. </w:t>
      </w:r>
      <w:r>
        <w:rPr>
          <w:rStyle w:val="Bodytext6Bold"/>
        </w:rPr>
        <w:t>(4)</w:t>
      </w:r>
    </w:p>
    <w:p w:rsidR="00434CD7" w:rsidRDefault="00434CD7">
      <w:pPr>
        <w:pStyle w:val="Bodytext60"/>
        <w:framePr w:w="10426" w:h="686" w:hRule="exact" w:wrap="none" w:vAnchor="page" w:hAnchor="page" w:x="950" w:y="1910"/>
        <w:shd w:val="clear" w:color="auto" w:fill="auto"/>
        <w:tabs>
          <w:tab w:val="left" w:pos="2023"/>
        </w:tabs>
        <w:ind w:left="180"/>
      </w:pPr>
      <w:r>
        <w:t>Datum narození:</w:t>
      </w:r>
      <w:r>
        <w:tab/>
        <w:t>10.06.1953</w:t>
      </w:r>
    </w:p>
    <w:p w:rsidR="00434CD7" w:rsidRDefault="00434CD7">
      <w:pPr>
        <w:pStyle w:val="Bodytext40"/>
        <w:framePr w:w="10426" w:h="1212" w:hRule="exact" w:wrap="none" w:vAnchor="page" w:hAnchor="page" w:x="950" w:y="2837"/>
        <w:shd w:val="clear" w:color="auto" w:fill="auto"/>
        <w:spacing w:after="428"/>
      </w:pPr>
      <w:r>
        <w:t xml:space="preserve">Úřad příslušný podle </w:t>
      </w:r>
      <w:r>
        <w:rPr>
          <w:rStyle w:val="Bodytext4Bold"/>
        </w:rPr>
        <w:t xml:space="preserve">§71 </w:t>
      </w:r>
      <w:r>
        <w:t xml:space="preserve">odst.2 živnostenského zákona: Městský </w:t>
      </w:r>
      <w:r>
        <w:rPr>
          <w:rStyle w:val="Bodytext4Bold"/>
        </w:rPr>
        <w:t>úřad Říčany</w:t>
      </w:r>
    </w:p>
    <w:p w:rsidR="00434CD7" w:rsidRDefault="00434CD7">
      <w:pPr>
        <w:pStyle w:val="Bodytext40"/>
        <w:framePr w:w="10426" w:h="1212" w:hRule="exact" w:wrap="none" w:vAnchor="page" w:hAnchor="page" w:x="950" w:y="2837"/>
        <w:shd w:val="clear" w:color="auto" w:fill="auto"/>
        <w:spacing w:line="250" w:lineRule="exact"/>
        <w:ind w:right="440"/>
      </w:pPr>
      <w:r>
        <w:t>Ministerstvo průmyslu a obchodu osvědčuje, že údaje uvedené v tomto výpise jsou k datu platnosti výpisu zapsány v živnostenském rejstříku.</w:t>
      </w:r>
    </w:p>
    <w:p w:rsidR="00434CD7" w:rsidRDefault="00434CD7">
      <w:pPr>
        <w:pStyle w:val="Bodytext70"/>
        <w:framePr w:w="10426" w:h="591" w:hRule="exact" w:wrap="none" w:vAnchor="page" w:hAnchor="page" w:x="950" w:y="15807"/>
        <w:shd w:val="clear" w:color="auto" w:fill="auto"/>
        <w:spacing w:before="0" w:after="275"/>
        <w:ind w:left="8592"/>
      </w:pPr>
      <w:r>
        <w:t>ZVW 2.8 WEB 0(M 1/032</w:t>
      </w:r>
    </w:p>
    <w:p w:rsidR="00434CD7" w:rsidRDefault="00434CD7">
      <w:pPr>
        <w:pStyle w:val="Bodytext80"/>
        <w:framePr w:w="10426" w:h="591" w:hRule="exact" w:wrap="none" w:vAnchor="page" w:hAnchor="page" w:x="950" w:y="15807"/>
        <w:shd w:val="clear" w:color="auto" w:fill="auto"/>
        <w:spacing w:before="0"/>
      </w:pPr>
      <w:r>
        <w:t>A</w:t>
      </w:r>
    </w:p>
    <w:p w:rsidR="00434CD7" w:rsidRDefault="00434CD7">
      <w:pPr>
        <w:pStyle w:val="Bodytext90"/>
        <w:framePr w:wrap="none" w:vAnchor="page" w:hAnchor="page" w:x="5471" w:y="15711"/>
        <w:shd w:val="clear" w:color="auto" w:fill="auto"/>
      </w:pPr>
      <w:r>
        <w:t>-</w:t>
      </w:r>
      <w:r>
        <w:rPr>
          <w:rStyle w:val="Bodytext99pt"/>
          <w:i/>
          <w:iCs/>
        </w:rPr>
        <w:t>2</w:t>
      </w:r>
      <w:r>
        <w:t>-</w:t>
      </w:r>
    </w:p>
    <w:p w:rsidR="00434CD7" w:rsidRDefault="00434CD7">
      <w:pPr>
        <w:rPr>
          <w:sz w:val="2"/>
          <w:szCs w:val="2"/>
        </w:rPr>
        <w:sectPr w:rsidR="00434CD7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434CD7" w:rsidRDefault="00434CD7">
      <w:pPr>
        <w:pStyle w:val="Headerorfooter20"/>
        <w:framePr w:w="9182" w:h="156" w:hRule="exact" w:wrap="none" w:vAnchor="page" w:hAnchor="page" w:x="1193" w:y="647"/>
        <w:shd w:val="clear" w:color="auto" w:fill="auto"/>
      </w:pPr>
      <w:r>
        <w:t>v</w:t>
      </w:r>
    </w:p>
    <w:p w:rsidR="00434CD7" w:rsidRDefault="00434CD7">
      <w:pPr>
        <w:pStyle w:val="Bodytext110"/>
        <w:framePr w:w="10426" w:h="2715" w:hRule="exact" w:wrap="none" w:vAnchor="page" w:hAnchor="page" w:x="953" w:y="736"/>
        <w:shd w:val="clear" w:color="auto" w:fill="auto"/>
        <w:tabs>
          <w:tab w:val="left" w:pos="9386"/>
        </w:tabs>
        <w:spacing w:after="158"/>
        <w:ind w:left="280" w:right="1003"/>
      </w:pPr>
      <w:r>
        <w:t>Živnostenský rejstřík</w:t>
      </w:r>
      <w:r>
        <w:tab/>
      </w:r>
      <w:r>
        <w:rPr>
          <w:rStyle w:val="Bodytext1165pt"/>
        </w:rPr>
        <w:t>/</w:t>
      </w:r>
    </w:p>
    <w:p w:rsidR="00434CD7" w:rsidRDefault="00434CD7">
      <w:pPr>
        <w:pStyle w:val="Bodytext110"/>
        <w:framePr w:w="10426" w:h="2715" w:hRule="exact" w:wrap="none" w:vAnchor="page" w:hAnchor="page" w:x="953" w:y="736"/>
        <w:shd w:val="clear" w:color="auto" w:fill="auto"/>
        <w:spacing w:after="162" w:line="312" w:lineRule="exact"/>
        <w:ind w:left="280" w:right="1003"/>
      </w:pPr>
      <w:r>
        <w:t>Ověřuji pod pořadovým číslem 1/18, že tato listina, která vznikla převedením*</w:t>
      </w:r>
      <w:r>
        <w:br/>
        <w:t>výstupu z informačního systému veřejné správy z elektronické podoby do</w:t>
      </w:r>
      <w:r>
        <w:br/>
        <w:t>podoby listinné, skládající se z 2 listů, se doslovně shoduje s obsahem výstupu z</w:t>
      </w:r>
      <w:r>
        <w:br/>
        <w:t>informačního systému veřejné správy v elektronické podobě.</w:t>
      </w:r>
    </w:p>
    <w:p w:rsidR="00434CD7" w:rsidRDefault="00434CD7">
      <w:pPr>
        <w:pStyle w:val="Bodytext110"/>
        <w:framePr w:w="10426" w:h="2715" w:hRule="exact" w:wrap="none" w:vAnchor="page" w:hAnchor="page" w:x="953" w:y="736"/>
        <w:shd w:val="clear" w:color="auto" w:fill="auto"/>
        <w:ind w:left="280" w:right="1003"/>
      </w:pPr>
      <w:r>
        <w:t>Ověřující osoba: LAŠTOVIČKGVÁ RADKA</w:t>
      </w:r>
    </w:p>
    <w:p w:rsidR="00434CD7" w:rsidRDefault="00434CD7">
      <w:pPr>
        <w:pStyle w:val="Bodytext110"/>
        <w:framePr w:w="10426" w:h="2715" w:hRule="exact" w:wrap="none" w:vAnchor="page" w:hAnchor="page" w:x="953" w:y="736"/>
        <w:shd w:val="clear" w:color="auto" w:fill="auto"/>
        <w:spacing w:after="0"/>
        <w:ind w:left="240"/>
        <w:jc w:val="left"/>
      </w:pPr>
      <w:r>
        <w:t>2018</w:t>
      </w:r>
    </w:p>
    <w:p w:rsidR="00434CD7" w:rsidRDefault="00434CD7">
      <w:pPr>
        <w:framePr w:wrap="none" w:vAnchor="page" w:hAnchor="page" w:x="1236" w:y="315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93.75pt">
            <v:imagedata r:id="rId7" r:href="rId8"/>
          </v:shape>
        </w:pict>
      </w:r>
    </w:p>
    <w:p w:rsidR="00434CD7" w:rsidRDefault="00434CD7">
      <w:pPr>
        <w:framePr w:wrap="none" w:vAnchor="page" w:hAnchor="page" w:x="991" w:y="5385"/>
        <w:rPr>
          <w:sz w:val="2"/>
          <w:szCs w:val="2"/>
        </w:rPr>
      </w:pPr>
      <w:r>
        <w:pict>
          <v:shape id="_x0000_i1026" type="#_x0000_t75" style="width:158.25pt;height:21pt">
            <v:imagedata r:id="rId9" r:href="rId10"/>
          </v:shape>
        </w:pict>
      </w:r>
    </w:p>
    <w:p w:rsidR="00434CD7" w:rsidRDefault="00434CD7">
      <w:pPr>
        <w:pStyle w:val="Picturecaption20"/>
        <w:framePr w:wrap="none" w:vAnchor="page" w:hAnchor="page" w:x="4533" w:y="5419"/>
        <w:shd w:val="clear" w:color="auto" w:fill="auto"/>
      </w:pPr>
      <w:r>
        <w:t>POř.6: 25247-0200*0267</w:t>
      </w:r>
    </w:p>
    <w:p w:rsidR="00434CD7" w:rsidRDefault="00434CD7">
      <w:pPr>
        <w:framePr w:wrap="none" w:vAnchor="page" w:hAnchor="page" w:x="953" w:y="6139"/>
        <w:rPr>
          <w:sz w:val="2"/>
          <w:szCs w:val="2"/>
        </w:rPr>
      </w:pPr>
      <w:r>
        <w:pict>
          <v:shape id="_x0000_i1027" type="#_x0000_t75" style="width:330pt;height:112.5pt">
            <v:imagedata r:id="rId11" r:href="rId12"/>
          </v:shape>
        </w:pict>
      </w:r>
    </w:p>
    <w:p w:rsidR="00434CD7" w:rsidRDefault="00434CD7">
      <w:pPr>
        <w:pStyle w:val="Picturecaption20"/>
        <w:framePr w:w="4723" w:h="442" w:hRule="exact" w:wrap="none" w:vAnchor="page" w:hAnchor="page" w:x="957" w:y="5903"/>
        <w:shd w:val="clear" w:color="auto" w:fill="auto"/>
      </w:pPr>
      <w:r>
        <w:t>Tato úplná kopie obsahující 3 stran souhlasí doslovně</w:t>
      </w:r>
    </w:p>
    <w:p w:rsidR="00434CD7" w:rsidRDefault="00434CD7">
      <w:pPr>
        <w:pStyle w:val="Picturecaption30"/>
        <w:framePr w:w="4723" w:h="442" w:hRule="exact" w:wrap="none" w:vAnchor="page" w:hAnchor="page" w:x="957" w:y="5903"/>
        <w:shd w:val="clear" w:color="auto" w:fill="auto"/>
      </w:pPr>
      <w:r>
        <w:rPr>
          <w:rStyle w:val="Picturecaption3Calibri"/>
        </w:rPr>
        <w:t xml:space="preserve">S </w:t>
      </w:r>
      <w:r>
        <w:t xml:space="preserve">prso i oženou listinou. </w:t>
      </w:r>
      <w:r>
        <w:rPr>
          <w:rStyle w:val="Picturecaption3Calibri"/>
        </w:rPr>
        <w:t xml:space="preserve">Z </w:t>
      </w:r>
      <w:r>
        <w:t xml:space="preserve">níž bvlá </w:t>
      </w:r>
      <w:r>
        <w:rPr>
          <w:rStyle w:val="Picturecaption3Calibri"/>
        </w:rPr>
        <w:t xml:space="preserve">nnrÍ7ana a ta tn </w:t>
      </w:r>
      <w:r>
        <w:t>Kt.</w:t>
      </w:r>
    </w:p>
    <w:p w:rsidR="00434CD7" w:rsidRDefault="00434CD7">
      <w:pPr>
        <w:pStyle w:val="Bodytext120"/>
        <w:framePr w:w="226" w:h="4286" w:hRule="exact" w:wrap="none" w:vAnchor="page" w:hAnchor="page" w:x="11541" w:y="3398"/>
        <w:shd w:val="clear" w:color="auto" w:fill="auto"/>
        <w:tabs>
          <w:tab w:val="left" w:pos="2333"/>
        </w:tabs>
        <w:textDirection w:val="btLr"/>
      </w:pPr>
      <w:r>
        <w:rPr>
          <w:rStyle w:val="Bodytext12Arial"/>
        </w:rPr>
        <w:t>■</w:t>
      </w:r>
      <w:r>
        <w:t>A. tom •</w:t>
      </w:r>
      <w:r>
        <w:tab/>
        <w:t>I •</w:t>
      </w:r>
    </w:p>
    <w:p w:rsidR="00434CD7" w:rsidRDefault="00434CD7">
      <w:pPr>
        <w:rPr>
          <w:sz w:val="2"/>
          <w:szCs w:val="2"/>
        </w:rPr>
        <w:sectPr w:rsidR="00434CD7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  <w:r>
        <w:rPr>
          <w:noProof/>
        </w:rPr>
        <w:pict>
          <v:shape id="_x0000_s1027" type="#_x0000_t75" style="position:absolute;margin-left:518.2pt;margin-top:52.7pt;width:22.1pt;height:15.35pt;z-index:-251663360;mso-wrap-distance-left:5pt;mso-wrap-distance-right:5pt;mso-position-horizontal-relative:page;mso-position-vertical-relative:page">
            <v:imagedata r:id="rId13" o:title=""/>
            <w10:wrap anchorx="page" anchory="page"/>
          </v:shape>
        </w:pict>
      </w:r>
    </w:p>
    <w:p w:rsidR="00434CD7" w:rsidRDefault="00434CD7">
      <w:pPr>
        <w:pStyle w:val="Headerorfooter0"/>
        <w:framePr w:wrap="none" w:vAnchor="page" w:hAnchor="page" w:x="8161" w:y="327"/>
        <w:shd w:val="clear" w:color="auto" w:fill="auto"/>
      </w:pPr>
      <w:r>
        <w:rPr>
          <w:rStyle w:val="Headerorfooter85pt"/>
        </w:rPr>
        <w:t xml:space="preserve">/ » </w:t>
      </w:r>
      <w:r>
        <w:t xml:space="preserve">Í </w:t>
      </w:r>
      <w:r>
        <w:rPr>
          <w:lang w:val="en-US" w:eastAsia="en-US"/>
        </w:rPr>
        <w:t xml:space="preserve">I </w:t>
      </w:r>
      <w:r>
        <w:t xml:space="preserve">íi'1 Ii\y </w:t>
      </w:r>
      <w:r>
        <w:rPr>
          <w:lang w:val="en-US" w:eastAsia="en-US"/>
        </w:rPr>
        <w:t xml:space="preserve">is </w:t>
      </w:r>
      <w:r>
        <w:t>'</w:t>
      </w:r>
    </w:p>
    <w:p w:rsidR="00434CD7" w:rsidRDefault="00434CD7">
      <w:pPr>
        <w:pStyle w:val="Heading40"/>
        <w:framePr w:w="10426" w:h="378" w:hRule="exact" w:wrap="none" w:vAnchor="page" w:hAnchor="page" w:x="323" w:y="1398"/>
        <w:shd w:val="clear" w:color="auto" w:fill="auto"/>
        <w:spacing w:after="0"/>
        <w:ind w:left="460"/>
      </w:pPr>
      <w:bookmarkStart w:id="1" w:name="bookmark2"/>
      <w:r>
        <w:t>PLNÁ MOC</w:t>
      </w:r>
      <w:bookmarkEnd w:id="1"/>
    </w:p>
    <w:p w:rsidR="00434CD7" w:rsidRDefault="00434CD7">
      <w:pPr>
        <w:pStyle w:val="Bodytext20"/>
        <w:framePr w:w="10426" w:h="8509" w:hRule="exact" w:wrap="none" w:vAnchor="page" w:hAnchor="page" w:x="323" w:y="2422"/>
        <w:shd w:val="clear" w:color="auto" w:fill="auto"/>
        <w:spacing w:before="0" w:after="361"/>
        <w:ind w:left="440"/>
      </w:pPr>
      <w:r>
        <w:t>Já (My), podepsaný (podepsaní)</w:t>
      </w:r>
    </w:p>
    <w:p w:rsidR="00434CD7" w:rsidRDefault="00434CD7">
      <w:pPr>
        <w:pStyle w:val="Bodytext20"/>
        <w:framePr w:w="10426" w:h="8509" w:hRule="exact" w:wrap="none" w:vAnchor="page" w:hAnchor="page" w:x="323" w:y="2422"/>
        <w:shd w:val="clear" w:color="auto" w:fill="auto"/>
        <w:spacing w:before="0" w:after="439" w:line="293" w:lineRule="exact"/>
        <w:ind w:left="440" w:right="2380"/>
      </w:pPr>
      <w:r>
        <w:rPr>
          <w:lang w:val="en-US" w:eastAsia="en-US"/>
        </w:rPr>
        <w:t xml:space="preserve">YALE </w:t>
      </w:r>
      <w:r>
        <w:t xml:space="preserve">CZ s.r.o., se sídlem Komerční 523,251 01 Nupaky, IČO 62415956, vedená v </w:t>
      </w:r>
      <w:r>
        <w:rPr>
          <w:lang w:val="en-US" w:eastAsia="en-US"/>
        </w:rPr>
        <w:t xml:space="preserve">OR </w:t>
      </w:r>
      <w:r>
        <w:t xml:space="preserve">Městského soudu v Praze v </w:t>
      </w:r>
      <w:r>
        <w:rPr>
          <w:lang w:val="en-US" w:eastAsia="en-US"/>
        </w:rPr>
        <w:t xml:space="preserve">odd* </w:t>
      </w:r>
      <w:r>
        <w:rPr>
          <w:rStyle w:val="Bodytext214pt"/>
        </w:rPr>
        <w:t xml:space="preserve">C, </w:t>
      </w:r>
      <w:r>
        <w:t>vložka 32101, zastoupená jednatelem společnosti panem Jane® Pachmanem</w:t>
      </w:r>
    </w:p>
    <w:p w:rsidR="00434CD7" w:rsidRDefault="00434CD7">
      <w:pPr>
        <w:pStyle w:val="Bodytext20"/>
        <w:framePr w:w="10426" w:h="8509" w:hRule="exact" w:wrap="none" w:vAnchor="page" w:hAnchor="page" w:x="323" w:y="2422"/>
        <w:shd w:val="clear" w:color="auto" w:fill="auto"/>
        <w:spacing w:before="0" w:after="357"/>
        <w:ind w:left="440"/>
      </w:pPr>
      <w:r>
        <w:t>zmocňuje</w:t>
      </w:r>
    </w:p>
    <w:p w:rsidR="00434CD7" w:rsidRDefault="00434CD7">
      <w:pPr>
        <w:pStyle w:val="Bodytext20"/>
        <w:framePr w:w="10426" w:h="8509" w:hRule="exact" w:wrap="none" w:vAnchor="page" w:hAnchor="page" w:x="323" w:y="2422"/>
        <w:shd w:val="clear" w:color="auto" w:fill="auto"/>
        <w:spacing w:before="0" w:after="304" w:line="298" w:lineRule="exact"/>
        <w:ind w:left="440" w:right="2380"/>
      </w:pPr>
      <w:r>
        <w:t xml:space="preserve">Ing. Ivana Musila, naxxxxxxxxxxxxxxxxxxxxxxxxxxxxxxxxxxxxxxxxxxxxxxxxx Praha 4, výkonného ředitele </w:t>
      </w:r>
      <w:r>
        <w:rPr>
          <w:lang w:val="en-US" w:eastAsia="en-US"/>
        </w:rPr>
        <w:t xml:space="preserve">YALE </w:t>
      </w:r>
      <w:r>
        <w:t>CZ s.r.o.</w:t>
      </w:r>
    </w:p>
    <w:p w:rsidR="00434CD7" w:rsidRDefault="00434CD7">
      <w:pPr>
        <w:pStyle w:val="Bodytext20"/>
        <w:framePr w:w="10426" w:h="8509" w:hRule="exact" w:wrap="none" w:vAnchor="page" w:hAnchor="page" w:x="323" w:y="2422"/>
        <w:shd w:val="clear" w:color="auto" w:fill="auto"/>
        <w:spacing w:before="0" w:after="300" w:line="293" w:lineRule="exact"/>
        <w:ind w:left="440" w:right="920"/>
        <w:jc w:val="both"/>
      </w:pPr>
      <w:r>
        <w:t xml:space="preserve">ke všem právním úkonům týkajícím se vedení společnosti </w:t>
      </w:r>
      <w:r>
        <w:rPr>
          <w:lang w:val="en-US" w:eastAsia="en-US"/>
        </w:rPr>
        <w:t xml:space="preserve">YALE </w:t>
      </w:r>
      <w:r>
        <w:t>CZ s.r.o. a zastupování společnosti navenek vůči všem třetím osobám, zvláště pak jej zmocňuje jménem společnosti vést veškerá jednání, podávat na všech úřadech a institucích vyjádření, návrhy, žádosti a jiná podání včetně žalob, přijímat písemnosti, uzavírat smlouvy s třetími osobami včetně smluv o koupi či prodeji nemovitostí, věcných práv týkající se nemovitostí, uzavírat smíry a narovnání, uznávat uplatněné nároky, podávat opravné prostředky a námitky' proti rozhodnutí orgánů a institucí, vzdávat se jich, přijímat plnění, potvrzovat je a vzdávat se jich a provádět veškerá další opatření a úkony, které se týkají zajištění řádného chodu společnosti, pokud je považuje za zájem osoby, která uděluje plnou moc, vše včetně podepisování všech dokumentů a listin, a to vše i tehdy, když je podle právních předpisů zapotřebí zvláštní plné moci.</w:t>
      </w:r>
    </w:p>
    <w:p w:rsidR="00434CD7" w:rsidRDefault="00434CD7">
      <w:pPr>
        <w:pStyle w:val="Bodytext20"/>
        <w:framePr w:w="10426" w:h="8509" w:hRule="exact" w:wrap="none" w:vAnchor="page" w:hAnchor="page" w:x="323" w:y="2422"/>
        <w:shd w:val="clear" w:color="auto" w:fill="auto"/>
        <w:spacing w:before="0" w:after="0" w:line="293" w:lineRule="exact"/>
        <w:ind w:left="440" w:right="920"/>
        <w:jc w:val="both"/>
      </w:pPr>
      <w:r>
        <w:t>V rámci svého zmocnění je rovněž výslovně oprávněn udělit jménem společnosti plné moci zaměstnancům společnosti či dalším spolupracujícím osobám k provedení konkrétních dílčích činností jménem společnosti v rámci předmětu plnění pracovní či jiné smlouvy nzavřené jimi se společnosti.</w:t>
      </w:r>
    </w:p>
    <w:p w:rsidR="00434CD7" w:rsidRDefault="00434CD7">
      <w:pPr>
        <w:pStyle w:val="Picturecaption0"/>
        <w:framePr w:w="9144" w:h="276" w:hRule="exact" w:wrap="none" w:vAnchor="page" w:hAnchor="page" w:x="731" w:y="11283"/>
        <w:shd w:val="clear" w:color="auto" w:fill="auto"/>
      </w:pPr>
      <w:r>
        <w:t>Tuto plnou moc udělujeme v rozsahu práv a povinností podle občanského zákoníku,</w:t>
      </w:r>
    </w:p>
    <w:p w:rsidR="00434CD7" w:rsidRDefault="00434CD7">
      <w:pPr>
        <w:pStyle w:val="Picturecaption0"/>
        <w:framePr w:w="9144" w:h="276" w:hRule="exact" w:wrap="none" w:vAnchor="page" w:hAnchor="page" w:x="731" w:y="11283"/>
        <w:shd w:val="clear" w:color="auto" w:fill="auto"/>
      </w:pPr>
    </w:p>
    <w:p w:rsidR="00434CD7" w:rsidRDefault="00434CD7">
      <w:pPr>
        <w:pStyle w:val="Picturecaption0"/>
        <w:framePr w:w="9144" w:h="276" w:hRule="exact" w:wrap="none" w:vAnchor="page" w:hAnchor="page" w:x="731" w:y="11283"/>
        <w:shd w:val="clear" w:color="auto" w:fill="auto"/>
      </w:pPr>
    </w:p>
    <w:p w:rsidR="00434CD7" w:rsidRDefault="00434CD7">
      <w:pPr>
        <w:pStyle w:val="Picturecaption0"/>
        <w:framePr w:w="9144" w:h="276" w:hRule="exact" w:wrap="none" w:vAnchor="page" w:hAnchor="page" w:x="731" w:y="11283"/>
        <w:shd w:val="clear" w:color="auto" w:fill="auto"/>
      </w:pPr>
    </w:p>
    <w:p w:rsidR="00434CD7" w:rsidRDefault="00434CD7">
      <w:pPr>
        <w:rPr>
          <w:sz w:val="2"/>
          <w:szCs w:val="2"/>
        </w:rPr>
        <w:sectPr w:rsidR="00434CD7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434CD7" w:rsidRDefault="00434CD7">
      <w:pPr>
        <w:pStyle w:val="Bodytext130"/>
        <w:framePr w:wrap="none" w:vAnchor="page" w:hAnchor="page" w:x="4350" w:y="607"/>
        <w:shd w:val="clear" w:color="auto" w:fill="auto"/>
        <w:spacing w:after="0" w:line="244" w:lineRule="exact"/>
      </w:pPr>
      <w:r>
        <w:t>Poř.č: 25247-0200-0103</w:t>
      </w:r>
    </w:p>
    <w:p w:rsidR="00434CD7" w:rsidRDefault="00434CD7">
      <w:pPr>
        <w:pStyle w:val="Bodytext130"/>
        <w:framePr w:w="10426" w:h="2430" w:hRule="exact" w:wrap="none" w:vAnchor="page" w:hAnchor="page" w:x="323" w:y="601"/>
        <w:shd w:val="clear" w:color="auto" w:fill="auto"/>
        <w:ind w:left="480"/>
      </w:pPr>
      <w:r>
        <w:t>Ověřovací doložka pro vidisaci</w:t>
      </w:r>
      <w:r>
        <w:br/>
        <w:t>Podle ověřovací knihy pošty: čestlice</w:t>
      </w:r>
    </w:p>
    <w:p w:rsidR="00434CD7" w:rsidRDefault="00434CD7">
      <w:pPr>
        <w:pStyle w:val="Bodytext130"/>
        <w:framePr w:w="10426" w:h="2430" w:hRule="exact" w:wrap="none" w:vAnchor="page" w:hAnchor="page" w:x="323" w:y="601"/>
        <w:shd w:val="clear" w:color="auto" w:fill="auto"/>
        <w:spacing w:after="0"/>
        <w:ind w:left="480"/>
      </w:pPr>
      <w:r>
        <w:t>Tato úplná kopie, obsahující 1 stran souhlasí doslovně</w:t>
      </w:r>
      <w:r>
        <w:br/>
        <w:t>s předloženou listinou, z níž byla pořízena a tato listina je</w:t>
      </w:r>
    </w:p>
    <w:p w:rsidR="00434CD7" w:rsidRDefault="00434CD7">
      <w:pPr>
        <w:pStyle w:val="Bodytext130"/>
        <w:framePr w:w="10426" w:h="2430" w:hRule="exact" w:wrap="none" w:vAnchor="page" w:hAnchor="page" w:x="323" w:y="601"/>
        <w:shd w:val="clear" w:color="auto" w:fill="auto"/>
        <w:ind w:left="480"/>
      </w:pPr>
      <w:r>
        <w:t>prvopis, obsahující 1 stran.</w:t>
      </w:r>
    </w:p>
    <w:p w:rsidR="00434CD7" w:rsidRDefault="00434CD7">
      <w:pPr>
        <w:pStyle w:val="Bodytext130"/>
        <w:framePr w:w="10426" w:h="2430" w:hRule="exact" w:wrap="none" w:vAnchor="page" w:hAnchor="page" w:x="323" w:y="601"/>
        <w:shd w:val="clear" w:color="auto" w:fill="auto"/>
        <w:ind w:left="480" w:right="6792"/>
        <w:jc w:val="both"/>
      </w:pPr>
      <w:r>
        <w:t>Listina, z níž je vidisovaná listina</w:t>
      </w:r>
      <w:r>
        <w:br/>
        <w:t>viditelný zajištovací prvek, jenž je</w:t>
      </w:r>
      <w:r>
        <w:br/>
        <w:t>význaau této listiny.</w:t>
      </w:r>
    </w:p>
    <w:p w:rsidR="00434CD7" w:rsidRDefault="00434CD7">
      <w:pPr>
        <w:pStyle w:val="Bodytext130"/>
        <w:framePr w:w="10426" w:h="2430" w:hRule="exact" w:wrap="none" w:vAnchor="page" w:hAnchor="page" w:x="323" w:y="601"/>
        <w:shd w:val="clear" w:color="auto" w:fill="auto"/>
        <w:spacing w:after="0"/>
        <w:ind w:left="480" w:right="1040"/>
      </w:pPr>
      <w:r>
        <w:t>čestlice dne 05.02.2018</w:t>
      </w:r>
      <w:r>
        <w:br/>
        <w:t>Kulvejtová Martina</w:t>
      </w:r>
    </w:p>
    <w:p w:rsidR="00434CD7" w:rsidRDefault="00434CD7">
      <w:pPr>
        <w:framePr w:wrap="none" w:vAnchor="page" w:hAnchor="page" w:x="4005" w:y="1715"/>
        <w:rPr>
          <w:sz w:val="2"/>
          <w:szCs w:val="2"/>
        </w:rPr>
      </w:pPr>
      <w:r>
        <w:pict>
          <v:shape id="_x0000_i1028" type="#_x0000_t75" style="width:168.75pt;height:119.25pt">
            <v:imagedata r:id="rId14" r:href="rId15"/>
          </v:shape>
        </w:pict>
      </w:r>
    </w:p>
    <w:p w:rsidR="00434CD7" w:rsidRDefault="00434CD7">
      <w:pPr>
        <w:framePr w:wrap="none" w:vAnchor="page" w:hAnchor="page" w:x="10523" w:y="231"/>
        <w:rPr>
          <w:sz w:val="2"/>
          <w:szCs w:val="2"/>
        </w:rPr>
      </w:pPr>
      <w:r>
        <w:pict>
          <v:shape id="_x0000_i1029" type="#_x0000_t75" style="width:60pt;height:230.25pt">
            <v:imagedata r:id="rId16" r:href="rId17"/>
          </v:shape>
        </w:pict>
      </w:r>
    </w:p>
    <w:p w:rsidR="00434CD7" w:rsidRDefault="00434CD7">
      <w:pPr>
        <w:pStyle w:val="Picturecaption40"/>
        <w:framePr w:wrap="none" w:vAnchor="page" w:hAnchor="page" w:x="11713" w:y="14069"/>
        <w:shd w:val="clear" w:color="auto" w:fill="auto"/>
      </w:pPr>
      <w:r>
        <w:rPr>
          <w:rStyle w:val="Picturecaption4Arial"/>
        </w:rPr>
        <w:t>■</w:t>
      </w:r>
      <w:r>
        <w:t>:</w:t>
      </w:r>
    </w:p>
    <w:p w:rsidR="00434CD7" w:rsidRDefault="00434CD7">
      <w:pPr>
        <w:framePr w:wrap="none" w:vAnchor="page" w:hAnchor="page" w:x="11550" w:y="14286"/>
        <w:rPr>
          <w:sz w:val="2"/>
          <w:szCs w:val="2"/>
        </w:rPr>
      </w:pPr>
      <w:r>
        <w:pict>
          <v:shape id="_x0000_i1030" type="#_x0000_t75" style="width:12.75pt;height:114.75pt">
            <v:imagedata r:id="rId18" r:href="rId19"/>
          </v:shape>
        </w:pict>
      </w:r>
    </w:p>
    <w:p w:rsidR="00434CD7" w:rsidRDefault="00434CD7">
      <w:pPr>
        <w:framePr w:w="333" w:h="2074" w:hRule="exact" w:wrap="none" w:vAnchor="page" w:hAnchor="page" w:x="11481" w:y="12155"/>
        <w:textDirection w:val="btLr"/>
      </w:pPr>
    </w:p>
    <w:p w:rsidR="00434CD7" w:rsidRDefault="00434CD7">
      <w:pPr>
        <w:rPr>
          <w:sz w:val="2"/>
          <w:szCs w:val="2"/>
        </w:rPr>
        <w:sectPr w:rsidR="00434CD7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434CD7" w:rsidRDefault="00434CD7">
      <w:pPr>
        <w:rPr>
          <w:sz w:val="2"/>
          <w:szCs w:val="2"/>
        </w:rPr>
      </w:pPr>
      <w:r>
        <w:rPr>
          <w:noProof/>
        </w:rPr>
        <w:pict>
          <v:rect id="_x0000_s1028" style="position:absolute;margin-left:414.8pt;margin-top:326.7pt;width:71.05pt;height:79.45pt;z-index:-251662336;mso-position-horizontal-relative:page;mso-position-vertical-relative:page" fillcolor="#484c49" stroked="f">
            <w10:wrap anchorx="page" anchory="page"/>
          </v:rect>
        </w:pict>
      </w:r>
      <w:r>
        <w:rPr>
          <w:noProof/>
        </w:rPr>
        <w:pict>
          <v:shape id="_x0000_s1029" type="#_x0000_t32" style="position:absolute;margin-left:70.65pt;margin-top:189.4pt;width:248.6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0" type="#_x0000_t32" style="position:absolute;margin-left:70.65pt;margin-top:189.4pt;width:0;height:312.75pt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1" type="#_x0000_t32" style="position:absolute;margin-left:70.65pt;margin-top:502.15pt;width:248.6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rPr>
          <w:noProof/>
        </w:rPr>
        <w:pict>
          <v:shape id="_x0000_s1032" type="#_x0000_t32" style="position:absolute;margin-left:319.25pt;margin-top:189.4pt;width:0;height:312.75pt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434CD7" w:rsidRDefault="00434CD7">
      <w:pPr>
        <w:pStyle w:val="Other0"/>
        <w:framePr w:wrap="none" w:vAnchor="page" w:hAnchor="page" w:x="8887" w:y="295"/>
        <w:shd w:val="clear" w:color="auto" w:fill="auto"/>
        <w:spacing w:line="200" w:lineRule="exact"/>
        <w:jc w:val="both"/>
      </w:pPr>
      <w:r>
        <w:rPr>
          <w:rStyle w:val="OtherShowcardGothic"/>
        </w:rPr>
        <w:t>rt/f</w:t>
      </w:r>
      <w:r>
        <w:rPr>
          <w:rStyle w:val="OtherTrebuchetMS"/>
        </w:rPr>
        <w:t>i</w:t>
      </w:r>
      <w:r>
        <w:rPr>
          <w:rStyle w:val="OtherShowcardGothic"/>
        </w:rPr>
        <w:t>oh^</w:t>
      </w:r>
    </w:p>
    <w:p w:rsidR="00434CD7" w:rsidRDefault="00434CD7">
      <w:pPr>
        <w:framePr w:wrap="none" w:vAnchor="page" w:hAnchor="page" w:x="367" w:y="247"/>
        <w:rPr>
          <w:sz w:val="2"/>
          <w:szCs w:val="2"/>
        </w:rPr>
      </w:pPr>
      <w:r>
        <w:pict>
          <v:shape id="_x0000_i1031" type="#_x0000_t75" style="width:33.75pt;height:82.5pt">
            <v:imagedata r:id="rId20" r:href="rId21"/>
          </v:shape>
        </w:pict>
      </w:r>
    </w:p>
    <w:p w:rsidR="00434CD7" w:rsidRDefault="00434CD7">
      <w:pPr>
        <w:framePr w:wrap="none" w:vAnchor="page" w:hAnchor="page" w:x="1519" w:y="367"/>
        <w:rPr>
          <w:sz w:val="2"/>
          <w:szCs w:val="2"/>
        </w:rPr>
      </w:pPr>
      <w:r>
        <w:pict>
          <v:shape id="_x0000_i1032" type="#_x0000_t75" style="width:84.75pt;height:72.75pt">
            <v:imagedata r:id="rId22" r:href="rId23"/>
          </v:shape>
        </w:pict>
      </w:r>
    </w:p>
    <w:p w:rsidR="00434CD7" w:rsidRDefault="00434CD7">
      <w:pPr>
        <w:pStyle w:val="Heading20"/>
        <w:framePr w:wrap="none" w:vAnchor="page" w:hAnchor="page" w:x="1490" w:y="288"/>
        <w:shd w:val="clear" w:color="auto" w:fill="auto"/>
        <w:ind w:left="4440"/>
      </w:pPr>
      <w:bookmarkStart w:id="2" w:name="bookmark3"/>
      <w:r>
        <w:t>UTILES</w:t>
      </w:r>
      <w:bookmarkEnd w:id="2"/>
    </w:p>
    <w:p w:rsidR="00434CD7" w:rsidRDefault="00434CD7">
      <w:pPr>
        <w:pStyle w:val="Bodytext140"/>
        <w:framePr w:w="8650" w:h="494" w:hRule="exact" w:wrap="none" w:vAnchor="page" w:hAnchor="page" w:x="1490" w:y="1431"/>
        <w:shd w:val="clear" w:color="auto" w:fill="auto"/>
        <w:spacing w:after="0"/>
        <w:ind w:left="6485"/>
      </w:pPr>
      <w:r>
        <w:t xml:space="preserve">THE </w:t>
      </w:r>
      <w:r>
        <w:rPr>
          <w:rStyle w:val="Bodytext14CalifornianFB"/>
        </w:rPr>
        <w:t>UTILITY</w:t>
      </w:r>
      <w:r>
        <w:rPr>
          <w:rStyle w:val="Bodytext14CalifornianFB"/>
        </w:rPr>
        <w:br/>
      </w:r>
      <w:r>
        <w:rPr>
          <w:lang w:val="cs-CZ" w:eastAsia="cs-CZ"/>
        </w:rPr>
        <w:t>LIFT TRUCK</w:t>
      </w:r>
    </w:p>
    <w:p w:rsidR="00434CD7" w:rsidRDefault="00434CD7">
      <w:pPr>
        <w:pStyle w:val="Other0"/>
        <w:framePr w:w="538" w:h="675" w:hRule="exact" w:wrap="none" w:vAnchor="page" w:hAnchor="page" w:x="10140" w:y="300"/>
        <w:shd w:val="clear" w:color="auto" w:fill="auto"/>
        <w:spacing w:line="220" w:lineRule="exact"/>
        <w:jc w:val="both"/>
      </w:pPr>
      <w:r>
        <w:rPr>
          <w:rStyle w:val="OtherCalibri"/>
        </w:rPr>
        <w:t xml:space="preserve">č'" </w:t>
      </w:r>
      <w:r>
        <w:rPr>
          <w:rStyle w:val="OtherCalibri1"/>
        </w:rPr>
        <w:t>Ó</w:t>
      </w:r>
    </w:p>
    <w:p w:rsidR="00434CD7" w:rsidRDefault="00434CD7">
      <w:pPr>
        <w:pStyle w:val="Other0"/>
        <w:framePr w:w="538" w:h="675" w:hRule="exact" w:wrap="none" w:vAnchor="page" w:hAnchor="page" w:x="10140" w:y="300"/>
        <w:shd w:val="clear" w:color="auto" w:fill="auto"/>
        <w:spacing w:line="420" w:lineRule="exact"/>
      </w:pPr>
      <w:r>
        <w:rPr>
          <w:rStyle w:val="OtherCordiaUPC"/>
        </w:rPr>
        <w:t>®</w:t>
      </w:r>
    </w:p>
    <w:p w:rsidR="00434CD7" w:rsidRDefault="00434CD7">
      <w:pPr>
        <w:pStyle w:val="Bodytext30"/>
        <w:framePr w:w="8650" w:h="624" w:hRule="exact" w:wrap="none" w:vAnchor="page" w:hAnchor="page" w:x="1490" w:y="1965"/>
        <w:shd w:val="clear" w:color="auto" w:fill="auto"/>
        <w:tabs>
          <w:tab w:val="left" w:pos="6062"/>
        </w:tabs>
        <w:spacing w:before="0" w:line="283" w:lineRule="exact"/>
      </w:pPr>
      <w:r>
        <w:t>Nabídka č.: 5037/2018</w:t>
      </w:r>
      <w:r>
        <w:tab/>
        <w:t>Datum: 13.02.2018</w:t>
      </w:r>
    </w:p>
    <w:p w:rsidR="00434CD7" w:rsidRDefault="00434CD7">
      <w:pPr>
        <w:pStyle w:val="Bodytext30"/>
        <w:framePr w:w="8650" w:h="624" w:hRule="exact" w:wrap="none" w:vAnchor="page" w:hAnchor="page" w:x="1490" w:y="1965"/>
        <w:shd w:val="clear" w:color="auto" w:fill="auto"/>
        <w:tabs>
          <w:tab w:val="left" w:pos="1190"/>
        </w:tabs>
        <w:spacing w:before="0" w:line="283" w:lineRule="exact"/>
      </w:pPr>
      <w:r>
        <w:t>Zákazník:</w:t>
      </w:r>
      <w:r>
        <w:tab/>
        <w:t>Gymnázium a Střední odborná škola, Podbořany Počet kusů: 1 ks</w:t>
      </w:r>
    </w:p>
    <w:p w:rsidR="00434CD7" w:rsidRDefault="00434CD7">
      <w:pPr>
        <w:pStyle w:val="Heading60"/>
        <w:framePr w:w="8650" w:h="689" w:hRule="exact" w:wrap="none" w:vAnchor="page" w:hAnchor="page" w:x="1490" w:y="28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right="20"/>
      </w:pPr>
      <w:bookmarkStart w:id="3" w:name="bookmark4"/>
      <w:r>
        <w:t>Nový čelní vysokozdvižný vozík</w:t>
      </w:r>
      <w:r>
        <w:rPr>
          <w:rStyle w:val="Heading6NotItalic"/>
          <w:b/>
          <w:bCs/>
        </w:rPr>
        <w:t xml:space="preserve"> UTILEV </w:t>
      </w:r>
      <w:r>
        <w:t>s plynovým (LPG) pohonem,</w:t>
      </w:r>
      <w:bookmarkEnd w:id="3"/>
    </w:p>
    <w:p w:rsidR="00434CD7" w:rsidRDefault="00434CD7">
      <w:pPr>
        <w:pStyle w:val="Heading720"/>
        <w:framePr w:w="8650" w:h="689" w:hRule="exact" w:wrap="none" w:vAnchor="page" w:hAnchor="page" w:x="1490" w:y="28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20"/>
      </w:pPr>
      <w:bookmarkStart w:id="4" w:name="bookmark5"/>
      <w:r>
        <w:t>typ UT18P</w:t>
      </w:r>
      <w:bookmarkEnd w:id="4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538"/>
        <w:gridCol w:w="1474"/>
      </w:tblGrid>
      <w:tr w:rsidR="00434CD7">
        <w:trPr>
          <w:trHeight w:hRule="exact" w:val="317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center"/>
            </w:pPr>
            <w:r>
              <w:rPr>
                <w:rStyle w:val="Bodytext2Calibri"/>
                <w:b/>
                <w:bCs/>
              </w:rPr>
              <w:t>Základní technické parametry vozíku</w:t>
            </w:r>
          </w:p>
        </w:tc>
      </w:tr>
      <w:tr w:rsidR="00434CD7">
        <w:trPr>
          <w:trHeight w:hRule="exact" w:val="6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283" w:lineRule="exact"/>
            </w:pPr>
            <w:r>
              <w:rPr>
                <w:rStyle w:val="Bodytext2Calibri"/>
                <w:b/>
                <w:bCs/>
              </w:rPr>
              <w:t>Nosnost (těžiště břemene 500mm, boční posuv)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Q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1.600 kg"/>
              </w:smartTagPr>
              <w:r>
                <w:rPr>
                  <w:rStyle w:val="Bodytext2Calibri"/>
                  <w:b/>
                  <w:bCs/>
                </w:rPr>
                <w:t>1.600 kg</w:t>
              </w:r>
            </w:smartTag>
          </w:p>
        </w:tc>
      </w:tr>
      <w:tr w:rsidR="00434CD7"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Stavební výška stožáru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hl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1.995 mm"/>
              </w:smartTagPr>
              <w:r>
                <w:rPr>
                  <w:rStyle w:val="Bodytext2Calibri"/>
                  <w:b/>
                  <w:bCs/>
                </w:rPr>
                <w:t>1.995 mm</w:t>
              </w:r>
            </w:smartTag>
          </w:p>
        </w:tc>
      </w:tr>
      <w:tr w:rsidR="00434CD7"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Volný zdvih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h2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155 mm"/>
              </w:smartTagPr>
              <w:r>
                <w:rPr>
                  <w:rStyle w:val="Bodytext2Calibri"/>
                  <w:b/>
                  <w:bCs/>
                </w:rPr>
                <w:t>155 mm</w:t>
              </w:r>
            </w:smartTag>
          </w:p>
        </w:tc>
      </w:tr>
      <w:tr w:rsidR="00434CD7"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Výška zdvihu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h3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3.000 mm"/>
              </w:smartTagPr>
              <w:r>
                <w:rPr>
                  <w:rStyle w:val="Bodytext2Calibri"/>
                  <w:b/>
                  <w:bCs/>
                </w:rPr>
                <w:t>3.000 mm</w:t>
              </w:r>
            </w:smartTag>
          </w:p>
        </w:tc>
      </w:tr>
      <w:tr w:rsidR="00434CD7"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Maximální výška stožáru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h4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3.955 mm"/>
              </w:smartTagPr>
              <w:r>
                <w:rPr>
                  <w:rStyle w:val="Bodytext2Calibri"/>
                  <w:b/>
                  <w:bCs/>
                </w:rPr>
                <w:t>3.955 mm</w:t>
              </w:r>
            </w:smartTag>
          </w:p>
        </w:tc>
      </w:tr>
      <w:tr w:rsidR="00434CD7"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Výška ochranného rámu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h6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2.130 mm"/>
              </w:smartTagPr>
              <w:r>
                <w:rPr>
                  <w:rStyle w:val="Bodytext2Calibri"/>
                  <w:b/>
                  <w:bCs/>
                </w:rPr>
                <w:t>2.130 mm</w:t>
              </w:r>
            </w:smartTag>
          </w:p>
        </w:tc>
      </w:tr>
      <w:tr w:rsidR="00434CD7"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Celková délka vozíku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3.500 mm"/>
              </w:smartTagPr>
              <w:r>
                <w:rPr>
                  <w:rStyle w:val="Bodytext2Calibri"/>
                  <w:b/>
                  <w:bCs/>
                </w:rPr>
                <w:t>3.500 mm</w:t>
              </w:r>
            </w:smartTag>
          </w:p>
        </w:tc>
      </w:tr>
      <w:tr w:rsidR="00434CD7"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Délka těla vozíku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2.300 mm"/>
              </w:smartTagPr>
              <w:r>
                <w:rPr>
                  <w:rStyle w:val="Bodytext2Calibri"/>
                  <w:b/>
                  <w:bCs/>
                </w:rPr>
                <w:t>2.300 mm</w:t>
              </w:r>
            </w:smartTag>
          </w:p>
        </w:tc>
      </w:tr>
      <w:tr w:rsidR="00434CD7"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Šířka vozíku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right="180"/>
              <w:jc w:val="right"/>
            </w:pPr>
            <w:r>
              <w:rPr>
                <w:rStyle w:val="Bodytext2Calibri"/>
                <w:b/>
                <w:bCs/>
              </w:rPr>
              <w:t>bl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1.080 mm"/>
              </w:smartTagPr>
              <w:r>
                <w:rPr>
                  <w:rStyle w:val="Bodytext2Calibri"/>
                  <w:b/>
                  <w:bCs/>
                </w:rPr>
                <w:t>1.080 mm</w:t>
              </w:r>
            </w:smartTag>
          </w:p>
        </w:tc>
      </w:tr>
      <w:tr w:rsidR="00434CD7"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Délka vidlic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left="240"/>
            </w:pPr>
            <w:r>
              <w:rPr>
                <w:rStyle w:val="Bodytext2Calibri"/>
                <w:b/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1.200 mm"/>
              </w:smartTagPr>
              <w:r>
                <w:rPr>
                  <w:rStyle w:val="Bodytext2Calibri"/>
                  <w:b/>
                  <w:bCs/>
                </w:rPr>
                <w:t>1.200 mm</w:t>
              </w:r>
            </w:smartTag>
          </w:p>
        </w:tc>
      </w:tr>
      <w:tr w:rsidR="00434CD7"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Šířka pracovní uličky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ind w:left="160"/>
            </w:pPr>
            <w:r>
              <w:rPr>
                <w:rStyle w:val="Bodytext2Calibri"/>
                <w:b/>
                <w:bCs/>
              </w:rPr>
              <w:t>Ast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3.810 mm"/>
              </w:smartTagPr>
              <w:r>
                <w:rPr>
                  <w:rStyle w:val="Bodytext2Calibri"/>
                  <w:b/>
                  <w:bCs/>
                </w:rPr>
                <w:t>3.810 mm</w:t>
              </w:r>
            </w:smartTag>
          </w:p>
        </w:tc>
      </w:tr>
      <w:tr w:rsidR="00434CD7">
        <w:trPr>
          <w:trHeight w:hRule="exact" w:val="57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278" w:lineRule="exact"/>
            </w:pPr>
            <w:r>
              <w:rPr>
                <w:rStyle w:val="Bodytext2Calibri"/>
                <w:b/>
                <w:bCs/>
              </w:rPr>
              <w:t>Rychlost pojezdu (s nákladem/bez nákladu)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222" w:lineRule="exact"/>
              <w:ind w:right="180"/>
              <w:jc w:val="right"/>
            </w:pPr>
            <w:r>
              <w:rPr>
                <w:rStyle w:val="Bodytext2DilleniaUPC"/>
                <w:vertAlign w:val="subscript"/>
              </w:rPr>
              <w:t>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14,5/15</w:t>
            </w:r>
          </w:p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km/hod</w:t>
            </w:r>
          </w:p>
        </w:tc>
      </w:tr>
      <w:tr w:rsidR="00434CD7">
        <w:trPr>
          <w:trHeight w:hRule="exact" w:val="58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283" w:lineRule="exact"/>
            </w:pPr>
            <w:r>
              <w:rPr>
                <w:rStyle w:val="Bodytext2Calibri"/>
                <w:b/>
                <w:bCs/>
              </w:rPr>
              <w:t>Rychlost zdvihu vidlic (s nákladem/bez nákladu)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398" w:lineRule="exact"/>
              <w:ind w:right="180"/>
              <w:jc w:val="right"/>
            </w:pPr>
            <w:r>
              <w:rPr>
                <w:rStyle w:val="Bodytext2SnapITC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0,47/0,51</w:t>
            </w:r>
          </w:p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m/s</w:t>
            </w:r>
          </w:p>
        </w:tc>
      </w:tr>
      <w:tr w:rsidR="00434CD7">
        <w:trPr>
          <w:trHeight w:hRule="exact" w:val="58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283" w:lineRule="exact"/>
            </w:pPr>
            <w:r>
              <w:rPr>
                <w:rStyle w:val="Bodytext2Calibri"/>
                <w:b/>
                <w:bCs/>
              </w:rPr>
              <w:t>Rychlost spouštění vidlic (s nákladem/bez nákladu)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398" w:lineRule="exact"/>
              <w:ind w:left="240"/>
            </w:pPr>
            <w:r>
              <w:rPr>
                <w:rStyle w:val="Bodytext2SnapITC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0,52/0,47</w:t>
            </w:r>
          </w:p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m/s</w:t>
            </w:r>
          </w:p>
        </w:tc>
      </w:tr>
      <w:tr w:rsidR="00434CD7"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Typ obutí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100" w:lineRule="exact"/>
              <w:jc w:val="center"/>
            </w:pPr>
            <w:r>
              <w:rPr>
                <w:rStyle w:val="Bodytext2Calibri3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r>
              <w:rPr>
                <w:rStyle w:val="Bodytext2Calibri"/>
                <w:b/>
                <w:bCs/>
              </w:rPr>
              <w:t>vzdušnicové</w:t>
            </w:r>
          </w:p>
        </w:tc>
      </w:tr>
      <w:tr w:rsidR="00434CD7">
        <w:trPr>
          <w:trHeight w:hRule="exact" w:val="32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Vlastní váha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Bodytext2CalifornianFB1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4992" w:h="6274" w:wrap="none" w:vAnchor="page" w:hAnchor="page" w:x="1404" w:y="3780"/>
              <w:shd w:val="clear" w:color="auto" w:fill="auto"/>
              <w:spacing w:before="0" w:after="0"/>
              <w:jc w:val="right"/>
            </w:pPr>
            <w:smartTag w:uri="urn:schemas-microsoft-com:office:smarttags" w:element="metricconverter">
              <w:smartTagPr>
                <w:attr w:name="ProductID" w:val="2.930 kg"/>
              </w:smartTagPr>
              <w:r>
                <w:rPr>
                  <w:rStyle w:val="Bodytext2Calibri"/>
                  <w:b/>
                  <w:bCs/>
                </w:rPr>
                <w:t>2.930 kg</w:t>
              </w:r>
            </w:smartTag>
          </w:p>
        </w:tc>
      </w:tr>
    </w:tbl>
    <w:p w:rsidR="00434CD7" w:rsidRDefault="00434CD7">
      <w:pPr>
        <w:framePr w:wrap="none" w:vAnchor="page" w:hAnchor="page" w:x="6684" w:y="4020"/>
        <w:rPr>
          <w:sz w:val="2"/>
          <w:szCs w:val="2"/>
        </w:rPr>
      </w:pPr>
      <w:r>
        <w:pict>
          <v:shape id="_x0000_i1033" type="#_x0000_t75" style="width:168.75pt;height:108pt">
            <v:imagedata r:id="rId24" r:href="rId25"/>
          </v:shape>
        </w:pict>
      </w:r>
    </w:p>
    <w:p w:rsidR="00434CD7" w:rsidRDefault="00434CD7">
      <w:pPr>
        <w:framePr w:wrap="none" w:vAnchor="page" w:hAnchor="page" w:x="7255" w:y="6530"/>
        <w:rPr>
          <w:sz w:val="2"/>
          <w:szCs w:val="2"/>
        </w:rPr>
      </w:pPr>
      <w:r>
        <w:pict>
          <v:shape id="_x0000_i1034" type="#_x0000_t75" style="width:130.5pt;height:156pt">
            <v:imagedata r:id="rId26" r:href="rId27"/>
          </v:shape>
        </w:pict>
      </w:r>
    </w:p>
    <w:p w:rsidR="00434CD7" w:rsidRDefault="00434CD7">
      <w:pPr>
        <w:pStyle w:val="Heading71"/>
        <w:framePr w:w="8650" w:h="4237" w:hRule="exact" w:wrap="none" w:vAnchor="page" w:hAnchor="page" w:x="1490" w:y="10223"/>
        <w:shd w:val="clear" w:color="auto" w:fill="auto"/>
        <w:ind w:left="24"/>
      </w:pPr>
      <w:bookmarkStart w:id="5" w:name="bookmark6"/>
      <w:r>
        <w:rPr>
          <w:rStyle w:val="Heading70"/>
          <w:b/>
          <w:bCs/>
        </w:rPr>
        <w:t>Standardní vybavení vozíku:</w:t>
      </w:r>
      <w:bookmarkEnd w:id="5"/>
    </w:p>
    <w:p w:rsidR="00434CD7" w:rsidRDefault="00434CD7">
      <w:pPr>
        <w:pStyle w:val="Bodytext151"/>
        <w:framePr w:w="8650" w:h="4237" w:hRule="exact" w:wrap="none" w:vAnchor="page" w:hAnchor="page" w:x="1490" w:y="10223"/>
        <w:shd w:val="clear" w:color="auto" w:fill="auto"/>
        <w:ind w:left="400"/>
      </w:pPr>
      <w:r>
        <w:t>4-válcový plynový (LPG) motor GCT K21 s výkonem 31,5 kW</w:t>
      </w:r>
      <w:r>
        <w:br/>
        <w:t>jednorychlostní hydrodynamická převodovka s posilovačem řízení</w:t>
      </w:r>
      <w:r>
        <w:br/>
        <w:t>plíživý chod pro přesné vedení vozíku</w:t>
      </w:r>
    </w:p>
    <w:p w:rsidR="00434CD7" w:rsidRDefault="00434CD7">
      <w:pPr>
        <w:pStyle w:val="Bodytext151"/>
        <w:framePr w:w="8650" w:h="4237" w:hRule="exact" w:wrap="none" w:vAnchor="page" w:hAnchor="page" w:x="1490" w:y="10223"/>
        <w:shd w:val="clear" w:color="auto" w:fill="auto"/>
        <w:ind w:left="400"/>
      </w:pPr>
      <w:r>
        <w:t>hydraulické ovládací páky snadno dostupné na čelní desce vozíku</w:t>
      </w:r>
      <w:r>
        <w:br/>
        <w:t>automobilové uspořádání pedálů pro snadné užívání</w:t>
      </w:r>
      <w:r>
        <w:br/>
        <w:t>ocelový rám s integrovanou hydraulickou a palivovou nádrží</w:t>
      </w:r>
      <w:r>
        <w:br/>
        <w:t>univerzální bubnové brzdy s automatickým seřízením</w:t>
      </w:r>
      <w:r>
        <w:br/>
        <w:t>nastavitelný volant a sedačka</w:t>
      </w:r>
      <w:r>
        <w:br/>
        <w:t>ergonomicky řešená plně odpružená sedačka</w:t>
      </w:r>
      <w:r>
        <w:br/>
        <w:t>akustický signál při zpětném chodu a zábleskový maják</w:t>
      </w:r>
      <w:r>
        <w:br/>
        <w:t>ochranný rám nákladu, panoramatické zpětné zrcátko</w:t>
      </w:r>
    </w:p>
    <w:p w:rsidR="00434CD7" w:rsidRDefault="00434CD7">
      <w:pPr>
        <w:pStyle w:val="Bodytext30"/>
        <w:framePr w:w="8650" w:h="4237" w:hRule="exact" w:wrap="none" w:vAnchor="page" w:hAnchor="page" w:x="1490" w:y="10223"/>
        <w:shd w:val="clear" w:color="auto" w:fill="auto"/>
        <w:spacing w:before="0" w:line="288" w:lineRule="exact"/>
        <w:ind w:left="400"/>
        <w:jc w:val="left"/>
      </w:pPr>
      <w:r>
        <w:t>kompletní osvětlení vozíku (pracovní světlo vpředu a vzadu, brzdová světla, směrová</w:t>
      </w:r>
      <w:r>
        <w:br/>
        <w:t>světla, obrysová světla)</w:t>
      </w:r>
    </w:p>
    <w:p w:rsidR="00434CD7" w:rsidRDefault="00434CD7">
      <w:pPr>
        <w:framePr w:wrap="none" w:vAnchor="page" w:hAnchor="page" w:x="8254" w:y="10610"/>
        <w:rPr>
          <w:sz w:val="2"/>
          <w:szCs w:val="2"/>
        </w:rPr>
      </w:pPr>
      <w:r>
        <w:pict>
          <v:shape id="_x0000_i1035" type="#_x0000_t75" style="width:99.75pt;height:150.75pt">
            <v:imagedata r:id="rId28" r:href="rId29"/>
          </v:shape>
        </w:pict>
      </w:r>
    </w:p>
    <w:p w:rsidR="00434CD7" w:rsidRDefault="00434CD7">
      <w:pPr>
        <w:pStyle w:val="Bodytext80"/>
        <w:framePr w:wrap="none" w:vAnchor="page" w:hAnchor="page" w:x="11431" w:y="15919"/>
        <w:shd w:val="clear" w:color="auto" w:fill="auto"/>
        <w:spacing w:before="0"/>
        <w:jc w:val="left"/>
      </w:pPr>
      <w:r>
        <w:t>l</w:t>
      </w:r>
    </w:p>
    <w:p w:rsidR="00434CD7" w:rsidRDefault="00434CD7">
      <w:pPr>
        <w:rPr>
          <w:sz w:val="2"/>
          <w:szCs w:val="2"/>
        </w:rPr>
        <w:sectPr w:rsidR="00434CD7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434CD7" w:rsidRDefault="00434CD7">
      <w:pPr>
        <w:rPr>
          <w:sz w:val="2"/>
          <w:szCs w:val="2"/>
        </w:rPr>
      </w:pPr>
      <w:r>
        <w:rPr>
          <w:noProof/>
        </w:rPr>
        <w:pict>
          <v:rect id="_x0000_s1033" style="position:absolute;margin-left:190.4pt;margin-top:533.55pt;width:82.8pt;height:22.8pt;z-index:-251661312;mso-position-horizontal-relative:page;mso-position-vertical-relative:page" fillcolor="#575b5a" stroked="f">
            <w10:wrap anchorx="page" anchory="page"/>
          </v:rect>
        </w:pict>
      </w:r>
      <w:r>
        <w:rPr>
          <w:noProof/>
        </w:rPr>
        <w:pict>
          <v:shape id="_x0000_s1034" type="#_x0000_t32" style="position:absolute;margin-left:74.7pt;margin-top:105.9pt;width:414.95pt;height:0;z-index:-25165414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434CD7" w:rsidRDefault="00434CD7">
      <w:pPr>
        <w:pStyle w:val="Heading10"/>
        <w:framePr w:w="9226" w:h="3414" w:hRule="exact" w:wrap="none" w:vAnchor="page" w:hAnchor="page" w:x="1202" w:y="304"/>
        <w:shd w:val="clear" w:color="auto" w:fill="auto"/>
        <w:ind w:right="20"/>
      </w:pPr>
      <w:bookmarkStart w:id="6" w:name="bookmark7"/>
      <w:r>
        <w:t>UTÍLE</w:t>
      </w:r>
      <w:r>
        <w:rPr>
          <w:rStyle w:val="Heading1DilleniaUPC"/>
        </w:rPr>
        <w:t>^</w:t>
      </w:r>
      <w:r>
        <w:rPr>
          <w:rStyle w:val="Heading1DilleniaUPC"/>
          <w:vertAlign w:val="superscript"/>
        </w:rPr>
        <w:t>8</w:t>
      </w:r>
      <w:bookmarkEnd w:id="6"/>
    </w:p>
    <w:p w:rsidR="00434CD7" w:rsidRDefault="00434CD7">
      <w:pPr>
        <w:pStyle w:val="Bodytext160"/>
        <w:framePr w:w="9226" w:h="3414" w:hRule="exact" w:wrap="none" w:vAnchor="page" w:hAnchor="page" w:x="1202" w:y="304"/>
        <w:shd w:val="clear" w:color="auto" w:fill="auto"/>
        <w:spacing w:after="116"/>
        <w:ind w:left="4740"/>
      </w:pPr>
      <w:r>
        <w:t>^ THE UTILITY</w:t>
      </w:r>
      <w:r>
        <w:br/>
        <w:t>LIFT TRUCK.™</w:t>
      </w:r>
    </w:p>
    <w:p w:rsidR="00434CD7" w:rsidRDefault="00434CD7">
      <w:pPr>
        <w:pStyle w:val="Heading71"/>
        <w:framePr w:w="9226" w:h="3414" w:hRule="exact" w:wrap="none" w:vAnchor="page" w:hAnchor="page" w:x="1202" w:y="304"/>
        <w:shd w:val="clear" w:color="auto" w:fill="auto"/>
        <w:ind w:left="2150"/>
      </w:pPr>
      <w:bookmarkStart w:id="7" w:name="bookmark8"/>
      <w:r>
        <w:rPr>
          <w:rStyle w:val="Heading70"/>
          <w:b/>
          <w:bCs/>
        </w:rPr>
        <w:t>pro Gymnázium a Střední odbornou Školu v Podbořanech:</w:t>
      </w:r>
      <w:bookmarkEnd w:id="7"/>
    </w:p>
    <w:p w:rsidR="00434CD7" w:rsidRDefault="00434CD7">
      <w:pPr>
        <w:pStyle w:val="Bodytext151"/>
        <w:framePr w:w="9226" w:h="3414" w:hRule="exact" w:wrap="none" w:vAnchor="page" w:hAnchor="page" w:x="1202" w:y="304"/>
        <w:numPr>
          <w:ilvl w:val="0"/>
          <w:numId w:val="1"/>
        </w:numPr>
        <w:shd w:val="clear" w:color="auto" w:fill="auto"/>
        <w:tabs>
          <w:tab w:val="left" w:pos="978"/>
        </w:tabs>
        <w:ind w:left="640"/>
      </w:pPr>
      <w:r>
        <w:t>hydraulický boční posuv</w:t>
      </w:r>
    </w:p>
    <w:p w:rsidR="00434CD7" w:rsidRDefault="00434CD7">
      <w:pPr>
        <w:pStyle w:val="Bodytext151"/>
        <w:framePr w:w="9226" w:h="3414" w:hRule="exact" w:wrap="none" w:vAnchor="page" w:hAnchor="page" w:x="1202" w:y="304"/>
        <w:shd w:val="clear" w:color="auto" w:fill="auto"/>
        <w:ind w:left="640"/>
      </w:pPr>
      <w:r>
        <w:rPr>
          <w:rStyle w:val="Bodytext15Ravie"/>
        </w:rPr>
        <w:t>9</w:t>
      </w:r>
      <w:r>
        <w:t xml:space="preserve"> stožár DUPLEX s výškou zdvihu 3.000mm a bez volného zdvihu</w:t>
      </w:r>
    </w:p>
    <w:p w:rsidR="00434CD7" w:rsidRDefault="00434CD7">
      <w:pPr>
        <w:pStyle w:val="Bodytext151"/>
        <w:framePr w:w="9226" w:h="3414" w:hRule="exact" w:wrap="none" w:vAnchor="page" w:hAnchor="page" w:x="1202" w:y="304"/>
        <w:numPr>
          <w:ilvl w:val="0"/>
          <w:numId w:val="1"/>
        </w:numPr>
        <w:shd w:val="clear" w:color="auto" w:fill="auto"/>
        <w:tabs>
          <w:tab w:val="left" w:pos="978"/>
        </w:tabs>
        <w:ind w:left="640"/>
      </w:pPr>
      <w:r>
        <w:t>vzdušnicové (pneumatické) obutí</w:t>
      </w:r>
    </w:p>
    <w:p w:rsidR="00434CD7" w:rsidRDefault="00434CD7">
      <w:pPr>
        <w:pStyle w:val="Bodytext151"/>
        <w:framePr w:w="9226" w:h="3414" w:hRule="exact" w:wrap="none" w:vAnchor="page" w:hAnchor="page" w:x="1202" w:y="304"/>
        <w:numPr>
          <w:ilvl w:val="0"/>
          <w:numId w:val="1"/>
        </w:numPr>
        <w:shd w:val="clear" w:color="auto" w:fill="auto"/>
        <w:tabs>
          <w:tab w:val="left" w:pos="978"/>
        </w:tabs>
        <w:ind w:left="640"/>
      </w:pPr>
      <w:r>
        <w:t>přední a střešní okno z bezpečnostního skla včetně předního stěrače</w:t>
      </w:r>
    </w:p>
    <w:p w:rsidR="00434CD7" w:rsidRDefault="00434CD7">
      <w:pPr>
        <w:pStyle w:val="Bodytext151"/>
        <w:framePr w:w="9226" w:h="3414" w:hRule="exact" w:wrap="none" w:vAnchor="page" w:hAnchor="page" w:x="1202" w:y="304"/>
        <w:numPr>
          <w:ilvl w:val="0"/>
          <w:numId w:val="1"/>
        </w:numPr>
        <w:shd w:val="clear" w:color="auto" w:fill="auto"/>
        <w:tabs>
          <w:tab w:val="left" w:pos="978"/>
        </w:tabs>
        <w:ind w:left="640"/>
      </w:pPr>
      <w:r>
        <w:t>vidlice délky 1.200mm</w:t>
      </w:r>
    </w:p>
    <w:p w:rsidR="00434CD7" w:rsidRDefault="00434CD7">
      <w:pPr>
        <w:framePr w:wrap="none" w:vAnchor="page" w:hAnchor="page" w:x="118" w:y="213"/>
        <w:rPr>
          <w:sz w:val="2"/>
          <w:szCs w:val="2"/>
        </w:rPr>
      </w:pPr>
      <w:r>
        <w:pict>
          <v:shape id="_x0000_i1036" type="#_x0000_t75" style="width:150.75pt;height:101.25pt">
            <v:imagedata r:id="rId30" r:href="rId31"/>
          </v:shape>
        </w:pic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4819"/>
      </w:tblGrid>
      <w:tr w:rsidR="00434CD7">
        <w:trPr>
          <w:trHeight w:hRule="exact" w:val="37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310" w:lineRule="exact"/>
            </w:pPr>
            <w:r>
              <w:rPr>
                <w:rStyle w:val="Bodytext2Calibri2"/>
                <w:b/>
                <w:bCs/>
              </w:rPr>
              <w:t>Jednotková cena vozíku (bez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310" w:lineRule="exact"/>
            </w:pPr>
            <w:r>
              <w:rPr>
                <w:rStyle w:val="Bodytext2Calibri2"/>
                <w:b/>
                <w:bCs/>
              </w:rPr>
              <w:t>351.000,- Kč</w:t>
            </w:r>
          </w:p>
        </w:tc>
      </w:tr>
      <w:tr w:rsidR="00434CD7">
        <w:trPr>
          <w:trHeight w:hRule="exact"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310" w:lineRule="exact"/>
            </w:pPr>
            <w:r>
              <w:rPr>
                <w:rStyle w:val="Bodytext2Calibri2"/>
                <w:b/>
                <w:bCs/>
              </w:rPr>
              <w:t xml:space="preserve">DPH </w:t>
            </w:r>
            <w:r>
              <w:rPr>
                <w:rStyle w:val="Bodytext2Calibri1"/>
                <w:b/>
                <w:bCs/>
              </w:rPr>
              <w:t>(11%)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310" w:lineRule="exact"/>
            </w:pPr>
            <w:r>
              <w:rPr>
                <w:rStyle w:val="Bodytext2Calibri2"/>
                <w:b/>
                <w:bCs/>
              </w:rPr>
              <w:t>73.710,- Kč</w:t>
            </w:r>
          </w:p>
        </w:tc>
      </w:tr>
      <w:tr w:rsidR="00434CD7">
        <w:trPr>
          <w:trHeight w:hRule="exact" w:val="3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310" w:lineRule="exact"/>
            </w:pPr>
            <w:r>
              <w:rPr>
                <w:rStyle w:val="Bodytext2Calibri2"/>
                <w:b/>
                <w:bCs/>
              </w:rPr>
              <w:t>Jednotková cena vozíku (včetně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310" w:lineRule="exact"/>
            </w:pPr>
            <w:r>
              <w:rPr>
                <w:rStyle w:val="Bodytext2Calibri2"/>
                <w:b/>
                <w:bCs/>
              </w:rPr>
              <w:t>424.710,- Kč</w:t>
            </w:r>
          </w:p>
        </w:tc>
      </w:tr>
      <w:tr w:rsidR="00434CD7">
        <w:trPr>
          <w:trHeight w:hRule="exact" w:val="293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  <w:ind w:left="140"/>
            </w:pPr>
            <w:r>
              <w:rPr>
                <w:rStyle w:val="Bodytext2Calibri"/>
                <w:b/>
                <w:bCs/>
              </w:rPr>
              <w:t>Kupní cena obsahuje veškeré náklady spojené s realizací koupě.</w:t>
            </w:r>
          </w:p>
        </w:tc>
      </w:tr>
      <w:tr w:rsidR="00434CD7">
        <w:trPr>
          <w:trHeight w:hRule="exact" w:val="30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Dodací lhůta: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6-7 týdnů od objednání; nejpozději do 31.5.2018</w:t>
            </w:r>
          </w:p>
        </w:tc>
      </w:tr>
      <w:tr w:rsidR="00434CD7">
        <w:trPr>
          <w:trHeight w:hRule="exact" w:val="170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Platební podmínky: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278" w:lineRule="exact"/>
            </w:pPr>
            <w:r>
              <w:rPr>
                <w:rStyle w:val="Bodytext2Calibri"/>
                <w:b/>
                <w:bCs/>
              </w:rPr>
              <w:t>Kupní cena bude zaplacena kupujícím na základě vystaveného daňového dokladu prodávajícím se lhůtou splatnosti 15 dnů od dojití faktury kupujícímu. Prodávající je oprávněn vystavit tento doklad až po předání a převzetí předmětu koupě kupujícím.</w:t>
            </w:r>
          </w:p>
        </w:tc>
      </w:tr>
      <w:tr w:rsidR="00434CD7">
        <w:trPr>
          <w:trHeight w:hRule="exact" w:val="57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Záruční lhůta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278" w:lineRule="exact"/>
            </w:pPr>
            <w:r>
              <w:rPr>
                <w:rStyle w:val="Bodytext2Calibri"/>
                <w:b/>
                <w:bCs/>
              </w:rPr>
              <w:t>24 měsíců ode dne předání bezvadného předmětu koupě</w:t>
            </w:r>
          </w:p>
        </w:tc>
      </w:tr>
      <w:tr w:rsidR="00434CD7">
        <w:trPr>
          <w:trHeight w:hRule="exact" w:val="113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Servisní podmínky: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 w:line="278" w:lineRule="exact"/>
            </w:pPr>
            <w:r>
              <w:rPr>
                <w:rStyle w:val="Bodytext2Calibri"/>
                <w:b/>
                <w:bCs/>
              </w:rPr>
              <w:t xml:space="preserve">Záruční i pozáruční servis provádí firma </w:t>
            </w:r>
            <w:r>
              <w:rPr>
                <w:rStyle w:val="Bodytext2Calibri"/>
                <w:b/>
                <w:bCs/>
                <w:lang w:val="en-US" w:eastAsia="en-US"/>
              </w:rPr>
              <w:t xml:space="preserve">YALE </w:t>
            </w:r>
            <w:r>
              <w:rPr>
                <w:rStyle w:val="Bodytext2Calibri"/>
                <w:b/>
                <w:bCs/>
              </w:rPr>
              <w:t xml:space="preserve">CZ s.r.o. do 24 hodin od nahlášení závady; originální náhradní díly do 24 hodin v ČR (centrální sklad Holandsko - </w:t>
            </w:r>
            <w:r>
              <w:rPr>
                <w:rStyle w:val="Bodytext2Calibri"/>
                <w:b/>
                <w:bCs/>
                <w:lang w:val="en-US" w:eastAsia="en-US"/>
              </w:rPr>
              <w:t>Nijmegen)</w:t>
            </w:r>
          </w:p>
        </w:tc>
      </w:tr>
      <w:tr w:rsidR="00434CD7">
        <w:trPr>
          <w:trHeight w:hRule="exact" w:val="31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Platnost nabídky do: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D7" w:rsidRDefault="00434CD7">
            <w:pPr>
              <w:pStyle w:val="Bodytext20"/>
              <w:framePr w:w="9226" w:h="5414" w:wrap="none" w:vAnchor="page" w:hAnchor="page" w:x="1202" w:y="3962"/>
              <w:shd w:val="clear" w:color="auto" w:fill="auto"/>
              <w:spacing w:before="0" w:after="0"/>
            </w:pPr>
            <w:r>
              <w:rPr>
                <w:rStyle w:val="Bodytext2Calibri"/>
                <w:b/>
                <w:bCs/>
              </w:rPr>
              <w:t>31.05.2018</w:t>
            </w:r>
          </w:p>
        </w:tc>
      </w:tr>
    </w:tbl>
    <w:p w:rsidR="00434CD7" w:rsidRDefault="00434CD7">
      <w:pPr>
        <w:pStyle w:val="Bodytext151"/>
        <w:framePr w:w="9226" w:h="903" w:hRule="exact" w:wrap="none" w:vAnchor="page" w:hAnchor="page" w:x="1202" w:y="9619"/>
        <w:shd w:val="clear" w:color="auto" w:fill="auto"/>
        <w:spacing w:line="278" w:lineRule="exact"/>
        <w:ind w:left="280" w:right="320"/>
        <w:jc w:val="both"/>
      </w:pPr>
      <w:r>
        <w:rPr>
          <w:rStyle w:val="Bodytext150"/>
          <w:b/>
          <w:bCs/>
          <w:lang w:val="cs-CZ" w:eastAsia="cs-CZ"/>
        </w:rPr>
        <w:t>Servisní pobočky</w:t>
      </w:r>
      <w:r>
        <w:t>: Nupaky u Prahy (centrála), Brno, Frýdek - Místek, Olomouc, Hradec Králové, Blatná (Jihočeský kraj), Bezdružice (Plzeňský kraj), Rudník (Královéhradecký kraj), Zahrádky u České Lípy, Zbinohy (Vysočina), Tábor;</w:t>
      </w:r>
    </w:p>
    <w:p w:rsidR="00434CD7" w:rsidRDefault="00434CD7">
      <w:pPr>
        <w:pStyle w:val="Bodytext151"/>
        <w:framePr w:w="9226" w:h="2286" w:hRule="exact" w:wrap="none" w:vAnchor="page" w:hAnchor="page" w:x="1202" w:y="12144"/>
        <w:shd w:val="clear" w:color="auto" w:fill="auto"/>
        <w:spacing w:line="278" w:lineRule="exact"/>
        <w:ind w:left="280"/>
      </w:pPr>
      <w:r>
        <w:t>Nabídku vypracoval:</w:t>
      </w:r>
    </w:p>
    <w:p w:rsidR="00434CD7" w:rsidRDefault="00434CD7">
      <w:pPr>
        <w:pStyle w:val="Bodytext151"/>
        <w:framePr w:w="9226" w:h="2286" w:hRule="exact" w:wrap="none" w:vAnchor="page" w:hAnchor="page" w:x="1202" w:y="12144"/>
        <w:shd w:val="clear" w:color="auto" w:fill="auto"/>
        <w:spacing w:line="278" w:lineRule="exact"/>
        <w:ind w:left="280"/>
      </w:pPr>
      <w:r>
        <w:t>Ing. Pavel Musil</w:t>
      </w:r>
      <w:r>
        <w:br/>
        <w:t>Obchodně-technický zástupce</w:t>
      </w:r>
      <w:r>
        <w:br/>
        <w:t xml:space="preserve">UTILEV, Divize 02 - </w:t>
      </w:r>
      <w:r>
        <w:rPr>
          <w:lang w:val="en-US" w:eastAsia="en-US"/>
        </w:rPr>
        <w:t xml:space="preserve">YALE </w:t>
      </w:r>
      <w:r>
        <w:t>CZ s.r.o.</w:t>
      </w:r>
      <w:r>
        <w:br/>
        <w:t>Komerční 523, 25101 Nupaky u Prahy</w:t>
      </w:r>
      <w:r>
        <w:br/>
        <w:t>tel.: 267 090 146, mobil: 601 328 804</w:t>
      </w:r>
      <w:r>
        <w:br/>
        <w:t xml:space="preserve">email: </w:t>
      </w:r>
      <w:hyperlink r:id="rId32" w:history="1">
        <w:r>
          <w:rPr>
            <w:rStyle w:val="Bodytext150"/>
            <w:b/>
            <w:bCs/>
          </w:rPr>
          <w:t>pavel.musil@utilev.cz</w:t>
        </w:r>
      </w:hyperlink>
      <w:r>
        <w:rPr>
          <w:rStyle w:val="Bodytext150"/>
          <w:b/>
          <w:bCs/>
        </w:rPr>
        <w:br/>
      </w:r>
      <w:r>
        <w:t xml:space="preserve">webové stránky: </w:t>
      </w:r>
      <w:hyperlink r:id="rId33" w:history="1">
        <w:r>
          <w:rPr>
            <w:rStyle w:val="Bodytext150"/>
            <w:b/>
            <w:bCs/>
          </w:rPr>
          <w:t>www.utilev.cz</w:t>
        </w:r>
      </w:hyperlink>
    </w:p>
    <w:p w:rsidR="00434CD7" w:rsidRDefault="00434CD7">
      <w:pPr>
        <w:framePr w:wrap="none" w:vAnchor="page" w:hAnchor="page" w:x="7126" w:y="11397"/>
        <w:rPr>
          <w:sz w:val="2"/>
          <w:szCs w:val="2"/>
        </w:rPr>
      </w:pPr>
      <w:r>
        <w:pict>
          <v:shape id="_x0000_i1037" type="#_x0000_t75" style="width:156pt;height:159pt">
            <v:imagedata r:id="rId34" r:href="rId35"/>
          </v:shape>
        </w:pict>
      </w:r>
    </w:p>
    <w:p w:rsidR="00434CD7" w:rsidRDefault="00434CD7">
      <w:pPr>
        <w:pStyle w:val="Headerorfooter30"/>
        <w:framePr w:wrap="none" w:vAnchor="page" w:hAnchor="page" w:x="11388" w:y="15716"/>
        <w:shd w:val="clear" w:color="auto" w:fill="auto"/>
      </w:pPr>
      <w:r>
        <w:t>4</w:t>
      </w:r>
    </w:p>
    <w:p w:rsidR="00434CD7" w:rsidRDefault="00434CD7">
      <w:pPr>
        <w:rPr>
          <w:sz w:val="2"/>
          <w:szCs w:val="2"/>
        </w:rPr>
      </w:pPr>
      <w:r>
        <w:rPr>
          <w:noProof/>
        </w:rPr>
        <w:pict>
          <v:shape id="_x0000_s1035" type="#_x0000_t75" style="position:absolute;margin-left:73.5pt;margin-top:529.75pt;width:366.7pt;height:70.1pt;z-index:-251660288;mso-wrap-distance-left:5pt;mso-wrap-distance-right:5pt;mso-position-horizontal-relative:page;mso-position-vertical-relative:page">
            <v:imagedata r:id="rId36" o:title=""/>
            <w10:wrap anchorx="page" anchory="page"/>
          </v:shape>
        </w:pict>
      </w:r>
    </w:p>
    <w:sectPr w:rsidR="00434CD7" w:rsidSect="00532309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D7" w:rsidRDefault="00434CD7" w:rsidP="00532309">
      <w:r>
        <w:separator/>
      </w:r>
    </w:p>
  </w:endnote>
  <w:endnote w:type="continuationSeparator" w:id="0">
    <w:p w:rsidR="00434CD7" w:rsidRDefault="00434CD7" w:rsidP="0053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altName w:val="Microsoft YaHei Light"/>
    <w:panose1 w:val="020B0502040204020203"/>
    <w:charset w:val="01"/>
    <w:family w:val="roman"/>
    <w:notTrueType/>
    <w:pitch w:val="variable"/>
    <w:sig w:usb0="00000001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lleniaUPC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wcard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altName w:val="Segoe Script"/>
    <w:panose1 w:val="020B03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nap I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vi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D7" w:rsidRDefault="00434CD7"/>
  </w:footnote>
  <w:footnote w:type="continuationSeparator" w:id="0">
    <w:p w:rsidR="00434CD7" w:rsidRDefault="00434C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1E72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309"/>
    <w:rsid w:val="002709BE"/>
    <w:rsid w:val="003D5694"/>
    <w:rsid w:val="00434CD7"/>
    <w:rsid w:val="004F2A5B"/>
    <w:rsid w:val="00532309"/>
    <w:rsid w:val="005928AA"/>
    <w:rsid w:val="009436FF"/>
    <w:rsid w:val="00C53D56"/>
    <w:rsid w:val="00CA1239"/>
    <w:rsid w:val="00E37DCD"/>
    <w:rsid w:val="00F4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0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">
    <w:name w:val="Heading #5_"/>
    <w:basedOn w:val="DefaultParagraphFont"/>
    <w:link w:val="Heading50"/>
    <w:uiPriority w:val="99"/>
    <w:locked/>
    <w:rsid w:val="00532309"/>
    <w:rPr>
      <w:rFonts w:cs="Times New Roman"/>
      <w:i/>
      <w:iCs/>
      <w:sz w:val="32"/>
      <w:szCs w:val="32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32309"/>
    <w:rPr>
      <w:rFonts w:ascii="Calibri" w:hAnsi="Calibri" w:cs="Calibri"/>
      <w:b/>
      <w:bCs/>
      <w:sz w:val="22"/>
      <w:szCs w:val="22"/>
      <w:u w:val="none"/>
    </w:rPr>
  </w:style>
  <w:style w:type="character" w:customStyle="1" w:styleId="Bodytext37pt">
    <w:name w:val="Body text (3) + 7 pt"/>
    <w:aliases w:val="Not Bold,Italic"/>
    <w:basedOn w:val="Bodytext3"/>
    <w:uiPriority w:val="99"/>
    <w:rsid w:val="00532309"/>
    <w:rPr>
      <w:i/>
      <w:iCs/>
      <w:color w:val="000000"/>
      <w:spacing w:val="0"/>
      <w:w w:val="100"/>
      <w:position w:val="0"/>
      <w:sz w:val="14"/>
      <w:szCs w:val="14"/>
      <w:lang w:val="cs-CZ" w:eastAsia="cs-CZ"/>
    </w:rPr>
  </w:style>
  <w:style w:type="character" w:customStyle="1" w:styleId="Bodytext3MSReferenceSpecialty">
    <w:name w:val="Body text (3) + MS Reference Specialty"/>
    <w:aliases w:val="7 pt,Not Bold12,Italic11"/>
    <w:basedOn w:val="Bodytext3"/>
    <w:uiPriority w:val="99"/>
    <w:rsid w:val="00532309"/>
    <w:rPr>
      <w:rFonts w:ascii="MS Reference Specialty" w:hAnsi="MS Reference Specialty" w:cs="MS Reference Specialty"/>
      <w:i/>
      <w:iCs/>
      <w:color w:val="000000"/>
      <w:spacing w:val="0"/>
      <w:w w:val="100"/>
      <w:position w:val="0"/>
      <w:sz w:val="14"/>
      <w:szCs w:val="14"/>
      <w:lang w:val="cs-CZ" w:eastAsia="cs-CZ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32309"/>
    <w:rPr>
      <w:rFonts w:cs="Times New Roman"/>
      <w:b/>
      <w:bCs/>
      <w:sz w:val="38"/>
      <w:szCs w:val="38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32309"/>
    <w:rPr>
      <w:rFonts w:cs="Times New Roman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32309"/>
    <w:rPr>
      <w:rFonts w:cs="Times New Roman"/>
      <w:b/>
      <w:bCs/>
      <w:sz w:val="22"/>
      <w:szCs w:val="22"/>
      <w:u w:val="none"/>
    </w:rPr>
  </w:style>
  <w:style w:type="character" w:customStyle="1" w:styleId="Bodytext295pt">
    <w:name w:val="Body text (2) + 9.5 pt"/>
    <w:aliases w:val="Not Bold11"/>
    <w:basedOn w:val="Bodytext2"/>
    <w:uiPriority w:val="99"/>
    <w:rsid w:val="00532309"/>
    <w:rPr>
      <w:rFonts w:ascii="Times New Roman" w:hAnsi="Times New Roman"/>
      <w:color w:val="000000"/>
      <w:spacing w:val="0"/>
      <w:w w:val="100"/>
      <w:position w:val="0"/>
      <w:sz w:val="19"/>
      <w:szCs w:val="19"/>
      <w:lang w:val="cs-CZ" w:eastAsia="cs-CZ"/>
    </w:rPr>
  </w:style>
  <w:style w:type="character" w:customStyle="1" w:styleId="Bodytext295pt1">
    <w:name w:val="Body text (2) + 9.5 pt1"/>
    <w:basedOn w:val="Bodytext2"/>
    <w:uiPriority w:val="99"/>
    <w:rsid w:val="00532309"/>
    <w:rPr>
      <w:rFonts w:ascii="Times New Roman" w:hAnsi="Times New Roman"/>
      <w:color w:val="000000"/>
      <w:spacing w:val="0"/>
      <w:w w:val="100"/>
      <w:position w:val="0"/>
      <w:sz w:val="19"/>
      <w:szCs w:val="19"/>
      <w:lang w:val="cs-CZ" w:eastAsia="cs-CZ"/>
    </w:rPr>
  </w:style>
  <w:style w:type="character" w:customStyle="1" w:styleId="Bodytext29pt">
    <w:name w:val="Body text (2) + 9 pt"/>
    <w:aliases w:val="Not Bold10,Italic10"/>
    <w:basedOn w:val="Bodytext2"/>
    <w:uiPriority w:val="99"/>
    <w:rsid w:val="00532309"/>
    <w:rPr>
      <w:rFonts w:ascii="Times New Roman" w:hAnsi="Times New Roman"/>
      <w:i/>
      <w:iCs/>
      <w:color w:val="000000"/>
      <w:spacing w:val="0"/>
      <w:w w:val="100"/>
      <w:position w:val="0"/>
      <w:sz w:val="18"/>
      <w:szCs w:val="18"/>
      <w:lang w:val="cs-CZ" w:eastAsia="cs-CZ"/>
    </w:rPr>
  </w:style>
  <w:style w:type="character" w:customStyle="1" w:styleId="Bodytext2CalifornianFB">
    <w:name w:val="Body text (2) + Californian FB"/>
    <w:aliases w:val="4 pt,Not Bold9,Italic9,Scaling 250%"/>
    <w:basedOn w:val="Bodytext2"/>
    <w:uiPriority w:val="99"/>
    <w:rsid w:val="00532309"/>
    <w:rPr>
      <w:rFonts w:ascii="Californian FB" w:hAnsi="Californian FB" w:cs="Californian FB"/>
      <w:i/>
      <w:iCs/>
      <w:color w:val="000000"/>
      <w:spacing w:val="0"/>
      <w:w w:val="250"/>
      <w:position w:val="0"/>
      <w:sz w:val="8"/>
      <w:szCs w:val="8"/>
      <w:lang w:val="cs-CZ" w:eastAsia="cs-CZ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32309"/>
    <w:rPr>
      <w:rFonts w:cs="Times New Roman"/>
      <w:sz w:val="13"/>
      <w:szCs w:val="13"/>
      <w:u w:val="none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532309"/>
    <w:rPr>
      <w:rFonts w:cs="Times New Roman"/>
      <w:b/>
      <w:bCs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532309"/>
    <w:rPr>
      <w:rFonts w:cs="Times New Roman"/>
      <w:sz w:val="19"/>
      <w:szCs w:val="19"/>
      <w:u w:val="none"/>
    </w:rPr>
  </w:style>
  <w:style w:type="character" w:customStyle="1" w:styleId="Bodytext6Bold">
    <w:name w:val="Body text (6) + Bold"/>
    <w:basedOn w:val="Bodytext6"/>
    <w:uiPriority w:val="99"/>
    <w:rsid w:val="00532309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Bodytext4Bold">
    <w:name w:val="Body text (4) + Bold"/>
    <w:basedOn w:val="Bodytext4"/>
    <w:uiPriority w:val="99"/>
    <w:rsid w:val="00532309"/>
    <w:rPr>
      <w:rFonts w:ascii="Times New Roman" w:hAnsi="Times New Roman"/>
      <w:b/>
      <w:bCs/>
      <w:color w:val="000000"/>
      <w:spacing w:val="0"/>
      <w:w w:val="100"/>
      <w:position w:val="0"/>
      <w:lang w:val="cs-CZ" w:eastAsia="cs-CZ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532309"/>
    <w:rPr>
      <w:rFonts w:ascii="Gautami" w:hAnsi="Gautami" w:cs="Gautami"/>
      <w:sz w:val="13"/>
      <w:szCs w:val="13"/>
      <w:u w:val="none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532309"/>
    <w:rPr>
      <w:rFonts w:ascii="Calibri" w:hAnsi="Calibri" w:cs="Calibri"/>
      <w:i/>
      <w:iCs/>
      <w:sz w:val="8"/>
      <w:szCs w:val="8"/>
      <w:u w:val="none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532309"/>
    <w:rPr>
      <w:rFonts w:ascii="Trebuchet MS" w:hAnsi="Trebuchet MS" w:cs="Trebuchet MS"/>
      <w:i/>
      <w:iCs/>
      <w:sz w:val="8"/>
      <w:szCs w:val="8"/>
      <w:u w:val="none"/>
    </w:rPr>
  </w:style>
  <w:style w:type="character" w:customStyle="1" w:styleId="Bodytext99pt">
    <w:name w:val="Body text (9) + 9 pt"/>
    <w:basedOn w:val="Bodytext9"/>
    <w:uiPriority w:val="99"/>
    <w:rsid w:val="00532309"/>
    <w:rPr>
      <w:color w:val="000000"/>
      <w:spacing w:val="0"/>
      <w:w w:val="100"/>
      <w:position w:val="0"/>
      <w:sz w:val="18"/>
      <w:szCs w:val="18"/>
      <w:lang w:val="cs-CZ" w:eastAsia="cs-CZ"/>
    </w:rPr>
  </w:style>
  <w:style w:type="character" w:customStyle="1" w:styleId="Headerorfooter2">
    <w:name w:val="Header or footer (2)_"/>
    <w:basedOn w:val="DefaultParagraphFont"/>
    <w:link w:val="Headerorfooter20"/>
    <w:uiPriority w:val="99"/>
    <w:locked/>
    <w:rsid w:val="00532309"/>
    <w:rPr>
      <w:rFonts w:ascii="DilleniaUPC" w:hAnsi="DilleniaUPC" w:cs="DilleniaUPC"/>
      <w:w w:val="150"/>
      <w:sz w:val="17"/>
      <w:szCs w:val="17"/>
      <w:u w:val="none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532309"/>
    <w:rPr>
      <w:rFonts w:cs="Times New Roman"/>
      <w:sz w:val="28"/>
      <w:szCs w:val="28"/>
      <w:u w:val="none"/>
    </w:rPr>
  </w:style>
  <w:style w:type="character" w:customStyle="1" w:styleId="Bodytext1165pt">
    <w:name w:val="Body text (11) + 6.5 pt"/>
    <w:aliases w:val="Italic8"/>
    <w:basedOn w:val="Bodytext11"/>
    <w:uiPriority w:val="99"/>
    <w:rsid w:val="00532309"/>
    <w:rPr>
      <w:rFonts w:ascii="Times New Roman" w:hAnsi="Times New Roman"/>
      <w:i/>
      <w:iCs/>
      <w:color w:val="000000"/>
      <w:spacing w:val="0"/>
      <w:w w:val="100"/>
      <w:position w:val="0"/>
      <w:sz w:val="13"/>
      <w:szCs w:val="13"/>
      <w:lang w:val="cs-CZ" w:eastAsia="cs-CZ"/>
    </w:rPr>
  </w:style>
  <w:style w:type="character" w:customStyle="1" w:styleId="Picturecaption2">
    <w:name w:val="Picture caption (2)_"/>
    <w:basedOn w:val="DefaultParagraphFont"/>
    <w:link w:val="Picturecaption20"/>
    <w:uiPriority w:val="99"/>
    <w:locked/>
    <w:rsid w:val="00532309"/>
    <w:rPr>
      <w:rFonts w:ascii="Calibri" w:hAnsi="Calibri" w:cs="Calibri"/>
      <w:sz w:val="19"/>
      <w:szCs w:val="19"/>
      <w:u w:val="none"/>
    </w:rPr>
  </w:style>
  <w:style w:type="character" w:customStyle="1" w:styleId="Picturecaption3">
    <w:name w:val="Picture caption (3)_"/>
    <w:basedOn w:val="DefaultParagraphFont"/>
    <w:link w:val="Picturecaption30"/>
    <w:uiPriority w:val="99"/>
    <w:locked/>
    <w:rsid w:val="00532309"/>
    <w:rPr>
      <w:rFonts w:ascii="DilleniaUPC" w:hAnsi="DilleniaUPC" w:cs="DilleniaUPC"/>
      <w:b/>
      <w:bCs/>
      <w:sz w:val="32"/>
      <w:szCs w:val="32"/>
      <w:u w:val="none"/>
    </w:rPr>
  </w:style>
  <w:style w:type="character" w:customStyle="1" w:styleId="Picturecaption3Calibri">
    <w:name w:val="Picture caption (3) + Calibri"/>
    <w:aliases w:val="7.5 pt,Not Bold8"/>
    <w:basedOn w:val="Picturecaption3"/>
    <w:uiPriority w:val="99"/>
    <w:rsid w:val="00532309"/>
    <w:rPr>
      <w:rFonts w:ascii="Calibri" w:hAnsi="Calibri" w:cs="Calibri"/>
      <w:color w:val="000000"/>
      <w:spacing w:val="0"/>
      <w:w w:val="100"/>
      <w:position w:val="0"/>
      <w:sz w:val="15"/>
      <w:szCs w:val="15"/>
      <w:lang w:val="cs-CZ" w:eastAsia="cs-CZ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532309"/>
    <w:rPr>
      <w:rFonts w:ascii="DilleniaUPC" w:hAnsi="DilleniaUPC" w:cs="DilleniaUPC"/>
      <w:sz w:val="8"/>
      <w:szCs w:val="8"/>
      <w:u w:val="none"/>
    </w:rPr>
  </w:style>
  <w:style w:type="character" w:customStyle="1" w:styleId="Bodytext12Arial">
    <w:name w:val="Body text (12) + Arial"/>
    <w:basedOn w:val="Bodytext12"/>
    <w:uiPriority w:val="99"/>
    <w:rsid w:val="00532309"/>
    <w:rPr>
      <w:rFonts w:ascii="Arial" w:hAnsi="Arial" w:cs="Arial"/>
      <w:color w:val="000000"/>
      <w:spacing w:val="0"/>
      <w:w w:val="100"/>
      <w:position w:val="0"/>
      <w:lang w:val="cs-CZ" w:eastAsia="cs-CZ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532309"/>
    <w:rPr>
      <w:rFonts w:ascii="DilleniaUPC" w:hAnsi="DilleniaUPC" w:cs="DilleniaUPC"/>
      <w:i/>
      <w:iCs/>
      <w:sz w:val="13"/>
      <w:szCs w:val="13"/>
      <w:u w:val="none"/>
    </w:rPr>
  </w:style>
  <w:style w:type="character" w:customStyle="1" w:styleId="Headerorfooter85pt">
    <w:name w:val="Header or footer + 8.5 pt"/>
    <w:aliases w:val="Not Italic,Scaling 150%"/>
    <w:basedOn w:val="Headerorfooter"/>
    <w:uiPriority w:val="99"/>
    <w:rsid w:val="00532309"/>
    <w:rPr>
      <w:color w:val="000000"/>
      <w:spacing w:val="0"/>
      <w:w w:val="150"/>
      <w:position w:val="0"/>
      <w:sz w:val="17"/>
      <w:szCs w:val="17"/>
      <w:lang w:val="cs-CZ" w:eastAsia="cs-CZ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532309"/>
    <w:rPr>
      <w:rFonts w:cs="Times New Roman"/>
      <w:b/>
      <w:bCs/>
      <w:sz w:val="28"/>
      <w:szCs w:val="28"/>
      <w:u w:val="none"/>
    </w:rPr>
  </w:style>
  <w:style w:type="character" w:customStyle="1" w:styleId="Bodytext214pt">
    <w:name w:val="Body text (2) + 14 pt"/>
    <w:aliases w:val="Not Bold7"/>
    <w:basedOn w:val="Bodytext2"/>
    <w:uiPriority w:val="99"/>
    <w:rsid w:val="00532309"/>
    <w:rPr>
      <w:rFonts w:ascii="Times New Roman" w:hAnsi="Times New Roman"/>
      <w:color w:val="000000"/>
      <w:spacing w:val="0"/>
      <w:w w:val="100"/>
      <w:position w:val="0"/>
      <w:sz w:val="28"/>
      <w:szCs w:val="28"/>
      <w:lang w:val="cs-CZ" w:eastAsia="cs-CZ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532309"/>
    <w:rPr>
      <w:rFonts w:cs="Times New Roman"/>
      <w:b/>
      <w:bCs/>
      <w:sz w:val="22"/>
      <w:szCs w:val="22"/>
      <w:u w:val="none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532309"/>
    <w:rPr>
      <w:rFonts w:ascii="Calibri" w:hAnsi="Calibri" w:cs="Calibri"/>
      <w:sz w:val="19"/>
      <w:szCs w:val="19"/>
      <w:u w:val="none"/>
    </w:rPr>
  </w:style>
  <w:style w:type="character" w:customStyle="1" w:styleId="Picturecaption4">
    <w:name w:val="Picture caption (4)_"/>
    <w:basedOn w:val="DefaultParagraphFont"/>
    <w:link w:val="Picturecaption40"/>
    <w:uiPriority w:val="99"/>
    <w:locked/>
    <w:rsid w:val="00532309"/>
    <w:rPr>
      <w:rFonts w:ascii="DilleniaUPC" w:hAnsi="DilleniaUPC" w:cs="DilleniaUPC"/>
      <w:sz w:val="20"/>
      <w:szCs w:val="20"/>
      <w:u w:val="none"/>
    </w:rPr>
  </w:style>
  <w:style w:type="character" w:customStyle="1" w:styleId="Picturecaption4Arial">
    <w:name w:val="Picture caption (4) + Arial"/>
    <w:aliases w:val="6 pt"/>
    <w:basedOn w:val="Picturecaption4"/>
    <w:uiPriority w:val="99"/>
    <w:rsid w:val="00532309"/>
    <w:rPr>
      <w:rFonts w:ascii="Arial" w:hAnsi="Arial" w:cs="Arial"/>
      <w:color w:val="000000"/>
      <w:spacing w:val="0"/>
      <w:w w:val="100"/>
      <w:position w:val="0"/>
      <w:sz w:val="12"/>
      <w:szCs w:val="12"/>
      <w:lang w:val="cs-CZ" w:eastAsia="cs-CZ"/>
    </w:rPr>
  </w:style>
  <w:style w:type="character" w:customStyle="1" w:styleId="Other">
    <w:name w:val="Other_"/>
    <w:basedOn w:val="DefaultParagraphFont"/>
    <w:link w:val="Other0"/>
    <w:uiPriority w:val="99"/>
    <w:locked/>
    <w:rsid w:val="00532309"/>
    <w:rPr>
      <w:rFonts w:cs="Times New Roman"/>
      <w:sz w:val="20"/>
      <w:szCs w:val="20"/>
      <w:u w:val="none"/>
    </w:rPr>
  </w:style>
  <w:style w:type="character" w:customStyle="1" w:styleId="OtherShowcardGothic">
    <w:name w:val="Other + Showcard Gothic"/>
    <w:aliases w:val="Italic7,Spacing 1 pt"/>
    <w:basedOn w:val="Other"/>
    <w:uiPriority w:val="99"/>
    <w:rsid w:val="00532309"/>
    <w:rPr>
      <w:rFonts w:ascii="Showcard Gothic" w:hAnsi="Showcard Gothic" w:cs="Showcard Gothic"/>
      <w:i/>
      <w:iCs/>
      <w:color w:val="000000"/>
      <w:spacing w:val="20"/>
      <w:w w:val="100"/>
      <w:position w:val="0"/>
      <w:lang w:val="cs-CZ" w:eastAsia="cs-CZ"/>
    </w:rPr>
  </w:style>
  <w:style w:type="character" w:customStyle="1" w:styleId="OtherTrebuchetMS">
    <w:name w:val="Other + Trebuchet MS"/>
    <w:aliases w:val="4 pt3"/>
    <w:basedOn w:val="Other"/>
    <w:uiPriority w:val="99"/>
    <w:rsid w:val="00532309"/>
    <w:rPr>
      <w:rFonts w:ascii="Trebuchet MS" w:hAnsi="Trebuchet MS" w:cs="Trebuchet MS"/>
      <w:color w:val="000000"/>
      <w:spacing w:val="0"/>
      <w:w w:val="100"/>
      <w:position w:val="0"/>
      <w:sz w:val="8"/>
      <w:szCs w:val="8"/>
      <w:lang w:val="cs-CZ" w:eastAsia="cs-CZ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32309"/>
    <w:rPr>
      <w:rFonts w:ascii="Californian FB" w:hAnsi="Californian FB" w:cs="Californian FB"/>
      <w:b/>
      <w:bCs/>
      <w:sz w:val="96"/>
      <w:szCs w:val="96"/>
      <w:u w:val="none"/>
      <w:lang w:val="en-US" w:eastAsia="en-US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532309"/>
    <w:rPr>
      <w:rFonts w:ascii="Trebuchet MS" w:hAnsi="Trebuchet MS" w:cs="Trebuchet MS"/>
      <w:w w:val="200"/>
      <w:sz w:val="20"/>
      <w:szCs w:val="20"/>
      <w:u w:val="none"/>
      <w:lang w:val="en-US" w:eastAsia="en-US"/>
    </w:rPr>
  </w:style>
  <w:style w:type="character" w:customStyle="1" w:styleId="Bodytext14CalifornianFB">
    <w:name w:val="Body text (14) + Californian FB"/>
    <w:aliases w:val="12 pt,Bold,Scaling 100%"/>
    <w:basedOn w:val="Bodytext14"/>
    <w:uiPriority w:val="99"/>
    <w:rsid w:val="00532309"/>
    <w:rPr>
      <w:rFonts w:ascii="Californian FB" w:hAnsi="Californian FB" w:cs="Californian FB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OtherCalibri">
    <w:name w:val="Other + Calibri"/>
    <w:aliases w:val="11 pt,Bold2"/>
    <w:basedOn w:val="Other"/>
    <w:uiPriority w:val="99"/>
    <w:rsid w:val="00532309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lang w:val="cs-CZ" w:eastAsia="cs-CZ"/>
    </w:rPr>
  </w:style>
  <w:style w:type="character" w:customStyle="1" w:styleId="OtherCalibri1">
    <w:name w:val="Other + Calibri1"/>
    <w:aliases w:val="4 pt2,Italic6"/>
    <w:basedOn w:val="Other"/>
    <w:uiPriority w:val="99"/>
    <w:rsid w:val="00532309"/>
    <w:rPr>
      <w:rFonts w:ascii="Calibri" w:hAnsi="Calibri" w:cs="Calibri"/>
      <w:i/>
      <w:iCs/>
      <w:color w:val="000000"/>
      <w:spacing w:val="0"/>
      <w:w w:val="100"/>
      <w:position w:val="0"/>
      <w:sz w:val="8"/>
      <w:szCs w:val="8"/>
      <w:lang w:val="cs-CZ" w:eastAsia="cs-CZ"/>
    </w:rPr>
  </w:style>
  <w:style w:type="character" w:customStyle="1" w:styleId="OtherCordiaUPC">
    <w:name w:val="Other + CordiaUPC"/>
    <w:aliases w:val="21 pt,Bold1,Italic5"/>
    <w:basedOn w:val="Other"/>
    <w:uiPriority w:val="99"/>
    <w:rsid w:val="00532309"/>
    <w:rPr>
      <w:rFonts w:ascii="CordiaUPC" w:hAnsi="CordiaUPC" w:cs="CordiaUPC"/>
      <w:b/>
      <w:bCs/>
      <w:i/>
      <w:iCs/>
      <w:color w:val="000000"/>
      <w:spacing w:val="0"/>
      <w:w w:val="100"/>
      <w:position w:val="0"/>
      <w:sz w:val="42"/>
      <w:szCs w:val="42"/>
      <w:lang w:val="cs-CZ" w:eastAsia="cs-CZ"/>
    </w:rPr>
  </w:style>
  <w:style w:type="character" w:customStyle="1" w:styleId="Heading6">
    <w:name w:val="Heading #6_"/>
    <w:basedOn w:val="DefaultParagraphFont"/>
    <w:link w:val="Heading60"/>
    <w:uiPriority w:val="99"/>
    <w:locked/>
    <w:rsid w:val="00532309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Heading6NotItalic">
    <w:name w:val="Heading #6 + Not Italic"/>
    <w:basedOn w:val="Heading6"/>
    <w:uiPriority w:val="99"/>
    <w:rsid w:val="00532309"/>
    <w:rPr>
      <w:color w:val="000000"/>
      <w:spacing w:val="0"/>
      <w:w w:val="100"/>
      <w:position w:val="0"/>
      <w:lang w:val="cs-CZ" w:eastAsia="cs-CZ"/>
    </w:rPr>
  </w:style>
  <w:style w:type="character" w:customStyle="1" w:styleId="Heading72">
    <w:name w:val="Heading #7 (2)_"/>
    <w:basedOn w:val="DefaultParagraphFont"/>
    <w:link w:val="Heading720"/>
    <w:uiPriority w:val="99"/>
    <w:locked/>
    <w:rsid w:val="00532309"/>
    <w:rPr>
      <w:rFonts w:ascii="Calibri" w:hAnsi="Calibri" w:cs="Calibri"/>
      <w:b/>
      <w:bCs/>
      <w:sz w:val="26"/>
      <w:szCs w:val="26"/>
      <w:u w:val="none"/>
    </w:rPr>
  </w:style>
  <w:style w:type="character" w:customStyle="1" w:styleId="Bodytext2Calibri">
    <w:name w:val="Body text (2) + Calibri"/>
    <w:basedOn w:val="Bodytext2"/>
    <w:uiPriority w:val="99"/>
    <w:rsid w:val="00532309"/>
    <w:rPr>
      <w:rFonts w:ascii="Calibri" w:hAnsi="Calibri" w:cs="Calibri"/>
      <w:color w:val="000000"/>
      <w:spacing w:val="0"/>
      <w:w w:val="100"/>
      <w:position w:val="0"/>
      <w:lang w:val="cs-CZ" w:eastAsia="cs-CZ"/>
    </w:rPr>
  </w:style>
  <w:style w:type="character" w:customStyle="1" w:styleId="Bodytext2DilleniaUPC">
    <w:name w:val="Body text (2) + DilleniaUPC"/>
    <w:aliases w:val="10 pt,Not Bold6,Italic4"/>
    <w:basedOn w:val="Bodytext2"/>
    <w:uiPriority w:val="99"/>
    <w:rsid w:val="00532309"/>
    <w:rPr>
      <w:rFonts w:ascii="DilleniaUPC" w:hAnsi="DilleniaUPC" w:cs="DilleniaUPC"/>
      <w:i/>
      <w:iCs/>
      <w:color w:val="000000"/>
      <w:spacing w:val="0"/>
      <w:w w:val="100"/>
      <w:position w:val="0"/>
      <w:sz w:val="20"/>
      <w:szCs w:val="20"/>
      <w:lang w:val="cs-CZ" w:eastAsia="cs-CZ"/>
    </w:rPr>
  </w:style>
  <w:style w:type="character" w:customStyle="1" w:styleId="Bodytext2SnapITC">
    <w:name w:val="Body text (2) + Snap ITC"/>
    <w:aliases w:val="10.5 pt,Not Bold5,Italic3"/>
    <w:basedOn w:val="Bodytext2"/>
    <w:uiPriority w:val="99"/>
    <w:rsid w:val="00532309"/>
    <w:rPr>
      <w:rFonts w:ascii="Snap ITC" w:hAnsi="Snap ITC" w:cs="Snap ITC"/>
      <w:i/>
      <w:iCs/>
      <w:color w:val="000000"/>
      <w:spacing w:val="0"/>
      <w:w w:val="100"/>
      <w:position w:val="0"/>
      <w:sz w:val="21"/>
      <w:szCs w:val="21"/>
      <w:lang w:val="cs-CZ" w:eastAsia="cs-CZ"/>
    </w:rPr>
  </w:style>
  <w:style w:type="character" w:customStyle="1" w:styleId="Bodytext2Calibri3">
    <w:name w:val="Body text (2) + Calibri3"/>
    <w:aliases w:val="4 pt1,Not Bold4,Italic2"/>
    <w:basedOn w:val="Bodytext2"/>
    <w:uiPriority w:val="99"/>
    <w:rsid w:val="00532309"/>
    <w:rPr>
      <w:rFonts w:ascii="Calibri" w:hAnsi="Calibri" w:cs="Calibri"/>
      <w:i/>
      <w:iCs/>
      <w:color w:val="000000"/>
      <w:spacing w:val="0"/>
      <w:w w:val="100"/>
      <w:position w:val="0"/>
      <w:sz w:val="8"/>
      <w:szCs w:val="8"/>
      <w:lang w:val="cs-CZ" w:eastAsia="cs-CZ"/>
    </w:rPr>
  </w:style>
  <w:style w:type="character" w:customStyle="1" w:styleId="Bodytext2CalifornianFB1">
    <w:name w:val="Body text (2) + Californian FB1"/>
    <w:aliases w:val="4.5 pt,Not Bold3"/>
    <w:basedOn w:val="Bodytext2"/>
    <w:uiPriority w:val="99"/>
    <w:rsid w:val="00532309"/>
    <w:rPr>
      <w:rFonts w:ascii="Californian FB" w:hAnsi="Californian FB" w:cs="Californian FB"/>
      <w:color w:val="000000"/>
      <w:spacing w:val="0"/>
      <w:w w:val="100"/>
      <w:position w:val="0"/>
      <w:sz w:val="9"/>
      <w:szCs w:val="9"/>
      <w:lang w:val="cs-CZ" w:eastAsia="cs-CZ"/>
    </w:rPr>
  </w:style>
  <w:style w:type="character" w:customStyle="1" w:styleId="Heading7">
    <w:name w:val="Heading #7_"/>
    <w:basedOn w:val="DefaultParagraphFont"/>
    <w:link w:val="Heading71"/>
    <w:uiPriority w:val="99"/>
    <w:locked/>
    <w:rsid w:val="00532309"/>
    <w:rPr>
      <w:rFonts w:ascii="Calibri" w:hAnsi="Calibri" w:cs="Calibri"/>
      <w:b/>
      <w:bCs/>
      <w:sz w:val="26"/>
      <w:szCs w:val="26"/>
      <w:u w:val="none"/>
    </w:rPr>
  </w:style>
  <w:style w:type="character" w:customStyle="1" w:styleId="Heading70">
    <w:name w:val="Heading #7"/>
    <w:basedOn w:val="Heading7"/>
    <w:uiPriority w:val="99"/>
    <w:rsid w:val="00532309"/>
    <w:rPr>
      <w:color w:val="000000"/>
      <w:spacing w:val="0"/>
      <w:w w:val="100"/>
      <w:position w:val="0"/>
      <w:u w:val="single"/>
      <w:lang w:val="cs-CZ" w:eastAsia="cs-CZ"/>
    </w:rPr>
  </w:style>
  <w:style w:type="character" w:customStyle="1" w:styleId="Bodytext15">
    <w:name w:val="Body text (15)_"/>
    <w:basedOn w:val="DefaultParagraphFont"/>
    <w:link w:val="Bodytext151"/>
    <w:uiPriority w:val="99"/>
    <w:locked/>
    <w:rsid w:val="00532309"/>
    <w:rPr>
      <w:rFonts w:ascii="Calibri" w:hAnsi="Calibri" w:cs="Calibri"/>
      <w:b/>
      <w:bCs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32309"/>
    <w:rPr>
      <w:rFonts w:ascii="Bookman Old Style" w:hAnsi="Bookman Old Style" w:cs="Bookman Old Style"/>
      <w:b/>
      <w:bCs/>
      <w:sz w:val="92"/>
      <w:szCs w:val="92"/>
      <w:u w:val="none"/>
    </w:rPr>
  </w:style>
  <w:style w:type="character" w:customStyle="1" w:styleId="Heading1DilleniaUPC">
    <w:name w:val="Heading #1 + DilleniaUPC"/>
    <w:aliases w:val="10 pt1,Not Bold2"/>
    <w:basedOn w:val="Heading1"/>
    <w:uiPriority w:val="99"/>
    <w:rsid w:val="00532309"/>
    <w:rPr>
      <w:rFonts w:ascii="DilleniaUPC" w:hAnsi="DilleniaUPC" w:cs="DilleniaUPC"/>
      <w:color w:val="000000"/>
      <w:spacing w:val="0"/>
      <w:w w:val="100"/>
      <w:position w:val="0"/>
      <w:sz w:val="20"/>
      <w:szCs w:val="20"/>
      <w:lang w:val="cs-CZ" w:eastAsia="cs-CZ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532309"/>
    <w:rPr>
      <w:rFonts w:ascii="Trebuchet MS" w:hAnsi="Trebuchet MS" w:cs="Trebuchet MS"/>
      <w:b/>
      <w:bCs/>
      <w:w w:val="150"/>
      <w:sz w:val="22"/>
      <w:szCs w:val="22"/>
      <w:u w:val="none"/>
    </w:rPr>
  </w:style>
  <w:style w:type="character" w:customStyle="1" w:styleId="Bodytext15Ravie">
    <w:name w:val="Body text (15) + Ravie"/>
    <w:aliases w:val="5 pt,Not Bold1"/>
    <w:basedOn w:val="Bodytext15"/>
    <w:uiPriority w:val="99"/>
    <w:rsid w:val="00532309"/>
    <w:rPr>
      <w:rFonts w:ascii="Ravie" w:hAnsi="Ravie" w:cs="Ravie"/>
      <w:color w:val="000000"/>
      <w:spacing w:val="0"/>
      <w:w w:val="100"/>
      <w:position w:val="0"/>
      <w:sz w:val="10"/>
      <w:szCs w:val="10"/>
      <w:lang w:val="cs-CZ" w:eastAsia="cs-CZ"/>
    </w:rPr>
  </w:style>
  <w:style w:type="character" w:customStyle="1" w:styleId="Bodytext2Calibri2">
    <w:name w:val="Body text (2) + Calibri2"/>
    <w:aliases w:val="13 pt"/>
    <w:basedOn w:val="Bodytext2"/>
    <w:uiPriority w:val="99"/>
    <w:rsid w:val="00532309"/>
    <w:rPr>
      <w:rFonts w:ascii="Calibri" w:hAnsi="Calibri" w:cs="Calibri"/>
      <w:color w:val="000000"/>
      <w:spacing w:val="0"/>
      <w:w w:val="100"/>
      <w:position w:val="0"/>
      <w:sz w:val="26"/>
      <w:szCs w:val="26"/>
      <w:lang w:val="cs-CZ" w:eastAsia="cs-CZ"/>
    </w:rPr>
  </w:style>
  <w:style w:type="character" w:customStyle="1" w:styleId="Bodytext2Calibri1">
    <w:name w:val="Body text (2) + Calibri1"/>
    <w:aliases w:val="13 pt1,Italic1"/>
    <w:basedOn w:val="Bodytext2"/>
    <w:uiPriority w:val="99"/>
    <w:rsid w:val="00532309"/>
    <w:rPr>
      <w:rFonts w:ascii="Calibri" w:hAnsi="Calibri" w:cs="Calibri"/>
      <w:i/>
      <w:iCs/>
      <w:color w:val="000000"/>
      <w:spacing w:val="0"/>
      <w:w w:val="100"/>
      <w:position w:val="0"/>
      <w:sz w:val="26"/>
      <w:szCs w:val="26"/>
      <w:lang w:val="cs-CZ" w:eastAsia="cs-CZ"/>
    </w:rPr>
  </w:style>
  <w:style w:type="character" w:customStyle="1" w:styleId="Bodytext150">
    <w:name w:val="Body text (15)"/>
    <w:basedOn w:val="Bodytext15"/>
    <w:uiPriority w:val="99"/>
    <w:rsid w:val="00532309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Headerorfooter3">
    <w:name w:val="Header or footer (3)_"/>
    <w:basedOn w:val="DefaultParagraphFont"/>
    <w:link w:val="Headerorfooter30"/>
    <w:uiPriority w:val="99"/>
    <w:locked/>
    <w:rsid w:val="00532309"/>
    <w:rPr>
      <w:rFonts w:ascii="Showcard Gothic" w:hAnsi="Showcard Gothic" w:cs="Showcard Gothic"/>
      <w:i/>
      <w:iCs/>
      <w:sz w:val="23"/>
      <w:szCs w:val="23"/>
      <w:u w:val="none"/>
    </w:rPr>
  </w:style>
  <w:style w:type="paragraph" w:customStyle="1" w:styleId="Heading50">
    <w:name w:val="Heading #5"/>
    <w:basedOn w:val="Normal"/>
    <w:link w:val="Heading5"/>
    <w:uiPriority w:val="99"/>
    <w:rsid w:val="00532309"/>
    <w:pPr>
      <w:shd w:val="clear" w:color="auto" w:fill="FFFFFF"/>
      <w:spacing w:after="460" w:line="354" w:lineRule="exact"/>
      <w:outlineLvl w:val="4"/>
    </w:pPr>
    <w:rPr>
      <w:i/>
      <w:iCs/>
      <w:sz w:val="32"/>
      <w:szCs w:val="32"/>
    </w:rPr>
  </w:style>
  <w:style w:type="paragraph" w:customStyle="1" w:styleId="Bodytext30">
    <w:name w:val="Body text (3)"/>
    <w:basedOn w:val="Normal"/>
    <w:link w:val="Bodytext3"/>
    <w:uiPriority w:val="99"/>
    <w:rsid w:val="00532309"/>
    <w:pPr>
      <w:shd w:val="clear" w:color="auto" w:fill="FFFFFF"/>
      <w:spacing w:before="460" w:line="244" w:lineRule="exact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Heading30">
    <w:name w:val="Heading #3"/>
    <w:basedOn w:val="Normal"/>
    <w:link w:val="Heading3"/>
    <w:uiPriority w:val="99"/>
    <w:rsid w:val="00532309"/>
    <w:pPr>
      <w:shd w:val="clear" w:color="auto" w:fill="FFFFFF"/>
      <w:spacing w:line="420" w:lineRule="exact"/>
      <w:outlineLvl w:val="2"/>
    </w:pPr>
    <w:rPr>
      <w:b/>
      <w:bCs/>
      <w:sz w:val="38"/>
      <w:szCs w:val="38"/>
    </w:rPr>
  </w:style>
  <w:style w:type="paragraph" w:customStyle="1" w:styleId="Bodytext40">
    <w:name w:val="Body text (4)"/>
    <w:basedOn w:val="Normal"/>
    <w:link w:val="Bodytext4"/>
    <w:uiPriority w:val="99"/>
    <w:rsid w:val="00532309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 (2)"/>
    <w:basedOn w:val="Normal"/>
    <w:link w:val="Bodytext2"/>
    <w:uiPriority w:val="99"/>
    <w:rsid w:val="00532309"/>
    <w:pPr>
      <w:shd w:val="clear" w:color="auto" w:fill="FFFFFF"/>
      <w:spacing w:before="640" w:after="400" w:line="244" w:lineRule="exact"/>
    </w:pPr>
    <w:rPr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uiPriority w:val="99"/>
    <w:rsid w:val="00532309"/>
    <w:pPr>
      <w:shd w:val="clear" w:color="auto" w:fill="FFFFFF"/>
      <w:spacing w:before="720" w:line="144" w:lineRule="exact"/>
    </w:pPr>
    <w:rPr>
      <w:sz w:val="13"/>
      <w:szCs w:val="13"/>
    </w:rPr>
  </w:style>
  <w:style w:type="paragraph" w:customStyle="1" w:styleId="Bodytext100">
    <w:name w:val="Body text (10)"/>
    <w:basedOn w:val="Normal"/>
    <w:link w:val="Bodytext10"/>
    <w:uiPriority w:val="99"/>
    <w:rsid w:val="00532309"/>
    <w:pPr>
      <w:shd w:val="clear" w:color="auto" w:fill="FFFFFF"/>
      <w:spacing w:line="302" w:lineRule="exact"/>
      <w:jc w:val="both"/>
    </w:pPr>
    <w:rPr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uiPriority w:val="99"/>
    <w:rsid w:val="00532309"/>
    <w:pPr>
      <w:shd w:val="clear" w:color="auto" w:fill="FFFFFF"/>
      <w:spacing w:line="307" w:lineRule="exact"/>
      <w:jc w:val="both"/>
    </w:pPr>
    <w:rPr>
      <w:sz w:val="19"/>
      <w:szCs w:val="19"/>
    </w:rPr>
  </w:style>
  <w:style w:type="paragraph" w:customStyle="1" w:styleId="Bodytext70">
    <w:name w:val="Body text (7)"/>
    <w:basedOn w:val="Normal"/>
    <w:link w:val="Bodytext7"/>
    <w:uiPriority w:val="99"/>
    <w:rsid w:val="00532309"/>
    <w:pPr>
      <w:shd w:val="clear" w:color="auto" w:fill="FFFFFF"/>
      <w:spacing w:before="11720" w:after="240" w:line="144" w:lineRule="exact"/>
    </w:pPr>
    <w:rPr>
      <w:rFonts w:ascii="Gautami" w:hAnsi="Gautami" w:cs="Gautami"/>
      <w:sz w:val="13"/>
      <w:szCs w:val="13"/>
    </w:rPr>
  </w:style>
  <w:style w:type="paragraph" w:customStyle="1" w:styleId="Bodytext80">
    <w:name w:val="Body text (8)"/>
    <w:basedOn w:val="Normal"/>
    <w:link w:val="Bodytext8"/>
    <w:uiPriority w:val="99"/>
    <w:rsid w:val="00532309"/>
    <w:pPr>
      <w:shd w:val="clear" w:color="auto" w:fill="FFFFFF"/>
      <w:spacing w:before="240" w:line="100" w:lineRule="exact"/>
      <w:jc w:val="right"/>
    </w:pPr>
    <w:rPr>
      <w:rFonts w:ascii="Calibri" w:hAnsi="Calibri" w:cs="Calibri"/>
      <w:i/>
      <w:iCs/>
      <w:sz w:val="8"/>
      <w:szCs w:val="8"/>
    </w:rPr>
  </w:style>
  <w:style w:type="paragraph" w:customStyle="1" w:styleId="Bodytext90">
    <w:name w:val="Body text (9)"/>
    <w:basedOn w:val="Normal"/>
    <w:link w:val="Bodytext9"/>
    <w:uiPriority w:val="99"/>
    <w:rsid w:val="00532309"/>
    <w:pPr>
      <w:shd w:val="clear" w:color="auto" w:fill="FFFFFF"/>
      <w:spacing w:line="210" w:lineRule="exact"/>
    </w:pPr>
    <w:rPr>
      <w:rFonts w:ascii="Trebuchet MS" w:hAnsi="Trebuchet MS" w:cs="Trebuchet MS"/>
      <w:i/>
      <w:iCs/>
      <w:sz w:val="8"/>
      <w:szCs w:val="8"/>
    </w:rPr>
  </w:style>
  <w:style w:type="paragraph" w:customStyle="1" w:styleId="Headerorfooter20">
    <w:name w:val="Header or footer (2)"/>
    <w:basedOn w:val="Normal"/>
    <w:link w:val="Headerorfooter2"/>
    <w:uiPriority w:val="99"/>
    <w:rsid w:val="00532309"/>
    <w:pPr>
      <w:shd w:val="clear" w:color="auto" w:fill="FFFFFF"/>
      <w:spacing w:line="132" w:lineRule="exact"/>
    </w:pPr>
    <w:rPr>
      <w:rFonts w:ascii="DilleniaUPC" w:hAnsi="DilleniaUPC" w:cs="DilleniaUPC"/>
      <w:w w:val="150"/>
      <w:sz w:val="17"/>
      <w:szCs w:val="17"/>
    </w:rPr>
  </w:style>
  <w:style w:type="paragraph" w:customStyle="1" w:styleId="Bodytext110">
    <w:name w:val="Body text (11)"/>
    <w:basedOn w:val="Normal"/>
    <w:link w:val="Bodytext11"/>
    <w:uiPriority w:val="99"/>
    <w:rsid w:val="00532309"/>
    <w:pPr>
      <w:shd w:val="clear" w:color="auto" w:fill="FFFFFF"/>
      <w:spacing w:after="160" w:line="310" w:lineRule="exact"/>
      <w:jc w:val="both"/>
    </w:pPr>
    <w:rPr>
      <w:sz w:val="28"/>
      <w:szCs w:val="28"/>
    </w:rPr>
  </w:style>
  <w:style w:type="paragraph" w:customStyle="1" w:styleId="Picturecaption20">
    <w:name w:val="Picture caption (2)"/>
    <w:basedOn w:val="Normal"/>
    <w:link w:val="Picturecaption2"/>
    <w:uiPriority w:val="99"/>
    <w:rsid w:val="00532309"/>
    <w:pPr>
      <w:shd w:val="clear" w:color="auto" w:fill="FFFFFF"/>
      <w:spacing w:line="244" w:lineRule="exact"/>
    </w:pPr>
    <w:rPr>
      <w:rFonts w:ascii="Calibri" w:hAnsi="Calibri" w:cs="Calibri"/>
      <w:sz w:val="19"/>
      <w:szCs w:val="19"/>
    </w:rPr>
  </w:style>
  <w:style w:type="paragraph" w:customStyle="1" w:styleId="Picturecaption30">
    <w:name w:val="Picture caption (3)"/>
    <w:basedOn w:val="Normal"/>
    <w:link w:val="Picturecaption3"/>
    <w:uiPriority w:val="99"/>
    <w:rsid w:val="00532309"/>
    <w:pPr>
      <w:shd w:val="clear" w:color="auto" w:fill="FFFFFF"/>
      <w:spacing w:line="244" w:lineRule="exact"/>
    </w:pPr>
    <w:rPr>
      <w:rFonts w:ascii="DilleniaUPC" w:hAnsi="DilleniaUPC" w:cs="DilleniaUPC"/>
      <w:b/>
      <w:bCs/>
      <w:sz w:val="32"/>
      <w:szCs w:val="32"/>
    </w:rPr>
  </w:style>
  <w:style w:type="paragraph" w:customStyle="1" w:styleId="Bodytext120">
    <w:name w:val="Body text (12)"/>
    <w:basedOn w:val="Normal"/>
    <w:link w:val="Bodytext12"/>
    <w:uiPriority w:val="99"/>
    <w:rsid w:val="00532309"/>
    <w:pPr>
      <w:shd w:val="clear" w:color="auto" w:fill="FFFFFF"/>
      <w:spacing w:line="88" w:lineRule="exact"/>
      <w:jc w:val="both"/>
    </w:pPr>
    <w:rPr>
      <w:rFonts w:ascii="DilleniaUPC" w:hAnsi="DilleniaUPC" w:cs="DilleniaUPC"/>
      <w:sz w:val="8"/>
      <w:szCs w:val="8"/>
    </w:rPr>
  </w:style>
  <w:style w:type="paragraph" w:customStyle="1" w:styleId="Headerorfooter0">
    <w:name w:val="Header or footer"/>
    <w:basedOn w:val="Normal"/>
    <w:link w:val="Headerorfooter"/>
    <w:uiPriority w:val="99"/>
    <w:rsid w:val="00532309"/>
    <w:pPr>
      <w:shd w:val="clear" w:color="auto" w:fill="FFFFFF"/>
      <w:spacing w:line="132" w:lineRule="exact"/>
    </w:pPr>
    <w:rPr>
      <w:rFonts w:ascii="DilleniaUPC" w:hAnsi="DilleniaUPC" w:cs="DilleniaUPC"/>
      <w:i/>
      <w:iCs/>
      <w:sz w:val="13"/>
      <w:szCs w:val="13"/>
    </w:rPr>
  </w:style>
  <w:style w:type="paragraph" w:customStyle="1" w:styleId="Heading40">
    <w:name w:val="Heading #4"/>
    <w:basedOn w:val="Normal"/>
    <w:link w:val="Heading4"/>
    <w:uiPriority w:val="99"/>
    <w:rsid w:val="00532309"/>
    <w:pPr>
      <w:shd w:val="clear" w:color="auto" w:fill="FFFFFF"/>
      <w:spacing w:after="640" w:line="310" w:lineRule="exact"/>
      <w:jc w:val="center"/>
      <w:outlineLvl w:val="3"/>
    </w:pPr>
    <w:rPr>
      <w:b/>
      <w:bCs/>
      <w:sz w:val="28"/>
      <w:szCs w:val="28"/>
    </w:rPr>
  </w:style>
  <w:style w:type="paragraph" w:customStyle="1" w:styleId="Picturecaption0">
    <w:name w:val="Picture caption"/>
    <w:basedOn w:val="Normal"/>
    <w:link w:val="Picturecaption"/>
    <w:uiPriority w:val="99"/>
    <w:rsid w:val="00532309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130">
    <w:name w:val="Body text (13)"/>
    <w:basedOn w:val="Normal"/>
    <w:link w:val="Bodytext13"/>
    <w:uiPriority w:val="99"/>
    <w:rsid w:val="00532309"/>
    <w:pPr>
      <w:shd w:val="clear" w:color="auto" w:fill="FFFFFF"/>
      <w:spacing w:after="180" w:line="178" w:lineRule="exact"/>
    </w:pPr>
    <w:rPr>
      <w:rFonts w:ascii="Calibri" w:hAnsi="Calibri" w:cs="Calibri"/>
      <w:sz w:val="19"/>
      <w:szCs w:val="19"/>
    </w:rPr>
  </w:style>
  <w:style w:type="paragraph" w:customStyle="1" w:styleId="Picturecaption40">
    <w:name w:val="Picture caption (4)"/>
    <w:basedOn w:val="Normal"/>
    <w:link w:val="Picturecaption4"/>
    <w:uiPriority w:val="99"/>
    <w:rsid w:val="00532309"/>
    <w:pPr>
      <w:shd w:val="clear" w:color="auto" w:fill="FFFFFF"/>
      <w:spacing w:line="222" w:lineRule="exact"/>
    </w:pPr>
    <w:rPr>
      <w:rFonts w:ascii="DilleniaUPC" w:hAnsi="DilleniaUPC" w:cs="DilleniaUPC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532309"/>
    <w:pPr>
      <w:shd w:val="clear" w:color="auto" w:fill="FFFFFF"/>
    </w:pPr>
    <w:rPr>
      <w:sz w:val="20"/>
      <w:szCs w:val="20"/>
    </w:rPr>
  </w:style>
  <w:style w:type="paragraph" w:customStyle="1" w:styleId="Heading20">
    <w:name w:val="Heading #2"/>
    <w:basedOn w:val="Normal"/>
    <w:link w:val="Heading2"/>
    <w:uiPriority w:val="99"/>
    <w:rsid w:val="00532309"/>
    <w:pPr>
      <w:shd w:val="clear" w:color="auto" w:fill="FFFFFF"/>
      <w:spacing w:line="1130" w:lineRule="exact"/>
      <w:outlineLvl w:val="1"/>
    </w:pPr>
    <w:rPr>
      <w:rFonts w:ascii="Californian FB" w:hAnsi="Californian FB" w:cs="Californian FB"/>
      <w:b/>
      <w:bCs/>
      <w:sz w:val="96"/>
      <w:szCs w:val="96"/>
      <w:lang w:val="en-US" w:eastAsia="en-US"/>
    </w:rPr>
  </w:style>
  <w:style w:type="paragraph" w:customStyle="1" w:styleId="Bodytext140">
    <w:name w:val="Body text (14)"/>
    <w:basedOn w:val="Normal"/>
    <w:link w:val="Bodytext14"/>
    <w:uiPriority w:val="99"/>
    <w:rsid w:val="00532309"/>
    <w:pPr>
      <w:shd w:val="clear" w:color="auto" w:fill="FFFFFF"/>
      <w:spacing w:after="120" w:line="230" w:lineRule="exact"/>
      <w:jc w:val="both"/>
    </w:pPr>
    <w:rPr>
      <w:rFonts w:ascii="Trebuchet MS" w:hAnsi="Trebuchet MS" w:cs="Trebuchet MS"/>
      <w:w w:val="200"/>
      <w:sz w:val="20"/>
      <w:szCs w:val="20"/>
      <w:lang w:val="en-US" w:eastAsia="en-US"/>
    </w:rPr>
  </w:style>
  <w:style w:type="paragraph" w:customStyle="1" w:styleId="Heading60">
    <w:name w:val="Heading #6"/>
    <w:basedOn w:val="Normal"/>
    <w:link w:val="Heading6"/>
    <w:uiPriority w:val="99"/>
    <w:rsid w:val="00532309"/>
    <w:pPr>
      <w:shd w:val="clear" w:color="auto" w:fill="FFFFFF"/>
      <w:spacing w:before="340" w:line="310" w:lineRule="exact"/>
      <w:jc w:val="center"/>
      <w:outlineLvl w:val="5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20">
    <w:name w:val="Heading #7 (2)"/>
    <w:basedOn w:val="Normal"/>
    <w:link w:val="Heading72"/>
    <w:uiPriority w:val="99"/>
    <w:rsid w:val="00532309"/>
    <w:pPr>
      <w:shd w:val="clear" w:color="auto" w:fill="FFFFFF"/>
      <w:spacing w:line="266" w:lineRule="exact"/>
      <w:jc w:val="center"/>
      <w:outlineLvl w:val="6"/>
    </w:pPr>
    <w:rPr>
      <w:rFonts w:ascii="Calibri" w:hAnsi="Calibri" w:cs="Calibri"/>
      <w:b/>
      <w:bCs/>
      <w:sz w:val="26"/>
      <w:szCs w:val="26"/>
    </w:rPr>
  </w:style>
  <w:style w:type="paragraph" w:customStyle="1" w:styleId="Heading71">
    <w:name w:val="Heading #71"/>
    <w:basedOn w:val="Normal"/>
    <w:link w:val="Heading7"/>
    <w:uiPriority w:val="99"/>
    <w:rsid w:val="00532309"/>
    <w:pPr>
      <w:shd w:val="clear" w:color="auto" w:fill="FFFFFF"/>
      <w:spacing w:line="310" w:lineRule="exact"/>
      <w:outlineLvl w:val="6"/>
    </w:pPr>
    <w:rPr>
      <w:rFonts w:ascii="Calibri" w:hAnsi="Calibri" w:cs="Calibri"/>
      <w:b/>
      <w:bCs/>
      <w:sz w:val="26"/>
      <w:szCs w:val="26"/>
    </w:rPr>
  </w:style>
  <w:style w:type="paragraph" w:customStyle="1" w:styleId="Bodytext151">
    <w:name w:val="Body text (15)1"/>
    <w:basedOn w:val="Normal"/>
    <w:link w:val="Bodytext15"/>
    <w:uiPriority w:val="99"/>
    <w:rsid w:val="00532309"/>
    <w:pPr>
      <w:shd w:val="clear" w:color="auto" w:fill="FFFFFF"/>
      <w:spacing w:line="288" w:lineRule="exact"/>
    </w:pPr>
    <w:rPr>
      <w:rFonts w:ascii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uiPriority w:val="99"/>
    <w:rsid w:val="00532309"/>
    <w:pPr>
      <w:shd w:val="clear" w:color="auto" w:fill="FFFFFF"/>
      <w:spacing w:line="1064" w:lineRule="exact"/>
      <w:jc w:val="right"/>
      <w:outlineLvl w:val="0"/>
    </w:pPr>
    <w:rPr>
      <w:rFonts w:ascii="Bookman Old Style" w:hAnsi="Bookman Old Style" w:cs="Bookman Old Style"/>
      <w:b/>
      <w:bCs/>
      <w:sz w:val="92"/>
      <w:szCs w:val="92"/>
    </w:rPr>
  </w:style>
  <w:style w:type="paragraph" w:customStyle="1" w:styleId="Bodytext160">
    <w:name w:val="Body text (16)"/>
    <w:basedOn w:val="Normal"/>
    <w:link w:val="Bodytext16"/>
    <w:uiPriority w:val="99"/>
    <w:rsid w:val="00532309"/>
    <w:pPr>
      <w:shd w:val="clear" w:color="auto" w:fill="FFFFFF"/>
      <w:spacing w:after="180" w:line="230" w:lineRule="exact"/>
      <w:ind w:hanging="500"/>
    </w:pPr>
    <w:rPr>
      <w:rFonts w:ascii="Trebuchet MS" w:hAnsi="Trebuchet MS" w:cs="Trebuchet MS"/>
      <w:b/>
      <w:bCs/>
      <w:w w:val="150"/>
      <w:sz w:val="22"/>
      <w:szCs w:val="22"/>
    </w:rPr>
  </w:style>
  <w:style w:type="paragraph" w:customStyle="1" w:styleId="Headerorfooter30">
    <w:name w:val="Header or footer (3)"/>
    <w:basedOn w:val="Normal"/>
    <w:link w:val="Headerorfooter3"/>
    <w:uiPriority w:val="99"/>
    <w:rsid w:val="00532309"/>
    <w:pPr>
      <w:shd w:val="clear" w:color="auto" w:fill="FFFFFF"/>
      <w:spacing w:line="266" w:lineRule="exact"/>
    </w:pPr>
    <w:rPr>
      <w:rFonts w:ascii="Showcard Gothic" w:hAnsi="Showcard Gothic" w:cs="Showcard Gothic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TUDENT2012\fenclova\media\image1.jpe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file:///\\STUDENT2012\fenclova\media\image9.jpeg" TargetMode="External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file:///\\STUDENT2012\fenclova\media\image3.jpeg" TargetMode="External"/><Relationship Id="rId17" Type="http://schemas.openxmlformats.org/officeDocument/2006/relationships/image" Target="file:///\\STUDENT2012\fenclova\media\image7.jpeg" TargetMode="External"/><Relationship Id="rId25" Type="http://schemas.openxmlformats.org/officeDocument/2006/relationships/image" Target="file:///\\STUDENT2012\fenclova\media\image11.jpeg" TargetMode="External"/><Relationship Id="rId33" Type="http://schemas.openxmlformats.org/officeDocument/2006/relationships/hyperlink" Target="http://www.utilev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file:///\\STUDENT2012\fenclova\media\image1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yperlink" Target="mailto:pavel.musil@utilev.cz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\\STUDENT2012\fenclova\media\image6.jpeg" TargetMode="External"/><Relationship Id="rId23" Type="http://schemas.openxmlformats.org/officeDocument/2006/relationships/image" Target="file:///\\STUDENT2012\fenclova\media\image10.jpe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jpeg"/><Relationship Id="rId10" Type="http://schemas.openxmlformats.org/officeDocument/2006/relationships/image" Target="file:///\\STUDENT2012\fenclova\media\image2.jpeg" TargetMode="External"/><Relationship Id="rId19" Type="http://schemas.openxmlformats.org/officeDocument/2006/relationships/image" Target="file:///\\STUDENT2012\fenclova\media\image8.jpeg" TargetMode="External"/><Relationship Id="rId31" Type="http://schemas.openxmlformats.org/officeDocument/2006/relationships/image" Target="file:///\\STUDENT2012\fenclova\media\image1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file:///\\STUDENT2012\fenclova\media\image12.jpeg" TargetMode="External"/><Relationship Id="rId30" Type="http://schemas.openxmlformats.org/officeDocument/2006/relationships/image" Target="media/image13.jpeg"/><Relationship Id="rId35" Type="http://schemas.openxmlformats.org/officeDocument/2006/relationships/image" Target="file:///\\STUDENT2012\fenclova\media\image15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1303</Words>
  <Characters>7694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rr/(O/i* (T</dc:title>
  <dc:subject/>
  <dc:creator/>
  <cp:keywords/>
  <dc:description/>
  <cp:lastModifiedBy>Admin</cp:lastModifiedBy>
  <cp:revision>4</cp:revision>
  <dcterms:created xsi:type="dcterms:W3CDTF">2018-03-05T14:33:00Z</dcterms:created>
  <dcterms:modified xsi:type="dcterms:W3CDTF">2018-03-05T14:42:00Z</dcterms:modified>
</cp:coreProperties>
</file>