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CB16DC" w:rsidP="00CB16DC">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sidRPr="00CB16DC">
        <w:rPr>
          <w:rFonts w:ascii="Arial" w:hAnsi="Arial" w:cs="Arial"/>
          <w:b/>
          <w:sz w:val="22"/>
          <w:szCs w:val="22"/>
        </w:rPr>
        <w:t xml:space="preserve">: </w:t>
      </w:r>
      <w:r w:rsidR="00CB16DC" w:rsidRPr="00CB16DC">
        <w:rPr>
          <w:rFonts w:ascii="Arial" w:hAnsi="Arial" w:cs="Arial"/>
          <w:b/>
          <w:sz w:val="22"/>
          <w:szCs w:val="22"/>
        </w:rPr>
        <w:t>205</w:t>
      </w:r>
      <w:r w:rsidRPr="00CB16DC">
        <w:rPr>
          <w:rFonts w:ascii="Arial" w:hAnsi="Arial" w:cs="Arial"/>
          <w:b/>
          <w:sz w:val="22"/>
          <w:szCs w:val="22"/>
        </w:rPr>
        <w:t>/20</w:t>
      </w:r>
      <w:r w:rsidR="00092665" w:rsidRPr="00CB16DC">
        <w:rPr>
          <w:rFonts w:ascii="Arial" w:hAnsi="Arial" w:cs="Arial"/>
          <w:b/>
          <w:sz w:val="22"/>
          <w:szCs w:val="22"/>
        </w:rPr>
        <w:t>18</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092665" w:rsidRPr="00092665" w:rsidRDefault="00092665" w:rsidP="00092665">
      <w:pPr>
        <w:ind w:right="170"/>
        <w:jc w:val="both"/>
        <w:rPr>
          <w:rFonts w:ascii="Arial" w:hAnsi="Arial" w:cs="Arial"/>
          <w:b/>
          <w:sz w:val="28"/>
          <w:szCs w:val="28"/>
        </w:rPr>
      </w:pPr>
      <w:r w:rsidRPr="00092665">
        <w:rPr>
          <w:rFonts w:ascii="Arial" w:hAnsi="Arial" w:cs="Arial"/>
          <w:b/>
          <w:bCs/>
          <w:color w:val="000000"/>
          <w:sz w:val="28"/>
          <w:szCs w:val="28"/>
        </w:rPr>
        <w:t>Areál závodu CV, Hala 2 - rekonstrukce střešní krytiny - doplnění</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955AFB" w:rsidRDefault="00D35FAE" w:rsidP="00981D3D">
      <w:pPr>
        <w:tabs>
          <w:tab w:val="left" w:pos="3960"/>
        </w:tabs>
        <w:jc w:val="both"/>
        <w:rPr>
          <w:rFonts w:ascii="Arial" w:hAnsi="Arial" w:cs="Arial"/>
          <w:b/>
          <w:sz w:val="22"/>
          <w:szCs w:val="22"/>
        </w:rPr>
      </w:pPr>
      <w:r w:rsidRPr="00A023FD">
        <w:rPr>
          <w:rFonts w:ascii="Arial" w:hAnsi="Arial" w:cs="Arial"/>
          <w:b/>
          <w:sz w:val="22"/>
          <w:szCs w:val="22"/>
        </w:rPr>
        <w:t>technický dozor investora:</w:t>
      </w:r>
      <w:r w:rsidRPr="00A023FD">
        <w:rPr>
          <w:rFonts w:ascii="Arial" w:hAnsi="Arial" w:cs="Arial"/>
          <w:b/>
          <w:sz w:val="22"/>
          <w:szCs w:val="22"/>
        </w:rPr>
        <w:tab/>
      </w:r>
    </w:p>
    <w:p w:rsidR="00955AFB" w:rsidRDefault="00981D3D" w:rsidP="00981D3D">
      <w:pPr>
        <w:tabs>
          <w:tab w:val="left" w:pos="3960"/>
        </w:tabs>
        <w:jc w:val="both"/>
        <w:rPr>
          <w:rFonts w:ascii="Arial" w:hAnsi="Arial" w:cs="Arial"/>
          <w:sz w:val="22"/>
          <w:szCs w:val="22"/>
        </w:rPr>
      </w:pPr>
      <w:r w:rsidRPr="00A023FD">
        <w:rPr>
          <w:rFonts w:ascii="Arial" w:hAnsi="Arial" w:cs="Arial"/>
          <w:sz w:val="22"/>
          <w:szCs w:val="22"/>
        </w:rPr>
        <w:tab/>
      </w:r>
    </w:p>
    <w:p w:rsidR="00D35FAE"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955AFB" w:rsidRPr="00D74A50" w:rsidRDefault="00955AFB" w:rsidP="00981D3D">
      <w:pPr>
        <w:tabs>
          <w:tab w:val="left" w:pos="3960"/>
        </w:tabs>
        <w:jc w:val="both"/>
        <w:rPr>
          <w:rFonts w:ascii="Arial" w:hAnsi="Arial" w:cs="Arial"/>
          <w:b/>
          <w:sz w:val="22"/>
          <w:szCs w:val="22"/>
        </w:rPr>
      </w:pPr>
    </w:p>
    <w:p w:rsidR="00955AFB"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p>
    <w:p w:rsidR="00955AFB" w:rsidRDefault="00955AFB"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F0412F">
        <w:rPr>
          <w:rFonts w:ascii="Arial" w:hAnsi="Arial" w:cs="Arial"/>
          <w:b/>
          <w:sz w:val="22"/>
          <w:szCs w:val="22"/>
        </w:rPr>
        <w:t>SWH STAVBY, s.r.o.</w:t>
      </w:r>
    </w:p>
    <w:p w:rsidR="00482FB6" w:rsidRPr="00386410" w:rsidRDefault="00CB16DC" w:rsidP="00482FB6">
      <w:pPr>
        <w:tabs>
          <w:tab w:val="left" w:pos="3960"/>
        </w:tabs>
        <w:jc w:val="both"/>
        <w:rPr>
          <w:rFonts w:ascii="Arial" w:hAnsi="Arial" w:cs="Arial"/>
          <w:sz w:val="22"/>
          <w:szCs w:val="22"/>
        </w:rPr>
      </w:pPr>
      <w:r>
        <w:rPr>
          <w:rFonts w:ascii="Arial" w:hAnsi="Arial" w:cs="Arial"/>
          <w:sz w:val="22"/>
          <w:szCs w:val="22"/>
        </w:rPr>
        <w:tab/>
        <w:t>Lipská 4696, 430 01 Chomutov</w:t>
      </w:r>
      <w:r>
        <w:rPr>
          <w:rFonts w:ascii="Arial" w:hAnsi="Arial" w:cs="Arial"/>
          <w:sz w:val="22"/>
          <w:szCs w:val="22"/>
        </w:rPr>
        <w:tab/>
      </w:r>
    </w:p>
    <w:p w:rsidR="00482FB6" w:rsidRPr="00CB16DC"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F0412F" w:rsidRPr="00CB16DC">
        <w:rPr>
          <w:rFonts w:ascii="Arial" w:hAnsi="Arial" w:cs="Arial"/>
          <w:sz w:val="22"/>
          <w:szCs w:val="22"/>
        </w:rPr>
        <w:t>25487027</w:t>
      </w:r>
    </w:p>
    <w:p w:rsidR="00482FB6" w:rsidRPr="00CB16DC"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F0412F" w:rsidRPr="00CB16DC">
        <w:rPr>
          <w:rFonts w:ascii="Arial" w:hAnsi="Arial" w:cs="Arial"/>
          <w:sz w:val="22"/>
          <w:szCs w:val="22"/>
        </w:rPr>
        <w:t>CZ25487027</w:t>
      </w:r>
    </w:p>
    <w:p w:rsidR="00482FB6" w:rsidRPr="0038641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F0412F" w:rsidRPr="00CB16DC">
        <w:rPr>
          <w:rFonts w:ascii="Arial" w:hAnsi="Arial" w:cs="Arial"/>
          <w:sz w:val="22"/>
          <w:szCs w:val="22"/>
        </w:rPr>
        <w:t xml:space="preserve">Milan Výborným Turkem, jednatelem </w:t>
      </w:r>
    </w:p>
    <w:p w:rsidR="00482FB6" w:rsidRPr="00CB16DC"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F0412F" w:rsidRPr="00CB16DC">
        <w:rPr>
          <w:rFonts w:ascii="Arial" w:hAnsi="Arial" w:cs="Arial"/>
          <w:sz w:val="22"/>
          <w:szCs w:val="22"/>
        </w:rPr>
        <w:t xml:space="preserve">Milan Výborný Turek, jednatel </w:t>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82FB6" w:rsidRPr="00CB16DC"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955AFB" w:rsidRDefault="00482FB6" w:rsidP="00482FB6">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Default="00482FB6" w:rsidP="00482FB6">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955AFB" w:rsidRPr="00386410" w:rsidRDefault="00955AFB" w:rsidP="00482FB6">
      <w:pPr>
        <w:tabs>
          <w:tab w:val="left" w:pos="3960"/>
        </w:tabs>
        <w:jc w:val="both"/>
        <w:rPr>
          <w:rFonts w:ascii="Arial" w:hAnsi="Arial" w:cs="Arial"/>
          <w:sz w:val="22"/>
          <w:szCs w:val="22"/>
        </w:rPr>
      </w:pPr>
      <w:bookmarkStart w:id="0" w:name="_GoBack"/>
      <w:bookmarkEnd w:id="0"/>
    </w:p>
    <w:p w:rsidR="00482FB6" w:rsidRPr="00386410" w:rsidRDefault="00BD0CD0" w:rsidP="00482FB6">
      <w:pPr>
        <w:jc w:val="both"/>
        <w:rPr>
          <w:rFonts w:ascii="Arial" w:hAnsi="Arial" w:cs="Arial"/>
          <w:sz w:val="22"/>
          <w:szCs w:val="22"/>
        </w:rPr>
      </w:pPr>
      <w:r>
        <w:rPr>
          <w:rFonts w:ascii="Arial" w:hAnsi="Arial" w:cs="Arial"/>
          <w:sz w:val="22"/>
          <w:szCs w:val="22"/>
        </w:rPr>
        <w:t>Zhotovitel</w:t>
      </w:r>
      <w:r w:rsidR="00482FB6" w:rsidRPr="00386410">
        <w:rPr>
          <w:rFonts w:ascii="Arial" w:hAnsi="Arial" w:cs="Arial"/>
          <w:sz w:val="22"/>
          <w:szCs w:val="22"/>
        </w:rPr>
        <w:t xml:space="preserve"> je zapsán v Obchodním rejstříku</w:t>
      </w:r>
      <w:r w:rsidR="00F0412F">
        <w:rPr>
          <w:rFonts w:ascii="Arial" w:hAnsi="Arial" w:cs="Arial"/>
          <w:sz w:val="22"/>
          <w:szCs w:val="22"/>
        </w:rPr>
        <w:t xml:space="preserve"> u Krajského soudu v Ústí nad Labem</w:t>
      </w:r>
      <w:r w:rsidR="00482FB6" w:rsidRPr="00386410">
        <w:rPr>
          <w:rFonts w:ascii="Arial" w:hAnsi="Arial" w:cs="Arial"/>
          <w:sz w:val="22"/>
          <w:szCs w:val="22"/>
        </w:rPr>
        <w:t>, v</w:t>
      </w:r>
      <w:r w:rsidR="00F0412F">
        <w:rPr>
          <w:rFonts w:ascii="Arial" w:hAnsi="Arial" w:cs="Arial"/>
          <w:sz w:val="22"/>
          <w:szCs w:val="22"/>
        </w:rPr>
        <w:t> </w:t>
      </w:r>
      <w:r w:rsidR="00482FB6" w:rsidRPr="00386410">
        <w:rPr>
          <w:rFonts w:ascii="Arial" w:hAnsi="Arial" w:cs="Arial"/>
          <w:sz w:val="22"/>
          <w:szCs w:val="22"/>
        </w:rPr>
        <w:t>oddílu</w:t>
      </w:r>
      <w:r w:rsidR="00F0412F">
        <w:rPr>
          <w:rFonts w:ascii="Arial" w:hAnsi="Arial" w:cs="Arial"/>
          <w:sz w:val="22"/>
          <w:szCs w:val="22"/>
        </w:rPr>
        <w:t xml:space="preserve"> C</w:t>
      </w:r>
      <w:r w:rsidR="00482FB6" w:rsidRPr="00386410">
        <w:rPr>
          <w:rFonts w:ascii="Arial" w:hAnsi="Arial" w:cs="Arial"/>
          <w:sz w:val="22"/>
          <w:szCs w:val="22"/>
        </w:rPr>
        <w:t xml:space="preserve">, vložce č. </w:t>
      </w:r>
      <w:r w:rsidR="00F0412F">
        <w:rPr>
          <w:rFonts w:ascii="Arial" w:hAnsi="Arial" w:cs="Arial"/>
          <w:sz w:val="22"/>
          <w:szCs w:val="22"/>
        </w:rPr>
        <w:t>20442</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A023FD" w:rsidRPr="00A023FD" w:rsidRDefault="00A023FD" w:rsidP="00A023FD">
      <w:pPr>
        <w:ind w:right="170"/>
        <w:jc w:val="both"/>
        <w:rPr>
          <w:rFonts w:ascii="Arial" w:hAnsi="Arial" w:cs="Arial"/>
          <w:b/>
          <w:szCs w:val="24"/>
        </w:rPr>
      </w:pPr>
      <w:r w:rsidRPr="00A023FD">
        <w:rPr>
          <w:rFonts w:ascii="Arial" w:hAnsi="Arial" w:cs="Arial"/>
          <w:b/>
          <w:bCs/>
          <w:color w:val="000000"/>
          <w:szCs w:val="24"/>
        </w:rPr>
        <w:t>Areál závodu CV, Hala 2 - rekonstrukce střešní krytiny - doplnění</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A023FD" w:rsidRPr="009A3FBD" w:rsidRDefault="00A023FD"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5127E9" w:rsidRPr="00A023FD" w:rsidRDefault="005127E9" w:rsidP="005127E9">
      <w:pPr>
        <w:ind w:left="426"/>
        <w:rPr>
          <w:rFonts w:ascii="Arial" w:hAnsi="Arial" w:cs="Arial"/>
          <w:b/>
          <w:sz w:val="22"/>
          <w:szCs w:val="22"/>
        </w:rPr>
      </w:pPr>
      <w:r w:rsidRPr="00A023FD">
        <w:rPr>
          <w:rFonts w:ascii="Arial" w:hAnsi="Arial" w:cs="Arial"/>
          <w:b/>
          <w:sz w:val="22"/>
          <w:szCs w:val="22"/>
        </w:rPr>
        <w:t>Zahájení díla:</w:t>
      </w:r>
      <w:r w:rsidRPr="00A023FD">
        <w:rPr>
          <w:rFonts w:ascii="Arial" w:hAnsi="Arial" w:cs="Arial"/>
          <w:b/>
          <w:sz w:val="22"/>
          <w:szCs w:val="22"/>
        </w:rPr>
        <w:tab/>
      </w:r>
      <w:r w:rsidRPr="00A023FD">
        <w:rPr>
          <w:rFonts w:ascii="Arial" w:hAnsi="Arial" w:cs="Arial"/>
          <w:b/>
          <w:sz w:val="22"/>
          <w:szCs w:val="22"/>
        </w:rPr>
        <w:tab/>
      </w:r>
      <w:r w:rsidR="00A023FD" w:rsidRPr="00A023FD">
        <w:rPr>
          <w:rFonts w:ascii="Arial" w:hAnsi="Arial" w:cs="Arial"/>
          <w:b/>
          <w:sz w:val="22"/>
          <w:szCs w:val="22"/>
        </w:rPr>
        <w:t>01.07.2018</w:t>
      </w:r>
      <w:r w:rsidRPr="00A023FD">
        <w:rPr>
          <w:rFonts w:ascii="Arial" w:hAnsi="Arial" w:cs="Arial"/>
          <w:b/>
          <w:sz w:val="22"/>
          <w:szCs w:val="22"/>
        </w:rPr>
        <w:t xml:space="preserve"> </w:t>
      </w:r>
    </w:p>
    <w:p w:rsidR="005127E9" w:rsidRPr="00A023FD" w:rsidRDefault="005127E9" w:rsidP="005127E9">
      <w:pPr>
        <w:ind w:left="426"/>
        <w:rPr>
          <w:rFonts w:ascii="Arial" w:hAnsi="Arial" w:cs="Arial"/>
          <w:b/>
          <w:sz w:val="22"/>
          <w:szCs w:val="22"/>
        </w:rPr>
      </w:pPr>
      <w:r w:rsidRPr="00A023FD">
        <w:rPr>
          <w:rFonts w:ascii="Arial" w:hAnsi="Arial" w:cs="Arial"/>
          <w:b/>
          <w:sz w:val="22"/>
          <w:szCs w:val="22"/>
        </w:rPr>
        <w:t>Ukončení díla:</w:t>
      </w:r>
      <w:r w:rsidRPr="00A023FD">
        <w:rPr>
          <w:rFonts w:ascii="Arial" w:hAnsi="Arial" w:cs="Arial"/>
          <w:b/>
          <w:sz w:val="22"/>
          <w:szCs w:val="22"/>
        </w:rPr>
        <w:tab/>
      </w:r>
      <w:r w:rsidRPr="00A023FD">
        <w:rPr>
          <w:rFonts w:ascii="Arial" w:hAnsi="Arial" w:cs="Arial"/>
          <w:b/>
          <w:sz w:val="22"/>
          <w:szCs w:val="22"/>
        </w:rPr>
        <w:tab/>
      </w:r>
      <w:r w:rsidR="00A023FD" w:rsidRPr="00A023FD">
        <w:rPr>
          <w:rFonts w:ascii="Arial" w:hAnsi="Arial" w:cs="Arial"/>
          <w:b/>
          <w:sz w:val="22"/>
          <w:szCs w:val="22"/>
        </w:rPr>
        <w:t>31.08.2018</w:t>
      </w: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Pr="00386410" w:rsidRDefault="003541E9"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C322D1" w:rsidRDefault="00C322D1" w:rsidP="00C322D1">
      <w:pPr>
        <w:ind w:firstLine="360"/>
        <w:jc w:val="both"/>
        <w:rPr>
          <w:rFonts w:ascii="Arial" w:hAnsi="Arial" w:cs="Arial"/>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42EB1">
        <w:rPr>
          <w:rFonts w:ascii="Arial" w:hAnsi="Arial" w:cs="Arial"/>
          <w:b/>
          <w:sz w:val="22"/>
          <w:szCs w:val="22"/>
        </w:rPr>
        <w:t>3 194 </w:t>
      </w:r>
      <w:r w:rsidR="00042EB1" w:rsidRPr="00042EB1">
        <w:rPr>
          <w:rFonts w:ascii="Arial" w:hAnsi="Arial" w:cs="Arial"/>
          <w:b/>
          <w:sz w:val="22"/>
          <w:szCs w:val="22"/>
        </w:rPr>
        <w:t>994,02</w:t>
      </w:r>
      <w:r w:rsidRPr="00042EB1">
        <w:rPr>
          <w:rFonts w:ascii="Arial" w:hAnsi="Arial" w:cs="Arial"/>
          <w:b/>
          <w:sz w:val="22"/>
          <w:szCs w:val="22"/>
        </w:rPr>
        <w:t xml:space="preserve"> Kč</w:t>
      </w:r>
    </w:p>
    <w:p w:rsidR="00C322D1" w:rsidRDefault="00C322D1" w:rsidP="00C322D1">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lastRenderedPageBreak/>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86177F" w:rsidRPr="00A023FD" w:rsidRDefault="0086177F" w:rsidP="0086177F">
      <w:pPr>
        <w:numPr>
          <w:ilvl w:val="3"/>
          <w:numId w:val="3"/>
        </w:numPr>
        <w:ind w:left="426" w:hanging="426"/>
        <w:jc w:val="both"/>
        <w:rPr>
          <w:rFonts w:ascii="Arial" w:hAnsi="Arial" w:cs="Arial"/>
          <w:sz w:val="22"/>
          <w:szCs w:val="22"/>
        </w:rPr>
      </w:pPr>
      <w:r w:rsidRPr="00A023FD">
        <w:rPr>
          <w:rFonts w:ascii="Arial" w:hAnsi="Arial" w:cs="Arial"/>
          <w:sz w:val="22"/>
          <w:szCs w:val="22"/>
        </w:rPr>
        <w:t>Samostatně budou vystaveny faktury 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Pr="00A023FD"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A023FD" w:rsidRDefault="008C50B7" w:rsidP="00F85A31">
      <w:pPr>
        <w:pStyle w:val="Odstavecseseznamem"/>
        <w:spacing w:after="0" w:line="240" w:lineRule="auto"/>
        <w:ind w:left="360"/>
        <w:jc w:val="both"/>
        <w:rPr>
          <w:rFonts w:ascii="Arial" w:hAnsi="Arial" w:cs="Arial"/>
          <w:color w:val="auto"/>
          <w:sz w:val="22"/>
          <w:szCs w:val="22"/>
        </w:rPr>
      </w:pPr>
      <w:r w:rsidRPr="00A023FD">
        <w:rPr>
          <w:rFonts w:ascii="Arial" w:hAnsi="Arial" w:cs="Arial"/>
          <w:color w:val="auto"/>
          <w:sz w:val="22"/>
          <w:szCs w:val="22"/>
        </w:rPr>
        <w:t xml:space="preserve">Předat faktury lze i elektronicky na adresu: </w:t>
      </w:r>
      <w:hyperlink r:id="rId11" w:history="1">
        <w:r w:rsidRPr="00A023FD">
          <w:rPr>
            <w:rStyle w:val="Hypertextovodkaz"/>
            <w:rFonts w:ascii="Arial" w:hAnsi="Arial" w:cs="Arial"/>
            <w:b/>
            <w:bCs/>
            <w:color w:val="auto"/>
            <w:sz w:val="22"/>
            <w:szCs w:val="22"/>
          </w:rPr>
          <w:t>faktury-pr@poh.cz</w:t>
        </w:r>
      </w:hyperlink>
      <w:r w:rsidRPr="00A023FD">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w:t>
      </w:r>
      <w:r w:rsidRPr="00A023FD">
        <w:rPr>
          <w:rFonts w:ascii="Arial" w:hAnsi="Arial" w:cs="Arial"/>
          <w:color w:val="auto"/>
          <w:sz w:val="22"/>
          <w:szCs w:val="22"/>
        </w:rPr>
        <w:t xml:space="preserve">faktury je </w:t>
      </w:r>
      <w:r w:rsidRPr="00A023FD">
        <w:rPr>
          <w:rFonts w:ascii="Arial" w:hAnsi="Arial" w:cs="Arial"/>
          <w:b/>
          <w:color w:val="auto"/>
          <w:sz w:val="22"/>
          <w:szCs w:val="22"/>
        </w:rPr>
        <w:t>30 dnů</w:t>
      </w:r>
      <w:r w:rsidRPr="00A023FD">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lastRenderedPageBreak/>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A023FD"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A023FD" w:rsidRDefault="00A023FD" w:rsidP="00A023FD">
      <w:pPr>
        <w:pStyle w:val="Odstavecseseznamem"/>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Pr="00386410" w:rsidRDefault="00B61257"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lastRenderedPageBreak/>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CB16D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DA3A86" w:rsidRDefault="005D1FC7" w:rsidP="00DA3A86">
      <w:pPr>
        <w:pStyle w:val="Zkladntext"/>
        <w:tabs>
          <w:tab w:val="left" w:pos="360"/>
        </w:tabs>
        <w:ind w:left="360" w:hanging="360"/>
        <w:jc w:val="both"/>
        <w:rPr>
          <w:rFonts w:cs="Arial"/>
          <w:b/>
          <w:sz w:val="22"/>
          <w:szCs w:val="22"/>
        </w:rPr>
      </w:pPr>
      <w:r>
        <w:rPr>
          <w:rFonts w:cs="Arial"/>
          <w:b/>
          <w:sz w:val="22"/>
          <w:szCs w:val="22"/>
        </w:rPr>
        <w:t>7.</w:t>
      </w:r>
      <w:r>
        <w:rPr>
          <w:rFonts w:cs="Arial"/>
          <w:b/>
          <w:sz w:val="22"/>
          <w:szCs w:val="22"/>
        </w:rPr>
        <w:tab/>
      </w:r>
      <w:r w:rsidR="00DA3A86" w:rsidRPr="002C22E1">
        <w:rPr>
          <w:rFonts w:cs="Arial"/>
          <w:sz w:val="22"/>
          <w:szCs w:val="22"/>
        </w:rPr>
        <w:t xml:space="preserve">Smluvní strany níže svým podpisem stvrzují, že v průběhu vyjednávání o této Smlouvě vždy jednaly a </w:t>
      </w:r>
      <w:r w:rsidR="00DA3A86" w:rsidRPr="002C22E1">
        <w:rPr>
          <w:rFonts w:cs="Arial"/>
          <w:sz w:val="22"/>
          <w:szCs w:val="22"/>
        </w:rPr>
        <w:tab/>
        <w:t xml:space="preserve">postupovaly čestně a transparentně, a současně se zavazují, že takto budou jednat i při plnění této </w:t>
      </w:r>
      <w:r w:rsidR="00DA3A86" w:rsidRPr="002C22E1">
        <w:rPr>
          <w:rFonts w:cs="Arial"/>
          <w:sz w:val="22"/>
          <w:szCs w:val="22"/>
        </w:rPr>
        <w:tab/>
        <w:t xml:space="preserve">Smlouvy a veškerých činností s </w:t>
      </w:r>
      <w:r w:rsidR="00DA3A86" w:rsidRPr="002C22E1">
        <w:rPr>
          <w:rFonts w:cs="Arial"/>
          <w:sz w:val="22"/>
          <w:szCs w:val="22"/>
        </w:rPr>
        <w:tab/>
      </w:r>
      <w:r w:rsidR="00DA3A86" w:rsidRPr="002C22E1">
        <w:rPr>
          <w:rFonts w:cs="Arial"/>
          <w:sz w:val="22"/>
          <w:szCs w:val="22"/>
        </w:rPr>
        <w:tab/>
        <w:t>ní souvisejících.</w:t>
      </w:r>
    </w:p>
    <w:p w:rsidR="00DA3A86" w:rsidRDefault="00DA3A86" w:rsidP="00DA3A86">
      <w:pPr>
        <w:pStyle w:val="Zkladntext"/>
        <w:tabs>
          <w:tab w:val="left" w:pos="360"/>
        </w:tabs>
        <w:ind w:left="360" w:hanging="360"/>
        <w:jc w:val="both"/>
        <w:rPr>
          <w:rFonts w:cs="Arial"/>
          <w:b/>
          <w:sz w:val="22"/>
          <w:szCs w:val="22"/>
        </w:rPr>
      </w:pPr>
    </w:p>
    <w:p w:rsidR="00DA3A86" w:rsidRDefault="00DA3A86" w:rsidP="00DA3A86">
      <w:pPr>
        <w:pStyle w:val="Zkladntext"/>
        <w:tabs>
          <w:tab w:val="left" w:pos="360"/>
        </w:tabs>
        <w:ind w:left="360" w:hanging="360"/>
        <w:jc w:val="both"/>
        <w:rPr>
          <w:rFonts w:cs="Arial"/>
          <w:b/>
          <w:sz w:val="22"/>
          <w:szCs w:val="22"/>
        </w:rPr>
      </w:pPr>
      <w:r>
        <w:rPr>
          <w:rFonts w:cs="Arial"/>
          <w:sz w:val="22"/>
          <w:szCs w:val="22"/>
        </w:rPr>
        <w:t>8</w:t>
      </w:r>
      <w:r w:rsidRPr="002C22E1">
        <w:rPr>
          <w:rFonts w:cs="Arial"/>
          <w:sz w:val="22"/>
          <w:szCs w:val="22"/>
        </w:rPr>
        <w:t>.</w:t>
      </w:r>
      <w:r>
        <w:rPr>
          <w:rFonts w:cs="Arial"/>
          <w:sz w:val="22"/>
          <w:szCs w:val="22"/>
        </w:rPr>
        <w:t xml:space="preserve"> </w:t>
      </w:r>
      <w:r w:rsidRPr="002C22E1">
        <w:rPr>
          <w:rFonts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w:t>
      </w:r>
      <w:r>
        <w:rPr>
          <w:rFonts w:cs="Arial"/>
          <w:sz w:val="22"/>
          <w:szCs w:val="22"/>
        </w:rPr>
        <w:t xml:space="preserve">latných právních předpisů. </w:t>
      </w:r>
    </w:p>
    <w:p w:rsidR="00DA3A86" w:rsidRDefault="00DA3A86" w:rsidP="00DA3A86">
      <w:pPr>
        <w:pStyle w:val="Zkladntext"/>
        <w:tabs>
          <w:tab w:val="left" w:pos="360"/>
        </w:tabs>
        <w:ind w:left="360" w:hanging="360"/>
        <w:jc w:val="both"/>
        <w:rPr>
          <w:rFonts w:cs="Arial"/>
          <w:b/>
          <w:sz w:val="22"/>
          <w:szCs w:val="22"/>
        </w:rPr>
      </w:pPr>
    </w:p>
    <w:p w:rsidR="001F7090" w:rsidRDefault="00DA3A86" w:rsidP="00DA3A86">
      <w:pPr>
        <w:pStyle w:val="Zkladntext"/>
        <w:tabs>
          <w:tab w:val="left" w:pos="360"/>
        </w:tabs>
        <w:ind w:left="360" w:hanging="360"/>
        <w:jc w:val="both"/>
        <w:rPr>
          <w:rFonts w:cs="Arial"/>
          <w:b/>
          <w:sz w:val="22"/>
          <w:szCs w:val="22"/>
        </w:rPr>
      </w:pPr>
      <w:r>
        <w:rPr>
          <w:rFonts w:cs="Arial"/>
          <w:sz w:val="22"/>
          <w:szCs w:val="22"/>
        </w:rPr>
        <w:t>9</w:t>
      </w:r>
      <w:r w:rsidRPr="002C22E1">
        <w:rPr>
          <w:rFonts w:cs="Arial"/>
          <w:sz w:val="22"/>
          <w:szCs w:val="22"/>
        </w:rPr>
        <w:t>.</w:t>
      </w:r>
      <w:r w:rsidR="001F7090">
        <w:rPr>
          <w:rFonts w:cs="Arial"/>
          <w:sz w:val="22"/>
          <w:szCs w:val="22"/>
        </w:rPr>
        <w:tab/>
      </w:r>
      <w:r w:rsidR="001F7090">
        <w:rPr>
          <w:rFonts w:cs="Arial"/>
          <w:color w:val="auto"/>
          <w:sz w:val="22"/>
          <w:szCs w:val="22"/>
        </w:rPr>
        <w:t xml:space="preserve">Druhá smluvní strana (zhotovitel) prohlašuje, že se seznámila se zásadami, hodnotami a cíli Compliance programu Povodí Ohře, s.p. (viz </w:t>
      </w:r>
      <w:hyperlink r:id="rId12" w:history="1">
        <w:r w:rsidR="001F7090" w:rsidRPr="00CB16DC">
          <w:rPr>
            <w:rStyle w:val="Hypertextovodkaz"/>
            <w:rFonts w:cs="Arial"/>
            <w:color w:val="auto"/>
            <w:sz w:val="22"/>
            <w:szCs w:val="22"/>
            <w:u w:val="none"/>
          </w:rPr>
          <w:t>http://www.poh.cz/profilfirmy/Compliance_programy.htm</w:t>
        </w:r>
      </w:hyperlink>
      <w:r w:rsidR="001F7090" w:rsidRPr="00CB16DC">
        <w:rPr>
          <w:rFonts w:cs="Arial"/>
          <w:color w:val="auto"/>
          <w:sz w:val="22"/>
          <w:szCs w:val="22"/>
        </w:rPr>
        <w:t xml:space="preserve">), </w:t>
      </w:r>
      <w:r w:rsidR="001F7090">
        <w:rPr>
          <w:rFonts w:cs="Arial"/>
          <w:color w:val="auto"/>
          <w:sz w:val="22"/>
          <w:szCs w:val="22"/>
        </w:rPr>
        <w:t>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DA3A86" w:rsidRDefault="00DA3A86" w:rsidP="00DA3A86">
      <w:pPr>
        <w:pStyle w:val="Zkladntext"/>
        <w:tabs>
          <w:tab w:val="left" w:pos="360"/>
        </w:tabs>
        <w:ind w:left="360" w:hanging="360"/>
        <w:jc w:val="both"/>
        <w:rPr>
          <w:rFonts w:cs="Arial"/>
          <w:b/>
          <w:sz w:val="22"/>
          <w:szCs w:val="22"/>
        </w:rPr>
      </w:pPr>
    </w:p>
    <w:p w:rsidR="00DA3A86" w:rsidRPr="002C22E1" w:rsidRDefault="00DA3A86" w:rsidP="00DA3A86">
      <w:pPr>
        <w:pStyle w:val="Zkladntext"/>
        <w:tabs>
          <w:tab w:val="left" w:pos="360"/>
        </w:tabs>
        <w:ind w:left="360" w:hanging="360"/>
        <w:jc w:val="both"/>
        <w:rPr>
          <w:rFonts w:cs="Arial"/>
          <w:sz w:val="22"/>
          <w:szCs w:val="22"/>
        </w:rPr>
      </w:pPr>
      <w:r>
        <w:rPr>
          <w:rFonts w:cs="Arial"/>
          <w:sz w:val="22"/>
          <w:szCs w:val="22"/>
        </w:rPr>
        <w:t>10</w:t>
      </w:r>
      <w:r w:rsidRPr="002C22E1">
        <w:rPr>
          <w:rFonts w:cs="Arial"/>
          <w:sz w:val="22"/>
          <w:szCs w:val="22"/>
        </w:rPr>
        <w:t>.</w:t>
      </w:r>
      <w:r>
        <w:rPr>
          <w:rFonts w:cs="Arial"/>
          <w:sz w:val="22"/>
          <w:szCs w:val="22"/>
        </w:rPr>
        <w:t xml:space="preserve"> </w:t>
      </w:r>
      <w:r w:rsidRPr="002C22E1">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CB16DC" w:rsidRDefault="005D1FC7" w:rsidP="005D1FC7">
      <w:pPr>
        <w:pStyle w:val="Zkladntext"/>
        <w:widowControl/>
        <w:tabs>
          <w:tab w:val="left" w:pos="360"/>
        </w:tabs>
        <w:ind w:left="360" w:firstLine="66"/>
        <w:jc w:val="both"/>
        <w:rPr>
          <w:rFonts w:cs="Arial"/>
          <w:i/>
          <w:color w:val="auto"/>
          <w:sz w:val="22"/>
          <w:szCs w:val="22"/>
        </w:rPr>
      </w:pPr>
      <w:r w:rsidRPr="00CB16DC">
        <w:rPr>
          <w:rFonts w:cs="Arial"/>
          <w:i/>
          <w:color w:val="auto"/>
          <w:sz w:val="22"/>
          <w:szCs w:val="22"/>
        </w:rPr>
        <w:t>(pozn. pokud druhá smluvní strana považuje některé informace ve smlouvě za obch. tajemství, pak zde vysloveně uvést, které ustanovení za obch. tajemství považují).</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DB05F1">
        <w:rPr>
          <w:rFonts w:ascii="Arial" w:hAnsi="Arial" w:cs="Arial"/>
          <w:sz w:val="22"/>
          <w:szCs w:val="22"/>
        </w:rPr>
        <w:t>02.03.2018</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F0412F">
        <w:rPr>
          <w:rFonts w:ascii="Arial" w:hAnsi="Arial" w:cs="Arial"/>
          <w:sz w:val="22"/>
          <w:szCs w:val="22"/>
        </w:rPr>
        <w:t xml:space="preserve"> Chomutově </w:t>
      </w:r>
      <w:r w:rsidRPr="00386410">
        <w:rPr>
          <w:rFonts w:ascii="Arial" w:hAnsi="Arial" w:cs="Arial"/>
          <w:sz w:val="22"/>
          <w:szCs w:val="22"/>
        </w:rPr>
        <w:t>dne</w:t>
      </w:r>
      <w:r w:rsidR="00F0412F">
        <w:rPr>
          <w:rFonts w:ascii="Arial" w:hAnsi="Arial" w:cs="Arial"/>
          <w:sz w:val="22"/>
          <w:szCs w:val="22"/>
        </w:rPr>
        <w:t xml:space="preserve"> </w:t>
      </w:r>
      <w:r w:rsidR="00DB05F1">
        <w:rPr>
          <w:rFonts w:ascii="Arial" w:hAnsi="Arial" w:cs="Arial"/>
          <w:sz w:val="22"/>
          <w:szCs w:val="22"/>
        </w:rPr>
        <w:t>01.03.2018</w:t>
      </w:r>
    </w:p>
    <w:p w:rsidR="00CB16DC" w:rsidRDefault="00CB16DC"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CB16DC" w:rsidRDefault="00CB16DC"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CB16DC">
        <w:rPr>
          <w:rFonts w:ascii="Arial" w:hAnsi="Arial" w:cs="Arial"/>
          <w:sz w:val="22"/>
          <w:szCs w:val="22"/>
        </w:rPr>
        <w:t>Milan Výborný Turek</w:t>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CB16DC">
        <w:rPr>
          <w:rFonts w:ascii="Arial" w:hAnsi="Arial" w:cs="Arial"/>
          <w:sz w:val="22"/>
          <w:szCs w:val="22"/>
        </w:rPr>
        <w:t>jednatel</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F0412F">
        <w:rPr>
          <w:rFonts w:ascii="Arial" w:hAnsi="Arial" w:cs="Arial"/>
          <w:sz w:val="22"/>
          <w:szCs w:val="22"/>
        </w:rPr>
        <w:t xml:space="preserve">                                        SWH STAVBY, s.r.o.</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CC" w:rsidRDefault="006C18CC">
      <w:r>
        <w:separator/>
      </w:r>
    </w:p>
  </w:endnote>
  <w:endnote w:type="continuationSeparator" w:id="0">
    <w:p w:rsidR="006C18CC" w:rsidRDefault="006C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55AFB">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55AFB">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55AFB">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55AFB">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CC" w:rsidRDefault="006C18CC">
      <w:r>
        <w:separator/>
      </w:r>
    </w:p>
  </w:footnote>
  <w:footnote w:type="continuationSeparator" w:id="0">
    <w:p w:rsidR="006C18CC" w:rsidRDefault="006C1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360"/>
        </w:tabs>
        <w:ind w:left="36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2EB1"/>
    <w:rsid w:val="00043795"/>
    <w:rsid w:val="000456A7"/>
    <w:rsid w:val="00047C9A"/>
    <w:rsid w:val="0005321E"/>
    <w:rsid w:val="00053346"/>
    <w:rsid w:val="0005373E"/>
    <w:rsid w:val="00061569"/>
    <w:rsid w:val="000903EA"/>
    <w:rsid w:val="00092665"/>
    <w:rsid w:val="00093463"/>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57EF2"/>
    <w:rsid w:val="00177096"/>
    <w:rsid w:val="00197AC0"/>
    <w:rsid w:val="001C04BD"/>
    <w:rsid w:val="001C40EA"/>
    <w:rsid w:val="001C6F31"/>
    <w:rsid w:val="001D1432"/>
    <w:rsid w:val="001D3524"/>
    <w:rsid w:val="001D6812"/>
    <w:rsid w:val="001E5370"/>
    <w:rsid w:val="001F0799"/>
    <w:rsid w:val="001F59EB"/>
    <w:rsid w:val="001F7090"/>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649B0"/>
    <w:rsid w:val="00386410"/>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43B"/>
    <w:rsid w:val="00586A2F"/>
    <w:rsid w:val="0059593F"/>
    <w:rsid w:val="00595DCE"/>
    <w:rsid w:val="005D1FC7"/>
    <w:rsid w:val="005D408E"/>
    <w:rsid w:val="005E7B3E"/>
    <w:rsid w:val="005F1702"/>
    <w:rsid w:val="005F34D9"/>
    <w:rsid w:val="00600AFF"/>
    <w:rsid w:val="00602394"/>
    <w:rsid w:val="00614245"/>
    <w:rsid w:val="00632678"/>
    <w:rsid w:val="00640D5E"/>
    <w:rsid w:val="00653562"/>
    <w:rsid w:val="00657C8C"/>
    <w:rsid w:val="00665867"/>
    <w:rsid w:val="0068009D"/>
    <w:rsid w:val="0069597B"/>
    <w:rsid w:val="006A0888"/>
    <w:rsid w:val="006A302C"/>
    <w:rsid w:val="006A3650"/>
    <w:rsid w:val="006B36F8"/>
    <w:rsid w:val="006C18CC"/>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83D67"/>
    <w:rsid w:val="008962AD"/>
    <w:rsid w:val="008A0FF7"/>
    <w:rsid w:val="008A107C"/>
    <w:rsid w:val="008A2650"/>
    <w:rsid w:val="008B343D"/>
    <w:rsid w:val="008C4FAD"/>
    <w:rsid w:val="008C50B7"/>
    <w:rsid w:val="008D07D7"/>
    <w:rsid w:val="008D36CC"/>
    <w:rsid w:val="008E2BD1"/>
    <w:rsid w:val="008E3619"/>
    <w:rsid w:val="008E3E73"/>
    <w:rsid w:val="0090228D"/>
    <w:rsid w:val="00903447"/>
    <w:rsid w:val="00916305"/>
    <w:rsid w:val="00917F5B"/>
    <w:rsid w:val="00924F8F"/>
    <w:rsid w:val="0092548D"/>
    <w:rsid w:val="00932681"/>
    <w:rsid w:val="009402A7"/>
    <w:rsid w:val="00940E3B"/>
    <w:rsid w:val="0094582D"/>
    <w:rsid w:val="0095255A"/>
    <w:rsid w:val="0095379D"/>
    <w:rsid w:val="00955AFB"/>
    <w:rsid w:val="00960651"/>
    <w:rsid w:val="0096148E"/>
    <w:rsid w:val="00963BB8"/>
    <w:rsid w:val="0098025D"/>
    <w:rsid w:val="00981D3D"/>
    <w:rsid w:val="00982A38"/>
    <w:rsid w:val="00983A78"/>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023FD"/>
    <w:rsid w:val="00A176C0"/>
    <w:rsid w:val="00A17AC6"/>
    <w:rsid w:val="00A302E4"/>
    <w:rsid w:val="00A31BBD"/>
    <w:rsid w:val="00A332A1"/>
    <w:rsid w:val="00A43CC9"/>
    <w:rsid w:val="00A45F5E"/>
    <w:rsid w:val="00A467E6"/>
    <w:rsid w:val="00A50CE8"/>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760F"/>
    <w:rsid w:val="00B37CC8"/>
    <w:rsid w:val="00B46AE4"/>
    <w:rsid w:val="00B61257"/>
    <w:rsid w:val="00B640F3"/>
    <w:rsid w:val="00B76C65"/>
    <w:rsid w:val="00B80D3D"/>
    <w:rsid w:val="00B847E2"/>
    <w:rsid w:val="00B903AC"/>
    <w:rsid w:val="00BA3576"/>
    <w:rsid w:val="00BB0930"/>
    <w:rsid w:val="00BB0952"/>
    <w:rsid w:val="00BB16E1"/>
    <w:rsid w:val="00BC1523"/>
    <w:rsid w:val="00BC6B58"/>
    <w:rsid w:val="00BD0321"/>
    <w:rsid w:val="00BD0CD0"/>
    <w:rsid w:val="00BD51C5"/>
    <w:rsid w:val="00BD5E01"/>
    <w:rsid w:val="00BD5F7E"/>
    <w:rsid w:val="00BF1E18"/>
    <w:rsid w:val="00BF3D9B"/>
    <w:rsid w:val="00C03258"/>
    <w:rsid w:val="00C13CBA"/>
    <w:rsid w:val="00C16DAF"/>
    <w:rsid w:val="00C20661"/>
    <w:rsid w:val="00C20C4F"/>
    <w:rsid w:val="00C322D1"/>
    <w:rsid w:val="00C66556"/>
    <w:rsid w:val="00C931D1"/>
    <w:rsid w:val="00CA7CEE"/>
    <w:rsid w:val="00CB16DC"/>
    <w:rsid w:val="00CB478B"/>
    <w:rsid w:val="00CD2A5C"/>
    <w:rsid w:val="00CE2F33"/>
    <w:rsid w:val="00CE5EF2"/>
    <w:rsid w:val="00D1305C"/>
    <w:rsid w:val="00D14AB6"/>
    <w:rsid w:val="00D276F7"/>
    <w:rsid w:val="00D35C19"/>
    <w:rsid w:val="00D35FAE"/>
    <w:rsid w:val="00D558EB"/>
    <w:rsid w:val="00D7549F"/>
    <w:rsid w:val="00D8383F"/>
    <w:rsid w:val="00D94D2D"/>
    <w:rsid w:val="00D960BC"/>
    <w:rsid w:val="00DA3A86"/>
    <w:rsid w:val="00DA4695"/>
    <w:rsid w:val="00DB05F1"/>
    <w:rsid w:val="00DB336D"/>
    <w:rsid w:val="00DC59AA"/>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0412F"/>
    <w:rsid w:val="00F05987"/>
    <w:rsid w:val="00F22DC0"/>
    <w:rsid w:val="00F238AF"/>
    <w:rsid w:val="00F25381"/>
    <w:rsid w:val="00F253E3"/>
    <w:rsid w:val="00F33F69"/>
    <w:rsid w:val="00F4731E"/>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582375601">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82401766">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051025792">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profilfirmy/Compliance_programy.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16</TotalTime>
  <Pages>1</Pages>
  <Words>2767</Words>
  <Characters>16329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10</cp:revision>
  <cp:lastPrinted>2018-01-19T11:03:00Z</cp:lastPrinted>
  <dcterms:created xsi:type="dcterms:W3CDTF">2018-01-17T13:53:00Z</dcterms:created>
  <dcterms:modified xsi:type="dcterms:W3CDTF">2018-03-02T12:10:00Z</dcterms:modified>
</cp:coreProperties>
</file>