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73" w:rsidRPr="007D07FB" w:rsidRDefault="00A34773">
      <w:pPr>
        <w:pStyle w:val="Nzev"/>
        <w:rPr>
          <w:sz w:val="24"/>
          <w:szCs w:val="24"/>
        </w:rPr>
      </w:pPr>
      <w:bookmarkStart w:id="0" w:name="_GoBack"/>
      <w:bookmarkEnd w:id="0"/>
      <w:r w:rsidRPr="007D07FB">
        <w:rPr>
          <w:sz w:val="24"/>
          <w:szCs w:val="24"/>
        </w:rPr>
        <w:tab/>
      </w:r>
    </w:p>
    <w:p w:rsidR="00DA44B2" w:rsidRPr="007D07FB" w:rsidRDefault="00DA44B2">
      <w:pPr>
        <w:pStyle w:val="Nzev"/>
        <w:rPr>
          <w:color w:val="auto"/>
          <w:sz w:val="24"/>
          <w:szCs w:val="24"/>
        </w:rPr>
      </w:pPr>
      <w:r w:rsidRPr="007D07FB">
        <w:rPr>
          <w:sz w:val="24"/>
          <w:szCs w:val="24"/>
        </w:rPr>
        <w:t>Kupní smlouva</w:t>
      </w:r>
    </w:p>
    <w:p w:rsidR="00DA44B2" w:rsidRPr="007D07FB" w:rsidRDefault="00DA44B2">
      <w:pPr>
        <w:widowControl w:val="0"/>
        <w:tabs>
          <w:tab w:val="left" w:pos="1080"/>
        </w:tabs>
        <w:autoSpaceDE w:val="0"/>
        <w:autoSpaceDN w:val="0"/>
        <w:adjustRightInd w:val="0"/>
        <w:spacing w:line="240" w:lineRule="atLeast"/>
        <w:ind w:left="567" w:right="249"/>
        <w:jc w:val="center"/>
        <w:rPr>
          <w:b/>
          <w:bCs/>
        </w:rPr>
      </w:pPr>
      <w:r w:rsidRPr="007D07FB">
        <w:rPr>
          <w:b/>
          <w:bCs/>
        </w:rPr>
        <w:t xml:space="preserve">(uzavřená podle § </w:t>
      </w:r>
      <w:r w:rsidR="00902F0B" w:rsidRPr="007D07FB">
        <w:rPr>
          <w:b/>
          <w:bCs/>
        </w:rPr>
        <w:t>2079 a násl. občanského zákoníku</w:t>
      </w:r>
      <w:r w:rsidRPr="007D07FB">
        <w:rPr>
          <w:b/>
          <w:bCs/>
        </w:rPr>
        <w:t>)</w:t>
      </w:r>
    </w:p>
    <w:p w:rsidR="00DA44B2" w:rsidRPr="007D07FB" w:rsidRDefault="00DA44B2">
      <w:pPr>
        <w:widowControl w:val="0"/>
        <w:tabs>
          <w:tab w:val="left" w:pos="1080"/>
        </w:tabs>
        <w:autoSpaceDE w:val="0"/>
        <w:autoSpaceDN w:val="0"/>
        <w:adjustRightInd w:val="0"/>
        <w:spacing w:line="240" w:lineRule="atLeast"/>
        <w:ind w:left="567" w:right="249"/>
        <w:jc w:val="center"/>
        <w:rPr>
          <w:b/>
          <w:bCs/>
        </w:rPr>
      </w:pPr>
    </w:p>
    <w:p w:rsidR="00CF6C50" w:rsidRPr="007D07FB" w:rsidRDefault="00C80400" w:rsidP="00CF6C50">
      <w:pPr>
        <w:ind w:left="2124" w:firstLine="708"/>
        <w:rPr>
          <w:b/>
        </w:rPr>
      </w:pPr>
      <w:r w:rsidRPr="007D07FB">
        <w:rPr>
          <w:b/>
        </w:rPr>
        <w:t>č. TSML/</w:t>
      </w:r>
      <w:r w:rsidR="00A24F55">
        <w:rPr>
          <w:b/>
        </w:rPr>
        <w:t>12</w:t>
      </w:r>
      <w:r w:rsidR="00E11217">
        <w:rPr>
          <w:b/>
        </w:rPr>
        <w:t>/ 18</w:t>
      </w:r>
      <w:r w:rsidR="00CF6C50" w:rsidRPr="007D07FB">
        <w:rPr>
          <w:b/>
        </w:rPr>
        <w:t xml:space="preserve"> </w:t>
      </w:r>
      <w:r w:rsidR="00CF6C50" w:rsidRPr="007D07FB">
        <w:rPr>
          <w:b/>
        </w:rPr>
        <w:tab/>
        <w:t>u kupujícího</w:t>
      </w:r>
    </w:p>
    <w:p w:rsidR="00CF6C50" w:rsidRPr="007D07FB" w:rsidRDefault="00CF6C50" w:rsidP="00CF6C50">
      <w:pPr>
        <w:ind w:left="2124" w:firstLine="708"/>
        <w:rPr>
          <w:b/>
        </w:rPr>
      </w:pPr>
      <w:r w:rsidRPr="007D07FB">
        <w:rPr>
          <w:b/>
        </w:rPr>
        <w:t xml:space="preserve">č. </w:t>
      </w:r>
      <w:r w:rsidRPr="007D07FB">
        <w:rPr>
          <w:b/>
        </w:rPr>
        <w:tab/>
      </w:r>
      <w:r w:rsidRPr="007D07FB">
        <w:rPr>
          <w:b/>
        </w:rPr>
        <w:tab/>
      </w:r>
      <w:r w:rsidRPr="007D07FB">
        <w:rPr>
          <w:b/>
        </w:rPr>
        <w:tab/>
      </w:r>
      <w:r w:rsidRPr="007D07FB">
        <w:rPr>
          <w:b/>
        </w:rPr>
        <w:tab/>
      </w:r>
      <w:r w:rsidRPr="007D07FB">
        <w:rPr>
          <w:b/>
        </w:rPr>
        <w:tab/>
      </w:r>
      <w:r w:rsidRPr="007D07FB">
        <w:rPr>
          <w:b/>
        </w:rPr>
        <w:tab/>
      </w:r>
      <w:r w:rsidR="00AF72D4" w:rsidRPr="007D07FB">
        <w:rPr>
          <w:b/>
        </w:rPr>
        <w:t xml:space="preserve">     u </w:t>
      </w:r>
      <w:r w:rsidRPr="007D07FB">
        <w:rPr>
          <w:b/>
        </w:rPr>
        <w:t xml:space="preserve">prodávajícího </w:t>
      </w:r>
    </w:p>
    <w:p w:rsidR="00A34773" w:rsidRPr="007D07FB" w:rsidRDefault="00A34773" w:rsidP="00A34773">
      <w:pPr>
        <w:widowControl w:val="0"/>
        <w:tabs>
          <w:tab w:val="left" w:pos="1080"/>
        </w:tabs>
        <w:autoSpaceDE w:val="0"/>
        <w:autoSpaceDN w:val="0"/>
        <w:adjustRightInd w:val="0"/>
        <w:spacing w:line="240" w:lineRule="atLeast"/>
        <w:ind w:left="567" w:right="249"/>
        <w:jc w:val="center"/>
        <w:rPr>
          <w:b/>
          <w:bCs/>
        </w:rPr>
      </w:pPr>
    </w:p>
    <w:p w:rsidR="00902F0B" w:rsidRPr="007D07FB" w:rsidRDefault="007D07FB" w:rsidP="00B9757F">
      <w:pPr>
        <w:widowControl w:val="0"/>
        <w:tabs>
          <w:tab w:val="left" w:pos="1080"/>
        </w:tabs>
        <w:autoSpaceDE w:val="0"/>
        <w:autoSpaceDN w:val="0"/>
        <w:adjustRightInd w:val="0"/>
        <w:spacing w:line="240" w:lineRule="atLeast"/>
        <w:ind w:right="249"/>
        <w:jc w:val="both"/>
        <w:rPr>
          <w:bCs/>
        </w:rPr>
      </w:pPr>
      <w:r>
        <w:rPr>
          <w:bCs/>
        </w:rPr>
        <w:tab/>
      </w:r>
      <w:r>
        <w:rPr>
          <w:bCs/>
        </w:rPr>
        <w:tab/>
      </w:r>
      <w:r w:rsidR="00902F0B" w:rsidRPr="007D07FB">
        <w:rPr>
          <w:bCs/>
        </w:rPr>
        <w:t>Níže uvedeného dne, měsíce a roku uzavřely tyto smluvní strany</w:t>
      </w:r>
    </w:p>
    <w:p w:rsidR="00A34773" w:rsidRPr="007D07FB" w:rsidRDefault="00A34773" w:rsidP="00A34773">
      <w:pPr>
        <w:widowControl w:val="0"/>
        <w:tabs>
          <w:tab w:val="left" w:pos="1080"/>
        </w:tabs>
        <w:autoSpaceDE w:val="0"/>
        <w:autoSpaceDN w:val="0"/>
        <w:adjustRightInd w:val="0"/>
        <w:spacing w:line="240" w:lineRule="atLeast"/>
        <w:ind w:left="567" w:right="249"/>
        <w:jc w:val="center"/>
        <w:rPr>
          <w:b/>
          <w:bCs/>
        </w:rPr>
      </w:pPr>
    </w:p>
    <w:p w:rsidR="004511E8" w:rsidRPr="007D07FB" w:rsidRDefault="004511E8" w:rsidP="004511E8">
      <w:pPr>
        <w:jc w:val="both"/>
        <w:rPr>
          <w:b/>
        </w:rPr>
      </w:pPr>
      <w:r w:rsidRPr="007D07FB">
        <w:rPr>
          <w:b/>
        </w:rPr>
        <w:t>MK CARS, s.r.o.</w:t>
      </w:r>
    </w:p>
    <w:p w:rsidR="004511E8" w:rsidRPr="007D07FB" w:rsidRDefault="004511E8" w:rsidP="004511E8">
      <w:pPr>
        <w:jc w:val="both"/>
        <w:rPr>
          <w:b/>
        </w:rPr>
      </w:pPr>
      <w:r w:rsidRPr="007D07FB">
        <w:rPr>
          <w:b/>
        </w:rPr>
        <w:t>Ladova 26</w:t>
      </w:r>
    </w:p>
    <w:p w:rsidR="004511E8" w:rsidRPr="007D07FB" w:rsidRDefault="004511E8" w:rsidP="004511E8">
      <w:pPr>
        <w:rPr>
          <w:b/>
        </w:rPr>
      </w:pPr>
      <w:r w:rsidRPr="007D07FB">
        <w:rPr>
          <w:b/>
        </w:rPr>
        <w:t>466 05 Jablonec nad Nisou</w:t>
      </w:r>
      <w:r w:rsidRPr="007D07FB">
        <w:rPr>
          <w:i/>
        </w:rPr>
        <w:tab/>
      </w:r>
    </w:p>
    <w:p w:rsidR="004511E8" w:rsidRPr="007D07FB" w:rsidRDefault="004511E8" w:rsidP="004511E8">
      <w:pPr>
        <w:autoSpaceDE w:val="0"/>
        <w:autoSpaceDN w:val="0"/>
        <w:adjustRightInd w:val="0"/>
      </w:pPr>
      <w:r w:rsidRPr="007D07FB">
        <w:t xml:space="preserve"> Zastoupený :  </w:t>
      </w:r>
      <w:r w:rsidRPr="007D07FB">
        <w:tab/>
      </w:r>
      <w:r w:rsidRPr="007D07FB">
        <w:tab/>
      </w:r>
      <w:r w:rsidR="007D07FB" w:rsidRPr="007D07FB">
        <w:tab/>
      </w:r>
      <w:r w:rsidR="007D07FB" w:rsidRPr="007D07FB">
        <w:tab/>
      </w:r>
      <w:r w:rsidRPr="007D07FB">
        <w:t>Miroslav Krejsa-jednatel</w:t>
      </w:r>
    </w:p>
    <w:p w:rsidR="004511E8" w:rsidRPr="007D07FB" w:rsidRDefault="004511E8" w:rsidP="004511E8">
      <w:pPr>
        <w:autoSpaceDE w:val="0"/>
        <w:autoSpaceDN w:val="0"/>
        <w:adjustRightInd w:val="0"/>
      </w:pPr>
      <w:r w:rsidRPr="007D07FB">
        <w:t xml:space="preserve"> Bankovní spojení : </w:t>
      </w:r>
      <w:r w:rsidRPr="007D07FB">
        <w:tab/>
      </w:r>
      <w:r w:rsidRPr="007D07FB">
        <w:tab/>
        <w:t>ČSOB Jablonec nad Nisou</w:t>
      </w:r>
      <w:r w:rsidRPr="007D07FB">
        <w:tab/>
        <w:t>č. ú.:205905823/0300</w:t>
      </w:r>
    </w:p>
    <w:p w:rsidR="004511E8" w:rsidRPr="007D07FB" w:rsidRDefault="004511E8" w:rsidP="004511E8">
      <w:pPr>
        <w:autoSpaceDE w:val="0"/>
        <w:autoSpaceDN w:val="0"/>
        <w:adjustRightInd w:val="0"/>
      </w:pPr>
      <w:r w:rsidRPr="007D07FB">
        <w:t xml:space="preserve"> IČO : </w:t>
      </w:r>
      <w:r w:rsidRPr="007D07FB">
        <w:tab/>
      </w:r>
      <w:r w:rsidRPr="007D07FB">
        <w:tab/>
      </w:r>
      <w:r w:rsidRPr="007D07FB">
        <w:tab/>
      </w:r>
      <w:r w:rsidR="007D07FB" w:rsidRPr="007D07FB">
        <w:tab/>
      </w:r>
      <w:r w:rsidR="007D07FB" w:rsidRPr="007D07FB">
        <w:tab/>
      </w:r>
      <w:r w:rsidR="007D07FB" w:rsidRPr="007D07FB">
        <w:tab/>
      </w:r>
      <w:r w:rsidR="007D07FB" w:rsidRPr="007D07FB">
        <w:tab/>
      </w:r>
      <w:r w:rsidRPr="007D07FB">
        <w:t>47286822</w:t>
      </w:r>
      <w:r w:rsidRPr="007D07FB">
        <w:tab/>
        <w:t xml:space="preserve"> </w:t>
      </w:r>
    </w:p>
    <w:p w:rsidR="007D07FB" w:rsidRDefault="004511E8" w:rsidP="007D07FB">
      <w:pPr>
        <w:autoSpaceDE w:val="0"/>
        <w:autoSpaceDN w:val="0"/>
        <w:adjustRightInd w:val="0"/>
      </w:pPr>
      <w:r w:rsidRPr="007D07FB">
        <w:t xml:space="preserve"> DIČ : </w:t>
      </w:r>
      <w:r w:rsidRPr="007D07FB">
        <w:tab/>
      </w:r>
      <w:r w:rsidRPr="007D07FB">
        <w:tab/>
      </w:r>
      <w:r w:rsidRPr="007D07FB">
        <w:tab/>
      </w:r>
      <w:r w:rsidR="007D07FB" w:rsidRPr="007D07FB">
        <w:tab/>
      </w:r>
      <w:r w:rsidR="007D07FB" w:rsidRPr="007D07FB">
        <w:tab/>
      </w:r>
      <w:r w:rsidR="007D07FB" w:rsidRPr="007D07FB">
        <w:tab/>
      </w:r>
      <w:r w:rsidR="007D07FB" w:rsidRPr="007D07FB">
        <w:tab/>
      </w:r>
      <w:r w:rsidRPr="007D07FB">
        <w:t>CZ 47286822</w:t>
      </w:r>
    </w:p>
    <w:p w:rsidR="004511E8" w:rsidRPr="007D07FB" w:rsidRDefault="007D07FB" w:rsidP="007D07FB">
      <w:pPr>
        <w:autoSpaceDE w:val="0"/>
        <w:autoSpaceDN w:val="0"/>
        <w:adjustRightInd w:val="0"/>
      </w:pPr>
      <w:r>
        <w:t xml:space="preserve"> </w:t>
      </w:r>
      <w:r w:rsidR="004511E8" w:rsidRPr="007D07FB">
        <w:t xml:space="preserve">Obchodní rejstřík: </w:t>
      </w:r>
      <w:r w:rsidR="004511E8" w:rsidRPr="007D07FB">
        <w:tab/>
      </w:r>
      <w:r w:rsidR="004511E8" w:rsidRPr="007D07FB">
        <w:tab/>
        <w:t>KS Ústí nad Labem, oddíl C , vložka 3191</w:t>
      </w:r>
    </w:p>
    <w:p w:rsidR="00FE6D4F" w:rsidRPr="007D07FB" w:rsidRDefault="00FE6D4F" w:rsidP="00CF6C50">
      <w:pPr>
        <w:ind w:left="2832" w:hanging="2832"/>
        <w:rPr>
          <w:b/>
        </w:rPr>
      </w:pPr>
    </w:p>
    <w:p w:rsidR="00CF6C50" w:rsidRPr="007D07FB" w:rsidRDefault="00CF6C50" w:rsidP="00CF6C50">
      <w:r w:rsidRPr="007D07FB">
        <w:t>na straně jedné</w:t>
      </w:r>
    </w:p>
    <w:p w:rsidR="00CF6C50" w:rsidRPr="007D07FB" w:rsidRDefault="00CF6C50" w:rsidP="00CF6C50">
      <w:r w:rsidRPr="007D07FB">
        <w:t xml:space="preserve">(dále jen </w:t>
      </w:r>
      <w:r w:rsidRPr="007D07FB">
        <w:rPr>
          <w:b/>
        </w:rPr>
        <w:t>„prodávající</w:t>
      </w:r>
      <w:r w:rsidR="00B9757F" w:rsidRPr="007D07FB">
        <w:rPr>
          <w:b/>
          <w:bCs/>
          <w:iCs/>
        </w:rPr>
        <w:t>“</w:t>
      </w:r>
      <w:r w:rsidRPr="007D07FB">
        <w:t>)</w:t>
      </w:r>
    </w:p>
    <w:p w:rsidR="00CF6C50" w:rsidRPr="007D07FB" w:rsidRDefault="00CF6C50" w:rsidP="00CF6C50"/>
    <w:p w:rsidR="00CF6C50" w:rsidRPr="007D07FB" w:rsidRDefault="00CF6C50" w:rsidP="00CF6C50">
      <w:r w:rsidRPr="007D07FB">
        <w:t>a</w:t>
      </w:r>
    </w:p>
    <w:p w:rsidR="00CF6C50" w:rsidRPr="007D07FB" w:rsidRDefault="00CF6C50" w:rsidP="00CF6C50">
      <w:pPr>
        <w:rPr>
          <w:b/>
        </w:rPr>
      </w:pPr>
    </w:p>
    <w:p w:rsidR="00CF6C50" w:rsidRPr="007D07FB" w:rsidRDefault="00CF6C50" w:rsidP="00F8504F">
      <w:pPr>
        <w:rPr>
          <w:b/>
        </w:rPr>
      </w:pPr>
      <w:r w:rsidRPr="007D07FB">
        <w:rPr>
          <w:b/>
        </w:rPr>
        <w:t>Technické služby města Liberce a.s. (dále TSML a.s.)</w:t>
      </w:r>
    </w:p>
    <w:p w:rsidR="00CF6C50" w:rsidRPr="007D07FB" w:rsidRDefault="00CF6C50" w:rsidP="00F8504F">
      <w:pPr>
        <w:pStyle w:val="Nadpis9"/>
        <w:spacing w:before="0" w:after="0"/>
        <w:rPr>
          <w:rFonts w:ascii="Times New Roman" w:hAnsi="Times New Roman"/>
          <w:b/>
          <w:sz w:val="24"/>
          <w:szCs w:val="24"/>
        </w:rPr>
      </w:pPr>
      <w:r w:rsidRPr="007D07FB">
        <w:rPr>
          <w:rFonts w:ascii="Times New Roman" w:hAnsi="Times New Roman"/>
          <w:b/>
          <w:sz w:val="24"/>
          <w:szCs w:val="24"/>
        </w:rPr>
        <w:t>Erbenova 376/2,</w:t>
      </w:r>
      <w:r w:rsidRPr="007D07FB">
        <w:rPr>
          <w:rFonts w:ascii="Times New Roman" w:hAnsi="Times New Roman"/>
          <w:sz w:val="24"/>
          <w:szCs w:val="24"/>
        </w:rPr>
        <w:t xml:space="preserve"> </w:t>
      </w:r>
      <w:r w:rsidRPr="007D07FB">
        <w:rPr>
          <w:rFonts w:ascii="Times New Roman" w:hAnsi="Times New Roman"/>
          <w:b/>
          <w:sz w:val="24"/>
          <w:szCs w:val="24"/>
        </w:rPr>
        <w:t xml:space="preserve">460 08  Liberec  </w:t>
      </w:r>
    </w:p>
    <w:p w:rsidR="00CF6C50" w:rsidRPr="007D07FB" w:rsidRDefault="00CF6C50" w:rsidP="005E1BA2">
      <w:r w:rsidRPr="007D07FB">
        <w:t>zastoupené:</w:t>
      </w:r>
      <w:r w:rsidRPr="007D07FB">
        <w:tab/>
      </w:r>
      <w:r w:rsidR="005E1BA2">
        <w:tab/>
      </w:r>
      <w:r w:rsidR="005E1BA2">
        <w:tab/>
      </w:r>
      <w:r w:rsidR="005E1BA2">
        <w:tab/>
      </w:r>
      <w:r w:rsidRPr="007D07FB">
        <w:t>Ing. Petr Šimoník, výkonný ředitel</w:t>
      </w:r>
    </w:p>
    <w:p w:rsidR="00CF6C50" w:rsidRPr="007D07FB" w:rsidRDefault="00CF6C50" w:rsidP="00CF6C50">
      <w:pPr>
        <w:ind w:left="1985" w:hanging="1985"/>
      </w:pPr>
      <w:r w:rsidRPr="007D07FB">
        <w:t>IČO:</w:t>
      </w:r>
      <w:r w:rsidRPr="007D07FB">
        <w:tab/>
      </w:r>
      <w:r w:rsidRPr="007D07FB">
        <w:tab/>
        <w:t>25007017</w:t>
      </w:r>
    </w:p>
    <w:p w:rsidR="00CF6C50" w:rsidRPr="007D07FB" w:rsidRDefault="00CF6C50" w:rsidP="00CF6C50">
      <w:r w:rsidRPr="007D07FB">
        <w:t>DIČ:</w:t>
      </w:r>
      <w:r w:rsidRPr="007D07FB">
        <w:tab/>
      </w:r>
      <w:r w:rsidRPr="007D07FB">
        <w:tab/>
      </w:r>
      <w:r w:rsidRPr="007D07FB">
        <w:tab/>
      </w:r>
      <w:r w:rsidRPr="007D07FB">
        <w:tab/>
      </w:r>
      <w:r w:rsidRPr="007D07FB">
        <w:tab/>
      </w:r>
      <w:r w:rsidRPr="007D07FB">
        <w:tab/>
      </w:r>
      <w:r w:rsidRPr="007D07FB">
        <w:tab/>
        <w:t>CZ25007017</w:t>
      </w:r>
      <w:r w:rsidRPr="007D07FB">
        <w:tab/>
        <w:t xml:space="preserve">                                                                         </w:t>
      </w:r>
    </w:p>
    <w:p w:rsidR="00CF6C50" w:rsidRPr="007D07FB" w:rsidRDefault="00FE6D4F" w:rsidP="00CF6C50">
      <w:r w:rsidRPr="007D07FB">
        <w:t>Bankovní spojení:</w:t>
      </w:r>
      <w:r w:rsidRPr="007D07FB">
        <w:tab/>
      </w:r>
      <w:r w:rsidRPr="007D07FB">
        <w:tab/>
      </w:r>
      <w:r w:rsidR="00CF6C50" w:rsidRPr="007D07FB">
        <w:t xml:space="preserve">KB Liberec, č.ú. 639461/0100 </w:t>
      </w:r>
    </w:p>
    <w:p w:rsidR="00CF6C50" w:rsidRPr="007D07FB" w:rsidRDefault="00B9757F" w:rsidP="00CF6C50">
      <w:r w:rsidRPr="007D07FB">
        <w:t xml:space="preserve">Obchodní rejstřík : </w:t>
      </w:r>
      <w:r w:rsidRPr="007D07FB">
        <w:tab/>
      </w:r>
      <w:r w:rsidR="00CF6C50" w:rsidRPr="007D07FB">
        <w:t xml:space="preserve">Krajský soud v Ústí nad Labem, oddíl B, vložka 877 </w:t>
      </w:r>
    </w:p>
    <w:p w:rsidR="00CF6C50" w:rsidRPr="007D07FB" w:rsidRDefault="00CF6C50" w:rsidP="00CF6C50">
      <w:pPr>
        <w:widowControl w:val="0"/>
        <w:tabs>
          <w:tab w:val="left" w:pos="1080"/>
          <w:tab w:val="left" w:pos="2250"/>
        </w:tabs>
        <w:autoSpaceDE w:val="0"/>
        <w:autoSpaceDN w:val="0"/>
        <w:adjustRightInd w:val="0"/>
        <w:spacing w:line="240" w:lineRule="atLeast"/>
        <w:ind w:right="249"/>
        <w:jc w:val="both"/>
        <w:rPr>
          <w:bCs/>
          <w:iCs/>
        </w:rPr>
      </w:pPr>
    </w:p>
    <w:p w:rsidR="00902F0B" w:rsidRPr="007D07FB" w:rsidRDefault="00902F0B" w:rsidP="00CF6C50">
      <w:pPr>
        <w:widowControl w:val="0"/>
        <w:tabs>
          <w:tab w:val="left" w:pos="1080"/>
          <w:tab w:val="left" w:pos="2250"/>
        </w:tabs>
        <w:autoSpaceDE w:val="0"/>
        <w:autoSpaceDN w:val="0"/>
        <w:adjustRightInd w:val="0"/>
        <w:spacing w:line="240" w:lineRule="atLeast"/>
        <w:ind w:right="249"/>
        <w:jc w:val="both"/>
        <w:rPr>
          <w:bCs/>
          <w:iCs/>
        </w:rPr>
      </w:pPr>
      <w:r w:rsidRPr="007D07FB">
        <w:rPr>
          <w:bCs/>
          <w:iCs/>
        </w:rPr>
        <w:t>na straně druhé</w:t>
      </w:r>
    </w:p>
    <w:p w:rsidR="00DA44B2" w:rsidRPr="007D07FB" w:rsidRDefault="00DA44B2" w:rsidP="00CF6C50">
      <w:pPr>
        <w:widowControl w:val="0"/>
        <w:tabs>
          <w:tab w:val="left" w:pos="1080"/>
          <w:tab w:val="left" w:pos="2250"/>
        </w:tabs>
        <w:autoSpaceDE w:val="0"/>
        <w:autoSpaceDN w:val="0"/>
        <w:adjustRightInd w:val="0"/>
        <w:spacing w:line="240" w:lineRule="atLeast"/>
        <w:ind w:right="249"/>
        <w:jc w:val="both"/>
        <w:rPr>
          <w:bCs/>
          <w:iCs/>
        </w:rPr>
      </w:pPr>
      <w:r w:rsidRPr="007D07FB">
        <w:rPr>
          <w:bCs/>
          <w:iCs/>
        </w:rPr>
        <w:t xml:space="preserve">(dále jen </w:t>
      </w:r>
      <w:r w:rsidR="00902F0B" w:rsidRPr="007D07FB">
        <w:rPr>
          <w:b/>
          <w:bCs/>
          <w:iCs/>
        </w:rPr>
        <w:t>„</w:t>
      </w:r>
      <w:r w:rsidRPr="007D07FB">
        <w:rPr>
          <w:b/>
          <w:bCs/>
          <w:iCs/>
        </w:rPr>
        <w:t>kupující</w:t>
      </w:r>
      <w:r w:rsidR="00902F0B" w:rsidRPr="007D07FB">
        <w:rPr>
          <w:b/>
          <w:bCs/>
          <w:iCs/>
        </w:rPr>
        <w:t>“</w:t>
      </w:r>
      <w:r w:rsidRPr="007D07FB">
        <w:rPr>
          <w:bCs/>
          <w:iCs/>
        </w:rPr>
        <w:t>)</w:t>
      </w:r>
    </w:p>
    <w:p w:rsidR="00DA44B2" w:rsidRPr="007D07FB" w:rsidRDefault="00DA44B2">
      <w:pPr>
        <w:widowControl w:val="0"/>
        <w:tabs>
          <w:tab w:val="left" w:pos="1080"/>
          <w:tab w:val="left" w:pos="2250"/>
        </w:tabs>
        <w:autoSpaceDE w:val="0"/>
        <w:autoSpaceDN w:val="0"/>
        <w:adjustRightInd w:val="0"/>
        <w:spacing w:line="240" w:lineRule="atLeast"/>
        <w:ind w:left="567" w:right="249"/>
        <w:jc w:val="both"/>
      </w:pPr>
    </w:p>
    <w:p w:rsidR="00902F0B" w:rsidRPr="007D07FB" w:rsidRDefault="00902F0B" w:rsidP="00902F0B">
      <w:pPr>
        <w:widowControl w:val="0"/>
        <w:tabs>
          <w:tab w:val="left" w:pos="1080"/>
          <w:tab w:val="left" w:pos="2250"/>
        </w:tabs>
        <w:autoSpaceDE w:val="0"/>
        <w:autoSpaceDN w:val="0"/>
        <w:adjustRightInd w:val="0"/>
        <w:spacing w:line="240" w:lineRule="atLeast"/>
        <w:ind w:right="249"/>
        <w:jc w:val="both"/>
      </w:pPr>
      <w:r w:rsidRPr="007D07FB">
        <w:t>(prodávající a kupující dále společně jen „</w:t>
      </w:r>
      <w:r w:rsidRPr="007D07FB">
        <w:rPr>
          <w:b/>
        </w:rPr>
        <w:t>smluvní strany</w:t>
      </w:r>
      <w:r w:rsidRPr="007D07FB">
        <w:t>“ nebo jednotlivě jen „</w:t>
      </w:r>
      <w:r w:rsidRPr="007D07FB">
        <w:rPr>
          <w:b/>
        </w:rPr>
        <w:t>smluvní strana</w:t>
      </w:r>
      <w:r w:rsidRPr="007D07FB">
        <w:t>“)</w:t>
      </w:r>
    </w:p>
    <w:p w:rsidR="00DA44B2" w:rsidRPr="007D07FB" w:rsidRDefault="00DA44B2">
      <w:pPr>
        <w:widowControl w:val="0"/>
        <w:tabs>
          <w:tab w:val="left" w:pos="1080"/>
          <w:tab w:val="left" w:pos="2250"/>
        </w:tabs>
        <w:autoSpaceDE w:val="0"/>
        <w:autoSpaceDN w:val="0"/>
        <w:adjustRightInd w:val="0"/>
        <w:spacing w:line="240" w:lineRule="atLeast"/>
        <w:ind w:right="249"/>
        <w:rPr>
          <w:b/>
          <w:bCs/>
        </w:rPr>
      </w:pPr>
    </w:p>
    <w:p w:rsidR="00902F0B" w:rsidRPr="007D07FB" w:rsidRDefault="00902F0B">
      <w:pPr>
        <w:widowControl w:val="0"/>
        <w:tabs>
          <w:tab w:val="left" w:pos="1080"/>
          <w:tab w:val="left" w:pos="2250"/>
        </w:tabs>
        <w:autoSpaceDE w:val="0"/>
        <w:autoSpaceDN w:val="0"/>
        <w:adjustRightInd w:val="0"/>
        <w:spacing w:line="240" w:lineRule="atLeast"/>
        <w:ind w:right="249"/>
        <w:rPr>
          <w:bCs/>
        </w:rPr>
      </w:pPr>
      <w:r w:rsidRPr="007D07FB">
        <w:rPr>
          <w:bCs/>
        </w:rPr>
        <w:t>tuto</w:t>
      </w:r>
    </w:p>
    <w:p w:rsidR="00902F0B" w:rsidRPr="007D07FB" w:rsidRDefault="00902F0B">
      <w:pPr>
        <w:widowControl w:val="0"/>
        <w:tabs>
          <w:tab w:val="left" w:pos="1080"/>
          <w:tab w:val="left" w:pos="2250"/>
        </w:tabs>
        <w:autoSpaceDE w:val="0"/>
        <w:autoSpaceDN w:val="0"/>
        <w:adjustRightInd w:val="0"/>
        <w:spacing w:line="240" w:lineRule="atLeast"/>
        <w:ind w:right="249"/>
        <w:rPr>
          <w:bCs/>
        </w:rPr>
      </w:pPr>
    </w:p>
    <w:p w:rsidR="00902F0B" w:rsidRPr="007D07FB" w:rsidRDefault="00902F0B">
      <w:pPr>
        <w:widowControl w:val="0"/>
        <w:tabs>
          <w:tab w:val="left" w:pos="1080"/>
          <w:tab w:val="left" w:pos="2250"/>
        </w:tabs>
        <w:autoSpaceDE w:val="0"/>
        <w:autoSpaceDN w:val="0"/>
        <w:adjustRightInd w:val="0"/>
        <w:spacing w:line="240" w:lineRule="atLeast"/>
        <w:ind w:right="249"/>
        <w:rPr>
          <w:bCs/>
        </w:rPr>
      </w:pP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k u p n í   s m l o u v u</w:t>
      </w:r>
    </w:p>
    <w:p w:rsidR="00DA44B2" w:rsidRPr="007D07FB" w:rsidRDefault="00902F0B">
      <w:pPr>
        <w:widowControl w:val="0"/>
        <w:tabs>
          <w:tab w:val="left" w:pos="1080"/>
          <w:tab w:val="left" w:pos="2250"/>
        </w:tabs>
        <w:autoSpaceDE w:val="0"/>
        <w:autoSpaceDN w:val="0"/>
        <w:adjustRightInd w:val="0"/>
        <w:spacing w:line="240" w:lineRule="atLeast"/>
        <w:ind w:left="567" w:right="249"/>
        <w:jc w:val="center"/>
        <w:rPr>
          <w:bCs/>
          <w:i/>
        </w:rPr>
      </w:pPr>
      <w:r w:rsidRPr="007D07FB">
        <w:rPr>
          <w:bCs/>
          <w:i/>
        </w:rPr>
        <w:t>/dle ustanovení § 2079 a násl. zákona č. 89/2012, občanský zákoník, v platném znění/</w:t>
      </w: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p>
    <w:p w:rsidR="00902F0B" w:rsidRPr="007D07FB" w:rsidRDefault="00902F0B">
      <w:pPr>
        <w:widowControl w:val="0"/>
        <w:tabs>
          <w:tab w:val="left" w:pos="1080"/>
          <w:tab w:val="left" w:pos="2250"/>
        </w:tabs>
        <w:autoSpaceDE w:val="0"/>
        <w:autoSpaceDN w:val="0"/>
        <w:adjustRightInd w:val="0"/>
        <w:spacing w:line="240" w:lineRule="atLeast"/>
        <w:ind w:left="567" w:right="249"/>
        <w:jc w:val="center"/>
        <w:rPr>
          <w:b/>
          <w:bCs/>
        </w:rPr>
      </w:pPr>
    </w:p>
    <w:p w:rsidR="00986C7F" w:rsidRPr="007D07FB" w:rsidRDefault="00986C7F" w:rsidP="00986C7F">
      <w:pPr>
        <w:widowControl w:val="0"/>
        <w:tabs>
          <w:tab w:val="left" w:pos="1080"/>
          <w:tab w:val="left" w:pos="2250"/>
          <w:tab w:val="left" w:pos="4733"/>
          <w:tab w:val="center" w:pos="4862"/>
        </w:tabs>
        <w:autoSpaceDE w:val="0"/>
        <w:autoSpaceDN w:val="0"/>
        <w:adjustRightInd w:val="0"/>
        <w:spacing w:line="240" w:lineRule="atLeast"/>
        <w:ind w:left="567" w:right="249"/>
        <w:rPr>
          <w:b/>
          <w:bCs/>
        </w:rPr>
      </w:pPr>
      <w:r w:rsidRPr="007D07FB">
        <w:rPr>
          <w:b/>
          <w:bCs/>
        </w:rPr>
        <w:tab/>
      </w:r>
      <w:r w:rsidRPr="007D07FB">
        <w:rPr>
          <w:b/>
          <w:bCs/>
        </w:rPr>
        <w:tab/>
      </w:r>
      <w:r w:rsidRPr="007D07FB">
        <w:rPr>
          <w:b/>
          <w:bCs/>
        </w:rPr>
        <w:tab/>
      </w:r>
    </w:p>
    <w:p w:rsidR="00F8504F" w:rsidRPr="007D07FB" w:rsidRDefault="00F8504F" w:rsidP="00986C7F">
      <w:pPr>
        <w:widowControl w:val="0"/>
        <w:tabs>
          <w:tab w:val="left" w:pos="1080"/>
          <w:tab w:val="left" w:pos="2250"/>
          <w:tab w:val="left" w:pos="4733"/>
          <w:tab w:val="center" w:pos="4862"/>
        </w:tabs>
        <w:autoSpaceDE w:val="0"/>
        <w:autoSpaceDN w:val="0"/>
        <w:adjustRightInd w:val="0"/>
        <w:spacing w:line="240" w:lineRule="atLeast"/>
        <w:ind w:left="567" w:right="249"/>
        <w:rPr>
          <w:b/>
          <w:bCs/>
        </w:rPr>
      </w:pPr>
    </w:p>
    <w:p w:rsidR="00DA44B2" w:rsidRPr="007D07FB" w:rsidRDefault="00DA44B2" w:rsidP="00986C7F">
      <w:pPr>
        <w:widowControl w:val="0"/>
        <w:tabs>
          <w:tab w:val="left" w:pos="1080"/>
          <w:tab w:val="left" w:pos="2250"/>
          <w:tab w:val="left" w:pos="4733"/>
          <w:tab w:val="center" w:pos="4862"/>
        </w:tabs>
        <w:autoSpaceDE w:val="0"/>
        <w:autoSpaceDN w:val="0"/>
        <w:adjustRightInd w:val="0"/>
        <w:spacing w:line="240" w:lineRule="atLeast"/>
        <w:ind w:left="567" w:right="249"/>
        <w:jc w:val="center"/>
        <w:rPr>
          <w:b/>
          <w:bCs/>
        </w:rPr>
      </w:pPr>
      <w:r w:rsidRPr="007D07FB">
        <w:rPr>
          <w:b/>
          <w:bCs/>
        </w:rPr>
        <w:t>I.</w:t>
      </w:r>
    </w:p>
    <w:p w:rsidR="00DA44B2" w:rsidRPr="007D07FB" w:rsidRDefault="00DA44B2" w:rsidP="00E11217">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lastRenderedPageBreak/>
        <w:t>Předmět smlouvy</w:t>
      </w:r>
    </w:p>
    <w:p w:rsidR="00FE6D4F" w:rsidRPr="007D07FB" w:rsidRDefault="00DA44B2">
      <w:pPr>
        <w:widowControl w:val="0"/>
        <w:numPr>
          <w:ilvl w:val="0"/>
          <w:numId w:val="2"/>
        </w:numPr>
        <w:tabs>
          <w:tab w:val="left" w:pos="1080"/>
          <w:tab w:val="left" w:pos="2250"/>
        </w:tabs>
        <w:autoSpaceDE w:val="0"/>
        <w:autoSpaceDN w:val="0"/>
        <w:adjustRightInd w:val="0"/>
        <w:spacing w:line="240" w:lineRule="atLeast"/>
        <w:ind w:left="1077" w:right="249" w:hanging="510"/>
        <w:jc w:val="both"/>
      </w:pPr>
      <w:r w:rsidRPr="007D07FB">
        <w:t>Prodávající se zavazuje na základě této smlouvy dodat kupujícímu zboží</w:t>
      </w:r>
      <w:r w:rsidR="00B9757F" w:rsidRPr="007D07FB">
        <w:t xml:space="preserve"> </w:t>
      </w:r>
      <w:r w:rsidR="00FE6D4F" w:rsidRPr="007D07FB">
        <w:t>:</w:t>
      </w:r>
    </w:p>
    <w:p w:rsidR="00FE6D4F" w:rsidRPr="007D07FB" w:rsidRDefault="00FE6D4F" w:rsidP="00FE6D4F">
      <w:pPr>
        <w:widowControl w:val="0"/>
        <w:tabs>
          <w:tab w:val="left" w:pos="1080"/>
          <w:tab w:val="left" w:pos="2250"/>
        </w:tabs>
        <w:autoSpaceDE w:val="0"/>
        <w:autoSpaceDN w:val="0"/>
        <w:adjustRightInd w:val="0"/>
        <w:spacing w:line="240" w:lineRule="atLeast"/>
        <w:ind w:left="1077" w:right="249"/>
        <w:jc w:val="both"/>
      </w:pPr>
    </w:p>
    <w:p w:rsidR="005E1BA2" w:rsidRDefault="005E1BA2" w:rsidP="005E1BA2">
      <w:pPr>
        <w:pStyle w:val="Odstavecseseznamem"/>
        <w:widowControl w:val="0"/>
        <w:numPr>
          <w:ilvl w:val="0"/>
          <w:numId w:val="24"/>
        </w:numPr>
        <w:tabs>
          <w:tab w:val="left" w:pos="1080"/>
          <w:tab w:val="left" w:pos="2250"/>
        </w:tabs>
        <w:autoSpaceDE w:val="0"/>
        <w:autoSpaceDN w:val="0"/>
        <w:adjustRightInd w:val="0"/>
        <w:spacing w:line="240" w:lineRule="atLeast"/>
        <w:ind w:right="249"/>
        <w:jc w:val="both"/>
        <w:rPr>
          <w:szCs w:val="22"/>
        </w:rPr>
      </w:pPr>
      <w:r>
        <w:rPr>
          <w:szCs w:val="22"/>
        </w:rPr>
        <w:t>Jeden kus vozidla Peugeot Boxer dvoukabina 3300 L2</w:t>
      </w:r>
      <w:r w:rsidR="00E11217">
        <w:rPr>
          <w:szCs w:val="22"/>
        </w:rPr>
        <w:t> </w:t>
      </w:r>
      <w:r>
        <w:rPr>
          <w:szCs w:val="22"/>
        </w:rPr>
        <w:t>130K</w:t>
      </w:r>
      <w:r w:rsidR="00E11217">
        <w:rPr>
          <w:szCs w:val="22"/>
        </w:rPr>
        <w:t>-3 stranný sklápěč</w:t>
      </w:r>
    </w:p>
    <w:p w:rsidR="00E11217" w:rsidRPr="005E1BA2" w:rsidRDefault="00E11217" w:rsidP="00E11217">
      <w:pPr>
        <w:pStyle w:val="Odstavecseseznamem"/>
        <w:widowControl w:val="0"/>
        <w:tabs>
          <w:tab w:val="left" w:pos="1080"/>
          <w:tab w:val="left" w:pos="2250"/>
        </w:tabs>
        <w:autoSpaceDE w:val="0"/>
        <w:autoSpaceDN w:val="0"/>
        <w:adjustRightInd w:val="0"/>
        <w:spacing w:line="240" w:lineRule="atLeast"/>
        <w:ind w:left="1437" w:right="249"/>
        <w:jc w:val="both"/>
        <w:rPr>
          <w:szCs w:val="22"/>
        </w:rPr>
      </w:pPr>
    </w:p>
    <w:p w:rsidR="00DA44B2" w:rsidRPr="007D07FB" w:rsidRDefault="00B9757F" w:rsidP="00FE6D4F">
      <w:pPr>
        <w:widowControl w:val="0"/>
        <w:tabs>
          <w:tab w:val="left" w:pos="1080"/>
          <w:tab w:val="left" w:pos="2250"/>
        </w:tabs>
        <w:autoSpaceDE w:val="0"/>
        <w:autoSpaceDN w:val="0"/>
        <w:adjustRightInd w:val="0"/>
        <w:spacing w:line="240" w:lineRule="atLeast"/>
        <w:ind w:left="1077" w:right="249"/>
        <w:jc w:val="both"/>
      </w:pPr>
      <w:r w:rsidRPr="007D07FB">
        <w:rPr>
          <w:szCs w:val="22"/>
        </w:rPr>
        <w:t xml:space="preserve">Rozsah dodávky a přesná technická specifikace odpovídá předložené nabídce do poptávkového řízení a je přílohou č. 1 a </w:t>
      </w:r>
      <w:r w:rsidRPr="007D07FB">
        <w:t xml:space="preserve">nedílnou součástí </w:t>
      </w:r>
      <w:r w:rsidRPr="007D07FB">
        <w:rPr>
          <w:szCs w:val="22"/>
        </w:rPr>
        <w:t xml:space="preserve">této smlouvy. </w:t>
      </w:r>
      <w:r w:rsidR="00DA44B2" w:rsidRPr="007D07FB">
        <w:t xml:space="preserve"> </w:t>
      </w:r>
      <w:r w:rsidRPr="007D07FB">
        <w:t>Prodávající se zavazuje</w:t>
      </w:r>
      <w:r w:rsidR="00DA44B2" w:rsidRPr="007D07FB">
        <w:t xml:space="preserve"> převést vlastnické právo ke zboží a kupující se zavazuje zboží dodávané od prodávajícího odebrat a zaplatit mu dohodnutou kupní cenu.</w:t>
      </w:r>
    </w:p>
    <w:p w:rsidR="00902F0B" w:rsidRPr="007D07FB" w:rsidRDefault="00902F0B" w:rsidP="00902F0B">
      <w:pPr>
        <w:widowControl w:val="0"/>
        <w:tabs>
          <w:tab w:val="left" w:pos="1080"/>
          <w:tab w:val="left" w:pos="2250"/>
        </w:tabs>
        <w:autoSpaceDE w:val="0"/>
        <w:autoSpaceDN w:val="0"/>
        <w:adjustRightInd w:val="0"/>
        <w:spacing w:line="240" w:lineRule="atLeast"/>
        <w:ind w:left="1077" w:right="249"/>
        <w:jc w:val="both"/>
      </w:pPr>
    </w:p>
    <w:p w:rsidR="00DA44B2" w:rsidRPr="007D07FB" w:rsidRDefault="00DA44B2">
      <w:pPr>
        <w:pStyle w:val="Textvbloku"/>
        <w:numPr>
          <w:ilvl w:val="0"/>
          <w:numId w:val="2"/>
        </w:numPr>
        <w:ind w:left="1077" w:hanging="510"/>
        <w:rPr>
          <w:color w:val="auto"/>
          <w:sz w:val="24"/>
          <w:szCs w:val="24"/>
        </w:rPr>
      </w:pPr>
      <w:r w:rsidRPr="007D07FB">
        <w:rPr>
          <w:color w:val="auto"/>
          <w:sz w:val="24"/>
          <w:szCs w:val="24"/>
        </w:rPr>
        <w:t>Zboží dodávané podle této smlouvy prodávající dodá kupujícímu v jakosti a provedení obvyklém a způsobilé k bezvadnému užívání a vyhovujícím požadavkům kupujícího. Vlastnosti zboží musí odpovídat příslušným</w:t>
      </w:r>
      <w:r w:rsidR="00902F0B" w:rsidRPr="007D07FB">
        <w:rPr>
          <w:color w:val="auto"/>
          <w:sz w:val="24"/>
          <w:szCs w:val="24"/>
        </w:rPr>
        <w:t xml:space="preserve"> obecně závazným právním předpisů, technickým normám EU-ČS a tomu, co si smluvní strany mezi sebou ujednaly</w:t>
      </w:r>
      <w:r w:rsidRPr="007D07FB">
        <w:rPr>
          <w:color w:val="auto"/>
          <w:sz w:val="24"/>
          <w:szCs w:val="24"/>
        </w:rPr>
        <w:t xml:space="preserve">. </w:t>
      </w:r>
    </w:p>
    <w:p w:rsidR="00CC26E7" w:rsidRPr="007D07FB" w:rsidRDefault="00CC26E7" w:rsidP="00FE7E7B">
      <w:pPr>
        <w:widowControl w:val="0"/>
        <w:tabs>
          <w:tab w:val="left" w:pos="1080"/>
          <w:tab w:val="left" w:pos="2250"/>
        </w:tabs>
        <w:autoSpaceDE w:val="0"/>
        <w:autoSpaceDN w:val="0"/>
        <w:adjustRightInd w:val="0"/>
        <w:spacing w:line="240" w:lineRule="atLeast"/>
        <w:ind w:right="249"/>
        <w:jc w:val="both"/>
      </w:pPr>
    </w:p>
    <w:p w:rsidR="00DA44B2" w:rsidRPr="007D07FB" w:rsidRDefault="00DA44B2" w:rsidP="00C257F3">
      <w:pPr>
        <w:widowControl w:val="0"/>
        <w:numPr>
          <w:ilvl w:val="0"/>
          <w:numId w:val="2"/>
        </w:numPr>
        <w:tabs>
          <w:tab w:val="left" w:pos="1080"/>
          <w:tab w:val="left" w:pos="2250"/>
        </w:tabs>
        <w:autoSpaceDE w:val="0"/>
        <w:autoSpaceDN w:val="0"/>
        <w:adjustRightInd w:val="0"/>
        <w:spacing w:line="240" w:lineRule="atLeast"/>
        <w:ind w:left="1077" w:right="249" w:hanging="510"/>
        <w:jc w:val="both"/>
      </w:pPr>
      <w:r w:rsidRPr="007D07FB">
        <w:t xml:space="preserve"> </w:t>
      </w:r>
      <w:r w:rsidR="00CC26E7" w:rsidRPr="007D07FB">
        <w:t>Prodávající je povinen odevzdat spolu s předmětem této smlouvy kupujícímu taktéž originály veškerých dokladů nezbytných k řádnému nabytí vlastnického práva k předmětu smlouvy, jakož i k jeho řádnému užívání a plnému nakládání</w:t>
      </w:r>
      <w:r w:rsidR="00986C7F" w:rsidRPr="007D07FB">
        <w:t xml:space="preserve"> s ním</w:t>
      </w:r>
      <w:r w:rsidR="00CC26E7" w:rsidRPr="007D07FB">
        <w:t>.</w:t>
      </w:r>
    </w:p>
    <w:p w:rsidR="00CC26E7" w:rsidRPr="007D07FB" w:rsidRDefault="00CC26E7" w:rsidP="00CC26E7">
      <w:pPr>
        <w:widowControl w:val="0"/>
        <w:tabs>
          <w:tab w:val="left" w:pos="1080"/>
          <w:tab w:val="left" w:pos="2250"/>
        </w:tabs>
        <w:autoSpaceDE w:val="0"/>
        <w:autoSpaceDN w:val="0"/>
        <w:adjustRightInd w:val="0"/>
        <w:spacing w:line="240" w:lineRule="atLeast"/>
        <w:ind w:left="1077" w:right="249"/>
        <w:jc w:val="both"/>
      </w:pPr>
    </w:p>
    <w:p w:rsidR="00CC26E7" w:rsidRPr="007D07FB" w:rsidRDefault="00CC26E7" w:rsidP="00C257F3">
      <w:pPr>
        <w:widowControl w:val="0"/>
        <w:numPr>
          <w:ilvl w:val="0"/>
          <w:numId w:val="2"/>
        </w:numPr>
        <w:tabs>
          <w:tab w:val="left" w:pos="1080"/>
          <w:tab w:val="left" w:pos="2250"/>
        </w:tabs>
        <w:autoSpaceDE w:val="0"/>
        <w:autoSpaceDN w:val="0"/>
        <w:adjustRightInd w:val="0"/>
        <w:spacing w:line="240" w:lineRule="atLeast"/>
        <w:ind w:left="1077" w:right="249" w:hanging="510"/>
        <w:jc w:val="both"/>
      </w:pPr>
      <w:r w:rsidRPr="007D07FB">
        <w:t>Za účelem odevz</w:t>
      </w:r>
      <w:r w:rsidR="00986C7F" w:rsidRPr="007D07FB">
        <w:t>dání zboží kupujícímu dle bodu 3</w:t>
      </w:r>
      <w:r w:rsidRPr="007D07FB">
        <w:t xml:space="preserve">. tohoto článku smlouvy je prodávající povinen předmět smlouvy </w:t>
      </w:r>
      <w:r w:rsidR="005E1BA2">
        <w:t xml:space="preserve">připravit, případně </w:t>
      </w:r>
      <w:r w:rsidRPr="007D07FB">
        <w:t>zabalit dle zvyklostí</w:t>
      </w:r>
      <w:r w:rsidR="005E1BA2">
        <w:t>,</w:t>
      </w:r>
      <w:r w:rsidRPr="007D07FB">
        <w:t xml:space="preserve"> vztahujících se k druhu předmětu smlouvy, a to zejména způsobem nezbytným pro uchování věci a její ochranu. Tímto způsobem je prodávající povinen předmět smlouvy opatřit i pro účely jeho dopravy ke kupujícímu.</w:t>
      </w:r>
    </w:p>
    <w:p w:rsidR="00C257F3" w:rsidRPr="007D07FB" w:rsidRDefault="00C257F3" w:rsidP="00E11217">
      <w:pPr>
        <w:widowControl w:val="0"/>
        <w:tabs>
          <w:tab w:val="left" w:pos="1080"/>
          <w:tab w:val="left" w:pos="2250"/>
        </w:tabs>
        <w:autoSpaceDE w:val="0"/>
        <w:autoSpaceDN w:val="0"/>
        <w:adjustRightInd w:val="0"/>
        <w:spacing w:line="240" w:lineRule="atLeast"/>
        <w:ind w:right="249"/>
        <w:jc w:val="both"/>
      </w:pP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II.</w:t>
      </w:r>
    </w:p>
    <w:p w:rsidR="00DA44B2" w:rsidRPr="00E11217" w:rsidRDefault="00DA44B2" w:rsidP="00E11217">
      <w:pPr>
        <w:pStyle w:val="Nadpis1"/>
        <w:rPr>
          <w:color w:val="auto"/>
          <w:sz w:val="24"/>
          <w:szCs w:val="24"/>
        </w:rPr>
      </w:pPr>
      <w:r w:rsidRPr="007D07FB">
        <w:rPr>
          <w:color w:val="auto"/>
          <w:sz w:val="24"/>
          <w:szCs w:val="24"/>
        </w:rPr>
        <w:t>Kupní cena</w:t>
      </w:r>
    </w:p>
    <w:p w:rsidR="00FE7E7B" w:rsidRPr="007D07FB" w:rsidRDefault="00126ECE" w:rsidP="00FE7E7B">
      <w:pPr>
        <w:numPr>
          <w:ilvl w:val="0"/>
          <w:numId w:val="20"/>
        </w:numPr>
        <w:jc w:val="both"/>
        <w:rPr>
          <w:sz w:val="22"/>
          <w:szCs w:val="22"/>
        </w:rPr>
      </w:pPr>
      <w:r w:rsidRPr="007D07FB">
        <w:t>Smluvní strany se dohodly</w:t>
      </w:r>
      <w:r w:rsidR="00DA44B2" w:rsidRPr="007D07FB">
        <w:t xml:space="preserve">, že </w:t>
      </w:r>
      <w:r w:rsidR="00FE7E7B" w:rsidRPr="007D07FB">
        <w:t>k</w:t>
      </w:r>
      <w:r w:rsidR="00FE7E7B" w:rsidRPr="007D07FB">
        <w:rPr>
          <w:sz w:val="22"/>
          <w:szCs w:val="22"/>
        </w:rPr>
        <w:t>upní cena předmětu smlouvy je stanovena dohodou ve smyslu zákona č. 526/1990 Sb. o cenách, dle výsledků poptávkového řízení a členění dle přílohy č. 1 této smlouvy.</w:t>
      </w:r>
    </w:p>
    <w:p w:rsidR="00B1376B" w:rsidRPr="005E1BA2" w:rsidRDefault="00B1376B" w:rsidP="005E1BA2">
      <w:pPr>
        <w:widowControl w:val="0"/>
        <w:tabs>
          <w:tab w:val="left" w:pos="1080"/>
          <w:tab w:val="left" w:pos="2250"/>
        </w:tabs>
        <w:autoSpaceDE w:val="0"/>
        <w:autoSpaceDN w:val="0"/>
        <w:adjustRightInd w:val="0"/>
        <w:spacing w:line="240" w:lineRule="atLeast"/>
        <w:ind w:right="249"/>
        <w:jc w:val="both"/>
        <w:rPr>
          <w:szCs w:val="22"/>
        </w:rPr>
      </w:pPr>
    </w:p>
    <w:p w:rsidR="005E1BA2" w:rsidRPr="005E1BA2" w:rsidRDefault="005E1BA2" w:rsidP="005E1BA2">
      <w:pPr>
        <w:pStyle w:val="Odstavecseseznamem"/>
        <w:widowControl w:val="0"/>
        <w:numPr>
          <w:ilvl w:val="0"/>
          <w:numId w:val="25"/>
        </w:numPr>
        <w:tabs>
          <w:tab w:val="left" w:pos="1080"/>
          <w:tab w:val="left" w:pos="2250"/>
        </w:tabs>
        <w:autoSpaceDE w:val="0"/>
        <w:autoSpaceDN w:val="0"/>
        <w:adjustRightInd w:val="0"/>
        <w:spacing w:line="240" w:lineRule="atLeast"/>
        <w:ind w:right="249"/>
        <w:jc w:val="both"/>
        <w:rPr>
          <w:szCs w:val="22"/>
        </w:rPr>
      </w:pPr>
      <w:r>
        <w:rPr>
          <w:szCs w:val="22"/>
        </w:rPr>
        <w:t>Peugeot Boxer dvoukabina 3300 L2 130K</w:t>
      </w:r>
      <w:r w:rsidR="00E11217">
        <w:rPr>
          <w:szCs w:val="22"/>
        </w:rPr>
        <w:t>-3 stranný sklápěč</w:t>
      </w:r>
    </w:p>
    <w:p w:rsidR="00B1376B" w:rsidRPr="00B1376B" w:rsidRDefault="00B1376B" w:rsidP="00B1376B">
      <w:pPr>
        <w:widowControl w:val="0"/>
        <w:tabs>
          <w:tab w:val="left" w:pos="1080"/>
          <w:tab w:val="left" w:pos="2250"/>
        </w:tabs>
        <w:autoSpaceDE w:val="0"/>
        <w:autoSpaceDN w:val="0"/>
        <w:adjustRightInd w:val="0"/>
        <w:spacing w:line="240" w:lineRule="atLeast"/>
        <w:ind w:left="1077" w:right="249"/>
        <w:jc w:val="both"/>
        <w:rPr>
          <w:szCs w:val="22"/>
        </w:rPr>
      </w:pPr>
      <w:r w:rsidRPr="00B1376B">
        <w:rPr>
          <w:szCs w:val="22"/>
        </w:rPr>
        <w:t xml:space="preserve">Celková </w:t>
      </w:r>
      <w:r w:rsidR="00FC67FA">
        <w:rPr>
          <w:szCs w:val="22"/>
        </w:rPr>
        <w:t xml:space="preserve">cena za dodávku X ks </w:t>
      </w:r>
      <w:r w:rsidR="00FC67FA">
        <w:rPr>
          <w:szCs w:val="22"/>
        </w:rPr>
        <w:tab/>
      </w:r>
      <w:r w:rsidR="00FC67FA">
        <w:rPr>
          <w:szCs w:val="22"/>
        </w:rPr>
        <w:tab/>
      </w:r>
      <w:r w:rsidR="00FC67FA">
        <w:rPr>
          <w:szCs w:val="22"/>
        </w:rPr>
        <w:tab/>
        <w:t xml:space="preserve">     XXXXX</w:t>
      </w:r>
      <w:r w:rsidRPr="00B1376B">
        <w:rPr>
          <w:szCs w:val="22"/>
        </w:rPr>
        <w:t>,-Kč</w:t>
      </w:r>
    </w:p>
    <w:p w:rsidR="00B1376B" w:rsidRPr="00B1376B" w:rsidRDefault="00B1376B" w:rsidP="00B1376B">
      <w:pPr>
        <w:widowControl w:val="0"/>
        <w:tabs>
          <w:tab w:val="left" w:pos="1080"/>
          <w:tab w:val="left" w:pos="2250"/>
        </w:tabs>
        <w:autoSpaceDE w:val="0"/>
        <w:autoSpaceDN w:val="0"/>
        <w:adjustRightInd w:val="0"/>
        <w:spacing w:line="240" w:lineRule="atLeast"/>
        <w:ind w:left="1077" w:right="249"/>
        <w:jc w:val="both"/>
        <w:rPr>
          <w:szCs w:val="22"/>
        </w:rPr>
      </w:pPr>
      <w:r w:rsidRPr="00B1376B">
        <w:rPr>
          <w:szCs w:val="22"/>
        </w:rPr>
        <w:t>DPH 21%</w:t>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00E11217">
        <w:rPr>
          <w:szCs w:val="22"/>
        </w:rPr>
        <w:tab/>
      </w:r>
      <w:r w:rsidR="00E11217">
        <w:rPr>
          <w:szCs w:val="22"/>
        </w:rPr>
        <w:tab/>
        <w:t xml:space="preserve"> </w:t>
      </w:r>
      <w:r w:rsidR="00FC67FA">
        <w:rPr>
          <w:szCs w:val="22"/>
        </w:rPr>
        <w:t>XXXXX</w:t>
      </w:r>
      <w:r w:rsidRPr="00B1376B">
        <w:rPr>
          <w:szCs w:val="22"/>
        </w:rPr>
        <w:t>,-Kč</w:t>
      </w:r>
    </w:p>
    <w:p w:rsidR="00B1376B" w:rsidRPr="00B1376B" w:rsidRDefault="00B1376B" w:rsidP="00B1376B">
      <w:pPr>
        <w:widowControl w:val="0"/>
        <w:tabs>
          <w:tab w:val="left" w:pos="1080"/>
          <w:tab w:val="left" w:pos="2250"/>
        </w:tabs>
        <w:autoSpaceDE w:val="0"/>
        <w:autoSpaceDN w:val="0"/>
        <w:adjustRightInd w:val="0"/>
        <w:spacing w:line="240" w:lineRule="atLeast"/>
        <w:ind w:left="1077" w:right="249"/>
        <w:jc w:val="both"/>
        <w:rPr>
          <w:szCs w:val="22"/>
        </w:rPr>
      </w:pPr>
      <w:r w:rsidRPr="00B1376B">
        <w:rPr>
          <w:szCs w:val="22"/>
        </w:rPr>
        <w:tab/>
        <w:t>Celkem cena vče</w:t>
      </w:r>
      <w:r w:rsidR="00E11217">
        <w:rPr>
          <w:szCs w:val="22"/>
        </w:rPr>
        <w:t>tně DPH</w:t>
      </w:r>
      <w:r w:rsidR="00E11217">
        <w:rPr>
          <w:szCs w:val="22"/>
        </w:rPr>
        <w:tab/>
      </w:r>
      <w:r w:rsidR="00E11217">
        <w:rPr>
          <w:szCs w:val="22"/>
        </w:rPr>
        <w:tab/>
      </w:r>
      <w:r w:rsidR="00E11217">
        <w:rPr>
          <w:szCs w:val="22"/>
        </w:rPr>
        <w:tab/>
      </w:r>
      <w:r w:rsidR="00E11217">
        <w:rPr>
          <w:szCs w:val="22"/>
        </w:rPr>
        <w:tab/>
      </w:r>
      <w:r w:rsidR="00E11217">
        <w:rPr>
          <w:szCs w:val="22"/>
        </w:rPr>
        <w:tab/>
      </w:r>
      <w:r w:rsidR="00E11217">
        <w:rPr>
          <w:szCs w:val="22"/>
        </w:rPr>
        <w:tab/>
      </w:r>
      <w:r w:rsidR="00E11217">
        <w:rPr>
          <w:szCs w:val="22"/>
        </w:rPr>
        <w:tab/>
        <w:t xml:space="preserve"> </w:t>
      </w:r>
      <w:r w:rsidR="00FC67FA">
        <w:rPr>
          <w:szCs w:val="22"/>
        </w:rPr>
        <w:t>XXXXX</w:t>
      </w:r>
      <w:r w:rsidRPr="00B1376B">
        <w:rPr>
          <w:szCs w:val="22"/>
        </w:rPr>
        <w:t>,-Kč</w:t>
      </w:r>
    </w:p>
    <w:p w:rsidR="00FE7E7B" w:rsidRPr="007D07FB" w:rsidRDefault="00FE7E7B" w:rsidP="00B1376B">
      <w:pPr>
        <w:ind w:left="1016"/>
        <w:jc w:val="both"/>
        <w:rPr>
          <w:b/>
          <w:sz w:val="22"/>
          <w:szCs w:val="22"/>
        </w:rPr>
      </w:pPr>
    </w:p>
    <w:p w:rsidR="00FE7E7B" w:rsidRPr="007D07FB" w:rsidRDefault="00FE7E7B" w:rsidP="00FE7E7B">
      <w:pPr>
        <w:ind w:left="720"/>
        <w:jc w:val="both"/>
        <w:rPr>
          <w:b/>
          <w:sz w:val="22"/>
          <w:szCs w:val="22"/>
        </w:rPr>
      </w:pPr>
      <w:r w:rsidRPr="007D07FB">
        <w:rPr>
          <w:b/>
          <w:sz w:val="22"/>
          <w:szCs w:val="22"/>
        </w:rPr>
        <w:t xml:space="preserve">Kupní cena zboží dle čl. </w:t>
      </w:r>
      <w:r w:rsidR="00E11217">
        <w:rPr>
          <w:b/>
          <w:sz w:val="22"/>
          <w:szCs w:val="22"/>
        </w:rPr>
        <w:t>I. Předmět smlouvy celkem činí</w:t>
      </w:r>
      <w:r w:rsidR="00E11217">
        <w:rPr>
          <w:b/>
          <w:sz w:val="22"/>
          <w:szCs w:val="22"/>
        </w:rPr>
        <w:tab/>
        <w:t xml:space="preserve"> </w:t>
      </w:r>
      <w:r w:rsidR="00FC67FA">
        <w:rPr>
          <w:b/>
          <w:sz w:val="22"/>
          <w:szCs w:val="22"/>
        </w:rPr>
        <w:t>XXXXX</w:t>
      </w:r>
      <w:r w:rsidR="00E11217">
        <w:rPr>
          <w:b/>
          <w:sz w:val="22"/>
          <w:szCs w:val="22"/>
        </w:rPr>
        <w:t>,-</w:t>
      </w:r>
      <w:r w:rsidRPr="007D07FB">
        <w:rPr>
          <w:b/>
          <w:sz w:val="22"/>
          <w:szCs w:val="22"/>
        </w:rPr>
        <w:t xml:space="preserve">Kč bez DPH.        </w:t>
      </w:r>
    </w:p>
    <w:p w:rsidR="00FE7E7B" w:rsidRPr="007D07FB" w:rsidRDefault="00FE7E7B" w:rsidP="00FE7E7B">
      <w:pPr>
        <w:pStyle w:val="Zkladntext"/>
        <w:rPr>
          <w:rFonts w:ascii="Times New Roman" w:hAnsi="Times New Roman"/>
          <w:szCs w:val="22"/>
        </w:rPr>
      </w:pPr>
    </w:p>
    <w:p w:rsidR="00FE7E7B" w:rsidRPr="007D07FB" w:rsidRDefault="00FE7E7B" w:rsidP="00FE7E7B">
      <w:pPr>
        <w:pStyle w:val="Zkladntext"/>
        <w:ind w:left="720"/>
        <w:rPr>
          <w:rFonts w:ascii="Times New Roman" w:hAnsi="Times New Roman"/>
          <w:szCs w:val="22"/>
        </w:rPr>
      </w:pPr>
      <w:r w:rsidRPr="007D07FB">
        <w:rPr>
          <w:rFonts w:ascii="Times New Roman" w:hAnsi="Times New Roman"/>
          <w:szCs w:val="22"/>
        </w:rPr>
        <w:t>Kupní cena zboží je pevná</w:t>
      </w:r>
      <w:r w:rsidR="00986C7F" w:rsidRPr="007D07FB">
        <w:rPr>
          <w:rFonts w:ascii="Times New Roman" w:hAnsi="Times New Roman"/>
          <w:szCs w:val="22"/>
        </w:rPr>
        <w:t>,</w:t>
      </w:r>
      <w:r w:rsidRPr="007D07FB">
        <w:rPr>
          <w:rFonts w:ascii="Times New Roman" w:hAnsi="Times New Roman"/>
          <w:szCs w:val="22"/>
        </w:rPr>
        <w:t xml:space="preserve"> v Kč a bude účtována dle platných daňových zákonů včetně DPH.</w:t>
      </w:r>
    </w:p>
    <w:p w:rsidR="00FE7E7B" w:rsidRPr="007D07FB" w:rsidRDefault="00FE7E7B" w:rsidP="00FE7E7B">
      <w:pPr>
        <w:widowControl w:val="0"/>
        <w:tabs>
          <w:tab w:val="left" w:pos="1080"/>
          <w:tab w:val="left" w:pos="2250"/>
        </w:tabs>
        <w:autoSpaceDE w:val="0"/>
        <w:autoSpaceDN w:val="0"/>
        <w:adjustRightInd w:val="0"/>
        <w:spacing w:line="240" w:lineRule="atLeast"/>
        <w:ind w:right="249"/>
        <w:jc w:val="both"/>
      </w:pPr>
    </w:p>
    <w:p w:rsidR="00FE7E7B" w:rsidRPr="007D07FB" w:rsidRDefault="00126ECE" w:rsidP="00B1376B">
      <w:pPr>
        <w:ind w:left="720" w:firstLine="42"/>
        <w:jc w:val="both"/>
      </w:pPr>
      <w:r w:rsidRPr="007D07FB">
        <w:t>Smluvní strany shodně prohlašují, že takto sjednaná cena je konečná, obsahuje veškeré náklady prodávajícího spojené s řádným odevzdáním předmětu smlouvy kupujícímu</w:t>
      </w:r>
      <w:r w:rsidR="00D82EA6" w:rsidRPr="007D07FB">
        <w:t>, balením a dopravou předmětu smlouvy</w:t>
      </w:r>
      <w:r w:rsidRPr="007D07FB">
        <w:t>, a může být měněna toliko písemnou dohodou smluvních stran.</w:t>
      </w:r>
      <w:r w:rsidR="00FE7E7B" w:rsidRPr="007D07FB">
        <w:t xml:space="preserve"> Prodávající se zavazuje neúčtovat žádné další výlohy nad rámec projednaných a předaných nabídek, spojených s dodávkou a úpravami.</w:t>
      </w:r>
    </w:p>
    <w:p w:rsidR="00FE7E7B" w:rsidRPr="007D07FB" w:rsidRDefault="00FE7E7B" w:rsidP="00FE7E7B">
      <w:pPr>
        <w:widowControl w:val="0"/>
        <w:tabs>
          <w:tab w:val="left" w:pos="1080"/>
          <w:tab w:val="left" w:pos="2250"/>
        </w:tabs>
        <w:autoSpaceDE w:val="0"/>
        <w:autoSpaceDN w:val="0"/>
        <w:adjustRightInd w:val="0"/>
        <w:spacing w:line="240" w:lineRule="atLeast"/>
        <w:ind w:right="249"/>
        <w:jc w:val="both"/>
      </w:pPr>
    </w:p>
    <w:p w:rsidR="00DA44B2" w:rsidRPr="007D07FB" w:rsidRDefault="00CC26E7" w:rsidP="00BE31EE">
      <w:pPr>
        <w:widowControl w:val="0"/>
        <w:numPr>
          <w:ilvl w:val="0"/>
          <w:numId w:val="20"/>
        </w:numPr>
        <w:tabs>
          <w:tab w:val="left" w:pos="709"/>
          <w:tab w:val="left" w:pos="2250"/>
        </w:tabs>
        <w:autoSpaceDE w:val="0"/>
        <w:autoSpaceDN w:val="0"/>
        <w:adjustRightInd w:val="0"/>
        <w:spacing w:line="240" w:lineRule="atLeast"/>
        <w:ind w:right="249"/>
        <w:jc w:val="both"/>
      </w:pPr>
      <w:r w:rsidRPr="007D07FB">
        <w:t>Po odevzdání</w:t>
      </w:r>
      <w:r w:rsidR="00DA44B2" w:rsidRPr="007D07FB">
        <w:t xml:space="preserve"> zboží je prodávající oprávněn vystavit fakturu – daňový doklad. </w:t>
      </w:r>
      <w:r w:rsidRPr="007D07FB">
        <w:t>Odevzdání</w:t>
      </w:r>
      <w:r w:rsidR="00DA44B2" w:rsidRPr="007D07FB">
        <w:t xml:space="preserve"> zboží je zároveň pokládáno za uskutečnění zdanitelného plnění ve smyslu zákona o dani z přidané hodnoty. Vystavená faktura vedle náležitostí daňové</w:t>
      </w:r>
      <w:r w:rsidR="00FE7E7B" w:rsidRPr="007D07FB">
        <w:t xml:space="preserve">ho dokladu podle zákona o dani </w:t>
      </w:r>
      <w:r w:rsidR="00DA44B2" w:rsidRPr="007D07FB">
        <w:t xml:space="preserve">z přidané hodnoty a náležitostech obchodní listiny podle § </w:t>
      </w:r>
      <w:r w:rsidRPr="007D07FB">
        <w:t>435 občanského zákoníku</w:t>
      </w:r>
      <w:r w:rsidR="00DA44B2" w:rsidRPr="007D07FB">
        <w:t xml:space="preserve"> bude obsahovat identifikaci smlouvy, na jejímž základě bylo plněno, dokladu osvědčujícího zdanitelného plnění, číslo faktury, datum splatnosti, popřípadě částku poskytnuté zálohy. Faktura musí být opatřena razítkem prodávajícího a podpisem pracovníka oprávněného ji vystavit.</w:t>
      </w:r>
    </w:p>
    <w:p w:rsidR="00CC26E7" w:rsidRPr="007D07FB" w:rsidRDefault="00CC26E7" w:rsidP="00CC26E7">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rsidP="00BE31EE">
      <w:pPr>
        <w:widowControl w:val="0"/>
        <w:numPr>
          <w:ilvl w:val="0"/>
          <w:numId w:val="20"/>
        </w:numPr>
        <w:tabs>
          <w:tab w:val="left" w:pos="709"/>
          <w:tab w:val="left" w:pos="2250"/>
        </w:tabs>
        <w:autoSpaceDE w:val="0"/>
        <w:autoSpaceDN w:val="0"/>
        <w:adjustRightInd w:val="0"/>
        <w:spacing w:line="240" w:lineRule="atLeast"/>
        <w:ind w:right="249"/>
        <w:jc w:val="both"/>
      </w:pPr>
      <w:r w:rsidRPr="007D07FB">
        <w:t>Prodávající jako plátce daně z přidané hodnoty připočítá vždy u jednotlivého uskutečnění zdanitelného plnění k fakturované ceně daň z přidané hodnoty v sazbě odpovídající zákonné úpravě v době, kdy bylo zdanitelné plnění uskutečněno.</w:t>
      </w:r>
    </w:p>
    <w:p w:rsidR="00B613F9" w:rsidRPr="007D07FB" w:rsidRDefault="00B613F9" w:rsidP="00B613F9">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rsidP="00BE31EE">
      <w:pPr>
        <w:widowControl w:val="0"/>
        <w:numPr>
          <w:ilvl w:val="0"/>
          <w:numId w:val="20"/>
        </w:numPr>
        <w:tabs>
          <w:tab w:val="left" w:pos="709"/>
          <w:tab w:val="left" w:pos="2250"/>
        </w:tabs>
        <w:autoSpaceDE w:val="0"/>
        <w:autoSpaceDN w:val="0"/>
        <w:adjustRightInd w:val="0"/>
        <w:spacing w:line="240" w:lineRule="atLeast"/>
        <w:ind w:right="249"/>
        <w:jc w:val="both"/>
      </w:pPr>
      <w:r w:rsidRPr="007D07FB">
        <w:t xml:space="preserve">Splatnost faktury je </w:t>
      </w:r>
      <w:r w:rsidR="00FE7E7B" w:rsidRPr="007D07FB">
        <w:t>21</w:t>
      </w:r>
      <w:r w:rsidR="00947025" w:rsidRPr="007D07FB">
        <w:t xml:space="preserve"> dní</w:t>
      </w:r>
      <w:r w:rsidR="00126ECE" w:rsidRPr="007D07FB">
        <w:t>.</w:t>
      </w:r>
      <w:r w:rsidRPr="007D07FB">
        <w:t xml:space="preserve"> Tato splatnost začíná běžet první den </w:t>
      </w:r>
      <w:r w:rsidR="00126ECE" w:rsidRPr="007D07FB">
        <w:t>následující po dni</w:t>
      </w:r>
      <w:r w:rsidRPr="007D07FB">
        <w:t xml:space="preserve"> </w:t>
      </w:r>
      <w:r w:rsidR="00B1376B">
        <w:t xml:space="preserve">podpisu předávacího/předávacích protokolu/ů  a </w:t>
      </w:r>
      <w:r w:rsidRPr="007D07FB">
        <w:t xml:space="preserve">doručení faktury kupujícímu </w:t>
      </w:r>
      <w:r w:rsidR="00B1376B">
        <w:t xml:space="preserve"> </w:t>
      </w:r>
      <w:r w:rsidRPr="007D07FB">
        <w:t>na adresu jeho sídla uvedeného v této smlouvě.</w:t>
      </w:r>
      <w:r w:rsidR="00126ECE" w:rsidRPr="007D07FB">
        <w:t xml:space="preserve"> Prodávající prohlašuje, že takto sjednaná doba splatnosti není ve vztahu k němu hrubě nespravedlivá a je výsledkem vzájemné dohody smluvních stran.</w:t>
      </w:r>
    </w:p>
    <w:p w:rsidR="00126ECE" w:rsidRPr="007D07FB" w:rsidRDefault="00126ECE" w:rsidP="00126ECE">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rsidP="00BE31EE">
      <w:pPr>
        <w:widowControl w:val="0"/>
        <w:numPr>
          <w:ilvl w:val="0"/>
          <w:numId w:val="20"/>
        </w:numPr>
        <w:tabs>
          <w:tab w:val="left" w:pos="709"/>
          <w:tab w:val="left" w:pos="2250"/>
        </w:tabs>
        <w:autoSpaceDE w:val="0"/>
        <w:autoSpaceDN w:val="0"/>
        <w:adjustRightInd w:val="0"/>
        <w:spacing w:line="240" w:lineRule="atLeast"/>
        <w:ind w:right="249"/>
        <w:jc w:val="both"/>
      </w:pPr>
      <w:r w:rsidRPr="007D07FB">
        <w:t>V případě, že faktura obsahuje nesprávné náležitosti nebo v ní některé náležitosti chybí, je kupující oprávněn fakturu vrátit zpět prodávajícímu do data její splatnosti. V takovém případě je prodávající povinen vystavit novou fakturu s novým datem splatnosti.</w:t>
      </w:r>
    </w:p>
    <w:p w:rsidR="00126ECE" w:rsidRPr="007D07FB" w:rsidRDefault="00126ECE" w:rsidP="00126ECE">
      <w:pPr>
        <w:widowControl w:val="0"/>
        <w:tabs>
          <w:tab w:val="left" w:pos="1080"/>
          <w:tab w:val="left" w:pos="2250"/>
        </w:tabs>
        <w:autoSpaceDE w:val="0"/>
        <w:autoSpaceDN w:val="0"/>
        <w:adjustRightInd w:val="0"/>
        <w:spacing w:line="240" w:lineRule="atLeast"/>
        <w:ind w:left="927" w:right="249"/>
        <w:jc w:val="both"/>
      </w:pPr>
    </w:p>
    <w:p w:rsidR="00DA44B2" w:rsidRPr="007D07FB" w:rsidRDefault="00272DE6" w:rsidP="00986C7F">
      <w:pPr>
        <w:pStyle w:val="Zkladntext2"/>
        <w:numPr>
          <w:ilvl w:val="0"/>
          <w:numId w:val="20"/>
        </w:numPr>
        <w:spacing w:line="240" w:lineRule="auto"/>
        <w:ind w:right="192"/>
        <w:jc w:val="both"/>
      </w:pPr>
      <w:r w:rsidRPr="007D07FB">
        <w:t>Kupní cena předmětu smlouvy včetně platné výše DPH bude uhrazena po ukončení kompletní dodávky předmětu smlouvy a po</w:t>
      </w:r>
      <w:r w:rsidR="00986C7F" w:rsidRPr="007D07FB">
        <w:t>depsaného předávacího protokolu</w:t>
      </w:r>
      <w:r w:rsidRPr="007D07FB">
        <w:t xml:space="preserve"> na základě daňového dokladu</w:t>
      </w:r>
      <w:r w:rsidR="00986C7F" w:rsidRPr="007D07FB">
        <w:t xml:space="preserve"> </w:t>
      </w:r>
      <w:r w:rsidRPr="007D07FB">
        <w:t>-</w:t>
      </w:r>
      <w:r w:rsidR="00986C7F" w:rsidRPr="007D07FB">
        <w:t xml:space="preserve"> </w:t>
      </w:r>
      <w:r w:rsidRPr="007D07FB">
        <w:t xml:space="preserve">faktury. </w:t>
      </w:r>
      <w:r w:rsidR="00DA44B2" w:rsidRPr="007D07FB">
        <w:t>Faktura bude hrazena bezhotovostním převodem</w:t>
      </w:r>
      <w:r w:rsidR="00126ECE" w:rsidRPr="007D07FB">
        <w:t xml:space="preserve"> na účet prodávajícího uvedený</w:t>
      </w:r>
      <w:r w:rsidR="00DA44B2" w:rsidRPr="007D07FB">
        <w:t xml:space="preserve"> ve faktuře.</w:t>
      </w:r>
    </w:p>
    <w:p w:rsidR="00126ECE" w:rsidRPr="007D07FB" w:rsidRDefault="00126ECE" w:rsidP="00126ECE">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rsidP="00BE31EE">
      <w:pPr>
        <w:widowControl w:val="0"/>
        <w:numPr>
          <w:ilvl w:val="0"/>
          <w:numId w:val="20"/>
        </w:numPr>
        <w:tabs>
          <w:tab w:val="left" w:pos="709"/>
          <w:tab w:val="left" w:pos="2250"/>
        </w:tabs>
        <w:autoSpaceDE w:val="0"/>
        <w:autoSpaceDN w:val="0"/>
        <w:adjustRightInd w:val="0"/>
        <w:spacing w:line="240" w:lineRule="atLeast"/>
        <w:ind w:right="249"/>
        <w:jc w:val="both"/>
      </w:pPr>
      <w:r w:rsidRPr="007D07FB">
        <w:t>V případě, že faktura bude uhrazena opožděně prokazatelně z důvodů na straně banky, není kupující po tuto dobu v prodlení s placením kupní ceny.</w:t>
      </w:r>
    </w:p>
    <w:p w:rsidR="0080083E" w:rsidRPr="007D07FB" w:rsidRDefault="0080083E" w:rsidP="00B1376B">
      <w:pPr>
        <w:widowControl w:val="0"/>
        <w:tabs>
          <w:tab w:val="left" w:pos="1080"/>
          <w:tab w:val="left" w:pos="2250"/>
        </w:tabs>
        <w:autoSpaceDE w:val="0"/>
        <w:autoSpaceDN w:val="0"/>
        <w:adjustRightInd w:val="0"/>
        <w:spacing w:line="240" w:lineRule="atLeast"/>
        <w:ind w:right="249"/>
        <w:jc w:val="both"/>
      </w:pP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III.</w:t>
      </w:r>
    </w:p>
    <w:p w:rsidR="00DA44B2" w:rsidRPr="00E11217" w:rsidRDefault="00DA44B2" w:rsidP="00E11217">
      <w:pPr>
        <w:pStyle w:val="Nadpis1"/>
        <w:rPr>
          <w:color w:val="auto"/>
          <w:sz w:val="24"/>
          <w:szCs w:val="24"/>
        </w:rPr>
      </w:pPr>
      <w:r w:rsidRPr="007D07FB">
        <w:rPr>
          <w:color w:val="auto"/>
          <w:sz w:val="24"/>
          <w:szCs w:val="24"/>
        </w:rPr>
        <w:t xml:space="preserve">Doba </w:t>
      </w:r>
      <w:r w:rsidR="00D82EA6" w:rsidRPr="007D07FB">
        <w:rPr>
          <w:color w:val="auto"/>
          <w:sz w:val="24"/>
          <w:szCs w:val="24"/>
        </w:rPr>
        <w:t xml:space="preserve">a místo </w:t>
      </w:r>
      <w:r w:rsidRPr="007D07FB">
        <w:rPr>
          <w:color w:val="auto"/>
          <w:sz w:val="24"/>
          <w:szCs w:val="24"/>
        </w:rPr>
        <w:t>plnění</w:t>
      </w:r>
      <w:r w:rsidR="00F85490" w:rsidRPr="007D07FB">
        <w:rPr>
          <w:color w:val="auto"/>
          <w:sz w:val="24"/>
          <w:szCs w:val="24"/>
        </w:rPr>
        <w:t xml:space="preserve"> a dokumentace</w:t>
      </w:r>
    </w:p>
    <w:p w:rsidR="00DA44B2" w:rsidRPr="007D07FB" w:rsidRDefault="00DA44B2">
      <w:pPr>
        <w:widowControl w:val="0"/>
        <w:numPr>
          <w:ilvl w:val="0"/>
          <w:numId w:val="14"/>
        </w:numPr>
        <w:tabs>
          <w:tab w:val="left" w:pos="1080"/>
          <w:tab w:val="left" w:pos="2250"/>
        </w:tabs>
        <w:autoSpaceDE w:val="0"/>
        <w:autoSpaceDN w:val="0"/>
        <w:adjustRightInd w:val="0"/>
        <w:spacing w:line="240" w:lineRule="atLeast"/>
        <w:ind w:right="249"/>
        <w:jc w:val="both"/>
      </w:pPr>
      <w:r w:rsidRPr="007D07FB">
        <w:t xml:space="preserve">Prodávající se zavazuje dodat zboží specifikované v čl. I této smlouvy ve lhůtě </w:t>
      </w:r>
      <w:r w:rsidR="00E11217">
        <w:t>do 7 týdnů od podpisu smlouvy</w:t>
      </w:r>
      <w:r w:rsidR="00F85490" w:rsidRPr="007D07FB">
        <w:t>.</w:t>
      </w:r>
    </w:p>
    <w:p w:rsidR="00126ECE" w:rsidRPr="007D07FB" w:rsidRDefault="00126ECE" w:rsidP="00F85490">
      <w:pPr>
        <w:widowControl w:val="0"/>
        <w:tabs>
          <w:tab w:val="left" w:pos="1080"/>
          <w:tab w:val="left" w:pos="2250"/>
        </w:tabs>
        <w:autoSpaceDE w:val="0"/>
        <w:autoSpaceDN w:val="0"/>
        <w:adjustRightInd w:val="0"/>
        <w:spacing w:line="240" w:lineRule="atLeast"/>
        <w:ind w:right="249"/>
        <w:jc w:val="both"/>
      </w:pPr>
    </w:p>
    <w:p w:rsidR="00F85490" w:rsidRPr="007D07FB" w:rsidRDefault="00DA44B2" w:rsidP="00F85490">
      <w:pPr>
        <w:widowControl w:val="0"/>
        <w:numPr>
          <w:ilvl w:val="0"/>
          <w:numId w:val="14"/>
        </w:numPr>
        <w:tabs>
          <w:tab w:val="left" w:pos="1080"/>
          <w:tab w:val="left" w:pos="2250"/>
        </w:tabs>
        <w:autoSpaceDE w:val="0"/>
        <w:autoSpaceDN w:val="0"/>
        <w:adjustRightInd w:val="0"/>
        <w:spacing w:line="240" w:lineRule="atLeast"/>
        <w:ind w:right="249"/>
        <w:jc w:val="both"/>
      </w:pPr>
      <w:r w:rsidRPr="007D07FB">
        <w:t>Kupující nabývá vlastnické právo k dodanému zboží</w:t>
      </w:r>
      <w:r w:rsidR="00126ECE" w:rsidRPr="007D07FB">
        <w:t xml:space="preserve"> a přechází na něj </w:t>
      </w:r>
      <w:r w:rsidR="00D82EA6" w:rsidRPr="007D07FB">
        <w:t xml:space="preserve">nebezpečí škody na dodávané věci </w:t>
      </w:r>
      <w:r w:rsidRPr="007D07FB">
        <w:t xml:space="preserve">okamžikem </w:t>
      </w:r>
      <w:r w:rsidR="00D82EA6" w:rsidRPr="007D07FB">
        <w:t>převzetí předmětu této smlouvy po jeho odevzdání prodávajícím</w:t>
      </w:r>
      <w:r w:rsidRPr="007D07FB">
        <w:t>.</w:t>
      </w:r>
      <w:r w:rsidR="00D82EA6" w:rsidRPr="007D07FB">
        <w:t xml:space="preserve"> Kupující</w:t>
      </w:r>
      <w:r w:rsidR="00F85490" w:rsidRPr="007D07FB">
        <w:t xml:space="preserve"> je povinen</w:t>
      </w:r>
      <w:r w:rsidR="00D82EA6" w:rsidRPr="007D07FB">
        <w:t xml:space="preserve"> prodávajícím řádně odevzdaný předmět této smlouvy převzít.</w:t>
      </w:r>
    </w:p>
    <w:p w:rsidR="00F85490" w:rsidRPr="007D07FB" w:rsidRDefault="00F85490" w:rsidP="00F85490">
      <w:pPr>
        <w:widowControl w:val="0"/>
        <w:tabs>
          <w:tab w:val="left" w:pos="1080"/>
          <w:tab w:val="left" w:pos="2250"/>
        </w:tabs>
        <w:autoSpaceDE w:val="0"/>
        <w:autoSpaceDN w:val="0"/>
        <w:adjustRightInd w:val="0"/>
        <w:spacing w:line="240" w:lineRule="atLeast"/>
        <w:ind w:left="927" w:right="249"/>
        <w:jc w:val="both"/>
      </w:pPr>
    </w:p>
    <w:p w:rsidR="00F85490" w:rsidRPr="007D07FB" w:rsidRDefault="003514AC" w:rsidP="00F85490">
      <w:pPr>
        <w:widowControl w:val="0"/>
        <w:numPr>
          <w:ilvl w:val="0"/>
          <w:numId w:val="14"/>
        </w:numPr>
        <w:tabs>
          <w:tab w:val="left" w:pos="1080"/>
          <w:tab w:val="left" w:pos="2250"/>
        </w:tabs>
        <w:autoSpaceDE w:val="0"/>
        <w:autoSpaceDN w:val="0"/>
        <w:adjustRightInd w:val="0"/>
        <w:spacing w:line="240" w:lineRule="atLeast"/>
        <w:ind w:right="249"/>
        <w:jc w:val="both"/>
      </w:pPr>
      <w:r w:rsidRPr="007D07FB">
        <w:t xml:space="preserve">Místo plnění je </w:t>
      </w:r>
      <w:r w:rsidR="00F85490" w:rsidRPr="007D07FB">
        <w:t>sídlo</w:t>
      </w:r>
      <w:r w:rsidR="00D82EA6" w:rsidRPr="007D07FB">
        <w:t xml:space="preserve"> kupujícího</w:t>
      </w:r>
      <w:r w:rsidR="00F85490" w:rsidRPr="007D07FB">
        <w:t xml:space="preserve">. </w:t>
      </w:r>
      <w:r w:rsidR="00D82EA6" w:rsidRPr="007D07FB">
        <w:t xml:space="preserve"> </w:t>
      </w:r>
      <w:r w:rsidR="00F85490" w:rsidRPr="007D07FB">
        <w:t>Přejímka bude potvrzena oběma stranami podpisem předávacího protokolu.</w:t>
      </w:r>
    </w:p>
    <w:p w:rsidR="00986C7F" w:rsidRPr="0080083E" w:rsidRDefault="00986C7F" w:rsidP="00986C7F">
      <w:pPr>
        <w:widowControl w:val="0"/>
        <w:tabs>
          <w:tab w:val="left" w:pos="1080"/>
          <w:tab w:val="left" w:pos="2250"/>
        </w:tabs>
        <w:autoSpaceDE w:val="0"/>
        <w:autoSpaceDN w:val="0"/>
        <w:adjustRightInd w:val="0"/>
        <w:spacing w:line="240" w:lineRule="atLeast"/>
        <w:ind w:left="927" w:right="249"/>
        <w:jc w:val="both"/>
      </w:pPr>
    </w:p>
    <w:p w:rsidR="00F85490" w:rsidRPr="0080083E" w:rsidRDefault="00F85490" w:rsidP="00F85490">
      <w:pPr>
        <w:widowControl w:val="0"/>
        <w:numPr>
          <w:ilvl w:val="0"/>
          <w:numId w:val="14"/>
        </w:numPr>
        <w:tabs>
          <w:tab w:val="left" w:pos="1080"/>
          <w:tab w:val="left" w:pos="2250"/>
        </w:tabs>
        <w:autoSpaceDE w:val="0"/>
        <w:autoSpaceDN w:val="0"/>
        <w:adjustRightInd w:val="0"/>
        <w:spacing w:line="240" w:lineRule="atLeast"/>
        <w:ind w:right="249"/>
        <w:jc w:val="both"/>
      </w:pPr>
      <w:r w:rsidRPr="0080083E">
        <w:lastRenderedPageBreak/>
        <w:t>Dokumentace:</w:t>
      </w:r>
    </w:p>
    <w:p w:rsidR="00F85490" w:rsidRPr="0080083E" w:rsidRDefault="00F85490" w:rsidP="00F85490">
      <w:pPr>
        <w:widowControl w:val="0"/>
        <w:tabs>
          <w:tab w:val="left" w:pos="1080"/>
          <w:tab w:val="left" w:pos="2250"/>
        </w:tabs>
        <w:autoSpaceDE w:val="0"/>
        <w:autoSpaceDN w:val="0"/>
        <w:adjustRightInd w:val="0"/>
        <w:spacing w:line="240" w:lineRule="atLeast"/>
        <w:ind w:left="927" w:right="249"/>
        <w:jc w:val="both"/>
      </w:pPr>
    </w:p>
    <w:p w:rsidR="00F85490" w:rsidRPr="0080083E" w:rsidRDefault="00F85490" w:rsidP="00F85490">
      <w:pPr>
        <w:ind w:left="927"/>
      </w:pPr>
      <w:r w:rsidRPr="0080083E">
        <w:t>- Návod na obsluhu a údržbu – česky  (tištěná forma )</w:t>
      </w:r>
    </w:p>
    <w:p w:rsidR="00F85490" w:rsidRPr="0080083E" w:rsidRDefault="00F85490" w:rsidP="00F85490">
      <w:pPr>
        <w:ind w:left="927"/>
      </w:pPr>
      <w:r w:rsidRPr="0080083E">
        <w:t>- Doklady a schválení, potřebná k řádnému uvedení do pr</w:t>
      </w:r>
      <w:r w:rsidR="0080083E">
        <w:t>ovozu na pozemních komunikacích včetně zápisu výstražných zařízení, závěsných zařízení, barvy…</w:t>
      </w:r>
    </w:p>
    <w:p w:rsidR="00D82EA6" w:rsidRPr="00E11217" w:rsidRDefault="00F85490" w:rsidP="00E11217">
      <w:pPr>
        <w:ind w:left="927"/>
      </w:pPr>
      <w:r w:rsidRPr="0080083E">
        <w:t>- Proškolení obsluhy a technika</w:t>
      </w: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IV.</w:t>
      </w:r>
    </w:p>
    <w:p w:rsidR="00DA44B2" w:rsidRPr="007D07FB" w:rsidRDefault="00DA44B2" w:rsidP="00E11217">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Odpovědnost prodávajícího za vady zboží</w:t>
      </w:r>
      <w:r w:rsidR="00986C7F" w:rsidRPr="007D07FB">
        <w:rPr>
          <w:b/>
          <w:bCs/>
        </w:rPr>
        <w:t>, záruka</w:t>
      </w:r>
    </w:p>
    <w:p w:rsidR="00D82EA6" w:rsidRPr="007D07FB" w:rsidRDefault="00D82EA6">
      <w:pPr>
        <w:widowControl w:val="0"/>
        <w:numPr>
          <w:ilvl w:val="0"/>
          <w:numId w:val="16"/>
        </w:numPr>
        <w:tabs>
          <w:tab w:val="left" w:pos="1080"/>
          <w:tab w:val="left" w:pos="2250"/>
        </w:tabs>
        <w:autoSpaceDE w:val="0"/>
        <w:autoSpaceDN w:val="0"/>
        <w:adjustRightInd w:val="0"/>
        <w:spacing w:line="240" w:lineRule="atLeast"/>
        <w:ind w:right="249"/>
        <w:jc w:val="both"/>
      </w:pPr>
      <w:r w:rsidRPr="007D07FB">
        <w:t>Prodávající je povinen odevzdat předmět této smlouvy kupujícímu v ujednaném množství, jakosti a provedení, a pokud toto není ujednáno, tak v jakosti a provedení vhodný pro účel patrný z této smlouvy, popř. pro účel pro takovou věc obvyklý.</w:t>
      </w:r>
    </w:p>
    <w:p w:rsidR="00D82EA6" w:rsidRPr="007D07FB" w:rsidRDefault="00D82EA6" w:rsidP="00D82EA6">
      <w:pPr>
        <w:widowControl w:val="0"/>
        <w:tabs>
          <w:tab w:val="left" w:pos="1080"/>
          <w:tab w:val="left" w:pos="2250"/>
        </w:tabs>
        <w:autoSpaceDE w:val="0"/>
        <w:autoSpaceDN w:val="0"/>
        <w:adjustRightInd w:val="0"/>
        <w:spacing w:line="240" w:lineRule="atLeast"/>
        <w:ind w:left="927" w:right="249"/>
        <w:jc w:val="both"/>
      </w:pPr>
    </w:p>
    <w:p w:rsidR="00F85490" w:rsidRPr="007D07FB" w:rsidRDefault="00D82EA6" w:rsidP="00F85490">
      <w:pPr>
        <w:widowControl w:val="0"/>
        <w:numPr>
          <w:ilvl w:val="0"/>
          <w:numId w:val="16"/>
        </w:numPr>
        <w:tabs>
          <w:tab w:val="left" w:pos="1080"/>
          <w:tab w:val="left" w:pos="2250"/>
        </w:tabs>
        <w:autoSpaceDE w:val="0"/>
        <w:autoSpaceDN w:val="0"/>
        <w:adjustRightInd w:val="0"/>
        <w:spacing w:line="240" w:lineRule="atLeast"/>
        <w:ind w:right="249"/>
        <w:jc w:val="both"/>
      </w:pPr>
      <w:r w:rsidRPr="007D07FB">
        <w:t>Dále prodávající prohlašuje a zaručuje, že na dodaném zboží neváznou práva třetích osob, zejména, nikoliv však výlučně, práva vyplývající z průmyslového vlastnictví.</w:t>
      </w:r>
    </w:p>
    <w:p w:rsidR="00F85490" w:rsidRPr="007D07FB" w:rsidRDefault="00F85490" w:rsidP="00F85490">
      <w:pPr>
        <w:widowControl w:val="0"/>
        <w:tabs>
          <w:tab w:val="left" w:pos="1080"/>
          <w:tab w:val="left" w:pos="2250"/>
        </w:tabs>
        <w:autoSpaceDE w:val="0"/>
        <w:autoSpaceDN w:val="0"/>
        <w:adjustRightInd w:val="0"/>
        <w:spacing w:line="240" w:lineRule="atLeast"/>
        <w:ind w:left="927" w:right="249"/>
        <w:jc w:val="both"/>
      </w:pPr>
    </w:p>
    <w:p w:rsidR="00D82EA6" w:rsidRPr="007D07FB" w:rsidRDefault="00D82EA6" w:rsidP="00986C7F">
      <w:pPr>
        <w:widowControl w:val="0"/>
        <w:numPr>
          <w:ilvl w:val="0"/>
          <w:numId w:val="16"/>
        </w:numPr>
        <w:tabs>
          <w:tab w:val="left" w:pos="1080"/>
          <w:tab w:val="left" w:pos="2250"/>
        </w:tabs>
        <w:autoSpaceDE w:val="0"/>
        <w:autoSpaceDN w:val="0"/>
        <w:adjustRightInd w:val="0"/>
        <w:spacing w:line="240" w:lineRule="atLeast"/>
        <w:ind w:right="249"/>
        <w:jc w:val="both"/>
      </w:pPr>
      <w:r w:rsidRPr="007D07FB">
        <w:t xml:space="preserve">Prodávající taktéž poskytuje na základě této smlouvy kupujícímu záruku na </w:t>
      </w:r>
      <w:r w:rsidR="00F85490" w:rsidRPr="007D07FB">
        <w:t>dodané</w:t>
      </w:r>
      <w:r w:rsidRPr="007D07FB">
        <w:t xml:space="preserve"> zboží dle této smlouvy, a </w:t>
      </w:r>
      <w:r w:rsidR="0080083E">
        <w:t>to v délce 36</w:t>
      </w:r>
      <w:r w:rsidR="00F85490" w:rsidRPr="007D07FB">
        <w:t xml:space="preserve"> měsíců</w:t>
      </w:r>
      <w:r w:rsidR="0080083E">
        <w:t>/60000tisíc km Optiway</w:t>
      </w:r>
      <w:r w:rsidR="00F85490" w:rsidRPr="007D07FB">
        <w:t xml:space="preserve"> ode dne převze</w:t>
      </w:r>
      <w:r w:rsidRPr="007D07FB">
        <w:t>tí zboží, kdy se prodávající zavazuje, že zboží bude po tuto dobu způsobilé k použití pro obvyklý účel nebo že si zachová obvyklé vlastnosti.</w:t>
      </w:r>
      <w:r w:rsidR="00F85490" w:rsidRPr="007D07FB">
        <w:t xml:space="preserve"> Prodávající poskytuje záruku na provozní závady nezaviněné vnějšími vlivy (obsluha, havárie, vnější poškození, apod.) nebo jeho nesprávným užitím, s výjimkou spotřebních dílů. Vyloučené ze záruky jsou všechny závady, které vzniknou následkem neodborného zásahu do zařízení, nedodržením návodů na obsluhu a údržbu zařízení, použitím nevhodných pracovních prostředků, neschválených provozních náplní a spotřebních dílů, normálním opotřebením dílů. Vzniklé nedostatky po dobu záruky kupující prodávajícímu neodkladně oznámí písemnou formou</w:t>
      </w:r>
      <w:r w:rsidR="001C582D" w:rsidRPr="007D07FB">
        <w:t xml:space="preserve"> </w:t>
      </w:r>
      <w:r w:rsidR="00F85490" w:rsidRPr="007D07FB">
        <w:t xml:space="preserve">(je připuštěn i  </w:t>
      </w:r>
      <w:r w:rsidR="001C582D" w:rsidRPr="007D07FB">
        <w:t>e-mail</w:t>
      </w:r>
      <w:r w:rsidR="00F85490" w:rsidRPr="007D07FB">
        <w:t>). Pro uznání záruční závady kupující garantuje dodržování provozních podmínek pro zařízení dle návodu na obsluhu a údržbu k danému konkrétnímu zařízení.</w:t>
      </w:r>
      <w:r w:rsidR="001C582D" w:rsidRPr="007D07FB">
        <w:t xml:space="preserve"> </w:t>
      </w:r>
      <w:r w:rsidR="00F85490" w:rsidRPr="007D07FB">
        <w:t>Záruční lhůta se prodlužuje o do</w:t>
      </w:r>
      <w:r w:rsidR="00C62A9D" w:rsidRPr="007D07FB">
        <w:t>bu, po kterou je předmět plnění</w:t>
      </w:r>
      <w:r w:rsidR="00F85490" w:rsidRPr="007D07FB">
        <w:t xml:space="preserve"> při odstraňování eventuelní záruční závady mimo provoz. </w:t>
      </w:r>
    </w:p>
    <w:p w:rsidR="00292AA6" w:rsidRPr="007D07FB" w:rsidRDefault="00292AA6" w:rsidP="00292AA6">
      <w:pPr>
        <w:widowControl w:val="0"/>
        <w:numPr>
          <w:ilvl w:val="0"/>
          <w:numId w:val="16"/>
        </w:numPr>
        <w:tabs>
          <w:tab w:val="left" w:pos="1080"/>
          <w:tab w:val="left" w:pos="2250"/>
        </w:tabs>
        <w:autoSpaceDE w:val="0"/>
        <w:autoSpaceDN w:val="0"/>
        <w:adjustRightInd w:val="0"/>
        <w:spacing w:line="240" w:lineRule="atLeast"/>
        <w:ind w:left="964" w:right="249" w:hanging="397"/>
        <w:jc w:val="both"/>
      </w:pPr>
      <w:r w:rsidRPr="007D07FB">
        <w:t>Kupující je povinen dodané zboží po jeho převzetí dle svých možností co nejdříve prohlédnout a přesvědčit se o jeho vlastnostech a množství.</w:t>
      </w:r>
    </w:p>
    <w:p w:rsidR="00DA44B2" w:rsidRPr="007D07FB" w:rsidRDefault="00DA44B2">
      <w:pPr>
        <w:widowControl w:val="0"/>
        <w:tabs>
          <w:tab w:val="left" w:pos="1080"/>
          <w:tab w:val="left" w:pos="2250"/>
        </w:tabs>
        <w:autoSpaceDE w:val="0"/>
        <w:autoSpaceDN w:val="0"/>
        <w:adjustRightInd w:val="0"/>
        <w:spacing w:line="240" w:lineRule="atLeast"/>
        <w:ind w:left="964" w:right="249"/>
        <w:jc w:val="both"/>
      </w:pPr>
    </w:p>
    <w:p w:rsidR="00DA44B2" w:rsidRPr="007D07FB" w:rsidRDefault="00292AA6">
      <w:pPr>
        <w:widowControl w:val="0"/>
        <w:numPr>
          <w:ilvl w:val="0"/>
          <w:numId w:val="16"/>
        </w:numPr>
        <w:tabs>
          <w:tab w:val="left" w:pos="1080"/>
          <w:tab w:val="left" w:pos="2250"/>
        </w:tabs>
        <w:autoSpaceDE w:val="0"/>
        <w:autoSpaceDN w:val="0"/>
        <w:adjustRightInd w:val="0"/>
        <w:spacing w:line="240" w:lineRule="atLeast"/>
        <w:ind w:left="964" w:right="249" w:hanging="397"/>
        <w:jc w:val="both"/>
      </w:pPr>
      <w:r w:rsidRPr="007D07FB">
        <w:t>Smluvní strany se dohodly, že v případě, kdy dodané zboží bude vykazovat vady, je kupující oprávněn uplatnit u prodávajícího práva z vadného plnění, popř. ze záruky za jakost, a to formou písemného oznámení vad prodávajícímu. Písemné oznámení vad musí být učiněno bez zbytečného odkladu poté, kdy kupující mohl vadu zjistit včasnou prohlídkou, nebo v případě skryté vady poté, kdy tuto vadu mohl při dostatečné péči zjistit. Neoznámí-li kupující vadu prodávajícímu včas, pozbývá právo odstoupit od této smlouvy z tohoto titulu.</w:t>
      </w:r>
    </w:p>
    <w:p w:rsidR="00292AA6" w:rsidRPr="007D07FB" w:rsidRDefault="00292AA6" w:rsidP="00292AA6">
      <w:pPr>
        <w:widowControl w:val="0"/>
        <w:tabs>
          <w:tab w:val="left" w:pos="1080"/>
          <w:tab w:val="left" w:pos="2250"/>
        </w:tabs>
        <w:autoSpaceDE w:val="0"/>
        <w:autoSpaceDN w:val="0"/>
        <w:adjustRightInd w:val="0"/>
        <w:spacing w:line="240" w:lineRule="atLeast"/>
        <w:ind w:left="964" w:right="249"/>
        <w:jc w:val="both"/>
      </w:pPr>
    </w:p>
    <w:p w:rsidR="00DA44B2" w:rsidRPr="007D07FB" w:rsidRDefault="00DA44B2">
      <w:pPr>
        <w:widowControl w:val="0"/>
        <w:numPr>
          <w:ilvl w:val="0"/>
          <w:numId w:val="16"/>
        </w:numPr>
        <w:tabs>
          <w:tab w:val="left" w:pos="1080"/>
          <w:tab w:val="left" w:pos="2250"/>
        </w:tabs>
        <w:autoSpaceDE w:val="0"/>
        <w:autoSpaceDN w:val="0"/>
        <w:adjustRightInd w:val="0"/>
        <w:spacing w:line="240" w:lineRule="atLeast"/>
        <w:ind w:left="964" w:right="249" w:hanging="397"/>
        <w:jc w:val="both"/>
      </w:pPr>
      <w:r w:rsidRPr="007D07FB">
        <w:t>Prodávající je povinen bez zbytečného o</w:t>
      </w:r>
      <w:r w:rsidR="00536797" w:rsidRPr="007D07FB">
        <w:t>dkladu poté, co mu bude doručeno</w:t>
      </w:r>
      <w:r w:rsidRPr="007D07FB">
        <w:t xml:space="preserve"> </w:t>
      </w:r>
      <w:r w:rsidR="00292AA6" w:rsidRPr="007D07FB">
        <w:t>oznámení</w:t>
      </w:r>
      <w:r w:rsidRPr="007D07FB">
        <w:t xml:space="preserve"> vad kupujícího se k </w:t>
      </w:r>
      <w:r w:rsidR="00292AA6" w:rsidRPr="007D07FB">
        <w:t>tomuto</w:t>
      </w:r>
      <w:r w:rsidRPr="007D07FB">
        <w:t xml:space="preserve"> písemně vyjádřit, nejpozději však do tří pracovních dnů. </w:t>
      </w:r>
      <w:r w:rsidRPr="007D07FB">
        <w:br/>
        <w:t xml:space="preserve">V písemném vyjádření prodávající uvede, zda </w:t>
      </w:r>
      <w:r w:rsidR="00292AA6" w:rsidRPr="007D07FB">
        <w:t xml:space="preserve">oznámené </w:t>
      </w:r>
      <w:r w:rsidRPr="007D07FB">
        <w:t>vady uznává či nikoli.</w:t>
      </w:r>
    </w:p>
    <w:p w:rsidR="00292AA6" w:rsidRPr="007D07FB" w:rsidRDefault="00292AA6" w:rsidP="00292AA6">
      <w:pPr>
        <w:widowControl w:val="0"/>
        <w:tabs>
          <w:tab w:val="left" w:pos="1080"/>
          <w:tab w:val="left" w:pos="2250"/>
        </w:tabs>
        <w:autoSpaceDE w:val="0"/>
        <w:autoSpaceDN w:val="0"/>
        <w:adjustRightInd w:val="0"/>
        <w:spacing w:line="240" w:lineRule="atLeast"/>
        <w:ind w:left="964" w:right="249"/>
        <w:jc w:val="both"/>
      </w:pPr>
    </w:p>
    <w:p w:rsidR="00DA44B2" w:rsidRPr="007D07FB" w:rsidRDefault="00292AA6">
      <w:pPr>
        <w:widowControl w:val="0"/>
        <w:numPr>
          <w:ilvl w:val="0"/>
          <w:numId w:val="16"/>
        </w:numPr>
        <w:tabs>
          <w:tab w:val="left" w:pos="1080"/>
          <w:tab w:val="left" w:pos="2250"/>
        </w:tabs>
        <w:autoSpaceDE w:val="0"/>
        <w:autoSpaceDN w:val="0"/>
        <w:adjustRightInd w:val="0"/>
        <w:spacing w:line="240" w:lineRule="atLeast"/>
        <w:ind w:left="964" w:right="249" w:hanging="397"/>
        <w:jc w:val="both"/>
      </w:pPr>
      <w:r w:rsidRPr="007D07FB">
        <w:t xml:space="preserve">Kupující je oprávněn u oznámených vad uplatnit práva dle ustanovení § 2106 a § 2107 občanského zákoníku, a to v závislosti na </w:t>
      </w:r>
      <w:r w:rsidR="006041F4" w:rsidRPr="007D07FB">
        <w:t xml:space="preserve">tom, zda je vadným plněním tato </w:t>
      </w:r>
      <w:r w:rsidR="006041F4" w:rsidRPr="007D07FB">
        <w:lastRenderedPageBreak/>
        <w:t xml:space="preserve">smlouva porušena podstatným či nepodstatným způsobem. </w:t>
      </w:r>
      <w:r w:rsidR="00DA44B2" w:rsidRPr="007D07FB">
        <w:t>Vedle práv z odpovědnosti za vady u podstatného či nepodstatného porušení smlouvy obsažených v</w:t>
      </w:r>
      <w:r w:rsidR="006041F4" w:rsidRPr="007D07FB">
        <w:t> občanském zákoníku</w:t>
      </w:r>
      <w:r w:rsidR="00DA44B2" w:rsidRPr="007D07FB">
        <w:t xml:space="preserve">, </w:t>
      </w:r>
      <w:r w:rsidR="006041F4" w:rsidRPr="007D07FB">
        <w:t xml:space="preserve">si smluvní strany sjednávají, že v případě, kdy prodávající oznámenou vadu neuzná, nebo plně neuspokojí uplatněné právo kupujícího z vadného plnění, popř. ze záruky za jakost, má </w:t>
      </w:r>
      <w:r w:rsidR="00DA44B2" w:rsidRPr="007D07FB">
        <w:t>kupující</w:t>
      </w:r>
      <w:r w:rsidR="006041F4" w:rsidRPr="007D07FB">
        <w:t xml:space="preserve"> </w:t>
      </w:r>
      <w:r w:rsidR="00DA44B2" w:rsidRPr="007D07FB">
        <w:t xml:space="preserve">v případě podstatného i nepodstatného porušení smlouvy právo </w:t>
      </w:r>
      <w:r w:rsidR="006041F4" w:rsidRPr="007D07FB">
        <w:t xml:space="preserve">nechat si vadu na dodaném zboží odstranit třetí osobou a požadovat po prodávajícím </w:t>
      </w:r>
      <w:r w:rsidR="00DA44B2" w:rsidRPr="007D07FB">
        <w:t xml:space="preserve">náhradu </w:t>
      </w:r>
      <w:r w:rsidR="006041F4" w:rsidRPr="007D07FB">
        <w:t xml:space="preserve">prokazatelných </w:t>
      </w:r>
      <w:r w:rsidR="00DA44B2" w:rsidRPr="007D07FB">
        <w:t xml:space="preserve">nákladů </w:t>
      </w:r>
      <w:r w:rsidR="006041F4" w:rsidRPr="007D07FB">
        <w:t>s tím spojených.</w:t>
      </w:r>
    </w:p>
    <w:p w:rsidR="00292AA6" w:rsidRPr="007D07FB" w:rsidRDefault="00292AA6" w:rsidP="00292AA6">
      <w:pPr>
        <w:widowControl w:val="0"/>
        <w:tabs>
          <w:tab w:val="left" w:pos="1080"/>
          <w:tab w:val="left" w:pos="2250"/>
        </w:tabs>
        <w:autoSpaceDE w:val="0"/>
        <w:autoSpaceDN w:val="0"/>
        <w:adjustRightInd w:val="0"/>
        <w:spacing w:line="240" w:lineRule="atLeast"/>
        <w:ind w:left="964" w:right="249"/>
        <w:jc w:val="both"/>
      </w:pPr>
    </w:p>
    <w:p w:rsidR="006E1F36" w:rsidRPr="007D07FB" w:rsidRDefault="00DA44B2" w:rsidP="00E11217">
      <w:pPr>
        <w:widowControl w:val="0"/>
        <w:numPr>
          <w:ilvl w:val="0"/>
          <w:numId w:val="16"/>
        </w:numPr>
        <w:tabs>
          <w:tab w:val="left" w:pos="1080"/>
          <w:tab w:val="left" w:pos="2250"/>
        </w:tabs>
        <w:autoSpaceDE w:val="0"/>
        <w:autoSpaceDN w:val="0"/>
        <w:adjustRightInd w:val="0"/>
        <w:spacing w:line="240" w:lineRule="atLeast"/>
        <w:ind w:left="964" w:right="249" w:hanging="397"/>
        <w:jc w:val="both"/>
      </w:pPr>
      <w:r w:rsidRPr="007D07FB">
        <w:t>Prodávající za vady neodpovídá, jestliže byly způsobeny kupujícím nebo vnějšími událostmi, za které prodávající neodpovídá.</w:t>
      </w: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V.</w:t>
      </w:r>
    </w:p>
    <w:p w:rsidR="00DA44B2" w:rsidRPr="007D07FB" w:rsidRDefault="00DA44B2" w:rsidP="00E11217">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Ukončení smluvního vztahu</w:t>
      </w:r>
    </w:p>
    <w:p w:rsidR="006041F4" w:rsidRPr="007D07FB" w:rsidRDefault="00DA44B2">
      <w:pPr>
        <w:widowControl w:val="0"/>
        <w:numPr>
          <w:ilvl w:val="0"/>
          <w:numId w:val="17"/>
        </w:numPr>
        <w:tabs>
          <w:tab w:val="left" w:pos="1080"/>
          <w:tab w:val="left" w:pos="2250"/>
        </w:tabs>
        <w:autoSpaceDE w:val="0"/>
        <w:autoSpaceDN w:val="0"/>
        <w:adjustRightInd w:val="0"/>
        <w:spacing w:line="240" w:lineRule="atLeast"/>
        <w:ind w:right="249"/>
        <w:jc w:val="both"/>
      </w:pPr>
      <w:r w:rsidRPr="007D07FB">
        <w:t>Tento smluvní vztah může být ukončen písemnou dohodou nebo písemným odstoupením jedné nebo druhé smluvní strany v</w:t>
      </w:r>
      <w:r w:rsidR="008B63B6" w:rsidRPr="007D07FB">
        <w:t xml:space="preserve"> případech stanovených obecně závaznými právními předpisy, nebo v </w:t>
      </w:r>
      <w:r w:rsidRPr="007D07FB">
        <w:t>případě, že dojde k podstatnému porušení smlouvy.</w:t>
      </w:r>
    </w:p>
    <w:p w:rsidR="00DA44B2" w:rsidRPr="007D07FB" w:rsidRDefault="00DA44B2" w:rsidP="006041F4">
      <w:pPr>
        <w:widowControl w:val="0"/>
        <w:tabs>
          <w:tab w:val="left" w:pos="1080"/>
          <w:tab w:val="left" w:pos="2250"/>
        </w:tabs>
        <w:autoSpaceDE w:val="0"/>
        <w:autoSpaceDN w:val="0"/>
        <w:adjustRightInd w:val="0"/>
        <w:spacing w:line="240" w:lineRule="atLeast"/>
        <w:ind w:left="927" w:right="249"/>
        <w:jc w:val="both"/>
      </w:pPr>
      <w:r w:rsidRPr="007D07FB">
        <w:t xml:space="preserve"> </w:t>
      </w:r>
    </w:p>
    <w:p w:rsidR="00DA44B2" w:rsidRPr="007D07FB" w:rsidRDefault="00DA44B2">
      <w:pPr>
        <w:widowControl w:val="0"/>
        <w:numPr>
          <w:ilvl w:val="0"/>
          <w:numId w:val="17"/>
        </w:numPr>
        <w:tabs>
          <w:tab w:val="left" w:pos="1080"/>
          <w:tab w:val="left" w:pos="2250"/>
        </w:tabs>
        <w:autoSpaceDE w:val="0"/>
        <w:autoSpaceDN w:val="0"/>
        <w:adjustRightInd w:val="0"/>
        <w:spacing w:line="240" w:lineRule="atLeast"/>
        <w:ind w:right="249"/>
        <w:jc w:val="both"/>
      </w:pPr>
      <w:r w:rsidRPr="007D07FB">
        <w:t xml:space="preserve">Za podstatné porušení smlouvy pokládají smluvní strany </w:t>
      </w:r>
    </w:p>
    <w:p w:rsidR="00DA44B2" w:rsidRPr="007D07FB" w:rsidRDefault="00DA44B2">
      <w:pPr>
        <w:widowControl w:val="0"/>
        <w:numPr>
          <w:ilvl w:val="1"/>
          <w:numId w:val="17"/>
        </w:numPr>
        <w:tabs>
          <w:tab w:val="left" w:pos="1080"/>
          <w:tab w:val="left" w:pos="2250"/>
        </w:tabs>
        <w:autoSpaceDE w:val="0"/>
        <w:autoSpaceDN w:val="0"/>
        <w:adjustRightInd w:val="0"/>
        <w:spacing w:line="240" w:lineRule="atLeast"/>
        <w:ind w:right="249"/>
        <w:jc w:val="both"/>
      </w:pPr>
      <w:r w:rsidRPr="007D07FB">
        <w:t xml:space="preserve">prodlení kupujícího s úhradou kupní ceny přesahující dva měsíce smluvený termín splatnosti faktury </w:t>
      </w:r>
    </w:p>
    <w:p w:rsidR="00DA44B2" w:rsidRPr="007D07FB" w:rsidRDefault="00DA44B2">
      <w:pPr>
        <w:widowControl w:val="0"/>
        <w:numPr>
          <w:ilvl w:val="1"/>
          <w:numId w:val="17"/>
        </w:numPr>
        <w:tabs>
          <w:tab w:val="left" w:pos="1080"/>
          <w:tab w:val="left" w:pos="2250"/>
        </w:tabs>
        <w:autoSpaceDE w:val="0"/>
        <w:autoSpaceDN w:val="0"/>
        <w:adjustRightInd w:val="0"/>
        <w:spacing w:line="240" w:lineRule="atLeast"/>
        <w:ind w:right="249"/>
        <w:jc w:val="both"/>
      </w:pPr>
      <w:r w:rsidRPr="007D07FB">
        <w:t xml:space="preserve">prodlení prodávajícího s dodáním zboží přesahující sedm kalendářních dnů oproti smluvenému termínu </w:t>
      </w:r>
    </w:p>
    <w:p w:rsidR="0080083E" w:rsidRDefault="00DA44B2" w:rsidP="00E11217">
      <w:pPr>
        <w:widowControl w:val="0"/>
        <w:numPr>
          <w:ilvl w:val="1"/>
          <w:numId w:val="17"/>
        </w:numPr>
        <w:tabs>
          <w:tab w:val="left" w:pos="1080"/>
          <w:tab w:val="left" w:pos="2250"/>
        </w:tabs>
        <w:autoSpaceDE w:val="0"/>
        <w:autoSpaceDN w:val="0"/>
        <w:adjustRightInd w:val="0"/>
        <w:spacing w:line="240" w:lineRule="atLeast"/>
        <w:ind w:right="249"/>
        <w:jc w:val="both"/>
      </w:pPr>
      <w:r w:rsidRPr="007D07FB">
        <w:t xml:space="preserve">výskyt vad zboží, které zcela či z části znemožňuje jeho </w:t>
      </w:r>
      <w:r w:rsidR="006041F4" w:rsidRPr="007D07FB">
        <w:t xml:space="preserve">řádné </w:t>
      </w:r>
      <w:r w:rsidRPr="007D07FB">
        <w:t>užívání.</w:t>
      </w:r>
    </w:p>
    <w:p w:rsidR="0080083E" w:rsidRPr="007D07FB" w:rsidRDefault="0080083E" w:rsidP="006041F4">
      <w:pPr>
        <w:widowControl w:val="0"/>
        <w:tabs>
          <w:tab w:val="left" w:pos="1080"/>
          <w:tab w:val="left" w:pos="2250"/>
        </w:tabs>
        <w:autoSpaceDE w:val="0"/>
        <w:autoSpaceDN w:val="0"/>
        <w:adjustRightInd w:val="0"/>
        <w:spacing w:line="240" w:lineRule="atLeast"/>
        <w:ind w:left="1647" w:right="249"/>
        <w:jc w:val="both"/>
      </w:pPr>
    </w:p>
    <w:p w:rsidR="006041F4" w:rsidRPr="007D07FB" w:rsidRDefault="00DA44B2" w:rsidP="006041F4">
      <w:pPr>
        <w:widowControl w:val="0"/>
        <w:tabs>
          <w:tab w:val="left" w:pos="1080"/>
          <w:tab w:val="left" w:pos="2250"/>
        </w:tabs>
        <w:autoSpaceDE w:val="0"/>
        <w:autoSpaceDN w:val="0"/>
        <w:adjustRightInd w:val="0"/>
        <w:spacing w:line="240" w:lineRule="atLeast"/>
        <w:ind w:left="1062" w:right="249" w:hanging="495"/>
        <w:jc w:val="both"/>
      </w:pPr>
      <w:r w:rsidRPr="007D07FB">
        <w:t>3.</w:t>
      </w:r>
      <w:r w:rsidRPr="007D07FB">
        <w:tab/>
        <w:t xml:space="preserve">V písemném odstoupení od smlouvy (doporučeným dopisem s dodejkou) musí odstupující smluvní strana uvést, v čem spatřuje důvod odstoupení </w:t>
      </w:r>
      <w:r w:rsidR="00536797" w:rsidRPr="007D07FB">
        <w:t xml:space="preserve">od smlouvy, popřípadě připojit </w:t>
      </w:r>
      <w:r w:rsidRPr="007D07FB">
        <w:t>k tomuto úkonu doklady prokazující tvrzené důvody.</w:t>
      </w:r>
    </w:p>
    <w:p w:rsidR="006041F4" w:rsidRPr="007D07FB" w:rsidRDefault="006041F4" w:rsidP="006041F4">
      <w:pPr>
        <w:widowControl w:val="0"/>
        <w:tabs>
          <w:tab w:val="left" w:pos="1080"/>
          <w:tab w:val="left" w:pos="2250"/>
        </w:tabs>
        <w:autoSpaceDE w:val="0"/>
        <w:autoSpaceDN w:val="0"/>
        <w:adjustRightInd w:val="0"/>
        <w:spacing w:line="240" w:lineRule="atLeast"/>
        <w:ind w:right="249"/>
        <w:jc w:val="both"/>
      </w:pPr>
    </w:p>
    <w:p w:rsidR="006041F4" w:rsidRPr="007D07FB" w:rsidRDefault="00DA44B2" w:rsidP="006041F4">
      <w:pPr>
        <w:widowControl w:val="0"/>
        <w:tabs>
          <w:tab w:val="left" w:pos="1080"/>
          <w:tab w:val="left" w:pos="2250"/>
        </w:tabs>
        <w:autoSpaceDE w:val="0"/>
        <w:autoSpaceDN w:val="0"/>
        <w:adjustRightInd w:val="0"/>
        <w:spacing w:line="240" w:lineRule="atLeast"/>
        <w:ind w:left="1062" w:right="249" w:hanging="495"/>
        <w:jc w:val="both"/>
      </w:pPr>
      <w:r w:rsidRPr="007D07FB">
        <w:t>4.</w:t>
      </w:r>
      <w:r w:rsidRPr="007D07FB">
        <w:tab/>
        <w:t>Smluvní strana, které bylo odstoupení od smlouvy doručeno, se k němu musí písemně bez zbytečného odkladu vyjádřit a uvést, zda důvody odstoupení uznává či nikoli, a to nejpozději však do pěti pracovních dnů. Pokud důvody oznámení odstoupení od smlouvy neuznává, má strana uvést, v čem spatřuje nedostatek důvodů k odstoupení od smlouvy. Pokud neučiní ničeho do 10 pracovních dnů od doručení odstoupení, má se za to, že důvody odstoupení uznává se všemi důsledky s tím spojenými.</w:t>
      </w:r>
    </w:p>
    <w:p w:rsidR="006041F4" w:rsidRPr="007D07FB" w:rsidRDefault="006041F4" w:rsidP="006041F4">
      <w:pPr>
        <w:widowControl w:val="0"/>
        <w:tabs>
          <w:tab w:val="left" w:pos="1080"/>
          <w:tab w:val="left" w:pos="2250"/>
        </w:tabs>
        <w:autoSpaceDE w:val="0"/>
        <w:autoSpaceDN w:val="0"/>
        <w:adjustRightInd w:val="0"/>
        <w:spacing w:line="240" w:lineRule="atLeast"/>
        <w:ind w:right="249"/>
        <w:jc w:val="both"/>
      </w:pPr>
    </w:p>
    <w:p w:rsidR="006041F4" w:rsidRPr="007D07FB" w:rsidRDefault="00DA44B2">
      <w:pPr>
        <w:widowControl w:val="0"/>
        <w:tabs>
          <w:tab w:val="left" w:pos="1080"/>
          <w:tab w:val="left" w:pos="2250"/>
        </w:tabs>
        <w:autoSpaceDE w:val="0"/>
        <w:autoSpaceDN w:val="0"/>
        <w:adjustRightInd w:val="0"/>
        <w:spacing w:line="240" w:lineRule="atLeast"/>
        <w:ind w:left="1062" w:right="249" w:hanging="495"/>
        <w:jc w:val="both"/>
      </w:pPr>
      <w:r w:rsidRPr="007D07FB">
        <w:t>5.</w:t>
      </w:r>
      <w:r w:rsidRPr="007D07FB">
        <w:tab/>
      </w:r>
      <w:r w:rsidR="006041F4" w:rsidRPr="007D07FB">
        <w:t>Pokud druhá smluvní strana odstoupení od smlouvy neuzná, zavazují se smluvní strany ve vzájemné součinnosti a v dobré víře vzájemně jednat o možnostech odstranění vzájemných rozporů, a to za účelem předejít předčasnému ukončení této smlouvy. V případě, že ani tato jednání neodstraní důvodu, pro který jedna ze smluvních stran od této smlouvy odstoupila, tato smluvní strana druhé smluvní straně písemně potvrdí, že na učiněném odstoupení od smlouvy i nadále trvá.</w:t>
      </w:r>
    </w:p>
    <w:p w:rsidR="006041F4" w:rsidRPr="007D07FB" w:rsidRDefault="006041F4">
      <w:pPr>
        <w:widowControl w:val="0"/>
        <w:tabs>
          <w:tab w:val="left" w:pos="1080"/>
          <w:tab w:val="left" w:pos="2250"/>
        </w:tabs>
        <w:autoSpaceDE w:val="0"/>
        <w:autoSpaceDN w:val="0"/>
        <w:adjustRightInd w:val="0"/>
        <w:spacing w:line="240" w:lineRule="atLeast"/>
        <w:ind w:left="1062" w:right="249" w:hanging="495"/>
        <w:jc w:val="both"/>
      </w:pPr>
    </w:p>
    <w:p w:rsidR="00DA44B2" w:rsidRPr="007D07FB" w:rsidRDefault="006041F4" w:rsidP="006041F4">
      <w:pPr>
        <w:widowControl w:val="0"/>
        <w:tabs>
          <w:tab w:val="left" w:pos="1080"/>
          <w:tab w:val="left" w:pos="2250"/>
        </w:tabs>
        <w:autoSpaceDE w:val="0"/>
        <w:autoSpaceDN w:val="0"/>
        <w:adjustRightInd w:val="0"/>
        <w:spacing w:line="240" w:lineRule="atLeast"/>
        <w:ind w:left="1062" w:right="249" w:hanging="495"/>
        <w:jc w:val="both"/>
      </w:pPr>
      <w:r w:rsidRPr="007D07FB">
        <w:t>6.</w:t>
      </w:r>
      <w:r w:rsidRPr="007D07FB">
        <w:tab/>
      </w:r>
      <w:r w:rsidR="00DA44B2" w:rsidRPr="007D07FB">
        <w:t>Pokud druhá smluvní strana odstoupení od smlouvy uzná nebo zůstane nečinná</w:t>
      </w:r>
      <w:r w:rsidRPr="007D07FB">
        <w:t xml:space="preserve"> nebo po postupu dle bodu 5. tohoto článku odstupující smluvní strana potvrdí, že na učiněném odstoupení trvá</w:t>
      </w:r>
      <w:r w:rsidR="00DA44B2" w:rsidRPr="007D07FB">
        <w:t xml:space="preserve">, provedou smluvní strany inventarizaci dosavadních </w:t>
      </w:r>
      <w:r w:rsidR="00DA44B2" w:rsidRPr="007D07FB">
        <w:lastRenderedPageBreak/>
        <w:t xml:space="preserve">právních vztahů vyplývajících z plnění </w:t>
      </w:r>
      <w:r w:rsidR="008B63B6" w:rsidRPr="007D07FB">
        <w:t>této smlouvy.</w:t>
      </w:r>
      <w:r w:rsidRPr="007D07FB">
        <w:t xml:space="preserve"> </w:t>
      </w:r>
      <w:r w:rsidR="00DA44B2" w:rsidRPr="007D07FB">
        <w:t>Zejména provedou inventariz</w:t>
      </w:r>
      <w:r w:rsidRPr="007D07FB">
        <w:t xml:space="preserve">aci jednotlivých dodávek zboží, vyfakturované ceny zboží </w:t>
      </w:r>
      <w:r w:rsidR="00DA44B2" w:rsidRPr="007D07FB">
        <w:t>a výše, do jaké k datu odstoupení zaplatil kupující za dodané zboží. Dodané a nezaplacené zboží bude vráceno bez zbytečného odkladu prodávajícímu.</w:t>
      </w:r>
    </w:p>
    <w:p w:rsidR="006041F4" w:rsidRPr="007D07FB" w:rsidRDefault="006041F4">
      <w:pPr>
        <w:widowControl w:val="0"/>
        <w:tabs>
          <w:tab w:val="left" w:pos="1080"/>
          <w:tab w:val="left" w:pos="2250"/>
        </w:tabs>
        <w:autoSpaceDE w:val="0"/>
        <w:autoSpaceDN w:val="0"/>
        <w:adjustRightInd w:val="0"/>
        <w:spacing w:line="240" w:lineRule="atLeast"/>
        <w:ind w:left="1062" w:right="249" w:hanging="495"/>
        <w:jc w:val="both"/>
      </w:pPr>
    </w:p>
    <w:p w:rsidR="00DA44B2" w:rsidRPr="00E11217" w:rsidRDefault="006041F4" w:rsidP="00E11217">
      <w:pPr>
        <w:widowControl w:val="0"/>
        <w:tabs>
          <w:tab w:val="left" w:pos="1080"/>
          <w:tab w:val="left" w:pos="2250"/>
        </w:tabs>
        <w:autoSpaceDE w:val="0"/>
        <w:autoSpaceDN w:val="0"/>
        <w:adjustRightInd w:val="0"/>
        <w:spacing w:line="240" w:lineRule="atLeast"/>
        <w:ind w:left="1062" w:right="249" w:hanging="495"/>
        <w:jc w:val="both"/>
      </w:pPr>
      <w:r w:rsidRPr="007D07FB">
        <w:t>7</w:t>
      </w:r>
      <w:r w:rsidR="00DA44B2" w:rsidRPr="007D07FB">
        <w:t>.</w:t>
      </w:r>
      <w:r w:rsidR="00DA44B2" w:rsidRPr="007D07FB">
        <w:tab/>
        <w:t>Odstoupením od smlouvy není dotčeno právo jedné nebo druhé smluvní strany na smluvní pokutu a na náhradu škody.</w:t>
      </w: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VI.</w:t>
      </w:r>
    </w:p>
    <w:p w:rsidR="00DA44B2" w:rsidRPr="007D07FB" w:rsidRDefault="00DA44B2" w:rsidP="00E11217">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Smluvní pokuty</w:t>
      </w:r>
    </w:p>
    <w:p w:rsidR="00DA44B2" w:rsidRPr="007D07FB" w:rsidRDefault="00DA44B2">
      <w:pPr>
        <w:widowControl w:val="0"/>
        <w:numPr>
          <w:ilvl w:val="3"/>
          <w:numId w:val="10"/>
        </w:numPr>
        <w:tabs>
          <w:tab w:val="left" w:pos="1080"/>
          <w:tab w:val="left" w:pos="2250"/>
        </w:tabs>
        <w:autoSpaceDE w:val="0"/>
        <w:autoSpaceDN w:val="0"/>
        <w:adjustRightInd w:val="0"/>
        <w:spacing w:line="240" w:lineRule="atLeast"/>
        <w:ind w:left="1049" w:right="249" w:hanging="482"/>
        <w:jc w:val="both"/>
      </w:pPr>
      <w:r w:rsidRPr="007D07FB">
        <w:t>Prodávající, který bude v prodlení s dodáním zboží oproti termínu dohodnutém v této smlouvě, zaplatí kupuj</w:t>
      </w:r>
      <w:r w:rsidR="00FC67FA">
        <w:t>ícímu smluvní pokutu ve výši XX</w:t>
      </w:r>
      <w:r w:rsidRPr="007D07FB">
        <w:t xml:space="preserve"> % z</w:t>
      </w:r>
      <w:r w:rsidR="00536797" w:rsidRPr="007D07FB">
        <w:t xml:space="preserve"> kupní </w:t>
      </w:r>
      <w:r w:rsidRPr="007D07FB">
        <w:t xml:space="preserve">ceny zboží, které mělo být dodáno za každý </w:t>
      </w:r>
      <w:r w:rsidR="008B63B6" w:rsidRPr="007D07FB">
        <w:t xml:space="preserve">i započatý </w:t>
      </w:r>
      <w:r w:rsidRPr="007D07FB">
        <w:t>den prodlení.</w:t>
      </w:r>
    </w:p>
    <w:p w:rsidR="008B63B6" w:rsidRPr="007D07FB" w:rsidRDefault="008B63B6" w:rsidP="008B63B6">
      <w:pPr>
        <w:widowControl w:val="0"/>
        <w:tabs>
          <w:tab w:val="left" w:pos="1080"/>
          <w:tab w:val="left" w:pos="2250"/>
        </w:tabs>
        <w:autoSpaceDE w:val="0"/>
        <w:autoSpaceDN w:val="0"/>
        <w:adjustRightInd w:val="0"/>
        <w:spacing w:line="240" w:lineRule="atLeast"/>
        <w:ind w:left="1049" w:right="249"/>
        <w:jc w:val="both"/>
      </w:pPr>
    </w:p>
    <w:p w:rsidR="00DA44B2" w:rsidRPr="007D07FB" w:rsidRDefault="00DA44B2">
      <w:pPr>
        <w:widowControl w:val="0"/>
        <w:tabs>
          <w:tab w:val="left" w:pos="1080"/>
          <w:tab w:val="left" w:pos="2250"/>
        </w:tabs>
        <w:autoSpaceDE w:val="0"/>
        <w:autoSpaceDN w:val="0"/>
        <w:adjustRightInd w:val="0"/>
        <w:spacing w:line="240" w:lineRule="atLeast"/>
        <w:ind w:left="1049" w:right="249" w:hanging="482"/>
        <w:jc w:val="both"/>
      </w:pPr>
      <w:r w:rsidRPr="007D07FB">
        <w:t>2.</w:t>
      </w:r>
      <w:r w:rsidRPr="007D07FB">
        <w:tab/>
        <w:t>Kupující, který bude v prodlení s úhradou faktury za dodané zboží je povinen zaplatit prodávaj</w:t>
      </w:r>
      <w:r w:rsidR="00FC67FA">
        <w:t>ícímu smluvní pokutu ve výši XX</w:t>
      </w:r>
      <w:r w:rsidRPr="007D07FB">
        <w:t xml:space="preserve"> % za každý </w:t>
      </w:r>
      <w:r w:rsidR="008B63B6" w:rsidRPr="007D07FB">
        <w:t xml:space="preserve">i započatý </w:t>
      </w:r>
      <w:r w:rsidRPr="007D07FB">
        <w:t>den prodlení z nezaplacené částky faktury.</w:t>
      </w:r>
    </w:p>
    <w:p w:rsidR="008B63B6" w:rsidRPr="007D07FB" w:rsidRDefault="008B63B6" w:rsidP="008B63B6">
      <w:pPr>
        <w:widowControl w:val="0"/>
        <w:tabs>
          <w:tab w:val="left" w:pos="1080"/>
          <w:tab w:val="left" w:pos="2250"/>
        </w:tabs>
        <w:autoSpaceDE w:val="0"/>
        <w:autoSpaceDN w:val="0"/>
        <w:adjustRightInd w:val="0"/>
        <w:spacing w:line="240" w:lineRule="atLeast"/>
        <w:ind w:right="249"/>
        <w:jc w:val="both"/>
      </w:pPr>
    </w:p>
    <w:p w:rsidR="00DA44B2" w:rsidRPr="007D07FB" w:rsidRDefault="00DA44B2">
      <w:pPr>
        <w:widowControl w:val="0"/>
        <w:tabs>
          <w:tab w:val="left" w:pos="1080"/>
          <w:tab w:val="left" w:pos="2250"/>
        </w:tabs>
        <w:autoSpaceDE w:val="0"/>
        <w:autoSpaceDN w:val="0"/>
        <w:adjustRightInd w:val="0"/>
        <w:spacing w:line="240" w:lineRule="atLeast"/>
        <w:ind w:left="1049" w:right="249" w:hanging="482"/>
        <w:jc w:val="both"/>
      </w:pPr>
      <w:r w:rsidRPr="007D07FB">
        <w:t>3.</w:t>
      </w:r>
      <w:r w:rsidRPr="007D07FB">
        <w:tab/>
        <w:t>Zaplacením smluvní pokuty není dotčeno právo na náhradu škody, která vznikla v příčinné souvislosti důvodem, na jehož základě je smluvní pokuta účtována a vymáhána.</w:t>
      </w:r>
    </w:p>
    <w:p w:rsidR="008B63B6" w:rsidRDefault="008B63B6" w:rsidP="008B63B6">
      <w:pPr>
        <w:widowControl w:val="0"/>
        <w:tabs>
          <w:tab w:val="left" w:pos="1080"/>
          <w:tab w:val="left" w:pos="2250"/>
        </w:tabs>
        <w:autoSpaceDE w:val="0"/>
        <w:autoSpaceDN w:val="0"/>
        <w:adjustRightInd w:val="0"/>
        <w:spacing w:line="240" w:lineRule="atLeast"/>
        <w:ind w:right="249"/>
        <w:jc w:val="both"/>
      </w:pPr>
    </w:p>
    <w:p w:rsidR="0080083E" w:rsidRPr="007D07FB" w:rsidRDefault="0080083E" w:rsidP="008B63B6">
      <w:pPr>
        <w:widowControl w:val="0"/>
        <w:tabs>
          <w:tab w:val="left" w:pos="1080"/>
          <w:tab w:val="left" w:pos="2250"/>
        </w:tabs>
        <w:autoSpaceDE w:val="0"/>
        <w:autoSpaceDN w:val="0"/>
        <w:adjustRightInd w:val="0"/>
        <w:spacing w:line="240" w:lineRule="atLeast"/>
        <w:ind w:right="249"/>
        <w:jc w:val="both"/>
      </w:pPr>
    </w:p>
    <w:p w:rsidR="00DA44B2" w:rsidRPr="007D07FB" w:rsidRDefault="00DA44B2">
      <w:pPr>
        <w:widowControl w:val="0"/>
        <w:numPr>
          <w:ilvl w:val="0"/>
          <w:numId w:val="13"/>
        </w:numPr>
        <w:tabs>
          <w:tab w:val="left" w:pos="1080"/>
          <w:tab w:val="left" w:pos="2250"/>
        </w:tabs>
        <w:autoSpaceDE w:val="0"/>
        <w:autoSpaceDN w:val="0"/>
        <w:adjustRightInd w:val="0"/>
        <w:spacing w:line="240" w:lineRule="atLeast"/>
        <w:ind w:left="1049" w:right="249" w:hanging="482"/>
        <w:jc w:val="both"/>
      </w:pPr>
      <w:r w:rsidRPr="007D07FB">
        <w:t>Smluvní pokuta musí být druhé smluvní straně písemně vyúčtována a vyúčtování jí musí být doručeno na adresu jejího sídla uvedeného v této smlouvě. Na vyúčtování musí být uvedena výše smluvní pokuty a její důvod.</w:t>
      </w:r>
    </w:p>
    <w:p w:rsidR="008B63B6" w:rsidRPr="007D07FB" w:rsidRDefault="008B63B6" w:rsidP="008B63B6">
      <w:pPr>
        <w:widowControl w:val="0"/>
        <w:tabs>
          <w:tab w:val="left" w:pos="1080"/>
          <w:tab w:val="left" w:pos="2250"/>
        </w:tabs>
        <w:autoSpaceDE w:val="0"/>
        <w:autoSpaceDN w:val="0"/>
        <w:adjustRightInd w:val="0"/>
        <w:spacing w:line="240" w:lineRule="atLeast"/>
        <w:ind w:left="1049" w:right="249"/>
        <w:jc w:val="both"/>
      </w:pPr>
    </w:p>
    <w:p w:rsidR="00DA44B2" w:rsidRPr="007D07FB" w:rsidRDefault="00DA44B2">
      <w:pPr>
        <w:widowControl w:val="0"/>
        <w:numPr>
          <w:ilvl w:val="0"/>
          <w:numId w:val="13"/>
        </w:numPr>
        <w:tabs>
          <w:tab w:val="left" w:pos="1080"/>
          <w:tab w:val="left" w:pos="2250"/>
        </w:tabs>
        <w:autoSpaceDE w:val="0"/>
        <w:autoSpaceDN w:val="0"/>
        <w:adjustRightInd w:val="0"/>
        <w:spacing w:line="240" w:lineRule="atLeast"/>
        <w:ind w:left="1049" w:right="249" w:hanging="482"/>
        <w:jc w:val="both"/>
      </w:pPr>
      <w:r w:rsidRPr="007D07FB">
        <w:t>Smluvní pokuta je splatná do 30 dnů od</w:t>
      </w:r>
      <w:r w:rsidR="008B63B6" w:rsidRPr="007D07FB">
        <w:t>e dne</w:t>
      </w:r>
      <w:r w:rsidRPr="007D07FB">
        <w:t xml:space="preserve"> jejího doručení</w:t>
      </w:r>
      <w:r w:rsidR="008B63B6" w:rsidRPr="007D07FB">
        <w:t xml:space="preserve"> jejího vyúčtování povinné smluvní straně</w:t>
      </w:r>
      <w:r w:rsidRPr="007D07FB">
        <w:t>.</w:t>
      </w:r>
    </w:p>
    <w:p w:rsidR="008B63B6" w:rsidRPr="007D07FB" w:rsidRDefault="008B63B6" w:rsidP="008B63B6">
      <w:pPr>
        <w:widowControl w:val="0"/>
        <w:tabs>
          <w:tab w:val="left" w:pos="1080"/>
          <w:tab w:val="left" w:pos="2250"/>
        </w:tabs>
        <w:autoSpaceDE w:val="0"/>
        <w:autoSpaceDN w:val="0"/>
        <w:adjustRightInd w:val="0"/>
        <w:spacing w:line="240" w:lineRule="atLeast"/>
        <w:ind w:left="1049" w:right="249"/>
        <w:jc w:val="both"/>
      </w:pPr>
    </w:p>
    <w:p w:rsidR="008B63B6" w:rsidRPr="007D07FB" w:rsidRDefault="008B63B6">
      <w:pPr>
        <w:widowControl w:val="0"/>
        <w:numPr>
          <w:ilvl w:val="0"/>
          <w:numId w:val="13"/>
        </w:numPr>
        <w:tabs>
          <w:tab w:val="left" w:pos="1080"/>
          <w:tab w:val="left" w:pos="2250"/>
        </w:tabs>
        <w:autoSpaceDE w:val="0"/>
        <w:autoSpaceDN w:val="0"/>
        <w:adjustRightInd w:val="0"/>
        <w:spacing w:line="240" w:lineRule="atLeast"/>
        <w:ind w:left="1049" w:right="249" w:hanging="482"/>
        <w:jc w:val="both"/>
      </w:pPr>
      <w:r w:rsidRPr="007D07FB">
        <w:t>Smluvní strany shodně prohlašují, že výše smluvní pokuty sjednaná v tomto článku smlouvy je přiměřená a odpovídá důležitostí a významu zajišťovaných povinností.</w:t>
      </w:r>
    </w:p>
    <w:p w:rsidR="008B63B6" w:rsidRPr="007D07FB" w:rsidRDefault="008B63B6" w:rsidP="00E11217">
      <w:pPr>
        <w:widowControl w:val="0"/>
        <w:tabs>
          <w:tab w:val="left" w:pos="1080"/>
          <w:tab w:val="left" w:pos="2250"/>
        </w:tabs>
        <w:autoSpaceDE w:val="0"/>
        <w:autoSpaceDN w:val="0"/>
        <w:adjustRightInd w:val="0"/>
        <w:spacing w:line="240" w:lineRule="atLeast"/>
        <w:ind w:right="249"/>
        <w:jc w:val="both"/>
      </w:pP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VII.</w:t>
      </w:r>
    </w:p>
    <w:p w:rsidR="00DA44B2" w:rsidRPr="007D07FB" w:rsidRDefault="00DA44B2" w:rsidP="00E11217">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 xml:space="preserve">Ostatní </w:t>
      </w:r>
      <w:r w:rsidR="00E50BFE" w:rsidRPr="007D07FB">
        <w:rPr>
          <w:b/>
          <w:bCs/>
        </w:rPr>
        <w:t>a závěrečná</w:t>
      </w:r>
      <w:r w:rsidRPr="007D07FB">
        <w:rPr>
          <w:b/>
          <w:bCs/>
        </w:rPr>
        <w:t xml:space="preserve"> ujednání</w:t>
      </w:r>
    </w:p>
    <w:p w:rsidR="008B63B6" w:rsidRPr="007D07FB" w:rsidRDefault="00E50BFE">
      <w:pPr>
        <w:widowControl w:val="0"/>
        <w:numPr>
          <w:ilvl w:val="0"/>
          <w:numId w:val="18"/>
        </w:numPr>
        <w:tabs>
          <w:tab w:val="left" w:pos="1080"/>
          <w:tab w:val="left" w:pos="2250"/>
        </w:tabs>
        <w:autoSpaceDE w:val="0"/>
        <w:autoSpaceDN w:val="0"/>
        <w:adjustRightInd w:val="0"/>
        <w:spacing w:line="240" w:lineRule="atLeast"/>
        <w:ind w:right="249"/>
        <w:jc w:val="both"/>
      </w:pPr>
      <w:r w:rsidRPr="007D07FB">
        <w:t>T</w:t>
      </w:r>
      <w:r w:rsidR="008B63B6" w:rsidRPr="007D07FB">
        <w:t>ato smlouva nabývá platnosti a účinnosti dnem jejího podpisu oběma smluvními stranami.</w:t>
      </w:r>
    </w:p>
    <w:p w:rsidR="00E50BFE" w:rsidRPr="007D07FB" w:rsidRDefault="00E50BFE" w:rsidP="00E50BFE">
      <w:pPr>
        <w:widowControl w:val="0"/>
        <w:tabs>
          <w:tab w:val="left" w:pos="1080"/>
          <w:tab w:val="left" w:pos="2250"/>
        </w:tabs>
        <w:autoSpaceDE w:val="0"/>
        <w:autoSpaceDN w:val="0"/>
        <w:adjustRightInd w:val="0"/>
        <w:spacing w:line="240" w:lineRule="atLeast"/>
        <w:ind w:left="927" w:right="249"/>
        <w:jc w:val="both"/>
      </w:pPr>
    </w:p>
    <w:p w:rsidR="0080083E" w:rsidRPr="0055625B" w:rsidRDefault="0080083E" w:rsidP="0080083E">
      <w:pPr>
        <w:widowControl w:val="0"/>
        <w:numPr>
          <w:ilvl w:val="0"/>
          <w:numId w:val="18"/>
        </w:numPr>
        <w:tabs>
          <w:tab w:val="left" w:pos="1080"/>
          <w:tab w:val="left" w:pos="2250"/>
        </w:tabs>
        <w:autoSpaceDE w:val="0"/>
        <w:autoSpaceDN w:val="0"/>
        <w:adjustRightInd w:val="0"/>
        <w:spacing w:line="240" w:lineRule="atLeast"/>
        <w:ind w:right="249"/>
        <w:jc w:val="both"/>
      </w:pPr>
      <w:r w:rsidRPr="0055625B">
        <w:rPr>
          <w:bCs/>
          <w:color w:val="000000"/>
          <w:spacing w:val="-2"/>
        </w:rPr>
        <w:t>Smluvní strany berou na vědomí, že tato smlouva bude zveřejněna v registru smluv podle zákona č. 340/2015 Sb., o zvláštních podmínkách účinnosti některých smluv, uveřejňování těchto smluv a o registru smluv (zákon o registru smluv).</w:t>
      </w:r>
    </w:p>
    <w:p w:rsidR="008B63B6" w:rsidRPr="007D07FB" w:rsidRDefault="008B63B6" w:rsidP="0080083E">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pPr>
        <w:widowControl w:val="0"/>
        <w:numPr>
          <w:ilvl w:val="0"/>
          <w:numId w:val="18"/>
        </w:numPr>
        <w:tabs>
          <w:tab w:val="left" w:pos="1080"/>
          <w:tab w:val="left" w:pos="2250"/>
        </w:tabs>
        <w:autoSpaceDE w:val="0"/>
        <w:autoSpaceDN w:val="0"/>
        <w:adjustRightInd w:val="0"/>
        <w:spacing w:line="240" w:lineRule="atLeast"/>
        <w:ind w:right="249"/>
        <w:jc w:val="both"/>
      </w:pPr>
      <w:r w:rsidRPr="007D07FB">
        <w:t xml:space="preserve">V případě, že na jedné nebo na druhé smluvní straně nastanou změny, </w:t>
      </w:r>
      <w:r w:rsidR="008B63B6" w:rsidRPr="007D07FB">
        <w:t>která má, nebo i může mít, vliv na obsah této smlouvy a/nebo řádnou identifikaci smluvní strany,</w:t>
      </w:r>
      <w:r w:rsidRPr="007D07FB">
        <w:t xml:space="preserve"> je povinna smluvní strana, u níž došlo k těmto změnám, uvedené změny druhé smluvní straně písemně oznámit. Pokud tak neučiní, odpovídá druhé smluvní straně za vzniklou škodu.</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pPr>
        <w:widowControl w:val="0"/>
        <w:numPr>
          <w:ilvl w:val="0"/>
          <w:numId w:val="18"/>
        </w:numPr>
        <w:tabs>
          <w:tab w:val="left" w:pos="1080"/>
          <w:tab w:val="left" w:pos="2250"/>
        </w:tabs>
        <w:autoSpaceDE w:val="0"/>
        <w:autoSpaceDN w:val="0"/>
        <w:adjustRightInd w:val="0"/>
        <w:spacing w:line="240" w:lineRule="atLeast"/>
        <w:ind w:right="249"/>
        <w:jc w:val="both"/>
      </w:pPr>
      <w:r w:rsidRPr="007D07FB">
        <w:lastRenderedPageBreak/>
        <w:t xml:space="preserve">Tuto smlouvu lze měnit nebo doplňovat pouze </w:t>
      </w:r>
      <w:r w:rsidR="008B63B6" w:rsidRPr="007D07FB">
        <w:t>písemnou dohodou smluvních stra, a to formou číslovaných dodatků</w:t>
      </w:r>
      <w:r w:rsidRPr="007D07FB">
        <w:t>.</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8B63B6" w:rsidRPr="007D07FB" w:rsidRDefault="00DA44B2">
      <w:pPr>
        <w:widowControl w:val="0"/>
        <w:numPr>
          <w:ilvl w:val="0"/>
          <w:numId w:val="18"/>
        </w:numPr>
        <w:tabs>
          <w:tab w:val="left" w:pos="1080"/>
          <w:tab w:val="left" w:pos="2250"/>
        </w:tabs>
        <w:autoSpaceDE w:val="0"/>
        <w:autoSpaceDN w:val="0"/>
        <w:adjustRightInd w:val="0"/>
        <w:spacing w:line="240" w:lineRule="atLeast"/>
        <w:ind w:right="249"/>
        <w:jc w:val="both"/>
      </w:pPr>
      <w:r w:rsidRPr="007D07FB">
        <w:t>Adresou smluvní strany pro doručování se rozumí adresa uvedená v záhlaví toto smlouvy</w:t>
      </w:r>
      <w:r w:rsidR="008B63B6" w:rsidRPr="007D07FB">
        <w:t>, pokud smluvní strana prokazatelným písemným způsobem nesdělila jinou doručovací adresu</w:t>
      </w:r>
      <w:r w:rsidRPr="007D07FB">
        <w:t>.</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8B63B6" w:rsidRPr="007D07FB" w:rsidRDefault="008B63B6" w:rsidP="008B63B6">
      <w:pPr>
        <w:widowControl w:val="0"/>
        <w:numPr>
          <w:ilvl w:val="0"/>
          <w:numId w:val="18"/>
        </w:numPr>
        <w:tabs>
          <w:tab w:val="left" w:pos="1080"/>
          <w:tab w:val="left" w:pos="2250"/>
        </w:tabs>
        <w:autoSpaceDE w:val="0"/>
        <w:autoSpaceDN w:val="0"/>
        <w:adjustRightInd w:val="0"/>
        <w:spacing w:line="240" w:lineRule="atLeast"/>
        <w:ind w:right="249"/>
        <w:jc w:val="both"/>
      </w:pPr>
      <w:r w:rsidRPr="007D07FB">
        <w:t>Nedílnou součástí této</w:t>
      </w:r>
      <w:r w:rsidR="00FE6D4F" w:rsidRPr="007D07FB">
        <w:t xml:space="preserve"> smlouvy</w:t>
      </w:r>
      <w:r w:rsidRPr="007D07FB">
        <w:t xml:space="preserve"> je příloha č. 1</w:t>
      </w:r>
      <w:r w:rsidR="00E11217">
        <w:t xml:space="preserve">-list 2 </w:t>
      </w:r>
      <w:r w:rsidRPr="007D07FB">
        <w:t xml:space="preserve"> – </w:t>
      </w:r>
      <w:r w:rsidR="00FE6D4F" w:rsidRPr="007D07FB">
        <w:t>nabídka</w:t>
      </w:r>
      <w:r w:rsidRPr="007D07FB">
        <w:t xml:space="preserve"> kupujícího.</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8B63B6" w:rsidRPr="007D07FB" w:rsidRDefault="008B63B6" w:rsidP="008B63B6">
      <w:pPr>
        <w:widowControl w:val="0"/>
        <w:numPr>
          <w:ilvl w:val="0"/>
          <w:numId w:val="18"/>
        </w:numPr>
        <w:tabs>
          <w:tab w:val="left" w:pos="1080"/>
          <w:tab w:val="left" w:pos="2250"/>
        </w:tabs>
        <w:autoSpaceDE w:val="0"/>
        <w:autoSpaceDN w:val="0"/>
        <w:adjustRightInd w:val="0"/>
        <w:spacing w:line="240" w:lineRule="atLeast"/>
        <w:ind w:right="249"/>
        <w:jc w:val="both"/>
      </w:pPr>
      <w:r w:rsidRPr="007D07FB">
        <w:t>Smluvní strany se dohodly, že práva a povinnosti dle této smlouvy se řídí právním řádem ČR, zejména zákonem č. 89/2012 Sb., občanský zákoník, v platném znění.</w:t>
      </w:r>
    </w:p>
    <w:p w:rsidR="00042103" w:rsidRPr="007D07FB" w:rsidRDefault="00042103" w:rsidP="00042103">
      <w:pPr>
        <w:widowControl w:val="0"/>
        <w:tabs>
          <w:tab w:val="left" w:pos="1080"/>
          <w:tab w:val="left" w:pos="2250"/>
        </w:tabs>
        <w:autoSpaceDE w:val="0"/>
        <w:autoSpaceDN w:val="0"/>
        <w:adjustRightInd w:val="0"/>
        <w:spacing w:line="240" w:lineRule="atLeast"/>
        <w:ind w:left="567" w:right="249"/>
        <w:jc w:val="both"/>
      </w:pPr>
    </w:p>
    <w:p w:rsidR="008B63B6" w:rsidRPr="007D07FB" w:rsidRDefault="008B63B6" w:rsidP="008B63B6">
      <w:pPr>
        <w:widowControl w:val="0"/>
        <w:numPr>
          <w:ilvl w:val="0"/>
          <w:numId w:val="18"/>
        </w:numPr>
        <w:tabs>
          <w:tab w:val="left" w:pos="1080"/>
          <w:tab w:val="left" w:pos="2250"/>
        </w:tabs>
        <w:autoSpaceDE w:val="0"/>
        <w:autoSpaceDN w:val="0"/>
        <w:adjustRightInd w:val="0"/>
        <w:spacing w:line="240" w:lineRule="atLeast"/>
        <w:ind w:right="249"/>
        <w:jc w:val="both"/>
      </w:pPr>
      <w:r w:rsidRPr="007D07FB">
        <w:t>Případné spory se smluvní strany zavazují řešit smírnou cestou. Pro případ, že nebude možné konflikt mezi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se sídlem v Liberci, tedy Okresní soud v Liberci, popř. Krajský soud v Ústí nad Labem, pobočka Liberec.</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8B63B6" w:rsidRPr="007D07FB" w:rsidRDefault="00DA44B2" w:rsidP="008B63B6">
      <w:pPr>
        <w:widowControl w:val="0"/>
        <w:numPr>
          <w:ilvl w:val="0"/>
          <w:numId w:val="18"/>
        </w:numPr>
        <w:tabs>
          <w:tab w:val="left" w:pos="1080"/>
          <w:tab w:val="left" w:pos="2250"/>
        </w:tabs>
        <w:autoSpaceDE w:val="0"/>
        <w:autoSpaceDN w:val="0"/>
        <w:adjustRightInd w:val="0"/>
        <w:spacing w:line="240" w:lineRule="atLeast"/>
        <w:ind w:right="249"/>
        <w:jc w:val="both"/>
      </w:pPr>
      <w:r w:rsidRPr="007D07FB">
        <w:t>Tato smlouva je vyhotovena ve dvou stejnopisech včetně všech jejich příloh.</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rsidP="008B63B6">
      <w:pPr>
        <w:widowControl w:val="0"/>
        <w:numPr>
          <w:ilvl w:val="0"/>
          <w:numId w:val="18"/>
        </w:numPr>
        <w:tabs>
          <w:tab w:val="left" w:pos="1080"/>
          <w:tab w:val="left" w:pos="2250"/>
        </w:tabs>
        <w:autoSpaceDE w:val="0"/>
        <w:autoSpaceDN w:val="0"/>
        <w:adjustRightInd w:val="0"/>
        <w:spacing w:line="240" w:lineRule="atLeast"/>
        <w:ind w:right="249"/>
        <w:jc w:val="both"/>
      </w:pPr>
      <w:r w:rsidRPr="007D07FB">
        <w:t>Osoby jednající a podepisující tuto smlouvu prohlašují, že ji před podpisem přečetly, vlastnoručně parafovaly každou její stranu včetně všech příloh a prohlašují, že souhlasí s jejím obsahem a je jim znám obsah všech příloh smlouvy. Na důkaz této skutečnosti připojují jednající osoby své vlastnoruční podpisy.</w:t>
      </w:r>
    </w:p>
    <w:p w:rsidR="00DA44B2" w:rsidRPr="007D07FB" w:rsidRDefault="00DA44B2">
      <w:pPr>
        <w:widowControl w:val="0"/>
        <w:tabs>
          <w:tab w:val="left" w:pos="1080"/>
          <w:tab w:val="left" w:pos="2250"/>
        </w:tabs>
        <w:autoSpaceDE w:val="0"/>
        <w:autoSpaceDN w:val="0"/>
        <w:adjustRightInd w:val="0"/>
        <w:spacing w:line="240" w:lineRule="atLeast"/>
        <w:ind w:left="567" w:right="249"/>
        <w:jc w:val="both"/>
      </w:pPr>
    </w:p>
    <w:p w:rsidR="00DA44B2" w:rsidRPr="007D07FB" w:rsidRDefault="00DA44B2">
      <w:pPr>
        <w:widowControl w:val="0"/>
        <w:tabs>
          <w:tab w:val="left" w:pos="1080"/>
          <w:tab w:val="left" w:pos="2250"/>
        </w:tabs>
        <w:autoSpaceDE w:val="0"/>
        <w:autoSpaceDN w:val="0"/>
        <w:adjustRightInd w:val="0"/>
        <w:spacing w:line="240" w:lineRule="atLeast"/>
        <w:ind w:left="567" w:right="249"/>
        <w:jc w:val="both"/>
      </w:pPr>
    </w:p>
    <w:p w:rsidR="00DA44B2" w:rsidRDefault="00DA44B2">
      <w:pPr>
        <w:widowControl w:val="0"/>
        <w:tabs>
          <w:tab w:val="left" w:pos="1080"/>
          <w:tab w:val="left" w:pos="2250"/>
        </w:tabs>
        <w:autoSpaceDE w:val="0"/>
        <w:autoSpaceDN w:val="0"/>
        <w:adjustRightInd w:val="0"/>
        <w:spacing w:line="240" w:lineRule="atLeast"/>
        <w:ind w:left="567" w:right="249"/>
        <w:jc w:val="both"/>
      </w:pPr>
    </w:p>
    <w:p w:rsidR="00042103" w:rsidRDefault="00042103">
      <w:pPr>
        <w:widowControl w:val="0"/>
        <w:tabs>
          <w:tab w:val="left" w:pos="1080"/>
          <w:tab w:val="left" w:pos="2250"/>
        </w:tabs>
        <w:autoSpaceDE w:val="0"/>
        <w:autoSpaceDN w:val="0"/>
        <w:adjustRightInd w:val="0"/>
        <w:spacing w:line="240" w:lineRule="atLeast"/>
        <w:ind w:left="567" w:right="249"/>
        <w:jc w:val="both"/>
      </w:pPr>
    </w:p>
    <w:p w:rsidR="00042103" w:rsidRDefault="00042103">
      <w:pPr>
        <w:widowControl w:val="0"/>
        <w:tabs>
          <w:tab w:val="left" w:pos="1080"/>
          <w:tab w:val="left" w:pos="2250"/>
        </w:tabs>
        <w:autoSpaceDE w:val="0"/>
        <w:autoSpaceDN w:val="0"/>
        <w:adjustRightInd w:val="0"/>
        <w:spacing w:line="240" w:lineRule="atLeast"/>
        <w:ind w:left="567" w:right="249"/>
        <w:jc w:val="both"/>
      </w:pPr>
    </w:p>
    <w:p w:rsidR="00042103" w:rsidRDefault="00042103">
      <w:pPr>
        <w:widowControl w:val="0"/>
        <w:tabs>
          <w:tab w:val="left" w:pos="1080"/>
          <w:tab w:val="left" w:pos="2250"/>
        </w:tabs>
        <w:autoSpaceDE w:val="0"/>
        <w:autoSpaceDN w:val="0"/>
        <w:adjustRightInd w:val="0"/>
        <w:spacing w:line="240" w:lineRule="atLeast"/>
        <w:ind w:left="567" w:right="249"/>
        <w:jc w:val="both"/>
      </w:pPr>
    </w:p>
    <w:p w:rsidR="00042103" w:rsidRPr="007D07FB" w:rsidRDefault="00042103">
      <w:pPr>
        <w:widowControl w:val="0"/>
        <w:tabs>
          <w:tab w:val="left" w:pos="1080"/>
          <w:tab w:val="left" w:pos="2250"/>
        </w:tabs>
        <w:autoSpaceDE w:val="0"/>
        <w:autoSpaceDN w:val="0"/>
        <w:adjustRightInd w:val="0"/>
        <w:spacing w:line="240" w:lineRule="atLeast"/>
        <w:ind w:left="567" w:right="249"/>
        <w:jc w:val="both"/>
      </w:pPr>
    </w:p>
    <w:p w:rsidR="00DA44B2" w:rsidRPr="007D07FB" w:rsidRDefault="00DA44B2">
      <w:pPr>
        <w:widowControl w:val="0"/>
        <w:tabs>
          <w:tab w:val="left" w:pos="1080"/>
          <w:tab w:val="left" w:pos="2250"/>
        </w:tabs>
        <w:autoSpaceDE w:val="0"/>
        <w:autoSpaceDN w:val="0"/>
        <w:adjustRightInd w:val="0"/>
        <w:spacing w:line="240" w:lineRule="atLeast"/>
        <w:ind w:left="567" w:right="249"/>
        <w:jc w:val="both"/>
      </w:pPr>
      <w:r w:rsidRPr="007D07FB">
        <w:t xml:space="preserve">V </w:t>
      </w:r>
      <w:r w:rsidR="00536797" w:rsidRPr="007D07FB">
        <w:t>……………dne…………</w:t>
      </w:r>
      <w:r w:rsidR="003514AC" w:rsidRPr="007D07FB">
        <w:t xml:space="preserve">                        </w:t>
      </w:r>
      <w:r w:rsidR="003514AC" w:rsidRPr="007D07FB">
        <w:tab/>
      </w:r>
      <w:r w:rsidR="003514AC" w:rsidRPr="007D07FB">
        <w:tab/>
      </w:r>
      <w:r w:rsidR="003514AC" w:rsidRPr="007D07FB">
        <w:tab/>
      </w:r>
      <w:r w:rsidR="003514AC" w:rsidRPr="007D07FB">
        <w:tab/>
      </w:r>
      <w:r w:rsidR="003514AC" w:rsidRPr="007D07FB">
        <w:tab/>
      </w:r>
      <w:r w:rsidRPr="007D07FB">
        <w:tab/>
        <w:t>V </w:t>
      </w:r>
      <w:r w:rsidR="00536797" w:rsidRPr="007D07FB">
        <w:t>…………..</w:t>
      </w:r>
      <w:r w:rsidRPr="007D07FB">
        <w:t xml:space="preserve"> dne </w:t>
      </w:r>
      <w:r w:rsidR="003514AC" w:rsidRPr="007D07FB">
        <w:t>……………</w:t>
      </w:r>
    </w:p>
    <w:p w:rsidR="00DA44B2" w:rsidRPr="007D07FB" w:rsidRDefault="00DA44B2">
      <w:pPr>
        <w:widowControl w:val="0"/>
        <w:tabs>
          <w:tab w:val="left" w:pos="1080"/>
          <w:tab w:val="left" w:pos="2250"/>
        </w:tabs>
        <w:autoSpaceDE w:val="0"/>
        <w:autoSpaceDN w:val="0"/>
        <w:adjustRightInd w:val="0"/>
        <w:spacing w:line="240" w:lineRule="atLeast"/>
        <w:ind w:left="567" w:right="249"/>
        <w:jc w:val="both"/>
      </w:pPr>
    </w:p>
    <w:p w:rsidR="00DA44B2" w:rsidRDefault="00DA44B2">
      <w:pPr>
        <w:widowControl w:val="0"/>
        <w:tabs>
          <w:tab w:val="left" w:pos="1080"/>
          <w:tab w:val="left" w:pos="2250"/>
        </w:tabs>
        <w:autoSpaceDE w:val="0"/>
        <w:autoSpaceDN w:val="0"/>
        <w:adjustRightInd w:val="0"/>
        <w:spacing w:line="240" w:lineRule="atLeast"/>
        <w:ind w:left="567" w:right="249"/>
        <w:jc w:val="both"/>
      </w:pPr>
    </w:p>
    <w:p w:rsidR="00042103" w:rsidRDefault="00042103">
      <w:pPr>
        <w:widowControl w:val="0"/>
        <w:tabs>
          <w:tab w:val="left" w:pos="1080"/>
          <w:tab w:val="left" w:pos="2250"/>
        </w:tabs>
        <w:autoSpaceDE w:val="0"/>
        <w:autoSpaceDN w:val="0"/>
        <w:adjustRightInd w:val="0"/>
        <w:spacing w:line="240" w:lineRule="atLeast"/>
        <w:ind w:left="567" w:right="249"/>
        <w:jc w:val="both"/>
      </w:pPr>
    </w:p>
    <w:p w:rsidR="00042103" w:rsidRDefault="00042103">
      <w:pPr>
        <w:widowControl w:val="0"/>
        <w:tabs>
          <w:tab w:val="left" w:pos="1080"/>
          <w:tab w:val="left" w:pos="2250"/>
        </w:tabs>
        <w:autoSpaceDE w:val="0"/>
        <w:autoSpaceDN w:val="0"/>
        <w:adjustRightInd w:val="0"/>
        <w:spacing w:line="240" w:lineRule="atLeast"/>
        <w:ind w:left="567" w:right="249"/>
        <w:jc w:val="both"/>
      </w:pPr>
    </w:p>
    <w:p w:rsidR="00042103" w:rsidRPr="007D07FB" w:rsidRDefault="00042103">
      <w:pPr>
        <w:widowControl w:val="0"/>
        <w:tabs>
          <w:tab w:val="left" w:pos="1080"/>
          <w:tab w:val="left" w:pos="2250"/>
        </w:tabs>
        <w:autoSpaceDE w:val="0"/>
        <w:autoSpaceDN w:val="0"/>
        <w:adjustRightInd w:val="0"/>
        <w:spacing w:line="240" w:lineRule="atLeast"/>
        <w:ind w:left="567" w:right="249"/>
        <w:jc w:val="both"/>
      </w:pPr>
    </w:p>
    <w:p w:rsidR="00DA44B2" w:rsidRPr="007D07FB" w:rsidRDefault="00DA44B2">
      <w:pPr>
        <w:widowControl w:val="0"/>
        <w:tabs>
          <w:tab w:val="left" w:pos="1080"/>
          <w:tab w:val="left" w:pos="2250"/>
        </w:tabs>
        <w:autoSpaceDE w:val="0"/>
        <w:autoSpaceDN w:val="0"/>
        <w:adjustRightInd w:val="0"/>
        <w:spacing w:line="240" w:lineRule="atLeast"/>
        <w:ind w:left="567" w:right="249"/>
        <w:jc w:val="both"/>
      </w:pPr>
    </w:p>
    <w:p w:rsidR="00DA44B2" w:rsidRPr="007D07FB" w:rsidRDefault="00DA44B2">
      <w:pPr>
        <w:widowControl w:val="0"/>
        <w:tabs>
          <w:tab w:val="left" w:pos="1080"/>
          <w:tab w:val="left" w:pos="2250"/>
          <w:tab w:val="left" w:pos="5760"/>
        </w:tabs>
        <w:autoSpaceDE w:val="0"/>
        <w:autoSpaceDN w:val="0"/>
        <w:adjustRightInd w:val="0"/>
        <w:spacing w:line="240" w:lineRule="atLeast"/>
        <w:ind w:left="567" w:right="249"/>
        <w:jc w:val="both"/>
      </w:pPr>
      <w:r w:rsidRPr="007D07FB">
        <w:t>.......................................</w:t>
      </w:r>
      <w:r w:rsidRPr="007D07FB">
        <w:tab/>
      </w:r>
      <w:r w:rsidRPr="007D07FB">
        <w:tab/>
      </w:r>
      <w:r w:rsidRPr="007D07FB">
        <w:tab/>
        <w:t>..........................................</w:t>
      </w:r>
    </w:p>
    <w:p w:rsidR="00DA44B2" w:rsidRDefault="00DA44B2">
      <w:pPr>
        <w:widowControl w:val="0"/>
        <w:tabs>
          <w:tab w:val="left" w:pos="1080"/>
          <w:tab w:val="left" w:pos="2250"/>
          <w:tab w:val="left" w:pos="5760"/>
          <w:tab w:val="left" w:pos="6660"/>
        </w:tabs>
        <w:autoSpaceDE w:val="0"/>
        <w:autoSpaceDN w:val="0"/>
        <w:adjustRightInd w:val="0"/>
        <w:spacing w:line="240" w:lineRule="atLeast"/>
        <w:ind w:left="567" w:right="249"/>
        <w:jc w:val="both"/>
      </w:pPr>
      <w:r w:rsidRPr="007D07FB">
        <w:tab/>
        <w:t>(prodávající)</w:t>
      </w:r>
      <w:r w:rsidRPr="007D07FB">
        <w:tab/>
      </w:r>
      <w:r w:rsidRPr="007D07FB">
        <w:tab/>
      </w:r>
      <w:r w:rsidRPr="007D07FB">
        <w:tab/>
        <w:t>(kupující)</w:t>
      </w:r>
    </w:p>
    <w:p w:rsidR="00E11217" w:rsidRDefault="00E11217">
      <w:pPr>
        <w:widowControl w:val="0"/>
        <w:tabs>
          <w:tab w:val="left" w:pos="1080"/>
          <w:tab w:val="left" w:pos="2250"/>
          <w:tab w:val="left" w:pos="5760"/>
          <w:tab w:val="left" w:pos="6660"/>
        </w:tabs>
        <w:autoSpaceDE w:val="0"/>
        <w:autoSpaceDN w:val="0"/>
        <w:adjustRightInd w:val="0"/>
        <w:spacing w:line="240" w:lineRule="atLeast"/>
        <w:ind w:left="567" w:right="249"/>
        <w:jc w:val="both"/>
      </w:pPr>
    </w:p>
    <w:p w:rsidR="00E11217" w:rsidRDefault="00E11217">
      <w:pPr>
        <w:widowControl w:val="0"/>
        <w:tabs>
          <w:tab w:val="left" w:pos="1080"/>
          <w:tab w:val="left" w:pos="2250"/>
          <w:tab w:val="left" w:pos="5760"/>
          <w:tab w:val="left" w:pos="6660"/>
        </w:tabs>
        <w:autoSpaceDE w:val="0"/>
        <w:autoSpaceDN w:val="0"/>
        <w:adjustRightInd w:val="0"/>
        <w:spacing w:line="240" w:lineRule="atLeast"/>
        <w:ind w:left="567" w:right="249"/>
        <w:jc w:val="both"/>
      </w:pPr>
    </w:p>
    <w:p w:rsidR="00E11217" w:rsidRDefault="00E11217" w:rsidP="00E11217">
      <w:pPr>
        <w:widowControl w:val="0"/>
        <w:tabs>
          <w:tab w:val="left" w:pos="1080"/>
          <w:tab w:val="left" w:pos="2250"/>
          <w:tab w:val="left" w:pos="5760"/>
          <w:tab w:val="left" w:pos="6660"/>
        </w:tabs>
        <w:autoSpaceDE w:val="0"/>
        <w:autoSpaceDN w:val="0"/>
        <w:adjustRightInd w:val="0"/>
        <w:spacing w:line="240" w:lineRule="atLeast"/>
        <w:ind w:right="249"/>
        <w:jc w:val="both"/>
      </w:pPr>
    </w:p>
    <w:p w:rsidR="00E11217" w:rsidRDefault="00E11217">
      <w:pPr>
        <w:widowControl w:val="0"/>
        <w:tabs>
          <w:tab w:val="left" w:pos="1080"/>
          <w:tab w:val="left" w:pos="2250"/>
          <w:tab w:val="left" w:pos="5760"/>
          <w:tab w:val="left" w:pos="6660"/>
        </w:tabs>
        <w:autoSpaceDE w:val="0"/>
        <w:autoSpaceDN w:val="0"/>
        <w:adjustRightInd w:val="0"/>
        <w:spacing w:line="240" w:lineRule="atLeast"/>
        <w:ind w:left="567" w:right="249"/>
        <w:jc w:val="both"/>
      </w:pPr>
    </w:p>
    <w:p w:rsidR="00E11217" w:rsidRPr="007D07FB" w:rsidRDefault="00E11217">
      <w:pPr>
        <w:widowControl w:val="0"/>
        <w:tabs>
          <w:tab w:val="left" w:pos="1080"/>
          <w:tab w:val="left" w:pos="2250"/>
          <w:tab w:val="left" w:pos="5760"/>
          <w:tab w:val="left" w:pos="6660"/>
        </w:tabs>
        <w:autoSpaceDE w:val="0"/>
        <w:autoSpaceDN w:val="0"/>
        <w:adjustRightInd w:val="0"/>
        <w:spacing w:line="240" w:lineRule="atLeast"/>
        <w:ind w:left="567" w:right="249"/>
        <w:jc w:val="both"/>
      </w:pPr>
      <w:r>
        <w:t>Přílohy: č.1</w:t>
      </w:r>
    </w:p>
    <w:sectPr w:rsidR="00E11217" w:rsidRPr="007D07FB" w:rsidSect="0010334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fortaa">
    <w:altName w:val="Times New Roman"/>
    <w:charset w:val="00"/>
    <w:family w:val="swiss"/>
    <w:pitch w:val="variable"/>
    <w:sig w:usb0="A00000A7" w:usb1="5000004A" w:usb2="00000000" w:usb3="00000000" w:csb0="0000011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4D7D"/>
    <w:multiLevelType w:val="hybridMultilevel"/>
    <w:tmpl w:val="E4CCFA92"/>
    <w:lvl w:ilvl="0" w:tplc="5BCC38F8">
      <w:start w:val="1"/>
      <w:numFmt w:val="decimal"/>
      <w:lvlText w:val="%1."/>
      <w:lvlJc w:val="left"/>
      <w:pPr>
        <w:ind w:left="927" w:hanging="360"/>
      </w:pPr>
      <w:rPr>
        <w:rFonts w:cs="Times New Roman" w:hint="default"/>
        <w:sz w:val="24"/>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
    <w:nsid w:val="11034C8D"/>
    <w:multiLevelType w:val="hybridMultilevel"/>
    <w:tmpl w:val="B5A03272"/>
    <w:lvl w:ilvl="0" w:tplc="45BE0A12">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2">
    <w:nsid w:val="12EB6EB5"/>
    <w:multiLevelType w:val="hybridMultilevel"/>
    <w:tmpl w:val="85C2D280"/>
    <w:lvl w:ilvl="0" w:tplc="9BF6B5BC">
      <w:start w:val="4"/>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3">
    <w:nsid w:val="179904EF"/>
    <w:multiLevelType w:val="hybridMultilevel"/>
    <w:tmpl w:val="1F0C9746"/>
    <w:lvl w:ilvl="0" w:tplc="A8CC242C">
      <w:start w:val="2"/>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4">
    <w:nsid w:val="19D07C8A"/>
    <w:multiLevelType w:val="hybridMultilevel"/>
    <w:tmpl w:val="2BD029D0"/>
    <w:lvl w:ilvl="0" w:tplc="0242E4A6">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5">
    <w:nsid w:val="25235AA7"/>
    <w:multiLevelType w:val="hybridMultilevel"/>
    <w:tmpl w:val="2810489C"/>
    <w:lvl w:ilvl="0" w:tplc="FAF631C2">
      <w:start w:val="4"/>
      <w:numFmt w:val="decimal"/>
      <w:lvlText w:val="%1."/>
      <w:lvlJc w:val="left"/>
      <w:pPr>
        <w:tabs>
          <w:tab w:val="num" w:pos="1122"/>
        </w:tabs>
        <w:ind w:left="1122" w:hanging="360"/>
      </w:pPr>
      <w:rPr>
        <w:rFonts w:cs="Times New Roman" w:hint="default"/>
      </w:rPr>
    </w:lvl>
    <w:lvl w:ilvl="1" w:tplc="04050019">
      <w:start w:val="1"/>
      <w:numFmt w:val="lowerLetter"/>
      <w:lvlText w:val="%2."/>
      <w:lvlJc w:val="left"/>
      <w:pPr>
        <w:tabs>
          <w:tab w:val="num" w:pos="1842"/>
        </w:tabs>
        <w:ind w:left="1842" w:hanging="360"/>
      </w:pPr>
      <w:rPr>
        <w:rFonts w:cs="Times New Roman"/>
      </w:rPr>
    </w:lvl>
    <w:lvl w:ilvl="2" w:tplc="0405001B">
      <w:start w:val="1"/>
      <w:numFmt w:val="lowerRoman"/>
      <w:lvlText w:val="%3."/>
      <w:lvlJc w:val="right"/>
      <w:pPr>
        <w:tabs>
          <w:tab w:val="num" w:pos="2562"/>
        </w:tabs>
        <w:ind w:left="2562" w:hanging="180"/>
      </w:pPr>
      <w:rPr>
        <w:rFonts w:cs="Times New Roman"/>
      </w:rPr>
    </w:lvl>
    <w:lvl w:ilvl="3" w:tplc="0405000F">
      <w:start w:val="1"/>
      <w:numFmt w:val="decimal"/>
      <w:lvlText w:val="%4."/>
      <w:lvlJc w:val="left"/>
      <w:pPr>
        <w:tabs>
          <w:tab w:val="num" w:pos="3282"/>
        </w:tabs>
        <w:ind w:left="3282" w:hanging="360"/>
      </w:pPr>
      <w:rPr>
        <w:rFonts w:cs="Times New Roman"/>
      </w:rPr>
    </w:lvl>
    <w:lvl w:ilvl="4" w:tplc="04050019">
      <w:start w:val="1"/>
      <w:numFmt w:val="lowerLetter"/>
      <w:lvlText w:val="%5."/>
      <w:lvlJc w:val="left"/>
      <w:pPr>
        <w:tabs>
          <w:tab w:val="num" w:pos="4002"/>
        </w:tabs>
        <w:ind w:left="4002" w:hanging="360"/>
      </w:pPr>
      <w:rPr>
        <w:rFonts w:cs="Times New Roman"/>
      </w:rPr>
    </w:lvl>
    <w:lvl w:ilvl="5" w:tplc="0405001B">
      <w:start w:val="1"/>
      <w:numFmt w:val="lowerRoman"/>
      <w:lvlText w:val="%6."/>
      <w:lvlJc w:val="right"/>
      <w:pPr>
        <w:tabs>
          <w:tab w:val="num" w:pos="4722"/>
        </w:tabs>
        <w:ind w:left="4722" w:hanging="180"/>
      </w:pPr>
      <w:rPr>
        <w:rFonts w:cs="Times New Roman"/>
      </w:rPr>
    </w:lvl>
    <w:lvl w:ilvl="6" w:tplc="0405000F">
      <w:start w:val="1"/>
      <w:numFmt w:val="decimal"/>
      <w:lvlText w:val="%7."/>
      <w:lvlJc w:val="left"/>
      <w:pPr>
        <w:tabs>
          <w:tab w:val="num" w:pos="5442"/>
        </w:tabs>
        <w:ind w:left="5442" w:hanging="360"/>
      </w:pPr>
      <w:rPr>
        <w:rFonts w:cs="Times New Roman"/>
      </w:rPr>
    </w:lvl>
    <w:lvl w:ilvl="7" w:tplc="04050019">
      <w:start w:val="1"/>
      <w:numFmt w:val="lowerLetter"/>
      <w:lvlText w:val="%8."/>
      <w:lvlJc w:val="left"/>
      <w:pPr>
        <w:tabs>
          <w:tab w:val="num" w:pos="6162"/>
        </w:tabs>
        <w:ind w:left="6162" w:hanging="360"/>
      </w:pPr>
      <w:rPr>
        <w:rFonts w:cs="Times New Roman"/>
      </w:rPr>
    </w:lvl>
    <w:lvl w:ilvl="8" w:tplc="0405001B">
      <w:start w:val="1"/>
      <w:numFmt w:val="lowerRoman"/>
      <w:lvlText w:val="%9."/>
      <w:lvlJc w:val="right"/>
      <w:pPr>
        <w:tabs>
          <w:tab w:val="num" w:pos="6882"/>
        </w:tabs>
        <w:ind w:left="6882" w:hanging="180"/>
      </w:pPr>
      <w:rPr>
        <w:rFonts w:cs="Times New Roman"/>
      </w:rPr>
    </w:lvl>
  </w:abstractNum>
  <w:abstractNum w:abstractNumId="6">
    <w:nsid w:val="25E02C02"/>
    <w:multiLevelType w:val="hybridMultilevel"/>
    <w:tmpl w:val="110A2B2C"/>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2A025B48"/>
    <w:multiLevelType w:val="hybridMultilevel"/>
    <w:tmpl w:val="5F14F8BE"/>
    <w:lvl w:ilvl="0" w:tplc="B9E8B0F8">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8">
    <w:nsid w:val="3844447F"/>
    <w:multiLevelType w:val="hybridMultilevel"/>
    <w:tmpl w:val="070C933E"/>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38BA7D6E"/>
    <w:multiLevelType w:val="hybridMultilevel"/>
    <w:tmpl w:val="4FFA86C8"/>
    <w:lvl w:ilvl="0" w:tplc="0242E4A6">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10">
    <w:nsid w:val="429A5A4B"/>
    <w:multiLevelType w:val="hybridMultilevel"/>
    <w:tmpl w:val="7B60B0AC"/>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4360715E"/>
    <w:multiLevelType w:val="hybridMultilevel"/>
    <w:tmpl w:val="E60E29CA"/>
    <w:lvl w:ilvl="0" w:tplc="2D5EB568">
      <w:start w:val="1"/>
      <w:numFmt w:val="lowerLetter"/>
      <w:lvlText w:val="%1)"/>
      <w:lvlJc w:val="left"/>
      <w:pPr>
        <w:ind w:left="1437" w:hanging="36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2">
    <w:nsid w:val="4A8A57A9"/>
    <w:multiLevelType w:val="hybridMultilevel"/>
    <w:tmpl w:val="A1CC9156"/>
    <w:lvl w:ilvl="0" w:tplc="73BED742">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13">
    <w:nsid w:val="4C760637"/>
    <w:multiLevelType w:val="hybridMultilevel"/>
    <w:tmpl w:val="E60E29CA"/>
    <w:lvl w:ilvl="0" w:tplc="2D5EB568">
      <w:start w:val="1"/>
      <w:numFmt w:val="lowerLetter"/>
      <w:lvlText w:val="%1)"/>
      <w:lvlJc w:val="left"/>
      <w:pPr>
        <w:ind w:left="1437" w:hanging="36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4">
    <w:nsid w:val="4F7F1459"/>
    <w:multiLevelType w:val="hybridMultilevel"/>
    <w:tmpl w:val="17DEFE2A"/>
    <w:lvl w:ilvl="0" w:tplc="293423F6">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15">
    <w:nsid w:val="54C668F2"/>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16">
    <w:nsid w:val="58835257"/>
    <w:multiLevelType w:val="hybridMultilevel"/>
    <w:tmpl w:val="22649B4C"/>
    <w:lvl w:ilvl="0" w:tplc="31B442FC">
      <w:start w:val="4"/>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17">
    <w:nsid w:val="59153DCF"/>
    <w:multiLevelType w:val="hybridMultilevel"/>
    <w:tmpl w:val="A538E7F6"/>
    <w:lvl w:ilvl="0" w:tplc="B9E8B0F8">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18">
    <w:nsid w:val="64BC594E"/>
    <w:multiLevelType w:val="hybridMultilevel"/>
    <w:tmpl w:val="AC863444"/>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66F87BEF"/>
    <w:multiLevelType w:val="hybridMultilevel"/>
    <w:tmpl w:val="BA0E313C"/>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70635264"/>
    <w:multiLevelType w:val="hybridMultilevel"/>
    <w:tmpl w:val="1A0A700E"/>
    <w:lvl w:ilvl="0" w:tplc="6B507CF0">
      <w:start w:val="1"/>
      <w:numFmt w:val="decimal"/>
      <w:lvlText w:val="%1."/>
      <w:lvlJc w:val="left"/>
      <w:pPr>
        <w:tabs>
          <w:tab w:val="num" w:pos="927"/>
        </w:tabs>
        <w:ind w:left="927" w:hanging="360"/>
      </w:pPr>
      <w:rPr>
        <w:rFonts w:cs="Times New Roman" w:hint="default"/>
        <w:b w:val="0"/>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21">
    <w:nsid w:val="70BC2467"/>
    <w:multiLevelType w:val="hybridMultilevel"/>
    <w:tmpl w:val="5F14F8BE"/>
    <w:lvl w:ilvl="0" w:tplc="B9E8B0F8">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22">
    <w:nsid w:val="72A629CB"/>
    <w:multiLevelType w:val="hybridMultilevel"/>
    <w:tmpl w:val="F64C4CD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6C07762"/>
    <w:multiLevelType w:val="hybridMultilevel"/>
    <w:tmpl w:val="54F82728"/>
    <w:lvl w:ilvl="0" w:tplc="B9E8B0F8">
      <w:start w:val="1"/>
      <w:numFmt w:val="decimal"/>
      <w:lvlText w:val="%1."/>
      <w:lvlJc w:val="left"/>
      <w:pPr>
        <w:tabs>
          <w:tab w:val="num" w:pos="927"/>
        </w:tabs>
        <w:ind w:left="927" w:hanging="360"/>
      </w:pPr>
      <w:rPr>
        <w:rFonts w:cs="Times New Roman" w:hint="default"/>
      </w:rPr>
    </w:lvl>
    <w:lvl w:ilvl="1" w:tplc="B7AE1AB8">
      <w:start w:val="1"/>
      <w:numFmt w:val="bullet"/>
      <w:lvlText w:val="-"/>
      <w:lvlJc w:val="left"/>
      <w:pPr>
        <w:tabs>
          <w:tab w:val="num" w:pos="1647"/>
        </w:tabs>
        <w:ind w:left="1647" w:hanging="360"/>
      </w:pPr>
      <w:rPr>
        <w:rFonts w:ascii="Times New Roman" w:eastAsia="Times New Roman" w:hAnsi="Times New Roman" w:hint="default"/>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24">
    <w:nsid w:val="7BDC7848"/>
    <w:multiLevelType w:val="singleLevel"/>
    <w:tmpl w:val="40AA10A2"/>
    <w:lvl w:ilvl="0">
      <w:start w:val="3"/>
      <w:numFmt w:val="bullet"/>
      <w:lvlText w:val="-"/>
      <w:lvlJc w:val="left"/>
      <w:pPr>
        <w:tabs>
          <w:tab w:val="num" w:pos="360"/>
        </w:tabs>
        <w:ind w:left="360" w:hanging="360"/>
      </w:pPr>
      <w:rPr>
        <w:rFonts w:ascii="Times New Roman" w:hAnsi="Times New Roman" w:hint="default"/>
      </w:rPr>
    </w:lvl>
  </w:abstractNum>
  <w:num w:numId="1">
    <w:abstractNumId w:val="16"/>
  </w:num>
  <w:num w:numId="2">
    <w:abstractNumId w:val="6"/>
  </w:num>
  <w:num w:numId="3">
    <w:abstractNumId w:val="12"/>
  </w:num>
  <w:num w:numId="4">
    <w:abstractNumId w:val="4"/>
  </w:num>
  <w:num w:numId="5">
    <w:abstractNumId w:val="8"/>
  </w:num>
  <w:num w:numId="6">
    <w:abstractNumId w:val="2"/>
  </w:num>
  <w:num w:numId="7">
    <w:abstractNumId w:val="3"/>
  </w:num>
  <w:num w:numId="8">
    <w:abstractNumId w:val="9"/>
  </w:num>
  <w:num w:numId="9">
    <w:abstractNumId w:val="1"/>
  </w:num>
  <w:num w:numId="10">
    <w:abstractNumId w:val="18"/>
  </w:num>
  <w:num w:numId="11">
    <w:abstractNumId w:val="14"/>
  </w:num>
  <w:num w:numId="12">
    <w:abstractNumId w:val="19"/>
  </w:num>
  <w:num w:numId="13">
    <w:abstractNumId w:val="5"/>
  </w:num>
  <w:num w:numId="14">
    <w:abstractNumId w:val="20"/>
  </w:num>
  <w:num w:numId="15">
    <w:abstractNumId w:val="10"/>
  </w:num>
  <w:num w:numId="16">
    <w:abstractNumId w:val="17"/>
  </w:num>
  <w:num w:numId="17">
    <w:abstractNumId w:val="23"/>
  </w:num>
  <w:num w:numId="18">
    <w:abstractNumId w:val="7"/>
  </w:num>
  <w:num w:numId="19">
    <w:abstractNumId w:val="21"/>
  </w:num>
  <w:num w:numId="20">
    <w:abstractNumId w:val="22"/>
  </w:num>
  <w:num w:numId="21">
    <w:abstractNumId w:val="0"/>
  </w:num>
  <w:num w:numId="22">
    <w:abstractNumId w:val="15"/>
  </w:num>
  <w:num w:numId="23">
    <w:abstractNumId w:val="24"/>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773"/>
    <w:rsid w:val="00042103"/>
    <w:rsid w:val="000900D3"/>
    <w:rsid w:val="000C4F94"/>
    <w:rsid w:val="00103342"/>
    <w:rsid w:val="00126ECE"/>
    <w:rsid w:val="0014286A"/>
    <w:rsid w:val="001C582D"/>
    <w:rsid w:val="00272DE6"/>
    <w:rsid w:val="00292AA6"/>
    <w:rsid w:val="003514AC"/>
    <w:rsid w:val="003D5EBE"/>
    <w:rsid w:val="004511E8"/>
    <w:rsid w:val="004D16F6"/>
    <w:rsid w:val="00506647"/>
    <w:rsid w:val="00536797"/>
    <w:rsid w:val="005E1BA2"/>
    <w:rsid w:val="006041F4"/>
    <w:rsid w:val="00647D49"/>
    <w:rsid w:val="006E1F36"/>
    <w:rsid w:val="006F79E4"/>
    <w:rsid w:val="007D07FB"/>
    <w:rsid w:val="0080083E"/>
    <w:rsid w:val="00850318"/>
    <w:rsid w:val="00887C75"/>
    <w:rsid w:val="008B63B6"/>
    <w:rsid w:val="00902F0B"/>
    <w:rsid w:val="00924423"/>
    <w:rsid w:val="00947025"/>
    <w:rsid w:val="00986C7F"/>
    <w:rsid w:val="009D6160"/>
    <w:rsid w:val="00A24F55"/>
    <w:rsid w:val="00A34773"/>
    <w:rsid w:val="00AD70DF"/>
    <w:rsid w:val="00AF72D4"/>
    <w:rsid w:val="00B1376B"/>
    <w:rsid w:val="00B30EB9"/>
    <w:rsid w:val="00B613F9"/>
    <w:rsid w:val="00B9757F"/>
    <w:rsid w:val="00BE31EE"/>
    <w:rsid w:val="00C257F3"/>
    <w:rsid w:val="00C62A9D"/>
    <w:rsid w:val="00C80400"/>
    <w:rsid w:val="00CB4F19"/>
    <w:rsid w:val="00CC26E7"/>
    <w:rsid w:val="00CF6C50"/>
    <w:rsid w:val="00D457D5"/>
    <w:rsid w:val="00D82EA6"/>
    <w:rsid w:val="00D84B39"/>
    <w:rsid w:val="00DA44B2"/>
    <w:rsid w:val="00E11217"/>
    <w:rsid w:val="00E50BFE"/>
    <w:rsid w:val="00EB6CFC"/>
    <w:rsid w:val="00F8504F"/>
    <w:rsid w:val="00F85490"/>
    <w:rsid w:val="00FC67FA"/>
    <w:rsid w:val="00FE6D4F"/>
    <w:rsid w:val="00FE7E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ln">
    <w:name w:val="Normal"/>
    <w:qFormat/>
    <w:rsid w:val="00103342"/>
    <w:rPr>
      <w:sz w:val="24"/>
      <w:szCs w:val="24"/>
    </w:rPr>
  </w:style>
  <w:style w:type="paragraph" w:styleId="Nadpis1">
    <w:name w:val="heading 1"/>
    <w:basedOn w:val="Normln"/>
    <w:next w:val="Normln"/>
    <w:link w:val="Nadpis1Char"/>
    <w:uiPriority w:val="99"/>
    <w:qFormat/>
    <w:rsid w:val="00103342"/>
    <w:pPr>
      <w:keepNext/>
      <w:widowControl w:val="0"/>
      <w:tabs>
        <w:tab w:val="left" w:pos="1080"/>
        <w:tab w:val="left" w:pos="2250"/>
      </w:tabs>
      <w:autoSpaceDE w:val="0"/>
      <w:autoSpaceDN w:val="0"/>
      <w:adjustRightInd w:val="0"/>
      <w:spacing w:line="240" w:lineRule="atLeast"/>
      <w:ind w:left="567" w:right="249"/>
      <w:jc w:val="center"/>
      <w:outlineLvl w:val="0"/>
    </w:pPr>
    <w:rPr>
      <w:b/>
      <w:bCs/>
      <w:color w:val="000000"/>
      <w:sz w:val="22"/>
      <w:szCs w:val="22"/>
    </w:rPr>
  </w:style>
  <w:style w:type="paragraph" w:styleId="Nadpis3">
    <w:name w:val="heading 3"/>
    <w:basedOn w:val="Normln"/>
    <w:next w:val="Normln"/>
    <w:link w:val="Nadpis3Char"/>
    <w:uiPriority w:val="9"/>
    <w:semiHidden/>
    <w:unhideWhenUsed/>
    <w:qFormat/>
    <w:rsid w:val="00CF6C50"/>
    <w:pPr>
      <w:keepNext/>
      <w:spacing w:before="240" w:after="60"/>
      <w:outlineLvl w:val="2"/>
    </w:pPr>
    <w:rPr>
      <w:rFonts w:ascii="Cambria" w:hAnsi="Cambria"/>
      <w:b/>
      <w:bCs/>
      <w:sz w:val="26"/>
      <w:szCs w:val="26"/>
    </w:rPr>
  </w:style>
  <w:style w:type="paragraph" w:styleId="Nadpis8">
    <w:name w:val="heading 8"/>
    <w:basedOn w:val="Normln"/>
    <w:next w:val="Normln"/>
    <w:link w:val="Nadpis8Char"/>
    <w:uiPriority w:val="9"/>
    <w:semiHidden/>
    <w:unhideWhenUsed/>
    <w:qFormat/>
    <w:rsid w:val="004511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CF6C50"/>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103342"/>
    <w:rPr>
      <w:rFonts w:ascii="Cambria" w:eastAsia="Times New Roman" w:hAnsi="Cambria" w:cs="Times New Roman"/>
      <w:b/>
      <w:bCs/>
      <w:kern w:val="32"/>
      <w:sz w:val="32"/>
      <w:szCs w:val="32"/>
    </w:rPr>
  </w:style>
  <w:style w:type="character" w:customStyle="1" w:styleId="Nadpis3Char">
    <w:name w:val="Nadpis 3 Char"/>
    <w:link w:val="Nadpis3"/>
    <w:uiPriority w:val="9"/>
    <w:semiHidden/>
    <w:locked/>
    <w:rsid w:val="00CF6C50"/>
    <w:rPr>
      <w:rFonts w:ascii="Cambria" w:eastAsia="Times New Roman" w:hAnsi="Cambria" w:cs="Times New Roman"/>
      <w:b/>
      <w:bCs/>
      <w:sz w:val="26"/>
      <w:szCs w:val="26"/>
    </w:rPr>
  </w:style>
  <w:style w:type="character" w:customStyle="1" w:styleId="Nadpis9Char">
    <w:name w:val="Nadpis 9 Char"/>
    <w:link w:val="Nadpis9"/>
    <w:uiPriority w:val="9"/>
    <w:locked/>
    <w:rsid w:val="00CF6C50"/>
    <w:rPr>
      <w:rFonts w:ascii="Cambria" w:eastAsia="Times New Roman" w:hAnsi="Cambria" w:cs="Times New Roman"/>
    </w:rPr>
  </w:style>
  <w:style w:type="paragraph" w:styleId="Nzev">
    <w:name w:val="Title"/>
    <w:basedOn w:val="Normln"/>
    <w:link w:val="NzevChar"/>
    <w:uiPriority w:val="99"/>
    <w:qFormat/>
    <w:rsid w:val="00103342"/>
    <w:pPr>
      <w:widowControl w:val="0"/>
      <w:tabs>
        <w:tab w:val="left" w:pos="1080"/>
      </w:tabs>
      <w:autoSpaceDE w:val="0"/>
      <w:autoSpaceDN w:val="0"/>
      <w:adjustRightInd w:val="0"/>
      <w:spacing w:line="240" w:lineRule="atLeast"/>
      <w:ind w:left="567" w:right="249"/>
      <w:jc w:val="center"/>
    </w:pPr>
    <w:rPr>
      <w:b/>
      <w:bCs/>
      <w:color w:val="000000"/>
      <w:sz w:val="32"/>
      <w:szCs w:val="32"/>
    </w:rPr>
  </w:style>
  <w:style w:type="character" w:customStyle="1" w:styleId="NzevChar">
    <w:name w:val="Název Char"/>
    <w:link w:val="Nzev"/>
    <w:uiPriority w:val="10"/>
    <w:locked/>
    <w:rsid w:val="00103342"/>
    <w:rPr>
      <w:rFonts w:ascii="Cambria" w:eastAsia="Times New Roman" w:hAnsi="Cambria" w:cs="Times New Roman"/>
      <w:b/>
      <w:bCs/>
      <w:kern w:val="28"/>
      <w:sz w:val="32"/>
      <w:szCs w:val="32"/>
    </w:rPr>
  </w:style>
  <w:style w:type="paragraph" w:styleId="Textvbloku">
    <w:name w:val="Block Text"/>
    <w:basedOn w:val="Normln"/>
    <w:uiPriority w:val="99"/>
    <w:rsid w:val="00103342"/>
    <w:pPr>
      <w:widowControl w:val="0"/>
      <w:tabs>
        <w:tab w:val="left" w:pos="1080"/>
        <w:tab w:val="left" w:pos="2250"/>
      </w:tabs>
      <w:autoSpaceDE w:val="0"/>
      <w:autoSpaceDN w:val="0"/>
      <w:adjustRightInd w:val="0"/>
      <w:spacing w:line="240" w:lineRule="atLeast"/>
      <w:ind w:left="1077" w:right="249" w:hanging="510"/>
      <w:jc w:val="both"/>
    </w:pPr>
    <w:rPr>
      <w:color w:val="000000"/>
      <w:sz w:val="22"/>
      <w:szCs w:val="22"/>
    </w:rPr>
  </w:style>
  <w:style w:type="character" w:styleId="Odkaznakoment">
    <w:name w:val="annotation reference"/>
    <w:uiPriority w:val="99"/>
    <w:semiHidden/>
    <w:unhideWhenUsed/>
    <w:rsid w:val="00126ECE"/>
    <w:rPr>
      <w:rFonts w:cs="Times New Roman"/>
      <w:sz w:val="16"/>
    </w:rPr>
  </w:style>
  <w:style w:type="paragraph" w:styleId="Textkomente">
    <w:name w:val="annotation text"/>
    <w:basedOn w:val="Normln"/>
    <w:link w:val="TextkomenteChar"/>
    <w:uiPriority w:val="99"/>
    <w:semiHidden/>
    <w:unhideWhenUsed/>
    <w:rsid w:val="00126ECE"/>
    <w:pPr>
      <w:suppressAutoHyphens/>
    </w:pPr>
    <w:rPr>
      <w:sz w:val="20"/>
      <w:szCs w:val="20"/>
      <w:lang w:eastAsia="zh-CN"/>
    </w:rPr>
  </w:style>
  <w:style w:type="character" w:customStyle="1" w:styleId="TextkomenteChar">
    <w:name w:val="Text komentáře Char"/>
    <w:link w:val="Textkomente"/>
    <w:uiPriority w:val="99"/>
    <w:semiHidden/>
    <w:locked/>
    <w:rsid w:val="00126ECE"/>
    <w:rPr>
      <w:rFonts w:cs="Times New Roman"/>
      <w:sz w:val="20"/>
      <w:lang w:eastAsia="zh-CN"/>
    </w:rPr>
  </w:style>
  <w:style w:type="paragraph" w:styleId="Textbubliny">
    <w:name w:val="Balloon Text"/>
    <w:basedOn w:val="Normln"/>
    <w:link w:val="TextbublinyChar"/>
    <w:uiPriority w:val="99"/>
    <w:semiHidden/>
    <w:unhideWhenUsed/>
    <w:rsid w:val="00126ECE"/>
    <w:rPr>
      <w:rFonts w:ascii="Tahoma" w:hAnsi="Tahoma" w:cs="Tahoma"/>
      <w:sz w:val="16"/>
      <w:szCs w:val="16"/>
    </w:rPr>
  </w:style>
  <w:style w:type="character" w:customStyle="1" w:styleId="TextbublinyChar">
    <w:name w:val="Text bubliny Char"/>
    <w:link w:val="Textbubliny"/>
    <w:uiPriority w:val="99"/>
    <w:semiHidden/>
    <w:locked/>
    <w:rsid w:val="00126ECE"/>
    <w:rPr>
      <w:rFonts w:ascii="Tahoma" w:hAnsi="Tahoma" w:cs="Tahoma"/>
      <w:sz w:val="16"/>
      <w:szCs w:val="16"/>
    </w:rPr>
  </w:style>
  <w:style w:type="character" w:styleId="Nzevknihy">
    <w:name w:val="Book Title"/>
    <w:uiPriority w:val="33"/>
    <w:qFormat/>
    <w:rsid w:val="00CF6C50"/>
    <w:rPr>
      <w:rFonts w:ascii="Comfortaa" w:hAnsi="Comfortaa" w:cs="Times New Roman"/>
      <w:b/>
      <w:smallCaps/>
      <w:spacing w:val="5"/>
    </w:rPr>
  </w:style>
  <w:style w:type="paragraph" w:styleId="Zkladntext">
    <w:name w:val="Body Text"/>
    <w:basedOn w:val="Normln"/>
    <w:link w:val="ZkladntextChar"/>
    <w:uiPriority w:val="99"/>
    <w:rsid w:val="00FE7E7B"/>
    <w:rPr>
      <w:rFonts w:ascii="Arial" w:hAnsi="Arial"/>
      <w:sz w:val="22"/>
      <w:szCs w:val="20"/>
    </w:rPr>
  </w:style>
  <w:style w:type="character" w:customStyle="1" w:styleId="ZkladntextChar">
    <w:name w:val="Základní text Char"/>
    <w:link w:val="Zkladntext"/>
    <w:uiPriority w:val="99"/>
    <w:locked/>
    <w:rsid w:val="00FE7E7B"/>
    <w:rPr>
      <w:rFonts w:ascii="Arial" w:hAnsi="Arial" w:cs="Times New Roman"/>
      <w:sz w:val="20"/>
      <w:szCs w:val="20"/>
    </w:rPr>
  </w:style>
  <w:style w:type="paragraph" w:styleId="Zkladntext2">
    <w:name w:val="Body Text 2"/>
    <w:basedOn w:val="Normln"/>
    <w:link w:val="Zkladntext2Char"/>
    <w:uiPriority w:val="99"/>
    <w:unhideWhenUsed/>
    <w:rsid w:val="00272DE6"/>
    <w:pPr>
      <w:spacing w:after="120" w:line="480" w:lineRule="auto"/>
    </w:pPr>
  </w:style>
  <w:style w:type="character" w:customStyle="1" w:styleId="Zkladntext2Char">
    <w:name w:val="Základní text 2 Char"/>
    <w:link w:val="Zkladntext2"/>
    <w:uiPriority w:val="99"/>
    <w:locked/>
    <w:rsid w:val="00272DE6"/>
    <w:rPr>
      <w:rFonts w:cs="Times New Roman"/>
      <w:sz w:val="24"/>
      <w:szCs w:val="24"/>
    </w:rPr>
  </w:style>
  <w:style w:type="character" w:customStyle="1" w:styleId="Nadpis8Char">
    <w:name w:val="Nadpis 8 Char"/>
    <w:basedOn w:val="Standardnpsmoodstavce"/>
    <w:link w:val="Nadpis8"/>
    <w:uiPriority w:val="9"/>
    <w:semiHidden/>
    <w:rsid w:val="004511E8"/>
    <w:rPr>
      <w:rFonts w:asciiTheme="majorHAnsi" w:eastAsiaTheme="majorEastAsia" w:hAnsiTheme="majorHAnsi" w:cstheme="majorBidi"/>
      <w:color w:val="404040" w:themeColor="text1" w:themeTint="BF"/>
    </w:rPr>
  </w:style>
  <w:style w:type="paragraph" w:styleId="Odstavecseseznamem">
    <w:name w:val="List Paragraph"/>
    <w:basedOn w:val="Normln"/>
    <w:uiPriority w:val="34"/>
    <w:qFormat/>
    <w:rsid w:val="005E1B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ln">
    <w:name w:val="Normal"/>
    <w:qFormat/>
    <w:rsid w:val="00103342"/>
    <w:rPr>
      <w:sz w:val="24"/>
      <w:szCs w:val="24"/>
    </w:rPr>
  </w:style>
  <w:style w:type="paragraph" w:styleId="Nadpis1">
    <w:name w:val="heading 1"/>
    <w:basedOn w:val="Normln"/>
    <w:next w:val="Normln"/>
    <w:link w:val="Nadpis1Char"/>
    <w:uiPriority w:val="99"/>
    <w:qFormat/>
    <w:rsid w:val="00103342"/>
    <w:pPr>
      <w:keepNext/>
      <w:widowControl w:val="0"/>
      <w:tabs>
        <w:tab w:val="left" w:pos="1080"/>
        <w:tab w:val="left" w:pos="2250"/>
      </w:tabs>
      <w:autoSpaceDE w:val="0"/>
      <w:autoSpaceDN w:val="0"/>
      <w:adjustRightInd w:val="0"/>
      <w:spacing w:line="240" w:lineRule="atLeast"/>
      <w:ind w:left="567" w:right="249"/>
      <w:jc w:val="center"/>
      <w:outlineLvl w:val="0"/>
    </w:pPr>
    <w:rPr>
      <w:b/>
      <w:bCs/>
      <w:color w:val="000000"/>
      <w:sz w:val="22"/>
      <w:szCs w:val="22"/>
    </w:rPr>
  </w:style>
  <w:style w:type="paragraph" w:styleId="Nadpis3">
    <w:name w:val="heading 3"/>
    <w:basedOn w:val="Normln"/>
    <w:next w:val="Normln"/>
    <w:link w:val="Nadpis3Char"/>
    <w:uiPriority w:val="9"/>
    <w:semiHidden/>
    <w:unhideWhenUsed/>
    <w:qFormat/>
    <w:rsid w:val="00CF6C50"/>
    <w:pPr>
      <w:keepNext/>
      <w:spacing w:before="240" w:after="60"/>
      <w:outlineLvl w:val="2"/>
    </w:pPr>
    <w:rPr>
      <w:rFonts w:ascii="Cambria" w:hAnsi="Cambria"/>
      <w:b/>
      <w:bCs/>
      <w:sz w:val="26"/>
      <w:szCs w:val="26"/>
    </w:rPr>
  </w:style>
  <w:style w:type="paragraph" w:styleId="Nadpis8">
    <w:name w:val="heading 8"/>
    <w:basedOn w:val="Normln"/>
    <w:next w:val="Normln"/>
    <w:link w:val="Nadpis8Char"/>
    <w:uiPriority w:val="9"/>
    <w:semiHidden/>
    <w:unhideWhenUsed/>
    <w:qFormat/>
    <w:rsid w:val="004511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CF6C50"/>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103342"/>
    <w:rPr>
      <w:rFonts w:ascii="Cambria" w:eastAsia="Times New Roman" w:hAnsi="Cambria" w:cs="Times New Roman"/>
      <w:b/>
      <w:bCs/>
      <w:kern w:val="32"/>
      <w:sz w:val="32"/>
      <w:szCs w:val="32"/>
    </w:rPr>
  </w:style>
  <w:style w:type="character" w:customStyle="1" w:styleId="Nadpis3Char">
    <w:name w:val="Nadpis 3 Char"/>
    <w:link w:val="Nadpis3"/>
    <w:uiPriority w:val="9"/>
    <w:semiHidden/>
    <w:locked/>
    <w:rsid w:val="00CF6C50"/>
    <w:rPr>
      <w:rFonts w:ascii="Cambria" w:eastAsia="Times New Roman" w:hAnsi="Cambria" w:cs="Times New Roman"/>
      <w:b/>
      <w:bCs/>
      <w:sz w:val="26"/>
      <w:szCs w:val="26"/>
    </w:rPr>
  </w:style>
  <w:style w:type="character" w:customStyle="1" w:styleId="Nadpis9Char">
    <w:name w:val="Nadpis 9 Char"/>
    <w:link w:val="Nadpis9"/>
    <w:uiPriority w:val="9"/>
    <w:locked/>
    <w:rsid w:val="00CF6C50"/>
    <w:rPr>
      <w:rFonts w:ascii="Cambria" w:eastAsia="Times New Roman" w:hAnsi="Cambria" w:cs="Times New Roman"/>
    </w:rPr>
  </w:style>
  <w:style w:type="paragraph" w:styleId="Nzev">
    <w:name w:val="Title"/>
    <w:basedOn w:val="Normln"/>
    <w:link w:val="NzevChar"/>
    <w:uiPriority w:val="99"/>
    <w:qFormat/>
    <w:rsid w:val="00103342"/>
    <w:pPr>
      <w:widowControl w:val="0"/>
      <w:tabs>
        <w:tab w:val="left" w:pos="1080"/>
      </w:tabs>
      <w:autoSpaceDE w:val="0"/>
      <w:autoSpaceDN w:val="0"/>
      <w:adjustRightInd w:val="0"/>
      <w:spacing w:line="240" w:lineRule="atLeast"/>
      <w:ind w:left="567" w:right="249"/>
      <w:jc w:val="center"/>
    </w:pPr>
    <w:rPr>
      <w:b/>
      <w:bCs/>
      <w:color w:val="000000"/>
      <w:sz w:val="32"/>
      <w:szCs w:val="32"/>
    </w:rPr>
  </w:style>
  <w:style w:type="character" w:customStyle="1" w:styleId="NzevChar">
    <w:name w:val="Název Char"/>
    <w:link w:val="Nzev"/>
    <w:uiPriority w:val="10"/>
    <w:locked/>
    <w:rsid w:val="00103342"/>
    <w:rPr>
      <w:rFonts w:ascii="Cambria" w:eastAsia="Times New Roman" w:hAnsi="Cambria" w:cs="Times New Roman"/>
      <w:b/>
      <w:bCs/>
      <w:kern w:val="28"/>
      <w:sz w:val="32"/>
      <w:szCs w:val="32"/>
    </w:rPr>
  </w:style>
  <w:style w:type="paragraph" w:styleId="Textvbloku">
    <w:name w:val="Block Text"/>
    <w:basedOn w:val="Normln"/>
    <w:uiPriority w:val="99"/>
    <w:rsid w:val="00103342"/>
    <w:pPr>
      <w:widowControl w:val="0"/>
      <w:tabs>
        <w:tab w:val="left" w:pos="1080"/>
        <w:tab w:val="left" w:pos="2250"/>
      </w:tabs>
      <w:autoSpaceDE w:val="0"/>
      <w:autoSpaceDN w:val="0"/>
      <w:adjustRightInd w:val="0"/>
      <w:spacing w:line="240" w:lineRule="atLeast"/>
      <w:ind w:left="1077" w:right="249" w:hanging="510"/>
      <w:jc w:val="both"/>
    </w:pPr>
    <w:rPr>
      <w:color w:val="000000"/>
      <w:sz w:val="22"/>
      <w:szCs w:val="22"/>
    </w:rPr>
  </w:style>
  <w:style w:type="character" w:styleId="Odkaznakoment">
    <w:name w:val="annotation reference"/>
    <w:uiPriority w:val="99"/>
    <w:semiHidden/>
    <w:unhideWhenUsed/>
    <w:rsid w:val="00126ECE"/>
    <w:rPr>
      <w:rFonts w:cs="Times New Roman"/>
      <w:sz w:val="16"/>
    </w:rPr>
  </w:style>
  <w:style w:type="paragraph" w:styleId="Textkomente">
    <w:name w:val="annotation text"/>
    <w:basedOn w:val="Normln"/>
    <w:link w:val="TextkomenteChar"/>
    <w:uiPriority w:val="99"/>
    <w:semiHidden/>
    <w:unhideWhenUsed/>
    <w:rsid w:val="00126ECE"/>
    <w:pPr>
      <w:suppressAutoHyphens/>
    </w:pPr>
    <w:rPr>
      <w:sz w:val="20"/>
      <w:szCs w:val="20"/>
      <w:lang w:eastAsia="zh-CN"/>
    </w:rPr>
  </w:style>
  <w:style w:type="character" w:customStyle="1" w:styleId="TextkomenteChar">
    <w:name w:val="Text komentáře Char"/>
    <w:link w:val="Textkomente"/>
    <w:uiPriority w:val="99"/>
    <w:semiHidden/>
    <w:locked/>
    <w:rsid w:val="00126ECE"/>
    <w:rPr>
      <w:rFonts w:cs="Times New Roman"/>
      <w:sz w:val="20"/>
      <w:lang w:eastAsia="zh-CN"/>
    </w:rPr>
  </w:style>
  <w:style w:type="paragraph" w:styleId="Textbubliny">
    <w:name w:val="Balloon Text"/>
    <w:basedOn w:val="Normln"/>
    <w:link w:val="TextbublinyChar"/>
    <w:uiPriority w:val="99"/>
    <w:semiHidden/>
    <w:unhideWhenUsed/>
    <w:rsid w:val="00126ECE"/>
    <w:rPr>
      <w:rFonts w:ascii="Tahoma" w:hAnsi="Tahoma" w:cs="Tahoma"/>
      <w:sz w:val="16"/>
      <w:szCs w:val="16"/>
    </w:rPr>
  </w:style>
  <w:style w:type="character" w:customStyle="1" w:styleId="TextbublinyChar">
    <w:name w:val="Text bubliny Char"/>
    <w:link w:val="Textbubliny"/>
    <w:uiPriority w:val="99"/>
    <w:semiHidden/>
    <w:locked/>
    <w:rsid w:val="00126ECE"/>
    <w:rPr>
      <w:rFonts w:ascii="Tahoma" w:hAnsi="Tahoma" w:cs="Tahoma"/>
      <w:sz w:val="16"/>
      <w:szCs w:val="16"/>
    </w:rPr>
  </w:style>
  <w:style w:type="character" w:styleId="Nzevknihy">
    <w:name w:val="Book Title"/>
    <w:uiPriority w:val="33"/>
    <w:qFormat/>
    <w:rsid w:val="00CF6C50"/>
    <w:rPr>
      <w:rFonts w:ascii="Comfortaa" w:hAnsi="Comfortaa" w:cs="Times New Roman"/>
      <w:b/>
      <w:smallCaps/>
      <w:spacing w:val="5"/>
    </w:rPr>
  </w:style>
  <w:style w:type="paragraph" w:styleId="Zkladntext">
    <w:name w:val="Body Text"/>
    <w:basedOn w:val="Normln"/>
    <w:link w:val="ZkladntextChar"/>
    <w:uiPriority w:val="99"/>
    <w:rsid w:val="00FE7E7B"/>
    <w:rPr>
      <w:rFonts w:ascii="Arial" w:hAnsi="Arial"/>
      <w:sz w:val="22"/>
      <w:szCs w:val="20"/>
    </w:rPr>
  </w:style>
  <w:style w:type="character" w:customStyle="1" w:styleId="ZkladntextChar">
    <w:name w:val="Základní text Char"/>
    <w:link w:val="Zkladntext"/>
    <w:uiPriority w:val="99"/>
    <w:locked/>
    <w:rsid w:val="00FE7E7B"/>
    <w:rPr>
      <w:rFonts w:ascii="Arial" w:hAnsi="Arial" w:cs="Times New Roman"/>
      <w:sz w:val="20"/>
      <w:szCs w:val="20"/>
    </w:rPr>
  </w:style>
  <w:style w:type="paragraph" w:styleId="Zkladntext2">
    <w:name w:val="Body Text 2"/>
    <w:basedOn w:val="Normln"/>
    <w:link w:val="Zkladntext2Char"/>
    <w:uiPriority w:val="99"/>
    <w:unhideWhenUsed/>
    <w:rsid w:val="00272DE6"/>
    <w:pPr>
      <w:spacing w:after="120" w:line="480" w:lineRule="auto"/>
    </w:pPr>
  </w:style>
  <w:style w:type="character" w:customStyle="1" w:styleId="Zkladntext2Char">
    <w:name w:val="Základní text 2 Char"/>
    <w:link w:val="Zkladntext2"/>
    <w:uiPriority w:val="99"/>
    <w:locked/>
    <w:rsid w:val="00272DE6"/>
    <w:rPr>
      <w:rFonts w:cs="Times New Roman"/>
      <w:sz w:val="24"/>
      <w:szCs w:val="24"/>
    </w:rPr>
  </w:style>
  <w:style w:type="character" w:customStyle="1" w:styleId="Nadpis8Char">
    <w:name w:val="Nadpis 8 Char"/>
    <w:basedOn w:val="Standardnpsmoodstavce"/>
    <w:link w:val="Nadpis8"/>
    <w:uiPriority w:val="9"/>
    <w:semiHidden/>
    <w:rsid w:val="004511E8"/>
    <w:rPr>
      <w:rFonts w:asciiTheme="majorHAnsi" w:eastAsiaTheme="majorEastAsia" w:hAnsiTheme="majorHAnsi" w:cstheme="majorBidi"/>
      <w:color w:val="404040" w:themeColor="text1" w:themeTint="BF"/>
    </w:rPr>
  </w:style>
  <w:style w:type="paragraph" w:styleId="Odstavecseseznamem">
    <w:name w:val="List Paragraph"/>
    <w:basedOn w:val="Normln"/>
    <w:uiPriority w:val="34"/>
    <w:qFormat/>
    <w:rsid w:val="005E1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716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2225</Words>
  <Characters>13129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PRECIS spol.s r.o.</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JUDr.Iva Hlaváčková</dc:creator>
  <cp:lastModifiedBy>Přikrylová Alžběta, Bc</cp:lastModifiedBy>
  <cp:revision>2</cp:revision>
  <cp:lastPrinted>2018-01-31T08:50:00Z</cp:lastPrinted>
  <dcterms:created xsi:type="dcterms:W3CDTF">2018-03-02T14:51:00Z</dcterms:created>
  <dcterms:modified xsi:type="dcterms:W3CDTF">2018-03-02T14:51:00Z</dcterms:modified>
</cp:coreProperties>
</file>