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6B" w:rsidRPr="008B5802" w:rsidRDefault="0088446B" w:rsidP="007D14C5">
      <w:pPr>
        <w:pStyle w:val="Nzev"/>
        <w:keepNext/>
        <w:spacing w:before="120"/>
        <w:rPr>
          <w:rFonts w:cs="Arial"/>
          <w:spacing w:val="36"/>
          <w:sz w:val="24"/>
          <w:szCs w:val="24"/>
        </w:rPr>
      </w:pPr>
      <w:bookmarkStart w:id="0" w:name="_GoBack"/>
      <w:bookmarkEnd w:id="0"/>
    </w:p>
    <w:p w:rsidR="00B976B2" w:rsidRDefault="002A6D8C" w:rsidP="007D14C5">
      <w:pPr>
        <w:pStyle w:val="Nzev"/>
        <w:keepNext/>
        <w:spacing w:before="120"/>
        <w:rPr>
          <w:rFonts w:cs="Arial"/>
          <w:sz w:val="24"/>
          <w:szCs w:val="24"/>
        </w:rPr>
      </w:pPr>
      <w:r w:rsidRPr="00B976B2">
        <w:rPr>
          <w:rFonts w:cs="Arial"/>
          <w:sz w:val="24"/>
          <w:szCs w:val="24"/>
        </w:rPr>
        <w:t>SMLOUVA</w:t>
      </w:r>
      <w:r w:rsidR="00640D54" w:rsidRPr="00B976B2">
        <w:rPr>
          <w:rFonts w:cs="Arial"/>
          <w:sz w:val="24"/>
          <w:szCs w:val="24"/>
        </w:rPr>
        <w:t xml:space="preserve"> </w:t>
      </w:r>
      <w:r w:rsidR="002652AA" w:rsidRPr="00B976B2">
        <w:rPr>
          <w:rFonts w:cs="Arial"/>
          <w:sz w:val="24"/>
          <w:szCs w:val="24"/>
        </w:rPr>
        <w:t xml:space="preserve"> </w:t>
      </w:r>
      <w:r w:rsidR="00B976B2">
        <w:rPr>
          <w:rFonts w:cs="Arial"/>
          <w:sz w:val="24"/>
          <w:szCs w:val="24"/>
        </w:rPr>
        <w:t>O DÍLO</w:t>
      </w:r>
      <w:r w:rsidR="002652AA" w:rsidRPr="00B976B2">
        <w:rPr>
          <w:rFonts w:cs="Arial"/>
          <w:sz w:val="24"/>
          <w:szCs w:val="24"/>
        </w:rPr>
        <w:t xml:space="preserve"> </w:t>
      </w:r>
    </w:p>
    <w:p w:rsidR="00B976B2" w:rsidRPr="00B976B2" w:rsidRDefault="00B976B2" w:rsidP="00B976B2">
      <w:pPr>
        <w:jc w:val="center"/>
        <w:rPr>
          <w:b/>
        </w:rPr>
      </w:pPr>
      <w:r w:rsidRPr="00B976B2">
        <w:rPr>
          <w:b/>
        </w:rPr>
        <w:t>NA ZHOTOVENÍ PROJEKTOVÉ DOKUMENTACE VZDUCHOTECHNIKY</w:t>
      </w:r>
    </w:p>
    <w:p w:rsidR="0040380E" w:rsidRPr="008B5802" w:rsidRDefault="0040380E" w:rsidP="00173D4A">
      <w:pPr>
        <w:keepNext/>
        <w:tabs>
          <w:tab w:val="left" w:pos="1496"/>
        </w:tabs>
        <w:spacing w:line="280" w:lineRule="atLeast"/>
        <w:rPr>
          <w:rFonts w:cs="Arial"/>
          <w:sz w:val="20"/>
        </w:rPr>
      </w:pPr>
    </w:p>
    <w:p w:rsidR="00E5568B" w:rsidRPr="008B5802" w:rsidRDefault="00E5568B" w:rsidP="00503EF6">
      <w:pPr>
        <w:keepNext/>
        <w:tabs>
          <w:tab w:val="left" w:pos="1496"/>
        </w:tabs>
        <w:spacing w:line="280" w:lineRule="atLeast"/>
        <w:ind w:left="284"/>
        <w:jc w:val="center"/>
        <w:rPr>
          <w:rFonts w:cs="Arial"/>
          <w:sz w:val="20"/>
        </w:rPr>
      </w:pPr>
    </w:p>
    <w:p w:rsidR="00E5568B" w:rsidRPr="008B5802" w:rsidRDefault="00E5568B" w:rsidP="00503EF6">
      <w:pPr>
        <w:keepNext/>
        <w:widowControl w:val="0"/>
        <w:spacing w:line="280" w:lineRule="atLeast"/>
        <w:jc w:val="both"/>
        <w:rPr>
          <w:rFonts w:cs="Arial"/>
          <w:b/>
          <w:sz w:val="20"/>
        </w:rPr>
      </w:pPr>
      <w:r w:rsidRPr="008B5802">
        <w:rPr>
          <w:rFonts w:cs="Arial"/>
          <w:b/>
          <w:sz w:val="20"/>
        </w:rPr>
        <w:t>Česká republika – Ministerstvo práce a sociálních věcí</w:t>
      </w:r>
    </w:p>
    <w:p w:rsidR="0040380E" w:rsidRPr="008B5802" w:rsidRDefault="00ED19D1" w:rsidP="00503EF6">
      <w:pPr>
        <w:keepNext/>
        <w:widowControl w:val="0"/>
        <w:spacing w:line="280" w:lineRule="atLeast"/>
        <w:jc w:val="both"/>
        <w:rPr>
          <w:rFonts w:cs="Arial"/>
          <w:sz w:val="20"/>
        </w:rPr>
      </w:pPr>
      <w:r w:rsidRPr="008B5802">
        <w:rPr>
          <w:rFonts w:cs="Arial"/>
          <w:sz w:val="20"/>
        </w:rPr>
        <w:t>s</w:t>
      </w:r>
      <w:r w:rsidR="000052CB" w:rsidRPr="008B5802">
        <w:rPr>
          <w:rFonts w:cs="Arial"/>
          <w:sz w:val="20"/>
        </w:rPr>
        <w:t>e sídlem:</w:t>
      </w:r>
      <w:r w:rsidR="000052CB" w:rsidRPr="008B5802">
        <w:rPr>
          <w:rFonts w:cs="Arial"/>
          <w:sz w:val="20"/>
        </w:rPr>
        <w:tab/>
      </w:r>
      <w:r w:rsidR="008B5802" w:rsidRPr="008B5802">
        <w:rPr>
          <w:rFonts w:cs="Arial"/>
          <w:sz w:val="20"/>
        </w:rPr>
        <w:tab/>
      </w:r>
      <w:r w:rsidR="00E5568B" w:rsidRPr="008B5802">
        <w:rPr>
          <w:rFonts w:cs="Arial"/>
          <w:sz w:val="20"/>
        </w:rPr>
        <w:t>Na Poříčním právu 376/1, 128 01 Praha 2</w:t>
      </w:r>
    </w:p>
    <w:p w:rsidR="00553CCA" w:rsidRPr="008B5802" w:rsidRDefault="00994791" w:rsidP="00CA7B9D">
      <w:pPr>
        <w:widowControl w:val="0"/>
        <w:spacing w:line="280" w:lineRule="atLeast"/>
        <w:ind w:left="1418" w:hanging="1418"/>
        <w:rPr>
          <w:rFonts w:cs="Arial"/>
          <w:sz w:val="20"/>
        </w:rPr>
      </w:pPr>
      <w:r w:rsidRPr="008B5802">
        <w:rPr>
          <w:rFonts w:cs="Arial"/>
          <w:sz w:val="20"/>
        </w:rPr>
        <w:t>z</w:t>
      </w:r>
      <w:r w:rsidR="00FE1CD5" w:rsidRPr="008B5802">
        <w:rPr>
          <w:rFonts w:cs="Arial"/>
          <w:sz w:val="20"/>
        </w:rPr>
        <w:t>astoupena</w:t>
      </w:r>
      <w:r w:rsidR="00503EF6" w:rsidRPr="008B5802">
        <w:rPr>
          <w:rFonts w:cs="Arial"/>
          <w:sz w:val="20"/>
        </w:rPr>
        <w:t xml:space="preserve">: </w:t>
      </w:r>
      <w:r w:rsidR="000052CB" w:rsidRPr="008B5802">
        <w:rPr>
          <w:rFonts w:cs="Arial"/>
          <w:sz w:val="20"/>
        </w:rPr>
        <w:tab/>
      </w:r>
      <w:r w:rsidR="008B5802" w:rsidRPr="008B5802">
        <w:rPr>
          <w:rFonts w:cs="Arial"/>
          <w:sz w:val="20"/>
        </w:rPr>
        <w:tab/>
      </w:r>
      <w:r w:rsidR="00B976B2">
        <w:rPr>
          <w:rFonts w:cs="Arial"/>
          <w:sz w:val="20"/>
        </w:rPr>
        <w:t xml:space="preserve">Mgr. </w:t>
      </w:r>
      <w:r w:rsidR="00CA7B9D" w:rsidRPr="008B5802">
        <w:rPr>
          <w:rFonts w:cs="Arial"/>
          <w:sz w:val="20"/>
        </w:rPr>
        <w:t>Ladislav Šimánek, ředitel odboru vnitřní správy</w:t>
      </w:r>
      <w:r w:rsidR="000052CB" w:rsidRPr="008B5802">
        <w:rPr>
          <w:rFonts w:cs="Arial"/>
          <w:sz w:val="20"/>
        </w:rPr>
        <w:tab/>
      </w:r>
    </w:p>
    <w:p w:rsidR="0040380E" w:rsidRPr="008B5802" w:rsidRDefault="00553CCA" w:rsidP="00CA7B9D">
      <w:pPr>
        <w:widowControl w:val="0"/>
        <w:spacing w:line="280" w:lineRule="atLeast"/>
        <w:ind w:left="1418" w:hanging="1418"/>
        <w:rPr>
          <w:rFonts w:cs="Arial"/>
          <w:sz w:val="20"/>
        </w:rPr>
      </w:pPr>
      <w:r w:rsidRPr="008B5802">
        <w:rPr>
          <w:rFonts w:cs="Arial"/>
          <w:sz w:val="20"/>
        </w:rPr>
        <w:t>IČO:</w:t>
      </w:r>
      <w:r w:rsidRPr="008B5802">
        <w:rPr>
          <w:rFonts w:cs="Arial"/>
          <w:sz w:val="20"/>
        </w:rPr>
        <w:tab/>
      </w:r>
      <w:r w:rsidR="008B5802" w:rsidRPr="008B5802">
        <w:rPr>
          <w:rFonts w:cs="Arial"/>
          <w:sz w:val="20"/>
        </w:rPr>
        <w:tab/>
      </w:r>
      <w:r w:rsidR="00E5568B" w:rsidRPr="008B5802">
        <w:rPr>
          <w:rFonts w:cs="Arial"/>
          <w:sz w:val="20"/>
        </w:rPr>
        <w:t>00551023</w:t>
      </w:r>
    </w:p>
    <w:p w:rsidR="00553CCA" w:rsidRPr="008B5802" w:rsidRDefault="00553CCA" w:rsidP="00553CCA">
      <w:pPr>
        <w:pStyle w:val="Tunvlevo"/>
        <w:spacing w:after="0" w:line="280" w:lineRule="atLeast"/>
        <w:rPr>
          <w:rFonts w:cs="Arial"/>
          <w:b w:val="0"/>
          <w:bCs/>
          <w:lang w:val="cs-CZ"/>
        </w:rPr>
      </w:pPr>
      <w:r w:rsidRPr="008B5802">
        <w:rPr>
          <w:rFonts w:cs="Arial"/>
          <w:b w:val="0"/>
          <w:bCs/>
          <w:lang w:val="cs-CZ"/>
        </w:rPr>
        <w:t xml:space="preserve">bankovní spojení: </w:t>
      </w:r>
      <w:r w:rsidR="008B5802" w:rsidRPr="008B5802">
        <w:rPr>
          <w:rFonts w:cs="Arial"/>
          <w:b w:val="0"/>
          <w:bCs/>
          <w:lang w:val="cs-CZ"/>
        </w:rPr>
        <w:tab/>
      </w:r>
      <w:r w:rsidRPr="008B5802">
        <w:rPr>
          <w:rFonts w:cs="Arial"/>
          <w:b w:val="0"/>
          <w:bCs/>
          <w:lang w:val="cs-CZ"/>
        </w:rPr>
        <w:t>Česká národní banka, pobočka Praha, Na Příkopě 28, 115 03 Praha 1</w:t>
      </w:r>
    </w:p>
    <w:p w:rsidR="00553CCA" w:rsidRPr="008B5802" w:rsidRDefault="00553CCA" w:rsidP="00553CCA">
      <w:pPr>
        <w:pStyle w:val="Tunvlevo"/>
        <w:spacing w:after="0" w:line="280" w:lineRule="atLeast"/>
        <w:rPr>
          <w:rFonts w:cs="Arial"/>
          <w:b w:val="0"/>
          <w:bCs/>
          <w:lang w:val="cs-CZ"/>
        </w:rPr>
      </w:pPr>
      <w:r w:rsidRPr="008B5802">
        <w:rPr>
          <w:rFonts w:cs="Arial"/>
          <w:b w:val="0"/>
          <w:bCs/>
          <w:lang w:val="cs-CZ"/>
        </w:rPr>
        <w:t xml:space="preserve">číslo účtu: </w:t>
      </w:r>
      <w:r w:rsidR="008B5802" w:rsidRPr="008B5802">
        <w:rPr>
          <w:rFonts w:cs="Arial"/>
          <w:b w:val="0"/>
          <w:bCs/>
          <w:lang w:val="cs-CZ"/>
        </w:rPr>
        <w:tab/>
      </w:r>
      <w:r w:rsidR="008B5802" w:rsidRPr="008B5802">
        <w:rPr>
          <w:rFonts w:cs="Arial"/>
          <w:b w:val="0"/>
          <w:bCs/>
          <w:lang w:val="cs-CZ"/>
        </w:rPr>
        <w:tab/>
      </w:r>
      <w:r w:rsidRPr="008B5802">
        <w:rPr>
          <w:rFonts w:cs="Arial"/>
          <w:b w:val="0"/>
          <w:bCs/>
          <w:lang w:val="cs-CZ"/>
        </w:rPr>
        <w:t>2229001/0710</w:t>
      </w:r>
    </w:p>
    <w:p w:rsidR="00553CCA" w:rsidRPr="008B5802" w:rsidRDefault="00553CCA" w:rsidP="00553CCA">
      <w:pPr>
        <w:pStyle w:val="Tunvlevo"/>
        <w:spacing w:after="0" w:line="280" w:lineRule="atLeast"/>
        <w:rPr>
          <w:rFonts w:cs="Arial"/>
          <w:b w:val="0"/>
          <w:lang w:val="cs-CZ"/>
        </w:rPr>
      </w:pPr>
      <w:r w:rsidRPr="008B5802">
        <w:rPr>
          <w:rFonts w:eastAsia="SimSun" w:cs="Arial"/>
          <w:b w:val="0"/>
          <w:color w:val="000000"/>
          <w:lang w:val="cs-CZ"/>
        </w:rPr>
        <w:t xml:space="preserve">ID datové schránky: </w:t>
      </w:r>
      <w:r w:rsidR="008B5802" w:rsidRPr="008B5802">
        <w:rPr>
          <w:rFonts w:eastAsia="SimSun" w:cs="Arial"/>
          <w:b w:val="0"/>
          <w:color w:val="000000"/>
          <w:lang w:val="cs-CZ"/>
        </w:rPr>
        <w:tab/>
      </w:r>
      <w:r w:rsidRPr="008B5802">
        <w:rPr>
          <w:rFonts w:eastAsia="SimSun" w:cs="Arial"/>
          <w:b w:val="0"/>
          <w:color w:val="000000"/>
          <w:lang w:val="cs-CZ"/>
        </w:rPr>
        <w:t>sc9aavg</w:t>
      </w:r>
    </w:p>
    <w:p w:rsidR="00553CCA" w:rsidRPr="008B5802" w:rsidRDefault="00553CCA" w:rsidP="00CA7B9D">
      <w:pPr>
        <w:widowControl w:val="0"/>
        <w:spacing w:line="280" w:lineRule="atLeast"/>
        <w:ind w:left="1418" w:hanging="1418"/>
        <w:rPr>
          <w:rFonts w:cs="Arial"/>
          <w:b/>
          <w:sz w:val="20"/>
        </w:rPr>
      </w:pPr>
    </w:p>
    <w:p w:rsidR="00E5568B" w:rsidRPr="008B5802" w:rsidRDefault="00E5568B" w:rsidP="00503EF6">
      <w:pPr>
        <w:widowControl w:val="0"/>
        <w:suppressAutoHyphens w:val="0"/>
        <w:spacing w:line="280" w:lineRule="atLeast"/>
        <w:jc w:val="both"/>
        <w:rPr>
          <w:rFonts w:cs="Arial"/>
          <w:sz w:val="20"/>
        </w:rPr>
      </w:pPr>
    </w:p>
    <w:p w:rsidR="00640D54" w:rsidRPr="008B5802" w:rsidRDefault="00640D54" w:rsidP="00503EF6">
      <w:pPr>
        <w:widowControl w:val="0"/>
        <w:suppressAutoHyphens w:val="0"/>
        <w:spacing w:line="280" w:lineRule="atLeast"/>
        <w:jc w:val="both"/>
        <w:rPr>
          <w:rFonts w:cs="Arial"/>
          <w:sz w:val="20"/>
        </w:rPr>
      </w:pPr>
    </w:p>
    <w:p w:rsidR="0040380E" w:rsidRPr="008B5802" w:rsidRDefault="00640D54" w:rsidP="00503EF6">
      <w:pPr>
        <w:widowControl w:val="0"/>
        <w:suppressAutoHyphens w:val="0"/>
        <w:spacing w:line="280" w:lineRule="atLeast"/>
        <w:jc w:val="both"/>
        <w:rPr>
          <w:rFonts w:cs="Arial"/>
          <w:sz w:val="20"/>
        </w:rPr>
      </w:pPr>
      <w:r w:rsidRPr="008B5802">
        <w:rPr>
          <w:rFonts w:cs="Arial"/>
          <w:sz w:val="20"/>
        </w:rPr>
        <w:t>(dále jen „Objednatel“)</w:t>
      </w:r>
    </w:p>
    <w:p w:rsidR="003D54A4" w:rsidRDefault="003D54A4" w:rsidP="001A17C8">
      <w:pPr>
        <w:widowControl w:val="0"/>
        <w:suppressAutoHyphens w:val="0"/>
        <w:spacing w:before="200" w:after="200" w:line="280" w:lineRule="atLeast"/>
        <w:jc w:val="both"/>
        <w:rPr>
          <w:rFonts w:cs="Arial"/>
          <w:b/>
          <w:sz w:val="20"/>
        </w:rPr>
      </w:pPr>
    </w:p>
    <w:p w:rsidR="009E2E79" w:rsidRPr="00AF19FB" w:rsidRDefault="001A17C8" w:rsidP="003D54A4">
      <w:pPr>
        <w:widowControl w:val="0"/>
        <w:suppressAutoHyphens w:val="0"/>
        <w:spacing w:before="200" w:line="280" w:lineRule="atLeast"/>
        <w:jc w:val="both"/>
        <w:rPr>
          <w:rFonts w:cs="Arial"/>
          <w:b/>
          <w:sz w:val="20"/>
        </w:rPr>
      </w:pPr>
      <w:r w:rsidRPr="00AF19FB">
        <w:rPr>
          <w:rFonts w:cs="Arial"/>
          <w:b/>
          <w:sz w:val="20"/>
        </w:rPr>
        <w:t>K&amp;L-S</w:t>
      </w:r>
      <w:r w:rsidR="00854123">
        <w:rPr>
          <w:rFonts w:cs="Arial"/>
          <w:b/>
          <w:sz w:val="20"/>
        </w:rPr>
        <w:t>ERVIS</w:t>
      </w:r>
      <w:r w:rsidRPr="00AF19FB">
        <w:rPr>
          <w:rFonts w:cs="Arial"/>
          <w:b/>
          <w:sz w:val="20"/>
        </w:rPr>
        <w:t xml:space="preserve"> s.r.o.</w:t>
      </w:r>
    </w:p>
    <w:p w:rsidR="009E2E79" w:rsidRPr="00F57470" w:rsidRDefault="009E2E79" w:rsidP="009E2E79">
      <w:pPr>
        <w:pStyle w:val="RLdajeosmluvnstran"/>
        <w:widowControl w:val="0"/>
        <w:spacing w:after="0" w:line="280" w:lineRule="atLeast"/>
        <w:jc w:val="both"/>
        <w:rPr>
          <w:rFonts w:ascii="Arial" w:hAnsi="Arial" w:cs="Arial"/>
          <w:b/>
          <w:sz w:val="20"/>
          <w:szCs w:val="20"/>
        </w:rPr>
      </w:pPr>
      <w:r w:rsidRPr="00F57470">
        <w:rPr>
          <w:rFonts w:ascii="Arial" w:hAnsi="Arial" w:cs="Arial"/>
          <w:sz w:val="20"/>
          <w:szCs w:val="20"/>
        </w:rPr>
        <w:t xml:space="preserve">se sídlem: </w:t>
      </w:r>
      <w:r w:rsidRPr="00F57470">
        <w:rPr>
          <w:rFonts w:ascii="Arial" w:hAnsi="Arial" w:cs="Arial"/>
          <w:sz w:val="20"/>
          <w:szCs w:val="20"/>
        </w:rPr>
        <w:tab/>
      </w:r>
      <w:r>
        <w:rPr>
          <w:rFonts w:ascii="Arial" w:hAnsi="Arial" w:cs="Arial"/>
          <w:sz w:val="20"/>
          <w:szCs w:val="20"/>
        </w:rPr>
        <w:tab/>
      </w:r>
      <w:r w:rsidR="001A17C8">
        <w:rPr>
          <w:rFonts w:ascii="Arial" w:hAnsi="Arial" w:cs="Arial"/>
          <w:sz w:val="20"/>
          <w:szCs w:val="20"/>
        </w:rPr>
        <w:t>Nádražní 344/23</w:t>
      </w:r>
      <w:r w:rsidR="00631CBE">
        <w:rPr>
          <w:rFonts w:ascii="Arial" w:hAnsi="Arial" w:cs="Arial"/>
          <w:sz w:val="20"/>
          <w:szCs w:val="20"/>
        </w:rPr>
        <w:t>, 150 00 Praha 5</w:t>
      </w:r>
    </w:p>
    <w:p w:rsidR="009E2E79" w:rsidRPr="00F57470" w:rsidRDefault="009E2E79" w:rsidP="009E2E79">
      <w:pPr>
        <w:pStyle w:val="RLdajeosmluvnstran"/>
        <w:widowControl w:val="0"/>
        <w:spacing w:after="0" w:line="280" w:lineRule="atLeast"/>
        <w:jc w:val="both"/>
        <w:rPr>
          <w:rFonts w:ascii="Arial" w:hAnsi="Arial" w:cs="Arial"/>
          <w:b/>
          <w:sz w:val="20"/>
          <w:szCs w:val="20"/>
        </w:rPr>
      </w:pPr>
      <w:r w:rsidRPr="00F57470">
        <w:rPr>
          <w:rFonts w:ascii="Arial" w:hAnsi="Arial" w:cs="Arial"/>
          <w:sz w:val="20"/>
          <w:szCs w:val="20"/>
        </w:rPr>
        <w:t xml:space="preserve">IČO: </w:t>
      </w:r>
      <w:r w:rsidRPr="00F57470">
        <w:rPr>
          <w:rFonts w:ascii="Arial" w:hAnsi="Arial" w:cs="Arial"/>
          <w:sz w:val="20"/>
          <w:szCs w:val="20"/>
        </w:rPr>
        <w:tab/>
      </w:r>
      <w:r w:rsidRPr="00F57470">
        <w:rPr>
          <w:rFonts w:ascii="Arial" w:hAnsi="Arial" w:cs="Arial"/>
          <w:sz w:val="20"/>
          <w:szCs w:val="20"/>
        </w:rPr>
        <w:tab/>
      </w:r>
      <w:r>
        <w:rPr>
          <w:rFonts w:ascii="Arial" w:hAnsi="Arial" w:cs="Arial"/>
          <w:sz w:val="20"/>
          <w:szCs w:val="20"/>
        </w:rPr>
        <w:tab/>
      </w:r>
      <w:r w:rsidR="001A17C8">
        <w:rPr>
          <w:rFonts w:ascii="Arial" w:hAnsi="Arial" w:cs="Arial"/>
          <w:sz w:val="20"/>
          <w:szCs w:val="20"/>
        </w:rPr>
        <w:t>260 75 865</w:t>
      </w:r>
    </w:p>
    <w:p w:rsidR="009E2E79" w:rsidRPr="00F57470" w:rsidRDefault="009E2E79" w:rsidP="009E2E79">
      <w:pPr>
        <w:pStyle w:val="RLdajeosmluvnstran"/>
        <w:widowControl w:val="0"/>
        <w:spacing w:after="0" w:line="280" w:lineRule="atLeast"/>
        <w:jc w:val="both"/>
        <w:rPr>
          <w:rFonts w:ascii="Arial" w:hAnsi="Arial" w:cs="Arial"/>
          <w:b/>
          <w:sz w:val="20"/>
          <w:szCs w:val="20"/>
        </w:rPr>
      </w:pPr>
      <w:r w:rsidRPr="00F57470">
        <w:rPr>
          <w:rFonts w:ascii="Arial" w:hAnsi="Arial" w:cs="Arial"/>
          <w:sz w:val="20"/>
          <w:szCs w:val="20"/>
        </w:rPr>
        <w:t xml:space="preserve">DIČ: </w:t>
      </w:r>
      <w:r w:rsidRPr="00F57470">
        <w:rPr>
          <w:rFonts w:ascii="Arial" w:hAnsi="Arial" w:cs="Arial"/>
          <w:sz w:val="20"/>
          <w:szCs w:val="20"/>
        </w:rPr>
        <w:tab/>
      </w:r>
      <w:r w:rsidRPr="00F57470">
        <w:rPr>
          <w:rFonts w:ascii="Arial" w:hAnsi="Arial" w:cs="Arial"/>
          <w:sz w:val="20"/>
          <w:szCs w:val="20"/>
        </w:rPr>
        <w:tab/>
      </w:r>
      <w:r>
        <w:rPr>
          <w:rFonts w:ascii="Arial" w:hAnsi="Arial" w:cs="Arial"/>
          <w:sz w:val="20"/>
          <w:szCs w:val="20"/>
        </w:rPr>
        <w:tab/>
      </w:r>
      <w:r w:rsidR="001A17C8">
        <w:rPr>
          <w:rFonts w:ascii="Arial" w:hAnsi="Arial" w:cs="Arial"/>
          <w:sz w:val="20"/>
          <w:szCs w:val="20"/>
        </w:rPr>
        <w:t>CZ 26075865</w:t>
      </w:r>
    </w:p>
    <w:p w:rsidR="009E2E79" w:rsidRPr="00F0028A" w:rsidRDefault="009E2E79" w:rsidP="009E2E79">
      <w:pPr>
        <w:pStyle w:val="RLdajeosmluvnstran"/>
        <w:widowControl w:val="0"/>
        <w:spacing w:after="0" w:line="280" w:lineRule="atLeast"/>
        <w:jc w:val="both"/>
        <w:rPr>
          <w:rFonts w:ascii="Arial" w:hAnsi="Arial" w:cs="Arial"/>
          <w:sz w:val="20"/>
          <w:szCs w:val="20"/>
        </w:rPr>
      </w:pPr>
      <w:r w:rsidRPr="00F0028A">
        <w:rPr>
          <w:rFonts w:ascii="Arial" w:hAnsi="Arial" w:cs="Arial"/>
          <w:sz w:val="20"/>
          <w:szCs w:val="20"/>
        </w:rPr>
        <w:t xml:space="preserve">společnost zapsaná v obchodním rejstříku vedeném </w:t>
      </w:r>
      <w:r w:rsidR="001A17C8">
        <w:rPr>
          <w:rFonts w:ascii="Arial" w:hAnsi="Arial" w:cs="Arial"/>
          <w:sz w:val="20"/>
          <w:szCs w:val="20"/>
        </w:rPr>
        <w:t>Městským soudem v</w:t>
      </w:r>
      <w:r w:rsidR="00AF19FB">
        <w:rPr>
          <w:rFonts w:ascii="Arial" w:hAnsi="Arial" w:cs="Arial"/>
          <w:sz w:val="20"/>
          <w:szCs w:val="20"/>
        </w:rPr>
        <w:t> </w:t>
      </w:r>
      <w:r w:rsidR="001A17C8">
        <w:rPr>
          <w:rFonts w:ascii="Arial" w:hAnsi="Arial" w:cs="Arial"/>
          <w:sz w:val="20"/>
          <w:szCs w:val="20"/>
        </w:rPr>
        <w:t>Praze</w:t>
      </w:r>
      <w:r w:rsidR="00AF19FB">
        <w:rPr>
          <w:rFonts w:ascii="Arial" w:hAnsi="Arial" w:cs="Arial"/>
          <w:sz w:val="20"/>
          <w:szCs w:val="20"/>
        </w:rPr>
        <w:t>,</w:t>
      </w:r>
    </w:p>
    <w:p w:rsidR="009E2E79" w:rsidRPr="00F0028A" w:rsidRDefault="009E2E79" w:rsidP="009E2E79">
      <w:pPr>
        <w:pStyle w:val="RLdajeosmluvnstran"/>
        <w:widowControl w:val="0"/>
        <w:spacing w:after="0" w:line="280" w:lineRule="atLeast"/>
        <w:jc w:val="both"/>
        <w:rPr>
          <w:rFonts w:ascii="Arial" w:hAnsi="Arial" w:cs="Arial"/>
          <w:sz w:val="20"/>
          <w:szCs w:val="20"/>
        </w:rPr>
      </w:pPr>
      <w:r w:rsidRPr="00F0028A">
        <w:rPr>
          <w:rFonts w:ascii="Arial" w:hAnsi="Arial" w:cs="Arial"/>
          <w:sz w:val="20"/>
          <w:szCs w:val="20"/>
        </w:rPr>
        <w:t xml:space="preserve">oddíl </w:t>
      </w:r>
      <w:r w:rsidR="001A17C8">
        <w:rPr>
          <w:rFonts w:ascii="Arial" w:hAnsi="Arial" w:cs="Arial"/>
          <w:sz w:val="20"/>
          <w:szCs w:val="20"/>
        </w:rPr>
        <w:t>C</w:t>
      </w:r>
      <w:r w:rsidRPr="001A17C8">
        <w:rPr>
          <w:rFonts w:ascii="Arial" w:hAnsi="Arial" w:cs="Arial"/>
          <w:sz w:val="20"/>
          <w:szCs w:val="20"/>
        </w:rPr>
        <w:t xml:space="preserve">, </w:t>
      </w:r>
      <w:r w:rsidRPr="00F0028A">
        <w:rPr>
          <w:rFonts w:ascii="Arial" w:hAnsi="Arial" w:cs="Arial"/>
          <w:sz w:val="20"/>
          <w:szCs w:val="20"/>
        </w:rPr>
        <w:t xml:space="preserve">vložka </w:t>
      </w:r>
      <w:r w:rsidR="001A17C8">
        <w:rPr>
          <w:rFonts w:ascii="Arial" w:hAnsi="Arial" w:cs="Arial"/>
          <w:sz w:val="20"/>
          <w:szCs w:val="20"/>
        </w:rPr>
        <w:t>231035</w:t>
      </w:r>
    </w:p>
    <w:p w:rsidR="009E2E79" w:rsidRPr="00F0028A" w:rsidRDefault="009E2E79" w:rsidP="009E2E79">
      <w:pPr>
        <w:pStyle w:val="RLdajeosmluvnstran"/>
        <w:widowControl w:val="0"/>
        <w:spacing w:after="0" w:line="280" w:lineRule="atLeast"/>
        <w:jc w:val="both"/>
        <w:rPr>
          <w:rFonts w:ascii="Arial" w:hAnsi="Arial" w:cs="Arial"/>
          <w:sz w:val="20"/>
          <w:szCs w:val="20"/>
        </w:rPr>
      </w:pPr>
      <w:r w:rsidRPr="00F0028A">
        <w:rPr>
          <w:rFonts w:ascii="Arial" w:hAnsi="Arial" w:cs="Arial"/>
          <w:sz w:val="20"/>
          <w:szCs w:val="20"/>
        </w:rPr>
        <w:t xml:space="preserve">bank. spojení: </w:t>
      </w:r>
      <w:r w:rsidRPr="00F0028A">
        <w:rPr>
          <w:rFonts w:ascii="Arial" w:hAnsi="Arial" w:cs="Arial"/>
          <w:sz w:val="20"/>
          <w:szCs w:val="20"/>
        </w:rPr>
        <w:tab/>
      </w:r>
      <w:r>
        <w:rPr>
          <w:rFonts w:ascii="Arial" w:hAnsi="Arial" w:cs="Arial"/>
          <w:sz w:val="20"/>
          <w:szCs w:val="20"/>
        </w:rPr>
        <w:tab/>
      </w:r>
      <w:r w:rsidR="00F46198" w:rsidRPr="00F46198">
        <w:rPr>
          <w:rFonts w:ascii="Arial" w:hAnsi="Arial" w:cs="Arial"/>
          <w:i/>
          <w:sz w:val="20"/>
          <w:shd w:val="clear" w:color="auto" w:fill="000000"/>
        </w:rPr>
        <w:t>neveřejný údaj</w:t>
      </w:r>
    </w:p>
    <w:p w:rsidR="009E2E79" w:rsidRPr="00F0028A" w:rsidRDefault="009E2E79" w:rsidP="009E2E79">
      <w:pPr>
        <w:pStyle w:val="RLdajeosmluvnstran"/>
        <w:widowControl w:val="0"/>
        <w:spacing w:after="0" w:line="280" w:lineRule="atLeast"/>
        <w:jc w:val="both"/>
        <w:rPr>
          <w:rFonts w:ascii="Arial" w:hAnsi="Arial" w:cs="Arial"/>
          <w:sz w:val="20"/>
          <w:szCs w:val="20"/>
        </w:rPr>
      </w:pPr>
      <w:r w:rsidRPr="00F0028A">
        <w:rPr>
          <w:rFonts w:ascii="Arial" w:hAnsi="Arial" w:cs="Arial"/>
          <w:sz w:val="20"/>
          <w:szCs w:val="20"/>
        </w:rPr>
        <w:t>č. účtu:</w:t>
      </w:r>
      <w:r w:rsidRPr="00F0028A">
        <w:rPr>
          <w:rFonts w:ascii="Arial" w:hAnsi="Arial" w:cs="Arial"/>
          <w:sz w:val="20"/>
          <w:szCs w:val="20"/>
        </w:rPr>
        <w:tab/>
      </w:r>
      <w:r w:rsidRPr="00F0028A">
        <w:rPr>
          <w:rFonts w:ascii="Arial" w:hAnsi="Arial" w:cs="Arial"/>
          <w:sz w:val="20"/>
          <w:szCs w:val="20"/>
        </w:rPr>
        <w:tab/>
      </w:r>
      <w:r>
        <w:rPr>
          <w:rFonts w:ascii="Arial" w:hAnsi="Arial" w:cs="Arial"/>
          <w:sz w:val="20"/>
          <w:szCs w:val="20"/>
        </w:rPr>
        <w:tab/>
      </w:r>
      <w:r w:rsidR="00F46198" w:rsidRPr="00F46198">
        <w:rPr>
          <w:rFonts w:ascii="Arial" w:hAnsi="Arial" w:cs="Arial"/>
          <w:i/>
          <w:sz w:val="20"/>
          <w:shd w:val="clear" w:color="auto" w:fill="000000"/>
        </w:rPr>
        <w:t>neveřejný údaj</w:t>
      </w:r>
    </w:p>
    <w:p w:rsidR="009E2E79" w:rsidRPr="00F0028A" w:rsidRDefault="009E2E79" w:rsidP="009E2E79">
      <w:pPr>
        <w:widowControl w:val="0"/>
        <w:spacing w:line="280" w:lineRule="atLeast"/>
        <w:jc w:val="both"/>
        <w:rPr>
          <w:rFonts w:cs="Arial"/>
          <w:sz w:val="20"/>
        </w:rPr>
      </w:pPr>
      <w:r w:rsidRPr="00F0028A">
        <w:rPr>
          <w:rFonts w:cs="Arial"/>
          <w:sz w:val="20"/>
        </w:rPr>
        <w:t>datová schránka:</w:t>
      </w:r>
      <w:r>
        <w:rPr>
          <w:rFonts w:cs="Arial"/>
          <w:sz w:val="20"/>
        </w:rPr>
        <w:tab/>
      </w:r>
      <w:r w:rsidR="001A17C8">
        <w:rPr>
          <w:rFonts w:cs="Arial"/>
          <w:sz w:val="20"/>
        </w:rPr>
        <w:t>4g7ftd6</w:t>
      </w:r>
    </w:p>
    <w:p w:rsidR="009E2E79" w:rsidRPr="00F0028A" w:rsidRDefault="009E2E79" w:rsidP="009E2E79">
      <w:pPr>
        <w:pStyle w:val="RLdajeosmluvnstran"/>
        <w:widowControl w:val="0"/>
        <w:spacing w:after="80" w:line="280" w:lineRule="atLeast"/>
        <w:jc w:val="both"/>
        <w:rPr>
          <w:rFonts w:ascii="Arial" w:hAnsi="Arial" w:cs="Arial"/>
          <w:sz w:val="20"/>
          <w:szCs w:val="20"/>
        </w:rPr>
      </w:pPr>
      <w:r w:rsidRPr="00F0028A">
        <w:rPr>
          <w:rFonts w:ascii="Arial" w:hAnsi="Arial" w:cs="Arial"/>
          <w:sz w:val="20"/>
          <w:szCs w:val="20"/>
        </w:rPr>
        <w:t xml:space="preserve">zastoupen/a: </w:t>
      </w:r>
      <w:r w:rsidRPr="00F0028A">
        <w:rPr>
          <w:rFonts w:ascii="Arial" w:hAnsi="Arial" w:cs="Arial"/>
          <w:sz w:val="20"/>
          <w:szCs w:val="20"/>
        </w:rPr>
        <w:tab/>
      </w:r>
      <w:r>
        <w:rPr>
          <w:rFonts w:ascii="Arial" w:hAnsi="Arial" w:cs="Arial"/>
          <w:sz w:val="20"/>
          <w:szCs w:val="20"/>
        </w:rPr>
        <w:tab/>
      </w:r>
      <w:r w:rsidR="00667518">
        <w:rPr>
          <w:rFonts w:ascii="Arial" w:hAnsi="Arial" w:cs="Arial"/>
          <w:sz w:val="20"/>
          <w:szCs w:val="20"/>
        </w:rPr>
        <w:t>I</w:t>
      </w:r>
      <w:r w:rsidR="001A17C8">
        <w:rPr>
          <w:rFonts w:ascii="Arial" w:hAnsi="Arial" w:cs="Arial"/>
          <w:sz w:val="20"/>
          <w:szCs w:val="20"/>
        </w:rPr>
        <w:t>ng.</w:t>
      </w:r>
      <w:r w:rsidR="0096628F">
        <w:rPr>
          <w:rFonts w:ascii="Arial" w:hAnsi="Arial" w:cs="Arial"/>
          <w:sz w:val="20"/>
          <w:szCs w:val="20"/>
        </w:rPr>
        <w:t xml:space="preserve"> </w:t>
      </w:r>
      <w:r w:rsidR="001A17C8">
        <w:rPr>
          <w:rFonts w:ascii="Arial" w:hAnsi="Arial" w:cs="Arial"/>
          <w:sz w:val="20"/>
          <w:szCs w:val="20"/>
        </w:rPr>
        <w:t>Karel Němeček</w:t>
      </w:r>
      <w:r w:rsidR="00BE0A31">
        <w:rPr>
          <w:rFonts w:ascii="Arial" w:hAnsi="Arial" w:cs="Arial"/>
          <w:sz w:val="20"/>
          <w:szCs w:val="20"/>
        </w:rPr>
        <w:t>, jednatel</w:t>
      </w:r>
    </w:p>
    <w:p w:rsidR="00E5568B" w:rsidRPr="008B5802" w:rsidRDefault="00E5568B" w:rsidP="00503EF6">
      <w:pPr>
        <w:pStyle w:val="RLdajeosmluvnstran"/>
        <w:widowControl w:val="0"/>
        <w:spacing w:after="0" w:line="280" w:lineRule="atLeast"/>
        <w:jc w:val="both"/>
        <w:rPr>
          <w:rFonts w:ascii="Arial" w:hAnsi="Arial" w:cs="Arial"/>
          <w:sz w:val="20"/>
          <w:szCs w:val="20"/>
        </w:rPr>
      </w:pPr>
    </w:p>
    <w:p w:rsidR="0040380E" w:rsidRPr="008B5802" w:rsidRDefault="0040380E" w:rsidP="00503EF6">
      <w:pPr>
        <w:pStyle w:val="RLdajeosmluvnstran"/>
        <w:widowControl w:val="0"/>
        <w:spacing w:after="0" w:line="280" w:lineRule="atLeast"/>
        <w:jc w:val="both"/>
        <w:rPr>
          <w:rFonts w:ascii="Arial" w:hAnsi="Arial" w:cs="Arial"/>
          <w:sz w:val="20"/>
          <w:szCs w:val="20"/>
        </w:rPr>
      </w:pPr>
      <w:r w:rsidRPr="008B5802">
        <w:rPr>
          <w:rFonts w:ascii="Arial" w:hAnsi="Arial" w:cs="Arial"/>
          <w:sz w:val="20"/>
          <w:szCs w:val="20"/>
        </w:rPr>
        <w:t>(dále jen „</w:t>
      </w:r>
      <w:r w:rsidR="002652AA" w:rsidRPr="008B5802">
        <w:rPr>
          <w:rStyle w:val="RLProhlensmluvnchstranChar"/>
          <w:rFonts w:ascii="Arial" w:hAnsi="Arial" w:cs="Arial"/>
          <w:b w:val="0"/>
          <w:sz w:val="20"/>
          <w:szCs w:val="20"/>
        </w:rPr>
        <w:t>Zhotovitel</w:t>
      </w:r>
      <w:r w:rsidR="00640D54" w:rsidRPr="008B5802">
        <w:rPr>
          <w:rFonts w:ascii="Arial" w:hAnsi="Arial" w:cs="Arial"/>
          <w:sz w:val="20"/>
          <w:szCs w:val="20"/>
        </w:rPr>
        <w:t>“)</w:t>
      </w:r>
    </w:p>
    <w:p w:rsidR="005E0B0C" w:rsidRPr="008B5802" w:rsidRDefault="005E0B0C" w:rsidP="00503EF6">
      <w:pPr>
        <w:pStyle w:val="RLdajeosmluvnstran"/>
        <w:widowControl w:val="0"/>
        <w:spacing w:line="280" w:lineRule="atLeast"/>
        <w:jc w:val="both"/>
        <w:rPr>
          <w:rFonts w:ascii="Arial" w:hAnsi="Arial" w:cs="Arial"/>
          <w:sz w:val="20"/>
          <w:szCs w:val="20"/>
        </w:rPr>
      </w:pPr>
    </w:p>
    <w:p w:rsidR="007B3E1D" w:rsidRPr="008B5802" w:rsidRDefault="007B3E1D" w:rsidP="007B3E1D">
      <w:pPr>
        <w:spacing w:line="280" w:lineRule="atLeast"/>
        <w:rPr>
          <w:rFonts w:cs="Arial"/>
          <w:iCs/>
          <w:sz w:val="20"/>
        </w:rPr>
      </w:pPr>
      <w:r w:rsidRPr="008B5802">
        <w:rPr>
          <w:rFonts w:cs="Arial"/>
          <w:iCs/>
          <w:sz w:val="20"/>
        </w:rPr>
        <w:t>(společně rovněž jen</w:t>
      </w:r>
      <w:r w:rsidRPr="008B5802">
        <w:rPr>
          <w:rFonts w:cs="Arial"/>
          <w:sz w:val="20"/>
        </w:rPr>
        <w:t xml:space="preserve"> </w:t>
      </w:r>
      <w:r w:rsidRPr="008B5802">
        <w:rPr>
          <w:rFonts w:cs="Arial"/>
          <w:iCs/>
          <w:sz w:val="20"/>
        </w:rPr>
        <w:t>„smluvní strany“, samostatně „smluvní strana“)</w:t>
      </w:r>
    </w:p>
    <w:p w:rsidR="00DF50B1" w:rsidRPr="008B5802" w:rsidRDefault="00DF50B1" w:rsidP="00503EF6">
      <w:pPr>
        <w:pStyle w:val="RLdajeosmluvnstran"/>
        <w:widowControl w:val="0"/>
        <w:spacing w:line="280" w:lineRule="atLeast"/>
        <w:jc w:val="both"/>
        <w:rPr>
          <w:rFonts w:ascii="Arial" w:hAnsi="Arial" w:cs="Arial"/>
          <w:sz w:val="20"/>
          <w:szCs w:val="20"/>
        </w:rPr>
      </w:pPr>
    </w:p>
    <w:p w:rsidR="002652AA" w:rsidRPr="008B5802" w:rsidRDefault="002652AA" w:rsidP="002652AA">
      <w:pPr>
        <w:spacing w:line="280" w:lineRule="atLeast"/>
        <w:jc w:val="both"/>
        <w:rPr>
          <w:rFonts w:cs="Arial"/>
          <w:b/>
        </w:rPr>
      </w:pPr>
      <w:r w:rsidRPr="008B5802">
        <w:rPr>
          <w:rFonts w:cs="Arial"/>
          <w:iCs/>
          <w:sz w:val="20"/>
        </w:rPr>
        <w:t xml:space="preserve">uzavřely v souladu s § 2586 a násl. zákona č. 89/2012 Sb., občanského zákoníku (dále jen „občanský zákoník“), společně následující smlouvu o dílo </w:t>
      </w:r>
      <w:r w:rsidRPr="008B5802">
        <w:rPr>
          <w:rFonts w:cs="Arial"/>
          <w:sz w:val="20"/>
        </w:rPr>
        <w:t>na zhotovení projektové dokumentace (dále jen „Smlouva“)</w:t>
      </w:r>
    </w:p>
    <w:p w:rsidR="002652AA" w:rsidRPr="008B5802" w:rsidRDefault="002652AA" w:rsidP="00503EF6">
      <w:pPr>
        <w:pStyle w:val="RLdajeosmluvnstran"/>
        <w:widowControl w:val="0"/>
        <w:spacing w:line="280" w:lineRule="atLeast"/>
        <w:jc w:val="both"/>
        <w:rPr>
          <w:rFonts w:ascii="Arial" w:hAnsi="Arial" w:cs="Arial"/>
          <w:sz w:val="20"/>
          <w:szCs w:val="20"/>
        </w:rPr>
      </w:pPr>
    </w:p>
    <w:p w:rsidR="00E5568B" w:rsidRPr="008B5802" w:rsidRDefault="00E5568B" w:rsidP="00503EF6">
      <w:pPr>
        <w:pStyle w:val="RLdajeosmluvnstran"/>
        <w:widowControl w:val="0"/>
        <w:spacing w:line="280" w:lineRule="atLeast"/>
        <w:jc w:val="both"/>
        <w:rPr>
          <w:rFonts w:ascii="Arial" w:hAnsi="Arial" w:cs="Arial"/>
          <w:sz w:val="20"/>
          <w:szCs w:val="20"/>
        </w:rPr>
      </w:pPr>
    </w:p>
    <w:p w:rsidR="00DF50B1" w:rsidRPr="008B5802"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rsidR="00E5568B" w:rsidRPr="008B5802"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rsidR="00E5568B" w:rsidRPr="008B5802"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rsidR="009E2E79" w:rsidRDefault="009E2E79">
      <w:pPr>
        <w:suppressAutoHyphens w:val="0"/>
        <w:overflowPunct/>
        <w:autoSpaceDE/>
        <w:textAlignment w:val="auto"/>
        <w:rPr>
          <w:rFonts w:cs="Arial"/>
          <w:b/>
          <w:bCs/>
          <w:sz w:val="20"/>
        </w:rPr>
      </w:pPr>
      <w:r>
        <w:rPr>
          <w:rFonts w:cs="Arial"/>
          <w:b/>
          <w:bCs/>
          <w:sz w:val="20"/>
        </w:rPr>
        <w:br w:type="page"/>
      </w:r>
    </w:p>
    <w:p w:rsidR="00DF50B1" w:rsidRPr="008B5802" w:rsidRDefault="00E5568B" w:rsidP="00503EF6">
      <w:pPr>
        <w:widowControl w:val="0"/>
        <w:tabs>
          <w:tab w:val="left" w:pos="0"/>
        </w:tabs>
        <w:suppressAutoHyphens w:val="0"/>
        <w:spacing w:after="200" w:line="280" w:lineRule="atLeast"/>
        <w:jc w:val="center"/>
        <w:rPr>
          <w:rFonts w:cs="Arial"/>
          <w:b/>
          <w:bCs/>
          <w:sz w:val="20"/>
        </w:rPr>
      </w:pPr>
      <w:r w:rsidRPr="008B5802">
        <w:rPr>
          <w:rFonts w:cs="Arial"/>
          <w:b/>
          <w:bCs/>
          <w:sz w:val="20"/>
        </w:rPr>
        <w:lastRenderedPageBreak/>
        <w:t>Článek 1</w:t>
      </w:r>
    </w:p>
    <w:p w:rsidR="00E5568B" w:rsidRPr="008B5802" w:rsidRDefault="00E5568B" w:rsidP="00503EF6">
      <w:pPr>
        <w:widowControl w:val="0"/>
        <w:tabs>
          <w:tab w:val="left" w:pos="0"/>
        </w:tabs>
        <w:suppressAutoHyphens w:val="0"/>
        <w:spacing w:after="200" w:line="280" w:lineRule="atLeast"/>
        <w:jc w:val="center"/>
        <w:rPr>
          <w:rFonts w:cs="Arial"/>
          <w:b/>
          <w:bCs/>
          <w:sz w:val="20"/>
        </w:rPr>
      </w:pPr>
      <w:r w:rsidRPr="008B5802">
        <w:rPr>
          <w:rFonts w:cs="Arial"/>
          <w:b/>
          <w:bCs/>
          <w:sz w:val="20"/>
        </w:rPr>
        <w:t>Úvodní ustanovení</w:t>
      </w:r>
    </w:p>
    <w:p w:rsidR="00E5568B" w:rsidRPr="008B5802" w:rsidRDefault="00E5568B" w:rsidP="001D5BD6">
      <w:pPr>
        <w:numPr>
          <w:ilvl w:val="1"/>
          <w:numId w:val="14"/>
        </w:numPr>
        <w:suppressAutoHyphens w:val="0"/>
        <w:overflowPunct/>
        <w:autoSpaceDE/>
        <w:spacing w:after="120" w:line="280" w:lineRule="atLeast"/>
        <w:jc w:val="both"/>
        <w:textAlignment w:val="auto"/>
        <w:rPr>
          <w:rFonts w:cs="Arial"/>
          <w:sz w:val="20"/>
          <w:lang w:eastAsia="en-US"/>
        </w:rPr>
      </w:pPr>
      <w:r w:rsidRPr="008B5802">
        <w:rPr>
          <w:rFonts w:cs="Arial"/>
          <w:sz w:val="20"/>
          <w:lang w:eastAsia="en-US"/>
        </w:rPr>
        <w:t xml:space="preserve">Na základě zadávacího řízení na veřejnou zakázku malého rozsahu pod názvem </w:t>
      </w:r>
      <w:r w:rsidRPr="009E2E79">
        <w:rPr>
          <w:rFonts w:cs="Arial"/>
          <w:b/>
          <w:sz w:val="20"/>
          <w:lang w:eastAsia="en-US"/>
        </w:rPr>
        <w:t>„</w:t>
      </w:r>
      <w:r w:rsidR="009E2E79" w:rsidRPr="009E2E79">
        <w:rPr>
          <w:rFonts w:cs="Arial"/>
          <w:b/>
          <w:bCs/>
          <w:sz w:val="20"/>
        </w:rPr>
        <w:t xml:space="preserve">Projektová dokumentace </w:t>
      </w:r>
      <w:r w:rsidR="00251C9B">
        <w:rPr>
          <w:rFonts w:cs="Arial"/>
          <w:b/>
          <w:bCs/>
          <w:sz w:val="20"/>
        </w:rPr>
        <w:t>–</w:t>
      </w:r>
      <w:r w:rsidR="009E2E79" w:rsidRPr="009E2E79">
        <w:rPr>
          <w:rFonts w:cs="Arial"/>
          <w:b/>
          <w:bCs/>
          <w:sz w:val="20"/>
        </w:rPr>
        <w:t xml:space="preserve"> vzduchotechnika</w:t>
      </w:r>
      <w:r w:rsidR="00251C9B">
        <w:rPr>
          <w:rFonts w:cs="Arial"/>
          <w:b/>
          <w:bCs/>
          <w:sz w:val="20"/>
        </w:rPr>
        <w:t xml:space="preserve"> Podskalská</w:t>
      </w:r>
      <w:r w:rsidR="00091F2C">
        <w:rPr>
          <w:rFonts w:cs="Arial"/>
          <w:b/>
          <w:bCs/>
          <w:sz w:val="20"/>
        </w:rPr>
        <w:t xml:space="preserve"> – II</w:t>
      </w:r>
      <w:r w:rsidR="0005405D">
        <w:rPr>
          <w:rFonts w:cs="Arial"/>
          <w:b/>
          <w:bCs/>
          <w:sz w:val="20"/>
        </w:rPr>
        <w:t>I</w:t>
      </w:r>
      <w:r w:rsidR="00091F2C">
        <w:rPr>
          <w:rFonts w:cs="Arial"/>
          <w:b/>
          <w:bCs/>
          <w:sz w:val="20"/>
        </w:rPr>
        <w:t>.</w:t>
      </w:r>
      <w:r w:rsidRPr="009E2E79">
        <w:rPr>
          <w:rFonts w:cs="Arial"/>
          <w:b/>
          <w:bCs/>
          <w:sz w:val="20"/>
          <w:lang w:eastAsia="en-US"/>
        </w:rPr>
        <w:t>“</w:t>
      </w:r>
      <w:r w:rsidRPr="008B5802">
        <w:rPr>
          <w:rFonts w:cs="Arial"/>
          <w:b/>
          <w:bCs/>
          <w:i/>
          <w:sz w:val="20"/>
          <w:lang w:eastAsia="en-US"/>
        </w:rPr>
        <w:t xml:space="preserve"> </w:t>
      </w:r>
      <w:r w:rsidR="001C0773" w:rsidRPr="008B5802">
        <w:rPr>
          <w:rFonts w:cs="Arial"/>
          <w:bCs/>
          <w:sz w:val="20"/>
          <w:lang w:eastAsia="en-US"/>
        </w:rPr>
        <w:t>(dále jen „Veřejná zakázka“)</w:t>
      </w:r>
      <w:r w:rsidR="001C0773" w:rsidRPr="008B5802">
        <w:rPr>
          <w:rFonts w:cs="Arial"/>
          <w:b/>
          <w:bCs/>
          <w:i/>
          <w:sz w:val="20"/>
          <w:lang w:eastAsia="en-US"/>
        </w:rPr>
        <w:t xml:space="preserve"> </w:t>
      </w:r>
      <w:r w:rsidR="00386882" w:rsidRPr="008B5802">
        <w:rPr>
          <w:rFonts w:cs="Arial"/>
          <w:bCs/>
          <w:sz w:val="20"/>
          <w:lang w:eastAsia="en-US"/>
        </w:rPr>
        <w:t>Zhotovitel</w:t>
      </w:r>
      <w:r w:rsidRPr="008B5802">
        <w:rPr>
          <w:rFonts w:cs="Arial"/>
          <w:sz w:val="20"/>
          <w:lang w:eastAsia="en-US"/>
        </w:rPr>
        <w:t xml:space="preserve"> předložil, vsouladu se zadáva</w:t>
      </w:r>
      <w:r w:rsidR="009E2E79">
        <w:rPr>
          <w:rFonts w:cs="Arial"/>
          <w:sz w:val="20"/>
          <w:lang w:eastAsia="en-US"/>
        </w:rPr>
        <w:t>cími podmínkami veřejné zakázky</w:t>
      </w:r>
      <w:r w:rsidRPr="008B5802">
        <w:rPr>
          <w:rFonts w:cs="Arial"/>
          <w:sz w:val="20"/>
          <w:lang w:eastAsia="en-US"/>
        </w:rPr>
        <w:t xml:space="preserve"> nabídku a tato byla pro plnění veřejné zakázky vybrána jako nejvhodnější. V návaznosti na tuto skutečnost se smluvní strany dohodly na uzavření této Smlouvy.</w:t>
      </w:r>
    </w:p>
    <w:p w:rsidR="00E5568B" w:rsidRPr="008B5802" w:rsidRDefault="00E5568B" w:rsidP="001D5BD6">
      <w:pPr>
        <w:numPr>
          <w:ilvl w:val="1"/>
          <w:numId w:val="14"/>
        </w:numPr>
        <w:suppressAutoHyphens w:val="0"/>
        <w:overflowPunct/>
        <w:autoSpaceDE/>
        <w:spacing w:before="240" w:after="120" w:line="280" w:lineRule="atLeast"/>
        <w:ind w:left="573" w:hanging="431"/>
        <w:jc w:val="both"/>
        <w:textAlignment w:val="auto"/>
        <w:rPr>
          <w:rFonts w:cs="Arial"/>
          <w:sz w:val="20"/>
          <w:lang w:eastAsia="en-US"/>
        </w:rPr>
      </w:pPr>
      <w:r w:rsidRPr="008B5802">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rsidR="00DF50B1" w:rsidRPr="008B5802" w:rsidRDefault="00DF50B1" w:rsidP="00503EF6">
      <w:pPr>
        <w:widowControl w:val="0"/>
        <w:tabs>
          <w:tab w:val="left" w:pos="1278"/>
          <w:tab w:val="left" w:pos="1296"/>
        </w:tabs>
        <w:suppressAutoHyphens w:val="0"/>
        <w:spacing w:line="280" w:lineRule="atLeast"/>
        <w:rPr>
          <w:rFonts w:cs="Arial"/>
          <w:bCs/>
          <w:sz w:val="20"/>
        </w:rPr>
      </w:pPr>
    </w:p>
    <w:p w:rsidR="00DF50B1" w:rsidRPr="008B5802" w:rsidRDefault="00E5568B" w:rsidP="0036293E">
      <w:pPr>
        <w:widowControl w:val="0"/>
        <w:tabs>
          <w:tab w:val="left" w:pos="0"/>
        </w:tabs>
        <w:suppressAutoHyphens w:val="0"/>
        <w:spacing w:after="200" w:line="280" w:lineRule="atLeast"/>
        <w:jc w:val="center"/>
        <w:rPr>
          <w:rFonts w:cs="Arial"/>
          <w:b/>
          <w:bCs/>
          <w:sz w:val="20"/>
        </w:rPr>
      </w:pPr>
      <w:bookmarkStart w:id="1" w:name="_Ref359924175"/>
      <w:bookmarkStart w:id="2" w:name="_Ref260209809"/>
      <w:r w:rsidRPr="008B5802">
        <w:rPr>
          <w:rFonts w:cs="Arial"/>
          <w:b/>
          <w:bCs/>
          <w:sz w:val="20"/>
        </w:rPr>
        <w:t>Článek 2</w:t>
      </w:r>
    </w:p>
    <w:bookmarkEnd w:id="1"/>
    <w:p w:rsidR="00DF50B1" w:rsidRPr="008B5802" w:rsidRDefault="00DF50B1" w:rsidP="001D5BD6">
      <w:pPr>
        <w:widowControl w:val="0"/>
        <w:tabs>
          <w:tab w:val="left" w:pos="0"/>
        </w:tabs>
        <w:suppressAutoHyphens w:val="0"/>
        <w:spacing w:after="200" w:line="280" w:lineRule="atLeast"/>
        <w:jc w:val="center"/>
        <w:rPr>
          <w:rFonts w:cs="Arial"/>
          <w:b/>
          <w:bCs/>
          <w:sz w:val="20"/>
        </w:rPr>
      </w:pPr>
      <w:r w:rsidRPr="008B5802">
        <w:rPr>
          <w:rFonts w:cs="Arial"/>
          <w:b/>
          <w:bCs/>
          <w:sz w:val="20"/>
        </w:rPr>
        <w:t>Předmět Smlouvy</w:t>
      </w:r>
      <w:bookmarkEnd w:id="2"/>
    </w:p>
    <w:p w:rsidR="00DF50B1" w:rsidRPr="008B5802" w:rsidRDefault="00DF50B1" w:rsidP="001D5BD6">
      <w:pPr>
        <w:pStyle w:val="RLTextlnkuslovan"/>
        <w:widowControl w:val="0"/>
        <w:numPr>
          <w:ilvl w:val="1"/>
          <w:numId w:val="3"/>
        </w:numPr>
        <w:spacing w:line="280" w:lineRule="atLeast"/>
        <w:ind w:left="567" w:hanging="567"/>
        <w:rPr>
          <w:rFonts w:cs="Arial"/>
          <w:sz w:val="20"/>
          <w:szCs w:val="20"/>
        </w:rPr>
      </w:pPr>
      <w:r w:rsidRPr="008B5802">
        <w:rPr>
          <w:rFonts w:cs="Arial"/>
          <w:sz w:val="20"/>
          <w:szCs w:val="20"/>
        </w:rPr>
        <w:t>Předmětem</w:t>
      </w:r>
      <w:r w:rsidR="00434264" w:rsidRPr="008B5802">
        <w:rPr>
          <w:rFonts w:cs="Arial"/>
          <w:sz w:val="20"/>
          <w:szCs w:val="20"/>
        </w:rPr>
        <w:t xml:space="preserve"> této</w:t>
      </w:r>
      <w:r w:rsidRPr="008B5802">
        <w:rPr>
          <w:rFonts w:cs="Arial"/>
          <w:sz w:val="20"/>
          <w:szCs w:val="20"/>
        </w:rPr>
        <w:t xml:space="preserve"> Smlouvy je </w:t>
      </w:r>
      <w:r w:rsidR="00434264" w:rsidRPr="008B5802">
        <w:rPr>
          <w:rFonts w:cs="Arial"/>
          <w:sz w:val="20"/>
          <w:szCs w:val="20"/>
        </w:rPr>
        <w:t xml:space="preserve">povinnost </w:t>
      </w:r>
      <w:r w:rsidR="00386882" w:rsidRPr="008B5802">
        <w:rPr>
          <w:rFonts w:cs="Arial"/>
          <w:sz w:val="20"/>
          <w:szCs w:val="20"/>
        </w:rPr>
        <w:t>Zhotovitele</w:t>
      </w:r>
      <w:r w:rsidRPr="008B5802">
        <w:rPr>
          <w:rFonts w:cs="Arial"/>
          <w:sz w:val="20"/>
          <w:szCs w:val="20"/>
        </w:rPr>
        <w:t xml:space="preserve"> zajistit </w:t>
      </w:r>
      <w:r w:rsidR="006A6434" w:rsidRPr="008B5802">
        <w:rPr>
          <w:rFonts w:cs="Arial"/>
          <w:sz w:val="20"/>
          <w:szCs w:val="20"/>
        </w:rPr>
        <w:t>pro</w:t>
      </w:r>
      <w:r w:rsidRPr="008B5802">
        <w:rPr>
          <w:rFonts w:cs="Arial"/>
          <w:sz w:val="20"/>
          <w:szCs w:val="20"/>
        </w:rPr>
        <w:t xml:space="preserve"> Objednatele </w:t>
      </w:r>
      <w:r w:rsidR="009E2E79">
        <w:rPr>
          <w:rFonts w:cs="Arial"/>
          <w:sz w:val="20"/>
          <w:szCs w:val="20"/>
        </w:rPr>
        <w:t>vyhotovení</w:t>
      </w:r>
      <w:r w:rsidR="009E2E79" w:rsidRPr="009E2E79">
        <w:rPr>
          <w:rFonts w:cs="Arial"/>
          <w:sz w:val="20"/>
          <w:szCs w:val="20"/>
        </w:rPr>
        <w:t xml:space="preserve"> projektové dokumentace pro provedení díla týkající se dodávky a montáže vzduchotechniky v budově zadavatele na adrese Podskalská 19, 128 01 Praha 2</w:t>
      </w:r>
      <w:r w:rsidR="009E2E79">
        <w:rPr>
          <w:rFonts w:cs="Arial"/>
          <w:sz w:val="20"/>
          <w:szCs w:val="20"/>
        </w:rPr>
        <w:t>,</w:t>
      </w:r>
      <w:r w:rsidR="009E2E79">
        <w:rPr>
          <w:rFonts w:cs="Arial"/>
          <w:b/>
        </w:rPr>
        <w:t xml:space="preserve"> </w:t>
      </w:r>
      <w:r w:rsidRPr="008B5802">
        <w:rPr>
          <w:rFonts w:cs="Arial"/>
          <w:iCs/>
          <w:sz w:val="20"/>
          <w:szCs w:val="20"/>
        </w:rPr>
        <w:t>v soulad</w:t>
      </w:r>
      <w:r w:rsidR="00656825" w:rsidRPr="008B5802">
        <w:rPr>
          <w:rFonts w:cs="Arial"/>
          <w:iCs/>
          <w:sz w:val="20"/>
          <w:szCs w:val="20"/>
        </w:rPr>
        <w:t>u s</w:t>
      </w:r>
      <w:r w:rsidR="00E22C81" w:rsidRPr="008B5802">
        <w:rPr>
          <w:rFonts w:cs="Arial"/>
          <w:iCs/>
          <w:sz w:val="20"/>
          <w:szCs w:val="20"/>
        </w:rPr>
        <w:t> touto Smlouvou a její</w:t>
      </w:r>
      <w:r w:rsidR="009E2E79">
        <w:rPr>
          <w:rFonts w:cs="Arial"/>
          <w:iCs/>
          <w:sz w:val="20"/>
          <w:szCs w:val="20"/>
        </w:rPr>
        <w:t> přílohou č. </w:t>
      </w:r>
      <w:r w:rsidR="00656825" w:rsidRPr="008B5802">
        <w:rPr>
          <w:rFonts w:cs="Arial"/>
          <w:iCs/>
          <w:sz w:val="20"/>
          <w:szCs w:val="20"/>
        </w:rPr>
        <w:t xml:space="preserve">1 </w:t>
      </w:r>
      <w:r w:rsidR="00434264" w:rsidRPr="008B5802">
        <w:rPr>
          <w:rFonts w:cs="Arial"/>
          <w:iCs/>
          <w:sz w:val="20"/>
          <w:szCs w:val="20"/>
        </w:rPr>
        <w:t>a povinnost</w:t>
      </w:r>
      <w:r w:rsidR="00225ABB">
        <w:rPr>
          <w:rFonts w:cs="Arial"/>
          <w:iCs/>
          <w:sz w:val="20"/>
          <w:szCs w:val="20"/>
        </w:rPr>
        <w:t xml:space="preserve"> Objednatele za </w:t>
      </w:r>
      <w:r w:rsidR="00656825" w:rsidRPr="008B5802">
        <w:rPr>
          <w:rFonts w:cs="Arial"/>
          <w:iCs/>
          <w:sz w:val="20"/>
          <w:szCs w:val="20"/>
        </w:rPr>
        <w:t>řádně poskytnuté plnění</w:t>
      </w:r>
      <w:r w:rsidR="00E22C81" w:rsidRPr="008B5802">
        <w:rPr>
          <w:rFonts w:cs="Arial"/>
          <w:iCs/>
          <w:sz w:val="20"/>
          <w:szCs w:val="20"/>
        </w:rPr>
        <w:t xml:space="preserve"> zaplatit</w:t>
      </w:r>
      <w:r w:rsidR="00434264" w:rsidRPr="008B5802">
        <w:rPr>
          <w:rFonts w:cs="Arial"/>
          <w:iCs/>
          <w:sz w:val="20"/>
          <w:szCs w:val="20"/>
        </w:rPr>
        <w:t xml:space="preserve"> </w:t>
      </w:r>
      <w:r w:rsidR="00386882" w:rsidRPr="008B5802">
        <w:rPr>
          <w:rFonts w:cs="Arial"/>
          <w:iCs/>
          <w:sz w:val="20"/>
          <w:szCs w:val="20"/>
        </w:rPr>
        <w:t>Zhotoviteli</w:t>
      </w:r>
      <w:r w:rsidR="00434264" w:rsidRPr="008B5802">
        <w:rPr>
          <w:rFonts w:cs="Arial"/>
          <w:iCs/>
          <w:sz w:val="20"/>
          <w:szCs w:val="20"/>
        </w:rPr>
        <w:t xml:space="preserve"> </w:t>
      </w:r>
      <w:r w:rsidR="00994791" w:rsidRPr="008B5802">
        <w:rPr>
          <w:rFonts w:cs="Arial"/>
          <w:iCs/>
          <w:sz w:val="20"/>
          <w:szCs w:val="20"/>
        </w:rPr>
        <w:t>odměnu sjednanou v souladu s článku 6</w:t>
      </w:r>
      <w:r w:rsidR="00434264" w:rsidRPr="008B5802">
        <w:rPr>
          <w:rFonts w:cs="Arial"/>
          <w:iCs/>
          <w:sz w:val="20"/>
          <w:szCs w:val="20"/>
        </w:rPr>
        <w:t xml:space="preserve"> této Smlouvy</w:t>
      </w:r>
      <w:r w:rsidRPr="008B5802">
        <w:rPr>
          <w:rFonts w:cs="Arial"/>
          <w:iCs/>
          <w:sz w:val="20"/>
          <w:szCs w:val="20"/>
        </w:rPr>
        <w:t>.</w:t>
      </w:r>
    </w:p>
    <w:p w:rsidR="00C65509" w:rsidRPr="009E2E79" w:rsidRDefault="00C65509" w:rsidP="001D5BD6">
      <w:pPr>
        <w:pStyle w:val="RLTextlnkuslovan"/>
        <w:widowControl w:val="0"/>
        <w:numPr>
          <w:ilvl w:val="1"/>
          <w:numId w:val="3"/>
        </w:numPr>
        <w:spacing w:before="240" w:line="280" w:lineRule="atLeast"/>
        <w:ind w:left="567" w:hanging="567"/>
        <w:rPr>
          <w:rFonts w:cs="Arial"/>
          <w:sz w:val="20"/>
          <w:szCs w:val="20"/>
        </w:rPr>
      </w:pPr>
      <w:r w:rsidRPr="009E2E79">
        <w:rPr>
          <w:rFonts w:cs="Arial"/>
          <w:sz w:val="20"/>
          <w:szCs w:val="20"/>
        </w:rPr>
        <w:t>Předmětem plnění konkrétně je:</w:t>
      </w:r>
    </w:p>
    <w:p w:rsidR="00C65509" w:rsidRPr="009E2E79" w:rsidRDefault="00C65509" w:rsidP="00D6089B">
      <w:pPr>
        <w:pStyle w:val="RLTextlnkuslovan"/>
        <w:widowControl w:val="0"/>
        <w:numPr>
          <w:ilvl w:val="0"/>
          <w:numId w:val="0"/>
        </w:numPr>
        <w:spacing w:after="0" w:line="280" w:lineRule="atLeast"/>
        <w:ind w:left="1418" w:hanging="851"/>
        <w:rPr>
          <w:rFonts w:cs="Arial"/>
          <w:sz w:val="20"/>
          <w:szCs w:val="20"/>
        </w:rPr>
      </w:pPr>
      <w:r w:rsidRPr="009E2E79">
        <w:rPr>
          <w:rFonts w:cs="Arial"/>
          <w:sz w:val="20"/>
          <w:szCs w:val="20"/>
        </w:rPr>
        <w:t>2.2.</w:t>
      </w:r>
      <w:r w:rsidR="00D6089B">
        <w:rPr>
          <w:rFonts w:cs="Arial"/>
          <w:sz w:val="20"/>
          <w:szCs w:val="20"/>
        </w:rPr>
        <w:t>1</w:t>
      </w:r>
      <w:r w:rsidRPr="009E2E79">
        <w:rPr>
          <w:rFonts w:cs="Arial"/>
          <w:sz w:val="20"/>
          <w:szCs w:val="20"/>
        </w:rPr>
        <w:t>.</w:t>
      </w:r>
      <w:r w:rsidRPr="009E2E79">
        <w:rPr>
          <w:rFonts w:cs="Arial"/>
          <w:sz w:val="20"/>
          <w:szCs w:val="20"/>
        </w:rPr>
        <w:tab/>
      </w:r>
      <w:r w:rsidR="001D5BD6" w:rsidRPr="009E2E79">
        <w:rPr>
          <w:rFonts w:cs="Arial"/>
          <w:sz w:val="20"/>
          <w:szCs w:val="20"/>
        </w:rPr>
        <w:t>vypracování projektové dokumentace pro provádění stavby (DPS), včetně soupisu stavebních prací, dodávek a služeb s výkazem výměr</w:t>
      </w:r>
    </w:p>
    <w:p w:rsidR="00225ABB" w:rsidRPr="009E2E79" w:rsidRDefault="00CD46DA" w:rsidP="00D6089B">
      <w:pPr>
        <w:pStyle w:val="RLTextlnkuslovan"/>
        <w:widowControl w:val="0"/>
        <w:numPr>
          <w:ilvl w:val="0"/>
          <w:numId w:val="0"/>
        </w:numPr>
        <w:spacing w:before="120" w:after="0" w:line="280" w:lineRule="atLeast"/>
        <w:ind w:left="1418" w:hanging="851"/>
        <w:rPr>
          <w:rFonts w:cs="Arial"/>
          <w:sz w:val="20"/>
          <w:szCs w:val="20"/>
        </w:rPr>
      </w:pPr>
      <w:r w:rsidRPr="009E2E79">
        <w:rPr>
          <w:rFonts w:cs="Arial"/>
          <w:sz w:val="20"/>
          <w:szCs w:val="20"/>
        </w:rPr>
        <w:t>2.2.</w:t>
      </w:r>
      <w:r w:rsidR="00D6089B">
        <w:rPr>
          <w:rFonts w:cs="Arial"/>
          <w:sz w:val="20"/>
          <w:szCs w:val="20"/>
        </w:rPr>
        <w:t>2</w:t>
      </w:r>
      <w:r w:rsidRPr="009E2E79">
        <w:rPr>
          <w:rFonts w:cs="Arial"/>
          <w:sz w:val="20"/>
          <w:szCs w:val="20"/>
        </w:rPr>
        <w:t>.</w:t>
      </w:r>
      <w:r w:rsidRPr="009E2E79">
        <w:rPr>
          <w:rFonts w:cs="Arial"/>
          <w:sz w:val="20"/>
          <w:szCs w:val="20"/>
        </w:rPr>
        <w:tab/>
      </w:r>
      <w:r w:rsidR="001D5BD6" w:rsidRPr="009E2E79">
        <w:rPr>
          <w:rFonts w:cs="Arial"/>
          <w:sz w:val="20"/>
          <w:szCs w:val="20"/>
        </w:rPr>
        <w:t>provádění autorského dozoru projektanta při provádění stavby (AD)</w:t>
      </w:r>
    </w:p>
    <w:p w:rsidR="00225ABB" w:rsidRPr="009E2E79" w:rsidRDefault="00225ABB" w:rsidP="00225ABB">
      <w:pPr>
        <w:pStyle w:val="RLTextlnkuslovan"/>
        <w:widowControl w:val="0"/>
        <w:numPr>
          <w:ilvl w:val="1"/>
          <w:numId w:val="3"/>
        </w:numPr>
        <w:spacing w:before="240" w:line="280" w:lineRule="atLeast"/>
        <w:ind w:left="567" w:hanging="567"/>
        <w:rPr>
          <w:rFonts w:cs="Arial"/>
          <w:sz w:val="20"/>
          <w:szCs w:val="20"/>
        </w:rPr>
      </w:pPr>
      <w:r w:rsidRPr="009E2E79">
        <w:rPr>
          <w:rFonts w:cs="Arial"/>
          <w:sz w:val="20"/>
          <w:szCs w:val="20"/>
        </w:rPr>
        <w:t>Dále v rámci díla budou zajištěny všechny nezbytné průzkumy a nezbytné studie v rozsahu potřebném i pro realizaci stavby a další náležitosti dle podrobné specifikace.</w:t>
      </w:r>
    </w:p>
    <w:p w:rsidR="00225ABB" w:rsidRPr="009E2E79" w:rsidRDefault="00225ABB" w:rsidP="00225ABB">
      <w:pPr>
        <w:pStyle w:val="RLTextlnkuslovan"/>
        <w:widowControl w:val="0"/>
        <w:numPr>
          <w:ilvl w:val="1"/>
          <w:numId w:val="3"/>
        </w:numPr>
        <w:spacing w:before="240" w:line="280" w:lineRule="atLeast"/>
        <w:ind w:left="567" w:hanging="567"/>
        <w:rPr>
          <w:rFonts w:cs="Arial"/>
          <w:iCs/>
          <w:sz w:val="20"/>
          <w:szCs w:val="20"/>
        </w:rPr>
      </w:pPr>
      <w:r w:rsidRPr="009E2E79">
        <w:rPr>
          <w:rFonts w:cs="Arial"/>
          <w:iCs/>
          <w:sz w:val="20"/>
          <w:szCs w:val="20"/>
        </w:rPr>
        <w:t>V průběhu zpracování projektové dokumentace bude možné navrhovat změny řešení, které budou konzultovány, upřesňovány a odsouhlaseny na výrobních výborech.  Výrobní výbory se budou konat v místě a čase dle potřeb objednatele.</w:t>
      </w:r>
    </w:p>
    <w:p w:rsidR="00225ABB" w:rsidRPr="009E2E79" w:rsidRDefault="00225ABB" w:rsidP="00225ABB">
      <w:pPr>
        <w:pStyle w:val="RLTextlnkuslovan"/>
        <w:widowControl w:val="0"/>
        <w:numPr>
          <w:ilvl w:val="1"/>
          <w:numId w:val="3"/>
        </w:numPr>
        <w:spacing w:before="240" w:line="280" w:lineRule="atLeast"/>
        <w:ind w:left="567" w:hanging="567"/>
        <w:rPr>
          <w:rFonts w:cs="Arial"/>
          <w:iCs/>
          <w:sz w:val="20"/>
          <w:szCs w:val="20"/>
        </w:rPr>
      </w:pPr>
      <w:r w:rsidRPr="009E2E79">
        <w:rPr>
          <w:rFonts w:cs="Arial"/>
          <w:iCs/>
          <w:sz w:val="20"/>
          <w:szCs w:val="20"/>
        </w:rPr>
        <w:t>Projektová dokumentace bude zpracována dle aktuálních zákonů a vyhlášek platných a účinných pro tento typ zařízení. V rámci zpracování projektové dokumentace se budou dále zabezpečeny veškeré další potřebné podklady, provedení nezbytných průzkumů a vyjádření dotčených subjektů pro realizaci uvedené akce.</w:t>
      </w:r>
    </w:p>
    <w:p w:rsidR="00C7674C" w:rsidRPr="009E2E79" w:rsidRDefault="00C7674C" w:rsidP="00C7674C">
      <w:pPr>
        <w:pStyle w:val="RLTextlnkuslovan"/>
        <w:widowControl w:val="0"/>
        <w:numPr>
          <w:ilvl w:val="1"/>
          <w:numId w:val="3"/>
        </w:numPr>
        <w:spacing w:before="240" w:after="0" w:line="276" w:lineRule="auto"/>
        <w:ind w:left="567" w:hanging="567"/>
        <w:rPr>
          <w:rFonts w:cs="Arial"/>
          <w:iCs/>
          <w:sz w:val="20"/>
          <w:szCs w:val="20"/>
        </w:rPr>
      </w:pPr>
      <w:r w:rsidRPr="009E2E79">
        <w:rPr>
          <w:rFonts w:cs="Arial"/>
          <w:iCs/>
          <w:sz w:val="20"/>
          <w:szCs w:val="20"/>
        </w:rPr>
        <w:t>Předmět plnění dle této Smlouvy je detailně specifikován v příloze č. 1 této Smlouvy – Specifikace předmětu plnění.</w:t>
      </w:r>
    </w:p>
    <w:p w:rsidR="009C56F1" w:rsidRDefault="009C56F1" w:rsidP="006A6434">
      <w:pPr>
        <w:pStyle w:val="RLTextlnkuslovan"/>
        <w:numPr>
          <w:ilvl w:val="0"/>
          <w:numId w:val="0"/>
        </w:numPr>
        <w:rPr>
          <w:rFonts w:cs="Arial"/>
          <w:lang w:eastAsia="en-US"/>
        </w:rPr>
      </w:pPr>
      <w:bookmarkStart w:id="3" w:name="_Ref359941196"/>
    </w:p>
    <w:p w:rsidR="00D6089B" w:rsidRDefault="00D6089B" w:rsidP="006A6434">
      <w:pPr>
        <w:pStyle w:val="RLTextlnkuslovan"/>
        <w:numPr>
          <w:ilvl w:val="0"/>
          <w:numId w:val="0"/>
        </w:numPr>
        <w:rPr>
          <w:rFonts w:cs="Arial"/>
          <w:lang w:eastAsia="en-US"/>
        </w:rPr>
      </w:pPr>
    </w:p>
    <w:p w:rsidR="00155EB0" w:rsidRDefault="00155EB0" w:rsidP="006A6434">
      <w:pPr>
        <w:pStyle w:val="RLTextlnkuslovan"/>
        <w:numPr>
          <w:ilvl w:val="0"/>
          <w:numId w:val="0"/>
        </w:numPr>
        <w:rPr>
          <w:rFonts w:cs="Arial"/>
          <w:lang w:eastAsia="en-US"/>
        </w:rPr>
      </w:pPr>
    </w:p>
    <w:p w:rsidR="00D6089B" w:rsidRPr="008B5802" w:rsidRDefault="00D6089B" w:rsidP="006A6434">
      <w:pPr>
        <w:pStyle w:val="RLTextlnkuslovan"/>
        <w:numPr>
          <w:ilvl w:val="0"/>
          <w:numId w:val="0"/>
        </w:numPr>
        <w:rPr>
          <w:rFonts w:cs="Arial"/>
          <w:lang w:eastAsia="en-US"/>
        </w:rPr>
      </w:pPr>
    </w:p>
    <w:p w:rsidR="002447B7" w:rsidRPr="008B5802" w:rsidRDefault="002447B7" w:rsidP="0036293E">
      <w:pPr>
        <w:widowControl w:val="0"/>
        <w:tabs>
          <w:tab w:val="left" w:pos="0"/>
        </w:tabs>
        <w:suppressAutoHyphens w:val="0"/>
        <w:spacing w:after="200" w:line="280" w:lineRule="atLeast"/>
        <w:jc w:val="center"/>
        <w:rPr>
          <w:rFonts w:cs="Arial"/>
          <w:b/>
          <w:bCs/>
          <w:sz w:val="20"/>
        </w:rPr>
      </w:pPr>
      <w:r w:rsidRPr="008B5802">
        <w:rPr>
          <w:rFonts w:cs="Arial"/>
          <w:b/>
          <w:bCs/>
          <w:sz w:val="20"/>
        </w:rPr>
        <w:t xml:space="preserve">Článek 3 </w:t>
      </w:r>
    </w:p>
    <w:p w:rsidR="002447B7" w:rsidRPr="008B5802" w:rsidRDefault="002447B7" w:rsidP="0036293E">
      <w:pPr>
        <w:widowControl w:val="0"/>
        <w:tabs>
          <w:tab w:val="left" w:pos="0"/>
        </w:tabs>
        <w:suppressAutoHyphens w:val="0"/>
        <w:spacing w:after="200" w:line="280" w:lineRule="atLeast"/>
        <w:jc w:val="center"/>
        <w:rPr>
          <w:rFonts w:cs="Arial"/>
          <w:b/>
          <w:bCs/>
          <w:sz w:val="20"/>
        </w:rPr>
      </w:pPr>
      <w:r w:rsidRPr="008B5802">
        <w:rPr>
          <w:rFonts w:cs="Arial"/>
          <w:b/>
          <w:bCs/>
          <w:sz w:val="20"/>
        </w:rPr>
        <w:t>Kontaktní osoby pro účely Smlouvy</w:t>
      </w:r>
    </w:p>
    <w:p w:rsidR="002447B7" w:rsidRPr="008B5802" w:rsidRDefault="002447B7" w:rsidP="00247044">
      <w:pPr>
        <w:pStyle w:val="RLTextlnkuslovan"/>
        <w:widowControl w:val="0"/>
        <w:numPr>
          <w:ilvl w:val="1"/>
          <w:numId w:val="10"/>
        </w:numPr>
        <w:spacing w:line="280" w:lineRule="atLeast"/>
        <w:ind w:left="567" w:hanging="567"/>
        <w:rPr>
          <w:rFonts w:cs="Arial"/>
          <w:sz w:val="20"/>
          <w:szCs w:val="20"/>
        </w:rPr>
      </w:pPr>
      <w:r w:rsidRPr="008B5802">
        <w:rPr>
          <w:rFonts w:cs="Arial"/>
          <w:sz w:val="20"/>
          <w:szCs w:val="20"/>
        </w:rPr>
        <w:t xml:space="preserve">Kontaktní osobou Objednatele, tj. osobou pověřenou pro účely této Smlouvy, neoznámí-li Objednatel </w:t>
      </w:r>
      <w:r w:rsidR="00386882" w:rsidRPr="008B5802">
        <w:rPr>
          <w:rFonts w:cs="Arial"/>
          <w:sz w:val="20"/>
          <w:szCs w:val="20"/>
        </w:rPr>
        <w:t>Zhotoviteli</w:t>
      </w:r>
      <w:r w:rsidR="009E2E79">
        <w:rPr>
          <w:rFonts w:cs="Arial"/>
          <w:sz w:val="20"/>
          <w:szCs w:val="20"/>
        </w:rPr>
        <w:t xml:space="preserve"> jinak, je</w:t>
      </w:r>
      <w:r w:rsidR="000E4010" w:rsidRPr="008B5802">
        <w:rPr>
          <w:rFonts w:cs="Arial"/>
          <w:sz w:val="20"/>
          <w:szCs w:val="20"/>
        </w:rPr>
        <w:t xml:space="preserve"> </w:t>
      </w:r>
      <w:r w:rsidR="00F46198" w:rsidRPr="00F46198">
        <w:rPr>
          <w:rFonts w:cs="Arial"/>
          <w:i/>
          <w:sz w:val="20"/>
          <w:shd w:val="clear" w:color="auto" w:fill="000000"/>
        </w:rPr>
        <w:t>neveřejný údaj</w:t>
      </w:r>
      <w:r w:rsidR="009E2E79">
        <w:rPr>
          <w:rFonts w:cs="Arial"/>
          <w:sz w:val="20"/>
          <w:szCs w:val="20"/>
        </w:rPr>
        <w:t xml:space="preserve">, </w:t>
      </w:r>
      <w:r w:rsidRPr="008B5802">
        <w:rPr>
          <w:rFonts w:cs="Arial"/>
          <w:sz w:val="20"/>
          <w:szCs w:val="20"/>
        </w:rPr>
        <w:t xml:space="preserve">e-mail: </w:t>
      </w:r>
      <w:r w:rsidR="00F46198" w:rsidRPr="00F46198">
        <w:rPr>
          <w:rFonts w:cs="Arial"/>
          <w:i/>
          <w:sz w:val="20"/>
          <w:shd w:val="clear" w:color="auto" w:fill="000000"/>
        </w:rPr>
        <w:t>neveřejný údaj</w:t>
      </w:r>
      <w:r w:rsidR="00F46198">
        <w:rPr>
          <w:rFonts w:cs="Arial"/>
          <w:i/>
          <w:sz w:val="20"/>
          <w:shd w:val="clear" w:color="auto" w:fill="000000"/>
        </w:rPr>
        <w:t>.</w:t>
      </w:r>
    </w:p>
    <w:p w:rsidR="002447B7" w:rsidRPr="008B5802" w:rsidRDefault="002447B7" w:rsidP="00225ABB">
      <w:pPr>
        <w:pStyle w:val="RLTextlnkuslovan"/>
        <w:widowControl w:val="0"/>
        <w:numPr>
          <w:ilvl w:val="1"/>
          <w:numId w:val="10"/>
        </w:numPr>
        <w:spacing w:before="240" w:line="280" w:lineRule="atLeast"/>
        <w:ind w:left="567" w:hanging="567"/>
        <w:rPr>
          <w:rFonts w:cs="Arial"/>
          <w:sz w:val="20"/>
          <w:szCs w:val="20"/>
        </w:rPr>
      </w:pPr>
      <w:r w:rsidRPr="008B5802">
        <w:rPr>
          <w:rFonts w:cs="Arial"/>
          <w:sz w:val="20"/>
          <w:szCs w:val="20"/>
        </w:rPr>
        <w:t xml:space="preserve">Kontaktní osobou </w:t>
      </w:r>
      <w:r w:rsidR="00386882" w:rsidRPr="008B5802">
        <w:rPr>
          <w:rFonts w:cs="Arial"/>
          <w:sz w:val="20"/>
          <w:szCs w:val="20"/>
        </w:rPr>
        <w:t>Zhotovitele</w:t>
      </w:r>
      <w:r w:rsidRPr="008B5802">
        <w:rPr>
          <w:rFonts w:cs="Arial"/>
          <w:sz w:val="20"/>
          <w:szCs w:val="20"/>
        </w:rPr>
        <w:t>, tj. osobou po</w:t>
      </w:r>
      <w:r w:rsidR="009E2E79">
        <w:rPr>
          <w:rFonts w:cs="Arial"/>
          <w:sz w:val="20"/>
          <w:szCs w:val="20"/>
        </w:rPr>
        <w:t xml:space="preserve">věřenou pro účely této Smlouvy, </w:t>
      </w:r>
      <w:r w:rsidRPr="008B5802">
        <w:rPr>
          <w:rFonts w:cs="Arial"/>
          <w:sz w:val="20"/>
          <w:szCs w:val="20"/>
        </w:rPr>
        <w:t xml:space="preserve"> neoznámí-li </w:t>
      </w:r>
      <w:r w:rsidR="00386882" w:rsidRPr="008B5802">
        <w:rPr>
          <w:rFonts w:cs="Arial"/>
          <w:sz w:val="20"/>
          <w:szCs w:val="20"/>
        </w:rPr>
        <w:t>Zhotovitel</w:t>
      </w:r>
      <w:r w:rsidRPr="008B5802">
        <w:rPr>
          <w:rFonts w:cs="Arial"/>
          <w:sz w:val="20"/>
          <w:szCs w:val="20"/>
        </w:rPr>
        <w:t xml:space="preserve"> Objednateli jinak, je </w:t>
      </w:r>
      <w:r w:rsidR="001A17C8">
        <w:rPr>
          <w:rFonts w:cs="Arial"/>
          <w:sz w:val="20"/>
        </w:rPr>
        <w:t>ing.</w:t>
      </w:r>
      <w:r w:rsidR="00896207">
        <w:rPr>
          <w:rFonts w:cs="Arial"/>
          <w:sz w:val="20"/>
        </w:rPr>
        <w:t xml:space="preserve"> </w:t>
      </w:r>
      <w:r w:rsidR="001A17C8">
        <w:rPr>
          <w:rFonts w:cs="Arial"/>
          <w:sz w:val="20"/>
        </w:rPr>
        <w:t>Karel Němeček</w:t>
      </w:r>
      <w:r w:rsidRPr="008B5802">
        <w:rPr>
          <w:rFonts w:cs="Arial"/>
          <w:i/>
          <w:sz w:val="20"/>
          <w:szCs w:val="20"/>
        </w:rPr>
        <w:t>,</w:t>
      </w:r>
      <w:r w:rsidRPr="008B5802">
        <w:rPr>
          <w:rFonts w:cs="Arial"/>
          <w:sz w:val="20"/>
          <w:szCs w:val="20"/>
        </w:rPr>
        <w:t xml:space="preserve"> e-mail</w:t>
      </w:r>
      <w:r w:rsidR="00896207">
        <w:rPr>
          <w:rFonts w:cs="Arial"/>
          <w:sz w:val="20"/>
          <w:szCs w:val="20"/>
        </w:rPr>
        <w:t xml:space="preserve">: </w:t>
      </w:r>
      <w:hyperlink r:id="rId9" w:history="1">
        <w:r w:rsidR="00896207" w:rsidRPr="00E539E9">
          <w:rPr>
            <w:rStyle w:val="Hypertextovodkaz"/>
            <w:rFonts w:cs="Arial"/>
            <w:sz w:val="20"/>
          </w:rPr>
          <w:t>karel.nemecek@klservis.cz</w:t>
        </w:r>
      </w:hyperlink>
      <w:r w:rsidR="00896207">
        <w:rPr>
          <w:rFonts w:cs="Arial"/>
          <w:sz w:val="20"/>
        </w:rPr>
        <w:t xml:space="preserve"> </w:t>
      </w:r>
    </w:p>
    <w:p w:rsidR="00214250" w:rsidRPr="008B5802" w:rsidRDefault="00214250" w:rsidP="00214250">
      <w:pPr>
        <w:pStyle w:val="RLTextlnkuslovan"/>
        <w:widowControl w:val="0"/>
        <w:numPr>
          <w:ilvl w:val="0"/>
          <w:numId w:val="0"/>
        </w:numPr>
        <w:spacing w:line="280" w:lineRule="atLeast"/>
        <w:ind w:left="567"/>
        <w:rPr>
          <w:rFonts w:cs="Arial"/>
          <w:sz w:val="20"/>
          <w:szCs w:val="20"/>
        </w:rPr>
      </w:pPr>
    </w:p>
    <w:p w:rsidR="00BB6C83" w:rsidRPr="008B5802" w:rsidRDefault="006A6434" w:rsidP="0036293E">
      <w:pPr>
        <w:widowControl w:val="0"/>
        <w:tabs>
          <w:tab w:val="left" w:pos="0"/>
        </w:tabs>
        <w:suppressAutoHyphens w:val="0"/>
        <w:spacing w:after="200" w:line="280" w:lineRule="atLeast"/>
        <w:jc w:val="center"/>
        <w:rPr>
          <w:rFonts w:cs="Arial"/>
          <w:b/>
          <w:bCs/>
          <w:sz w:val="20"/>
        </w:rPr>
      </w:pPr>
      <w:r w:rsidRPr="008B5802">
        <w:rPr>
          <w:rFonts w:cs="Arial"/>
          <w:b/>
          <w:bCs/>
          <w:sz w:val="20"/>
        </w:rPr>
        <w:t xml:space="preserve">Článek </w:t>
      </w:r>
      <w:r w:rsidR="002447B7" w:rsidRPr="008B5802">
        <w:rPr>
          <w:rFonts w:cs="Arial"/>
          <w:b/>
          <w:bCs/>
          <w:sz w:val="20"/>
        </w:rPr>
        <w:t>4</w:t>
      </w:r>
    </w:p>
    <w:p w:rsidR="00924F16" w:rsidRPr="008B5802" w:rsidRDefault="00BB6C83" w:rsidP="0036293E">
      <w:pPr>
        <w:widowControl w:val="0"/>
        <w:tabs>
          <w:tab w:val="left" w:pos="0"/>
        </w:tabs>
        <w:suppressAutoHyphens w:val="0"/>
        <w:spacing w:after="200" w:line="280" w:lineRule="atLeast"/>
        <w:jc w:val="center"/>
        <w:rPr>
          <w:rFonts w:cs="Arial"/>
          <w:b/>
          <w:bCs/>
          <w:sz w:val="20"/>
        </w:rPr>
      </w:pPr>
      <w:r w:rsidRPr="008B5802">
        <w:rPr>
          <w:rFonts w:cs="Arial"/>
          <w:b/>
          <w:bCs/>
          <w:sz w:val="20"/>
        </w:rPr>
        <w:t>Součinnost</w:t>
      </w:r>
    </w:p>
    <w:p w:rsidR="00BB6C83" w:rsidRPr="008B5802" w:rsidRDefault="00BB6C83" w:rsidP="00247044">
      <w:pPr>
        <w:pStyle w:val="RLTextlnkuslovan"/>
        <w:widowControl w:val="0"/>
        <w:numPr>
          <w:ilvl w:val="1"/>
          <w:numId w:val="16"/>
        </w:numPr>
        <w:spacing w:line="280" w:lineRule="atLeast"/>
        <w:ind w:left="567" w:hanging="567"/>
        <w:rPr>
          <w:rFonts w:cs="Arial"/>
          <w:sz w:val="20"/>
          <w:szCs w:val="20"/>
        </w:rPr>
      </w:pPr>
      <w:r w:rsidRPr="008B5802">
        <w:rPr>
          <w:rFonts w:cs="Arial"/>
          <w:sz w:val="20"/>
          <w:szCs w:val="20"/>
        </w:rPr>
        <w:t xml:space="preserve">Smluvní strany </w:t>
      </w:r>
      <w:r w:rsidR="00924F16" w:rsidRPr="008B5802">
        <w:rPr>
          <w:rFonts w:cs="Arial"/>
          <w:sz w:val="20"/>
          <w:szCs w:val="20"/>
        </w:rPr>
        <w:t>jsou povinny</w:t>
      </w:r>
      <w:r w:rsidRPr="008B5802">
        <w:rPr>
          <w:rFonts w:cs="Arial"/>
          <w:sz w:val="20"/>
          <w:szCs w:val="20"/>
        </w:rPr>
        <w:t xml:space="preserve"> vzájemně spolupracovat a poskytovat si veškeré informace potřebné pro řádné plnění svých závazků. Smluvní strany jsou povinny</w:t>
      </w:r>
      <w:r w:rsidR="00924F16" w:rsidRPr="008B5802">
        <w:rPr>
          <w:rFonts w:cs="Arial"/>
          <w:sz w:val="20"/>
          <w:szCs w:val="20"/>
        </w:rPr>
        <w:t xml:space="preserve"> vzájemně </w:t>
      </w:r>
      <w:r w:rsidR="006B20DD" w:rsidRPr="008B5802">
        <w:rPr>
          <w:rFonts w:cs="Arial"/>
          <w:sz w:val="20"/>
          <w:szCs w:val="20"/>
        </w:rPr>
        <w:t>se informovat</w:t>
      </w:r>
      <w:r w:rsidRPr="008B5802">
        <w:rPr>
          <w:rFonts w:cs="Arial"/>
          <w:sz w:val="20"/>
          <w:szCs w:val="20"/>
        </w:rPr>
        <w:t xml:space="preserve"> o veškerých skutečnostech, které jsou nebo mohou být důležité pro řádné plnění této Smlouvy</w:t>
      </w:r>
      <w:r w:rsidR="00856269" w:rsidRPr="008B5802">
        <w:rPr>
          <w:rFonts w:cs="Arial"/>
          <w:sz w:val="20"/>
          <w:szCs w:val="20"/>
        </w:rPr>
        <w:t>.</w:t>
      </w:r>
    </w:p>
    <w:p w:rsidR="00732EAA" w:rsidRPr="008B5802" w:rsidRDefault="00BB6C83" w:rsidP="00225ABB">
      <w:pPr>
        <w:pStyle w:val="RLTextlnkuslovan"/>
        <w:widowControl w:val="0"/>
        <w:numPr>
          <w:ilvl w:val="1"/>
          <w:numId w:val="16"/>
        </w:numPr>
        <w:spacing w:before="240" w:line="280" w:lineRule="atLeast"/>
        <w:ind w:left="567" w:hanging="567"/>
        <w:rPr>
          <w:rFonts w:cs="Arial"/>
          <w:sz w:val="20"/>
          <w:szCs w:val="20"/>
        </w:rPr>
      </w:pPr>
      <w:r w:rsidRPr="008B5802">
        <w:rPr>
          <w:rFonts w:cs="Arial"/>
          <w:sz w:val="20"/>
          <w:szCs w:val="20"/>
        </w:rPr>
        <w:t xml:space="preserve">Smluvní strany jsou povinny plnit své závazky vyplývající z této Smlouvy tak, aby nedocházelo k prodlení s plněním jednotlivých termínů a k prodlení </w:t>
      </w:r>
      <w:r w:rsidR="00924F16" w:rsidRPr="008B5802">
        <w:rPr>
          <w:rFonts w:cs="Arial"/>
          <w:sz w:val="20"/>
          <w:szCs w:val="20"/>
        </w:rPr>
        <w:t>s</w:t>
      </w:r>
      <w:r w:rsidR="00C33B22" w:rsidRPr="008B5802">
        <w:rPr>
          <w:rFonts w:cs="Arial"/>
          <w:sz w:val="20"/>
          <w:szCs w:val="20"/>
        </w:rPr>
        <w:t>e zaplacením</w:t>
      </w:r>
      <w:r w:rsidRPr="008B5802">
        <w:rPr>
          <w:rFonts w:cs="Arial"/>
          <w:sz w:val="20"/>
          <w:szCs w:val="20"/>
        </w:rPr>
        <w:t xml:space="preserve"> jednotlivých peněžních závazků</w:t>
      </w:r>
      <w:r w:rsidR="006A6434" w:rsidRPr="008B5802">
        <w:rPr>
          <w:rFonts w:cs="Arial"/>
          <w:sz w:val="20"/>
          <w:szCs w:val="20"/>
        </w:rPr>
        <w:t>.</w:t>
      </w:r>
    </w:p>
    <w:p w:rsidR="00DF50B1" w:rsidRPr="008B5802" w:rsidRDefault="000C31C4" w:rsidP="008E54D2">
      <w:pPr>
        <w:widowControl w:val="0"/>
        <w:tabs>
          <w:tab w:val="left" w:pos="0"/>
        </w:tabs>
        <w:suppressAutoHyphens w:val="0"/>
        <w:spacing w:before="240" w:after="200" w:line="280" w:lineRule="atLeast"/>
        <w:jc w:val="center"/>
        <w:rPr>
          <w:rFonts w:cs="Arial"/>
          <w:b/>
          <w:bCs/>
          <w:sz w:val="20"/>
        </w:rPr>
      </w:pPr>
      <w:r w:rsidRPr="008B5802">
        <w:rPr>
          <w:rFonts w:cs="Arial"/>
          <w:b/>
          <w:bCs/>
          <w:sz w:val="20"/>
        </w:rPr>
        <w:t xml:space="preserve">Článek </w:t>
      </w:r>
      <w:r w:rsidR="002447B7" w:rsidRPr="008B5802">
        <w:rPr>
          <w:rFonts w:cs="Arial"/>
          <w:b/>
          <w:bCs/>
          <w:sz w:val="20"/>
        </w:rPr>
        <w:t>5</w:t>
      </w:r>
    </w:p>
    <w:bookmarkEnd w:id="3"/>
    <w:p w:rsidR="00DF50B1" w:rsidRPr="008B5802" w:rsidRDefault="00C72F5A" w:rsidP="0036293E">
      <w:pPr>
        <w:widowControl w:val="0"/>
        <w:tabs>
          <w:tab w:val="left" w:pos="0"/>
        </w:tabs>
        <w:suppressAutoHyphens w:val="0"/>
        <w:spacing w:after="200" w:line="280" w:lineRule="atLeast"/>
        <w:jc w:val="center"/>
        <w:rPr>
          <w:rFonts w:cs="Arial"/>
          <w:b/>
          <w:bCs/>
          <w:sz w:val="20"/>
        </w:rPr>
      </w:pPr>
      <w:r w:rsidRPr="008B5802">
        <w:rPr>
          <w:rFonts w:cs="Arial"/>
          <w:b/>
          <w:bCs/>
          <w:sz w:val="20"/>
        </w:rPr>
        <w:t>Místo a doba</w:t>
      </w:r>
      <w:r w:rsidR="00DF50B1" w:rsidRPr="008B5802">
        <w:rPr>
          <w:rFonts w:cs="Arial"/>
          <w:b/>
          <w:bCs/>
          <w:sz w:val="20"/>
        </w:rPr>
        <w:t xml:space="preserve"> plnění</w:t>
      </w:r>
    </w:p>
    <w:p w:rsidR="00732EAA" w:rsidRPr="008B5802" w:rsidRDefault="00DF50B1" w:rsidP="00247044">
      <w:pPr>
        <w:pStyle w:val="RLTextlnkuslovan"/>
        <w:widowControl w:val="0"/>
        <w:numPr>
          <w:ilvl w:val="1"/>
          <w:numId w:val="15"/>
        </w:numPr>
        <w:ind w:left="567" w:hanging="567"/>
        <w:rPr>
          <w:rFonts w:cs="Arial"/>
          <w:sz w:val="20"/>
        </w:rPr>
      </w:pPr>
      <w:bookmarkStart w:id="4" w:name="_Ref259275753"/>
      <w:r w:rsidRPr="008B5802">
        <w:rPr>
          <w:rFonts w:cs="Arial"/>
          <w:sz w:val="20"/>
          <w:szCs w:val="20"/>
        </w:rPr>
        <w:t xml:space="preserve">Místem plnění </w:t>
      </w:r>
      <w:r w:rsidR="00C86C2F" w:rsidRPr="008B5802">
        <w:rPr>
          <w:rFonts w:cs="Arial"/>
          <w:sz w:val="20"/>
          <w:szCs w:val="20"/>
        </w:rPr>
        <w:t xml:space="preserve">je </w:t>
      </w:r>
      <w:r w:rsidR="00732EAA" w:rsidRPr="008B5802">
        <w:rPr>
          <w:rFonts w:cs="Arial"/>
          <w:sz w:val="20"/>
        </w:rPr>
        <w:t>sídlo Ob</w:t>
      </w:r>
      <w:r w:rsidR="00522E41" w:rsidRPr="008B5802">
        <w:rPr>
          <w:rFonts w:cs="Arial"/>
          <w:sz w:val="20"/>
        </w:rPr>
        <w:t>jednatele a dále jakékoliv místo</w:t>
      </w:r>
      <w:r w:rsidR="00732EAA" w:rsidRPr="008B5802">
        <w:rPr>
          <w:rFonts w:cs="Arial"/>
          <w:sz w:val="20"/>
        </w:rPr>
        <w:t xml:space="preserve"> na území České republiky / území České</w:t>
      </w:r>
      <w:r w:rsidR="00B75EDA" w:rsidRPr="008B5802">
        <w:rPr>
          <w:rFonts w:cs="Arial"/>
          <w:sz w:val="20"/>
        </w:rPr>
        <w:t> </w:t>
      </w:r>
      <w:r w:rsidR="00732EAA" w:rsidRPr="008B5802">
        <w:rPr>
          <w:rFonts w:cs="Arial"/>
          <w:sz w:val="20"/>
        </w:rPr>
        <w:t xml:space="preserve">republiky. </w:t>
      </w:r>
    </w:p>
    <w:p w:rsidR="00AC399C" w:rsidRPr="008B5802" w:rsidRDefault="00AC399C" w:rsidP="00225ABB">
      <w:pPr>
        <w:pStyle w:val="RLTextlnkuslovan"/>
        <w:widowControl w:val="0"/>
        <w:numPr>
          <w:ilvl w:val="1"/>
          <w:numId w:val="15"/>
        </w:numPr>
        <w:spacing w:before="240"/>
        <w:ind w:left="567" w:hanging="567"/>
        <w:rPr>
          <w:rFonts w:cs="Arial"/>
          <w:sz w:val="20"/>
        </w:rPr>
      </w:pPr>
      <w:r w:rsidRPr="008B5802">
        <w:rPr>
          <w:rFonts w:cs="Arial"/>
          <w:sz w:val="20"/>
        </w:rPr>
        <w:t>Termíny plnění jsou stanoveny takto:</w:t>
      </w:r>
    </w:p>
    <w:p w:rsidR="00AC399C" w:rsidRPr="008B5802" w:rsidRDefault="00F10494" w:rsidP="00225ABB">
      <w:pPr>
        <w:pStyle w:val="RLTextlnkuslovan"/>
        <w:widowControl w:val="0"/>
        <w:numPr>
          <w:ilvl w:val="0"/>
          <w:numId w:val="0"/>
        </w:numPr>
        <w:tabs>
          <w:tab w:val="left" w:pos="4536"/>
          <w:tab w:val="left" w:pos="4678"/>
        </w:tabs>
        <w:spacing w:before="240" w:after="0" w:line="240" w:lineRule="atLeast"/>
        <w:ind w:left="567"/>
        <w:rPr>
          <w:rFonts w:cs="Arial"/>
          <w:sz w:val="20"/>
        </w:rPr>
      </w:pPr>
      <w:r w:rsidRPr="008B5802">
        <w:rPr>
          <w:rFonts w:cs="Arial"/>
          <w:b/>
          <w:sz w:val="20"/>
        </w:rPr>
        <w:t xml:space="preserve">Vypracování </w:t>
      </w:r>
      <w:r w:rsidR="00923CA2">
        <w:rPr>
          <w:rFonts w:cs="Arial"/>
          <w:b/>
          <w:sz w:val="20"/>
        </w:rPr>
        <w:t>D</w:t>
      </w:r>
      <w:r w:rsidR="00AC399C" w:rsidRPr="008B5802">
        <w:rPr>
          <w:rFonts w:cs="Arial"/>
          <w:b/>
          <w:sz w:val="20"/>
        </w:rPr>
        <w:t>P</w:t>
      </w:r>
      <w:r w:rsidR="00923CA2">
        <w:rPr>
          <w:rFonts w:cs="Arial"/>
          <w:b/>
          <w:sz w:val="20"/>
        </w:rPr>
        <w:t>S</w:t>
      </w:r>
      <w:r w:rsidR="00AC399C" w:rsidRPr="008B5802">
        <w:rPr>
          <w:rFonts w:cs="Arial"/>
          <w:b/>
          <w:sz w:val="20"/>
        </w:rPr>
        <w:t xml:space="preserve"> </w:t>
      </w:r>
      <w:r w:rsidR="00AC399C" w:rsidRPr="008B5802">
        <w:rPr>
          <w:rFonts w:cs="Arial"/>
          <w:sz w:val="20"/>
        </w:rPr>
        <w:t>dle bodu 2.2.1.</w:t>
      </w:r>
      <w:r w:rsidR="00DF1B89" w:rsidRPr="008B5802">
        <w:rPr>
          <w:rFonts w:cs="Arial"/>
          <w:sz w:val="20"/>
        </w:rPr>
        <w:t xml:space="preserve"> </w:t>
      </w:r>
      <w:r w:rsidR="00AC399C" w:rsidRPr="008B5802">
        <w:rPr>
          <w:rFonts w:cs="Arial"/>
          <w:sz w:val="20"/>
        </w:rPr>
        <w:tab/>
      </w:r>
      <w:r w:rsidR="00DF1B89" w:rsidRPr="008B5802">
        <w:rPr>
          <w:rFonts w:cs="Arial"/>
          <w:sz w:val="20"/>
        </w:rPr>
        <w:tab/>
      </w:r>
      <w:r w:rsidR="00AC399C" w:rsidRPr="009E6BA4">
        <w:rPr>
          <w:rFonts w:cs="Arial"/>
          <w:sz w:val="20"/>
        </w:rPr>
        <w:t xml:space="preserve">do </w:t>
      </w:r>
      <w:r w:rsidR="00923CA2">
        <w:rPr>
          <w:rFonts w:cs="Arial"/>
          <w:sz w:val="20"/>
        </w:rPr>
        <w:t>3</w:t>
      </w:r>
      <w:r w:rsidR="00AC399C" w:rsidRPr="009E6BA4">
        <w:rPr>
          <w:rFonts w:cs="Arial"/>
          <w:sz w:val="20"/>
        </w:rPr>
        <w:t xml:space="preserve"> mě</w:t>
      </w:r>
      <w:r w:rsidR="00DF1B89" w:rsidRPr="009E6BA4">
        <w:rPr>
          <w:rFonts w:cs="Arial"/>
          <w:sz w:val="20"/>
        </w:rPr>
        <w:t xml:space="preserve">síců od </w:t>
      </w:r>
      <w:r w:rsidR="00763F98">
        <w:rPr>
          <w:rFonts w:cs="Arial"/>
          <w:sz w:val="20"/>
        </w:rPr>
        <w:t xml:space="preserve">účinnosti </w:t>
      </w:r>
      <w:r w:rsidR="00DF1B89" w:rsidRPr="009E6BA4">
        <w:rPr>
          <w:rFonts w:cs="Arial"/>
          <w:sz w:val="20"/>
        </w:rPr>
        <w:t>této smlouvy</w:t>
      </w:r>
    </w:p>
    <w:p w:rsidR="00CD46DA" w:rsidRDefault="00225ABB" w:rsidP="003D54A4">
      <w:pPr>
        <w:pStyle w:val="RLTextlnkuslovan"/>
        <w:widowControl w:val="0"/>
        <w:numPr>
          <w:ilvl w:val="0"/>
          <w:numId w:val="0"/>
        </w:numPr>
        <w:tabs>
          <w:tab w:val="left" w:pos="4536"/>
          <w:tab w:val="left" w:pos="4678"/>
          <w:tab w:val="left" w:pos="5670"/>
        </w:tabs>
        <w:spacing w:before="120" w:after="0" w:line="240" w:lineRule="atLeast"/>
        <w:ind w:left="4678" w:hanging="4111"/>
        <w:rPr>
          <w:rFonts w:cs="Arial"/>
          <w:sz w:val="20"/>
        </w:rPr>
      </w:pPr>
      <w:r w:rsidRPr="009E6BA4">
        <w:rPr>
          <w:rFonts w:cs="Arial"/>
          <w:b/>
          <w:sz w:val="20"/>
        </w:rPr>
        <w:t>Autorský dozor</w:t>
      </w:r>
      <w:r w:rsidR="00CD46DA" w:rsidRPr="009E6BA4">
        <w:rPr>
          <w:rFonts w:cs="Arial"/>
        </w:rPr>
        <w:t xml:space="preserve"> </w:t>
      </w:r>
      <w:r w:rsidRPr="009E6BA4">
        <w:rPr>
          <w:rFonts w:cs="Arial"/>
          <w:sz w:val="20"/>
        </w:rPr>
        <w:t>dle bodu 2.2.</w:t>
      </w:r>
      <w:r w:rsidR="00923CA2">
        <w:rPr>
          <w:rFonts w:cs="Arial"/>
          <w:sz w:val="20"/>
        </w:rPr>
        <w:t>2</w:t>
      </w:r>
      <w:r w:rsidR="00CD46DA" w:rsidRPr="009E6BA4">
        <w:rPr>
          <w:rFonts w:cs="Arial"/>
          <w:sz w:val="20"/>
        </w:rPr>
        <w:t>.</w:t>
      </w:r>
      <w:r w:rsidR="00CD46DA" w:rsidRPr="009E6BA4">
        <w:rPr>
          <w:rFonts w:cs="Arial"/>
          <w:sz w:val="20"/>
        </w:rPr>
        <w:tab/>
      </w:r>
      <w:r w:rsidR="00CD46DA" w:rsidRPr="009E6BA4">
        <w:rPr>
          <w:rFonts w:cs="Arial"/>
          <w:sz w:val="20"/>
        </w:rPr>
        <w:tab/>
      </w:r>
      <w:r w:rsidR="009162E6" w:rsidRPr="009E6BA4">
        <w:rPr>
          <w:rFonts w:cs="Arial"/>
          <w:sz w:val="20"/>
        </w:rPr>
        <w:t>po dobu realizace stavby, od předání staveniště zhotoviteli stavebních prací až do úplného odstranění vad a nedodělků</w:t>
      </w:r>
    </w:p>
    <w:p w:rsidR="006E6A4A" w:rsidRDefault="006E6A4A">
      <w:pPr>
        <w:suppressAutoHyphens w:val="0"/>
        <w:overflowPunct/>
        <w:autoSpaceDE/>
        <w:textAlignment w:val="auto"/>
        <w:rPr>
          <w:rFonts w:cs="Arial"/>
          <w:b/>
          <w:bCs/>
          <w:sz w:val="20"/>
        </w:rPr>
      </w:pPr>
      <w:bookmarkStart w:id="5" w:name="_Ref359937099"/>
      <w:bookmarkEnd w:id="4"/>
    </w:p>
    <w:p w:rsidR="00DF50B1" w:rsidRPr="008B5802" w:rsidRDefault="00994791" w:rsidP="0042595E">
      <w:pPr>
        <w:widowControl w:val="0"/>
        <w:tabs>
          <w:tab w:val="left" w:pos="0"/>
        </w:tabs>
        <w:suppressAutoHyphens w:val="0"/>
        <w:spacing w:before="480" w:after="200" w:line="280" w:lineRule="atLeast"/>
        <w:jc w:val="center"/>
        <w:rPr>
          <w:rFonts w:cs="Arial"/>
          <w:b/>
          <w:bCs/>
          <w:sz w:val="20"/>
        </w:rPr>
      </w:pPr>
      <w:r w:rsidRPr="008B5802">
        <w:rPr>
          <w:rFonts w:cs="Arial"/>
          <w:b/>
          <w:bCs/>
          <w:sz w:val="20"/>
        </w:rPr>
        <w:t>Článek 6</w:t>
      </w:r>
    </w:p>
    <w:bookmarkEnd w:id="5"/>
    <w:p w:rsidR="00DF50B1" w:rsidRPr="008B5802" w:rsidRDefault="00DF50B1" w:rsidP="0036293E">
      <w:pPr>
        <w:widowControl w:val="0"/>
        <w:tabs>
          <w:tab w:val="left" w:pos="0"/>
        </w:tabs>
        <w:suppressAutoHyphens w:val="0"/>
        <w:spacing w:after="200" w:line="280" w:lineRule="atLeast"/>
        <w:jc w:val="center"/>
        <w:rPr>
          <w:rFonts w:cs="Arial"/>
          <w:b/>
          <w:bCs/>
          <w:sz w:val="20"/>
        </w:rPr>
      </w:pPr>
      <w:r w:rsidRPr="008B5802">
        <w:rPr>
          <w:rFonts w:cs="Arial"/>
          <w:b/>
          <w:bCs/>
          <w:sz w:val="20"/>
        </w:rPr>
        <w:t xml:space="preserve">Odměna za poskytování </w:t>
      </w:r>
      <w:r w:rsidR="000C31C4" w:rsidRPr="008B5802">
        <w:rPr>
          <w:rFonts w:cs="Arial"/>
          <w:b/>
          <w:bCs/>
          <w:sz w:val="20"/>
        </w:rPr>
        <w:t>plnění</w:t>
      </w:r>
    </w:p>
    <w:p w:rsidR="00DF50B1" w:rsidRPr="008B5802" w:rsidRDefault="00A428E7" w:rsidP="00247044">
      <w:pPr>
        <w:pStyle w:val="RLTextlnkuslovan"/>
        <w:widowControl w:val="0"/>
        <w:numPr>
          <w:ilvl w:val="1"/>
          <w:numId w:val="4"/>
        </w:numPr>
        <w:spacing w:line="280" w:lineRule="atLeast"/>
        <w:ind w:left="567" w:hanging="567"/>
        <w:rPr>
          <w:rFonts w:cs="Arial"/>
          <w:sz w:val="20"/>
          <w:szCs w:val="20"/>
        </w:rPr>
      </w:pPr>
      <w:bookmarkStart w:id="6" w:name="_Ref263402556"/>
      <w:r w:rsidRPr="008B5802">
        <w:rPr>
          <w:rFonts w:cs="Arial"/>
          <w:sz w:val="20"/>
          <w:szCs w:val="20"/>
        </w:rPr>
        <w:t>Celková odměna</w:t>
      </w:r>
      <w:r w:rsidR="000C31C4" w:rsidRPr="008B5802">
        <w:rPr>
          <w:rFonts w:cs="Arial"/>
          <w:sz w:val="20"/>
          <w:szCs w:val="20"/>
        </w:rPr>
        <w:t xml:space="preserve"> </w:t>
      </w:r>
      <w:r w:rsidR="00386882" w:rsidRPr="008B5802">
        <w:rPr>
          <w:rFonts w:cs="Arial"/>
          <w:sz w:val="20"/>
          <w:szCs w:val="20"/>
        </w:rPr>
        <w:t>Zhotovitele</w:t>
      </w:r>
      <w:r w:rsidR="000C31C4" w:rsidRPr="008B5802">
        <w:rPr>
          <w:rFonts w:cs="Arial"/>
          <w:sz w:val="20"/>
          <w:szCs w:val="20"/>
        </w:rPr>
        <w:t xml:space="preserve"> za poskytování plnění dle této </w:t>
      </w:r>
      <w:r w:rsidR="00522E41" w:rsidRPr="008B5802">
        <w:rPr>
          <w:rFonts w:cs="Arial"/>
          <w:sz w:val="20"/>
          <w:szCs w:val="20"/>
        </w:rPr>
        <w:t>Smlouvy činí</w:t>
      </w:r>
      <w:r w:rsidRPr="008B5802">
        <w:rPr>
          <w:rFonts w:cs="Arial"/>
          <w:sz w:val="20"/>
          <w:szCs w:val="20"/>
        </w:rPr>
        <w:t xml:space="preserve"> </w:t>
      </w:r>
      <w:r w:rsidR="001A17C8" w:rsidRPr="001A17C8">
        <w:rPr>
          <w:rFonts w:cs="Arial"/>
          <w:b/>
          <w:sz w:val="20"/>
        </w:rPr>
        <w:t>210.000,-</w:t>
      </w:r>
      <w:r w:rsidR="00386882" w:rsidRPr="001A17C8">
        <w:rPr>
          <w:rFonts w:cs="Arial"/>
          <w:b/>
          <w:sz w:val="20"/>
        </w:rPr>
        <w:t xml:space="preserve"> </w:t>
      </w:r>
      <w:r w:rsidRPr="001A17C8">
        <w:rPr>
          <w:rFonts w:cs="Arial"/>
          <w:b/>
          <w:sz w:val="20"/>
          <w:szCs w:val="20"/>
        </w:rPr>
        <w:t xml:space="preserve"> Kč bez DPH</w:t>
      </w:r>
      <w:r w:rsidR="00386882" w:rsidRPr="008B5802">
        <w:rPr>
          <w:rFonts w:cs="Arial"/>
          <w:sz w:val="20"/>
          <w:szCs w:val="20"/>
        </w:rPr>
        <w:t xml:space="preserve">, </w:t>
      </w:r>
      <w:r w:rsidR="001A17C8" w:rsidRPr="001A17C8">
        <w:rPr>
          <w:rFonts w:cs="Arial"/>
          <w:b/>
          <w:sz w:val="20"/>
          <w:szCs w:val="20"/>
        </w:rPr>
        <w:t>výše DPH činí 44.100,-</w:t>
      </w:r>
      <w:r w:rsidR="00386882" w:rsidRPr="001A17C8">
        <w:rPr>
          <w:rFonts w:cs="Arial"/>
          <w:b/>
          <w:sz w:val="20"/>
        </w:rPr>
        <w:t xml:space="preserve"> </w:t>
      </w:r>
      <w:r w:rsidRPr="001A17C8">
        <w:rPr>
          <w:rFonts w:cs="Arial"/>
          <w:b/>
          <w:sz w:val="20"/>
          <w:szCs w:val="20"/>
        </w:rPr>
        <w:t>Kč</w:t>
      </w:r>
      <w:r w:rsidRPr="008B5802">
        <w:rPr>
          <w:rFonts w:cs="Arial"/>
          <w:sz w:val="20"/>
          <w:szCs w:val="20"/>
        </w:rPr>
        <w:t xml:space="preserve"> a celková odměna </w:t>
      </w:r>
      <w:r w:rsidR="00386882" w:rsidRPr="008B5802">
        <w:rPr>
          <w:rFonts w:cs="Arial"/>
          <w:sz w:val="20"/>
          <w:szCs w:val="20"/>
        </w:rPr>
        <w:t>Zhotovitele</w:t>
      </w:r>
      <w:r w:rsidRPr="008B5802">
        <w:rPr>
          <w:rFonts w:cs="Arial"/>
          <w:sz w:val="20"/>
          <w:szCs w:val="20"/>
        </w:rPr>
        <w:t xml:space="preserve"> činí </w:t>
      </w:r>
      <w:r w:rsidR="001A17C8" w:rsidRPr="001A17C8">
        <w:rPr>
          <w:rFonts w:cs="Arial"/>
          <w:b/>
          <w:sz w:val="20"/>
        </w:rPr>
        <w:t>254.100,-</w:t>
      </w:r>
      <w:r w:rsidRPr="001A17C8">
        <w:rPr>
          <w:rFonts w:cs="Arial"/>
          <w:b/>
          <w:sz w:val="20"/>
          <w:szCs w:val="20"/>
        </w:rPr>
        <w:t xml:space="preserve"> Kč vč. DPH</w:t>
      </w:r>
      <w:r w:rsidR="00386882" w:rsidRPr="001A17C8">
        <w:rPr>
          <w:rFonts w:cs="Arial"/>
          <w:b/>
          <w:sz w:val="20"/>
          <w:szCs w:val="20"/>
        </w:rPr>
        <w:t>.</w:t>
      </w:r>
    </w:p>
    <w:p w:rsidR="00225ABB" w:rsidRPr="007035B9" w:rsidRDefault="00391AF3" w:rsidP="007035B9">
      <w:pPr>
        <w:pStyle w:val="RLTextlnkuslovan"/>
        <w:widowControl w:val="0"/>
        <w:numPr>
          <w:ilvl w:val="1"/>
          <w:numId w:val="4"/>
        </w:numPr>
        <w:spacing w:line="280" w:lineRule="atLeast"/>
        <w:ind w:left="567" w:hanging="567"/>
        <w:rPr>
          <w:rFonts w:cs="Arial"/>
          <w:sz w:val="20"/>
          <w:szCs w:val="20"/>
        </w:rPr>
      </w:pPr>
      <w:r w:rsidRPr="008B5802">
        <w:rPr>
          <w:rFonts w:cs="Arial"/>
          <w:sz w:val="20"/>
          <w:szCs w:val="20"/>
        </w:rPr>
        <w:t xml:space="preserve">Odměna </w:t>
      </w:r>
      <w:r w:rsidR="00386882" w:rsidRPr="008B5802">
        <w:rPr>
          <w:rFonts w:cs="Arial"/>
          <w:sz w:val="20"/>
          <w:szCs w:val="20"/>
        </w:rPr>
        <w:t>Zhotovitele</w:t>
      </w:r>
      <w:r w:rsidRPr="008B5802">
        <w:rPr>
          <w:rFonts w:cs="Arial"/>
          <w:sz w:val="20"/>
          <w:szCs w:val="20"/>
        </w:rPr>
        <w:t xml:space="preserve"> za poskytování plnění dle této Smlouvy bude členěn</w:t>
      </w:r>
      <w:r w:rsidR="008743D4" w:rsidRPr="008B5802">
        <w:rPr>
          <w:rFonts w:cs="Arial"/>
          <w:sz w:val="20"/>
          <w:szCs w:val="20"/>
        </w:rPr>
        <w:t>a</w:t>
      </w:r>
      <w:r w:rsidRPr="008B5802">
        <w:rPr>
          <w:rFonts w:cs="Arial"/>
          <w:sz w:val="20"/>
          <w:szCs w:val="20"/>
        </w:rPr>
        <w:t xml:space="preserve"> následujícím způsobem:</w:t>
      </w:r>
    </w:p>
    <w:p w:rsidR="00391AF3" w:rsidRPr="008B5802" w:rsidRDefault="00391AF3" w:rsidP="007035B9">
      <w:pPr>
        <w:pStyle w:val="RLTextlnkuslovan"/>
        <w:widowControl w:val="0"/>
        <w:numPr>
          <w:ilvl w:val="2"/>
          <w:numId w:val="32"/>
        </w:numPr>
        <w:spacing w:before="240" w:line="280" w:lineRule="atLeast"/>
        <w:ind w:left="1276" w:hanging="709"/>
        <w:rPr>
          <w:rFonts w:cs="Arial"/>
          <w:sz w:val="20"/>
          <w:szCs w:val="20"/>
        </w:rPr>
      </w:pPr>
      <w:r w:rsidRPr="008B5802">
        <w:rPr>
          <w:rFonts w:cs="Arial"/>
          <w:sz w:val="20"/>
          <w:szCs w:val="20"/>
        </w:rPr>
        <w:t xml:space="preserve">Po předání </w:t>
      </w:r>
      <w:r w:rsidR="009162E6">
        <w:rPr>
          <w:rFonts w:cs="Arial"/>
          <w:sz w:val="20"/>
          <w:szCs w:val="20"/>
        </w:rPr>
        <w:t>části díla dle bodu 2.2.1</w:t>
      </w:r>
      <w:r w:rsidRPr="008B5802">
        <w:rPr>
          <w:rFonts w:cs="Arial"/>
          <w:sz w:val="20"/>
          <w:szCs w:val="20"/>
        </w:rPr>
        <w:t xml:space="preserve"> bude fakturována částka tvořící </w:t>
      </w:r>
      <w:r w:rsidR="002803CE">
        <w:rPr>
          <w:rFonts w:cs="Arial"/>
          <w:sz w:val="20"/>
          <w:szCs w:val="20"/>
        </w:rPr>
        <w:t>8</w:t>
      </w:r>
      <w:r w:rsidR="00D6089B">
        <w:rPr>
          <w:rFonts w:cs="Arial"/>
          <w:sz w:val="20"/>
          <w:szCs w:val="20"/>
        </w:rPr>
        <w:t>5</w:t>
      </w:r>
      <w:r w:rsidR="00EE06B8" w:rsidRPr="008B5802">
        <w:rPr>
          <w:rFonts w:cs="Arial"/>
          <w:sz w:val="20"/>
          <w:szCs w:val="20"/>
        </w:rPr>
        <w:t> </w:t>
      </w:r>
      <w:r w:rsidRPr="008B5802">
        <w:rPr>
          <w:rFonts w:cs="Arial"/>
          <w:sz w:val="20"/>
          <w:szCs w:val="20"/>
        </w:rPr>
        <w:t xml:space="preserve">% celkové odměny náležející </w:t>
      </w:r>
      <w:r w:rsidR="00386882" w:rsidRPr="008B5802">
        <w:rPr>
          <w:rFonts w:cs="Arial"/>
          <w:sz w:val="20"/>
          <w:szCs w:val="20"/>
        </w:rPr>
        <w:t>Zhotoviteli</w:t>
      </w:r>
      <w:r w:rsidRPr="008B5802">
        <w:rPr>
          <w:rFonts w:cs="Arial"/>
          <w:sz w:val="20"/>
          <w:szCs w:val="20"/>
        </w:rPr>
        <w:t>.</w:t>
      </w:r>
    </w:p>
    <w:p w:rsidR="00391AF3" w:rsidRPr="008B5802" w:rsidRDefault="009162E6" w:rsidP="007035B9">
      <w:pPr>
        <w:pStyle w:val="RLTextlnkuslovan"/>
        <w:widowControl w:val="0"/>
        <w:numPr>
          <w:ilvl w:val="2"/>
          <w:numId w:val="32"/>
        </w:numPr>
        <w:spacing w:line="280" w:lineRule="atLeast"/>
        <w:ind w:left="1276" w:hanging="709"/>
        <w:rPr>
          <w:rFonts w:cs="Arial"/>
          <w:sz w:val="20"/>
        </w:rPr>
      </w:pPr>
      <w:r>
        <w:rPr>
          <w:rFonts w:cs="Arial"/>
          <w:sz w:val="20"/>
        </w:rPr>
        <w:t xml:space="preserve">Po </w:t>
      </w:r>
      <w:r w:rsidRPr="007035B9">
        <w:rPr>
          <w:rFonts w:cs="Arial"/>
          <w:sz w:val="20"/>
          <w:szCs w:val="20"/>
        </w:rPr>
        <w:t>předání</w:t>
      </w:r>
      <w:r>
        <w:rPr>
          <w:rFonts w:cs="Arial"/>
          <w:sz w:val="20"/>
        </w:rPr>
        <w:t xml:space="preserve"> díla dle bodu 2.2.</w:t>
      </w:r>
      <w:r w:rsidR="00D6089B">
        <w:rPr>
          <w:rFonts w:cs="Arial"/>
          <w:sz w:val="20"/>
        </w:rPr>
        <w:t>2</w:t>
      </w:r>
      <w:r w:rsidR="00391AF3" w:rsidRPr="008B5802">
        <w:rPr>
          <w:rFonts w:cs="Arial"/>
          <w:sz w:val="20"/>
        </w:rPr>
        <w:t xml:space="preserve"> bude fakturována částka tvořící </w:t>
      </w:r>
      <w:r w:rsidR="007035B9">
        <w:rPr>
          <w:rFonts w:cs="Arial"/>
          <w:sz w:val="20"/>
        </w:rPr>
        <w:t>1</w:t>
      </w:r>
      <w:r w:rsidR="00D6089B">
        <w:rPr>
          <w:rFonts w:cs="Arial"/>
          <w:sz w:val="20"/>
        </w:rPr>
        <w:t>5</w:t>
      </w:r>
      <w:r w:rsidR="00EE06B8" w:rsidRPr="008B5802">
        <w:rPr>
          <w:rFonts w:cs="Arial"/>
          <w:sz w:val="20"/>
        </w:rPr>
        <w:t xml:space="preserve"> </w:t>
      </w:r>
      <w:r w:rsidR="00391AF3" w:rsidRPr="008B5802">
        <w:rPr>
          <w:rFonts w:cs="Arial"/>
          <w:sz w:val="20"/>
        </w:rPr>
        <w:t xml:space="preserve">% celkové odměny náležející </w:t>
      </w:r>
      <w:r w:rsidR="00386882" w:rsidRPr="008B5802">
        <w:rPr>
          <w:rFonts w:cs="Arial"/>
          <w:sz w:val="20"/>
        </w:rPr>
        <w:t>Zhotoviteli</w:t>
      </w:r>
      <w:r w:rsidR="00391AF3" w:rsidRPr="008B5802">
        <w:rPr>
          <w:rFonts w:cs="Arial"/>
          <w:sz w:val="20"/>
        </w:rPr>
        <w:t>.</w:t>
      </w:r>
    </w:p>
    <w:p w:rsidR="00475F18" w:rsidRPr="008B5802" w:rsidRDefault="00A47FFB" w:rsidP="007035B9">
      <w:pPr>
        <w:pStyle w:val="RLTextlnkuslovan"/>
        <w:widowControl w:val="0"/>
        <w:numPr>
          <w:ilvl w:val="1"/>
          <w:numId w:val="4"/>
        </w:numPr>
        <w:spacing w:before="240" w:line="280" w:lineRule="atLeast"/>
        <w:ind w:left="567" w:hanging="567"/>
        <w:rPr>
          <w:rFonts w:cs="Arial"/>
          <w:sz w:val="20"/>
          <w:szCs w:val="20"/>
        </w:rPr>
      </w:pPr>
      <w:r w:rsidRPr="008B5802">
        <w:rPr>
          <w:rFonts w:cs="Arial"/>
          <w:sz w:val="20"/>
          <w:szCs w:val="20"/>
        </w:rPr>
        <w:lastRenderedPageBreak/>
        <w:t>Smluvní strany sjednávají, že</w:t>
      </w:r>
      <w:r w:rsidR="00C33B22" w:rsidRPr="008B5802">
        <w:rPr>
          <w:rFonts w:cs="Arial"/>
          <w:sz w:val="20"/>
          <w:szCs w:val="20"/>
        </w:rPr>
        <w:t xml:space="preserve"> platba</w:t>
      </w:r>
      <w:r w:rsidR="00DF50B1" w:rsidRPr="008B5802">
        <w:rPr>
          <w:rFonts w:cs="Arial"/>
          <w:sz w:val="20"/>
          <w:szCs w:val="20"/>
        </w:rPr>
        <w:t xml:space="preserve"> </w:t>
      </w:r>
      <w:r w:rsidR="00641082" w:rsidRPr="008B5802">
        <w:rPr>
          <w:rFonts w:cs="Arial"/>
          <w:sz w:val="20"/>
          <w:szCs w:val="20"/>
        </w:rPr>
        <w:t>za poskytování plnění dle této Smlouvy</w:t>
      </w:r>
      <w:r w:rsidR="00DF50B1" w:rsidRPr="008B5802">
        <w:rPr>
          <w:rFonts w:cs="Arial"/>
          <w:sz w:val="20"/>
          <w:szCs w:val="20"/>
        </w:rPr>
        <w:t xml:space="preserve"> bude prováděna </w:t>
      </w:r>
      <w:r w:rsidRPr="008B5802">
        <w:rPr>
          <w:rFonts w:cs="Arial"/>
          <w:sz w:val="20"/>
          <w:szCs w:val="20"/>
        </w:rPr>
        <w:t>po</w:t>
      </w:r>
      <w:r w:rsidR="00C33B22" w:rsidRPr="008B5802">
        <w:rPr>
          <w:rFonts w:cs="Arial"/>
          <w:sz w:val="20"/>
          <w:szCs w:val="20"/>
        </w:rPr>
        <w:t> </w:t>
      </w:r>
      <w:r w:rsidRPr="008B5802">
        <w:rPr>
          <w:rFonts w:cs="Arial"/>
          <w:sz w:val="20"/>
          <w:szCs w:val="20"/>
        </w:rPr>
        <w:t xml:space="preserve">řádném </w:t>
      </w:r>
      <w:r w:rsidR="00475F18" w:rsidRPr="008B5802">
        <w:rPr>
          <w:rFonts w:cs="Arial"/>
          <w:sz w:val="20"/>
          <w:szCs w:val="20"/>
        </w:rPr>
        <w:t xml:space="preserve">poskytnutí plnění </w:t>
      </w:r>
      <w:r w:rsidRPr="008B5802">
        <w:rPr>
          <w:rFonts w:cs="Arial"/>
          <w:sz w:val="20"/>
          <w:szCs w:val="20"/>
        </w:rPr>
        <w:t>na základě daňového dokladu (dále jen „faktura“</w:t>
      </w:r>
      <w:r w:rsidR="00DF50B1" w:rsidRPr="008B5802">
        <w:rPr>
          <w:rFonts w:cs="Arial"/>
          <w:sz w:val="20"/>
          <w:szCs w:val="20"/>
        </w:rPr>
        <w:t xml:space="preserve">) vystaveného </w:t>
      </w:r>
      <w:r w:rsidR="00386882" w:rsidRPr="008B5802">
        <w:rPr>
          <w:rFonts w:cs="Arial"/>
          <w:sz w:val="20"/>
          <w:szCs w:val="20"/>
        </w:rPr>
        <w:t>Zhotovitele</w:t>
      </w:r>
      <w:r w:rsidRPr="008B5802">
        <w:rPr>
          <w:rFonts w:cs="Arial"/>
          <w:sz w:val="20"/>
          <w:szCs w:val="20"/>
        </w:rPr>
        <w:t xml:space="preserve">m, </w:t>
      </w:r>
      <w:r w:rsidR="00DF50B1" w:rsidRPr="008B5802">
        <w:rPr>
          <w:rFonts w:cs="Arial"/>
          <w:sz w:val="20"/>
          <w:szCs w:val="20"/>
        </w:rPr>
        <w:t>v rozsahu Objednateli sk</w:t>
      </w:r>
      <w:r w:rsidR="00475F18" w:rsidRPr="008B5802">
        <w:rPr>
          <w:rFonts w:cs="Arial"/>
          <w:sz w:val="20"/>
          <w:szCs w:val="20"/>
        </w:rPr>
        <w:t xml:space="preserve">utečně </w:t>
      </w:r>
      <w:r w:rsidR="00DF50B1" w:rsidRPr="008B5802">
        <w:rPr>
          <w:rFonts w:cs="Arial"/>
          <w:sz w:val="20"/>
          <w:szCs w:val="20"/>
        </w:rPr>
        <w:t xml:space="preserve">řádně poskytnutého plnění. </w:t>
      </w:r>
      <w:r w:rsidR="00386882" w:rsidRPr="008B5802">
        <w:rPr>
          <w:rFonts w:cs="Arial"/>
          <w:sz w:val="20"/>
          <w:szCs w:val="20"/>
        </w:rPr>
        <w:t>Zhotovitel</w:t>
      </w:r>
      <w:r w:rsidR="00DF50B1" w:rsidRPr="008B5802">
        <w:rPr>
          <w:rFonts w:cs="Arial"/>
          <w:sz w:val="20"/>
          <w:szCs w:val="20"/>
        </w:rPr>
        <w:t xml:space="preserve"> vystaví a doručí </w:t>
      </w:r>
      <w:r w:rsidR="00475F18" w:rsidRPr="008B5802">
        <w:rPr>
          <w:rFonts w:cs="Arial"/>
          <w:sz w:val="20"/>
          <w:szCs w:val="20"/>
        </w:rPr>
        <w:t xml:space="preserve">fakturu </w:t>
      </w:r>
      <w:r w:rsidR="00DF50B1" w:rsidRPr="008B5802">
        <w:rPr>
          <w:rFonts w:cs="Arial"/>
          <w:sz w:val="20"/>
          <w:szCs w:val="20"/>
        </w:rPr>
        <w:t>Objednateli vždy do 15</w:t>
      </w:r>
      <w:r w:rsidR="00221996" w:rsidRPr="008B5802">
        <w:rPr>
          <w:rFonts w:cs="Arial"/>
          <w:sz w:val="20"/>
          <w:szCs w:val="20"/>
        </w:rPr>
        <w:t>.</w:t>
      </w:r>
      <w:r w:rsidR="00DF50B1" w:rsidRPr="008B5802">
        <w:rPr>
          <w:rFonts w:cs="Arial"/>
          <w:sz w:val="20"/>
          <w:szCs w:val="20"/>
        </w:rPr>
        <w:t xml:space="preserve"> dne měsíce násled</w:t>
      </w:r>
      <w:r w:rsidR="00475F18" w:rsidRPr="008B5802">
        <w:rPr>
          <w:rFonts w:cs="Arial"/>
          <w:sz w:val="20"/>
          <w:szCs w:val="20"/>
        </w:rPr>
        <w:t xml:space="preserve">ujícího po měsíci, za který je </w:t>
      </w:r>
      <w:r w:rsidR="00DF50B1" w:rsidRPr="008B5802">
        <w:rPr>
          <w:rFonts w:cs="Arial"/>
          <w:sz w:val="20"/>
          <w:szCs w:val="20"/>
        </w:rPr>
        <w:t>fakturováno.</w:t>
      </w:r>
    </w:p>
    <w:p w:rsidR="00DF50B1" w:rsidRPr="008B5802" w:rsidRDefault="00475F18" w:rsidP="007035B9">
      <w:pPr>
        <w:pStyle w:val="RLTextlnkuslovan"/>
        <w:widowControl w:val="0"/>
        <w:numPr>
          <w:ilvl w:val="1"/>
          <w:numId w:val="4"/>
        </w:numPr>
        <w:spacing w:before="240" w:line="280" w:lineRule="atLeast"/>
        <w:ind w:left="567" w:hanging="567"/>
        <w:rPr>
          <w:rFonts w:cs="Arial"/>
          <w:sz w:val="20"/>
          <w:szCs w:val="20"/>
        </w:rPr>
      </w:pPr>
      <w:r w:rsidRPr="008B5802">
        <w:rPr>
          <w:rFonts w:cs="Arial"/>
          <w:sz w:val="20"/>
          <w:szCs w:val="20"/>
        </w:rPr>
        <w:t xml:space="preserve">Nárok </w:t>
      </w:r>
      <w:r w:rsidR="00386882" w:rsidRPr="008B5802">
        <w:rPr>
          <w:rFonts w:cs="Arial"/>
          <w:sz w:val="20"/>
          <w:szCs w:val="20"/>
        </w:rPr>
        <w:t>Zhotovitele</w:t>
      </w:r>
      <w:r w:rsidRPr="008B5802">
        <w:rPr>
          <w:rFonts w:cs="Arial"/>
          <w:sz w:val="20"/>
          <w:szCs w:val="20"/>
        </w:rPr>
        <w:t xml:space="preserve"> na vystavení faktury</w:t>
      </w:r>
      <w:r w:rsidRPr="008B5802">
        <w:rPr>
          <w:rFonts w:cs="Arial"/>
          <w:iCs/>
          <w:sz w:val="20"/>
          <w:szCs w:val="20"/>
        </w:rPr>
        <w:t xml:space="preserve"> vzniká </w:t>
      </w:r>
      <w:r w:rsidR="00386882" w:rsidRPr="008B5802">
        <w:rPr>
          <w:rFonts w:cs="Arial"/>
          <w:iCs/>
          <w:sz w:val="20"/>
          <w:szCs w:val="20"/>
        </w:rPr>
        <w:t>Zhotoviteli</w:t>
      </w:r>
      <w:r w:rsidRPr="008B5802">
        <w:rPr>
          <w:rFonts w:cs="Arial"/>
          <w:iCs/>
          <w:sz w:val="20"/>
          <w:szCs w:val="20"/>
        </w:rPr>
        <w:t xml:space="preserve"> v </w:t>
      </w:r>
      <w:r w:rsidR="006B20DD" w:rsidRPr="008B5802">
        <w:rPr>
          <w:rFonts w:cs="Arial"/>
          <w:iCs/>
          <w:sz w:val="20"/>
          <w:szCs w:val="20"/>
        </w:rPr>
        <w:t>okamžiku</w:t>
      </w:r>
      <w:r w:rsidRPr="008B5802">
        <w:rPr>
          <w:rFonts w:cs="Arial"/>
          <w:iCs/>
          <w:sz w:val="20"/>
          <w:szCs w:val="20"/>
        </w:rPr>
        <w:t xml:space="preserve"> řádného poskytnutí plnění. </w:t>
      </w:r>
      <w:r w:rsidR="006B20DD" w:rsidRPr="008B5802">
        <w:rPr>
          <w:rFonts w:cs="Arial"/>
          <w:sz w:val="20"/>
          <w:szCs w:val="20"/>
        </w:rPr>
        <w:t xml:space="preserve">Plnění </w:t>
      </w:r>
      <w:r w:rsidR="00A428E7" w:rsidRPr="008B5802">
        <w:rPr>
          <w:rFonts w:cs="Arial"/>
          <w:sz w:val="20"/>
          <w:szCs w:val="20"/>
        </w:rPr>
        <w:t>s</w:t>
      </w:r>
      <w:r w:rsidR="006B20DD" w:rsidRPr="008B5802">
        <w:rPr>
          <w:rFonts w:cs="Arial"/>
          <w:sz w:val="20"/>
          <w:szCs w:val="20"/>
        </w:rPr>
        <w:t>e pro účely této Smlouvy považ</w:t>
      </w:r>
      <w:r w:rsidR="00A428E7" w:rsidRPr="008B5802">
        <w:rPr>
          <w:rFonts w:cs="Arial"/>
          <w:sz w:val="20"/>
          <w:szCs w:val="20"/>
        </w:rPr>
        <w:t>uje</w:t>
      </w:r>
      <w:r w:rsidR="006B20DD" w:rsidRPr="008B5802">
        <w:rPr>
          <w:rFonts w:cs="Arial"/>
          <w:sz w:val="20"/>
          <w:szCs w:val="20"/>
        </w:rPr>
        <w:t xml:space="preserve"> za řádně poskytnuté </w:t>
      </w:r>
      <w:r w:rsidR="00641082" w:rsidRPr="008B5802">
        <w:rPr>
          <w:rFonts w:cs="Arial"/>
          <w:iCs/>
          <w:sz w:val="20"/>
          <w:szCs w:val="20"/>
        </w:rPr>
        <w:t>v okamžiku</w:t>
      </w:r>
      <w:r w:rsidR="006B20DD" w:rsidRPr="008B5802">
        <w:rPr>
          <w:rFonts w:cs="Arial"/>
          <w:iCs/>
          <w:sz w:val="20"/>
          <w:szCs w:val="20"/>
        </w:rPr>
        <w:t xml:space="preserve"> </w:t>
      </w:r>
      <w:r w:rsidR="000E4010" w:rsidRPr="008B5802">
        <w:rPr>
          <w:rFonts w:cs="Arial"/>
          <w:iCs/>
          <w:sz w:val="20"/>
          <w:szCs w:val="20"/>
        </w:rPr>
        <w:t>podpisu předávacího protokolu o zprávě o poskytnutí plnění.</w:t>
      </w:r>
    </w:p>
    <w:p w:rsidR="00B600CB" w:rsidRPr="008B5802" w:rsidRDefault="006B20DD" w:rsidP="00251C9B">
      <w:pPr>
        <w:pStyle w:val="RLTextlnkuslovan"/>
        <w:widowControl w:val="0"/>
        <w:numPr>
          <w:ilvl w:val="1"/>
          <w:numId w:val="4"/>
        </w:numPr>
        <w:spacing w:before="240" w:after="40" w:line="280" w:lineRule="atLeast"/>
        <w:rPr>
          <w:rFonts w:cs="Arial"/>
          <w:sz w:val="20"/>
          <w:szCs w:val="20"/>
        </w:rPr>
      </w:pPr>
      <w:r w:rsidRPr="008B5802">
        <w:rPr>
          <w:rFonts w:cs="Arial"/>
          <w:sz w:val="20"/>
          <w:szCs w:val="20"/>
        </w:rPr>
        <w:t>Faktura</w:t>
      </w:r>
      <w:r w:rsidR="00DF50B1" w:rsidRPr="008B5802">
        <w:rPr>
          <w:rFonts w:cs="Arial"/>
          <w:sz w:val="20"/>
          <w:szCs w:val="20"/>
        </w:rPr>
        <w:t xml:space="preserve"> musí obsahovat veškeré náležitosti daňového dokladu podle obecně závazných předpisů a</w:t>
      </w:r>
      <w:r w:rsidR="00C33B22" w:rsidRPr="008B5802">
        <w:rPr>
          <w:rFonts w:cs="Arial"/>
          <w:sz w:val="20"/>
          <w:szCs w:val="20"/>
        </w:rPr>
        <w:t> </w:t>
      </w:r>
      <w:r w:rsidR="00DF50B1" w:rsidRPr="008B5802">
        <w:rPr>
          <w:rFonts w:cs="Arial"/>
          <w:sz w:val="20"/>
          <w:szCs w:val="20"/>
        </w:rPr>
        <w:t xml:space="preserve">dále musí obsahovat název veřejné zakázky </w:t>
      </w:r>
      <w:r w:rsidR="00251C9B" w:rsidRPr="00251C9B">
        <w:rPr>
          <w:rFonts w:cs="Arial"/>
          <w:b/>
          <w:sz w:val="20"/>
          <w:szCs w:val="20"/>
        </w:rPr>
        <w:t>„Projektová dokumentace – vzduchotechnika Podskalská“</w:t>
      </w:r>
      <w:r w:rsidR="00DF50B1" w:rsidRPr="000B4251">
        <w:rPr>
          <w:rFonts w:cs="Arial"/>
          <w:b/>
          <w:sz w:val="20"/>
          <w:szCs w:val="20"/>
        </w:rPr>
        <w:t>.</w:t>
      </w:r>
      <w:r w:rsidR="00DF50B1" w:rsidRPr="008B5802">
        <w:rPr>
          <w:rFonts w:cs="Arial"/>
          <w:sz w:val="20"/>
          <w:szCs w:val="20"/>
        </w:rPr>
        <w:t xml:space="preserve"> Přílohou faktury mu</w:t>
      </w:r>
      <w:r w:rsidR="00641082" w:rsidRPr="008B5802">
        <w:rPr>
          <w:rFonts w:cs="Arial"/>
          <w:sz w:val="20"/>
          <w:szCs w:val="20"/>
        </w:rPr>
        <w:t xml:space="preserve">sí být </w:t>
      </w:r>
      <w:r w:rsidR="00B600CB" w:rsidRPr="008B5802">
        <w:rPr>
          <w:rFonts w:cs="Arial"/>
          <w:sz w:val="20"/>
          <w:szCs w:val="20"/>
        </w:rPr>
        <w:t>předávací protokol o zprávě o poskytnutí plnění podepsanou oběma smluvními stranami.</w:t>
      </w:r>
    </w:p>
    <w:p w:rsidR="00DF50B1" w:rsidRPr="008B5802" w:rsidRDefault="00DF50B1" w:rsidP="007035B9">
      <w:pPr>
        <w:pStyle w:val="RLTextlnkuslovan"/>
        <w:widowControl w:val="0"/>
        <w:numPr>
          <w:ilvl w:val="1"/>
          <w:numId w:val="4"/>
        </w:numPr>
        <w:spacing w:before="240" w:line="280" w:lineRule="atLeast"/>
        <w:ind w:left="567" w:hanging="567"/>
        <w:rPr>
          <w:rFonts w:cs="Arial"/>
          <w:sz w:val="20"/>
          <w:szCs w:val="20"/>
        </w:rPr>
      </w:pPr>
      <w:r w:rsidRPr="008B5802">
        <w:rPr>
          <w:rFonts w:cs="Arial"/>
          <w:sz w:val="20"/>
          <w:szCs w:val="20"/>
        </w:rPr>
        <w:t xml:space="preserve">Doba splatnosti </w:t>
      </w:r>
      <w:r w:rsidR="00475F18" w:rsidRPr="008B5802">
        <w:rPr>
          <w:rFonts w:cs="Arial"/>
          <w:sz w:val="20"/>
          <w:szCs w:val="20"/>
        </w:rPr>
        <w:t>faktury</w:t>
      </w:r>
      <w:r w:rsidRPr="008B5802">
        <w:rPr>
          <w:rFonts w:cs="Arial"/>
          <w:sz w:val="20"/>
          <w:szCs w:val="20"/>
        </w:rPr>
        <w:t xml:space="preserve"> je stanovena na 30 kalendářních dnů ode dne jeho doručení Objednateli. Faktura se pro účely této </w:t>
      </w:r>
      <w:r w:rsidR="009B7383" w:rsidRPr="008B5802">
        <w:rPr>
          <w:rFonts w:cs="Arial"/>
          <w:sz w:val="20"/>
          <w:szCs w:val="20"/>
        </w:rPr>
        <w:t>Smlouvy</w:t>
      </w:r>
      <w:r w:rsidRPr="008B5802">
        <w:rPr>
          <w:rFonts w:cs="Arial"/>
          <w:sz w:val="20"/>
          <w:szCs w:val="20"/>
        </w:rPr>
        <w:t xml:space="preserve"> považuje za </w:t>
      </w:r>
      <w:r w:rsidR="002A6CD2" w:rsidRPr="008B5802">
        <w:rPr>
          <w:rFonts w:cs="Arial"/>
          <w:sz w:val="20"/>
          <w:szCs w:val="20"/>
        </w:rPr>
        <w:t>zaplacenou</w:t>
      </w:r>
      <w:r w:rsidRPr="008B5802">
        <w:rPr>
          <w:rFonts w:cs="Arial"/>
          <w:sz w:val="20"/>
          <w:szCs w:val="20"/>
        </w:rPr>
        <w:t xml:space="preserve"> okamžikem odepsání fakturované částky z účtu Objednatele ve prospěch účtu </w:t>
      </w:r>
      <w:r w:rsidR="00386882" w:rsidRPr="008B5802">
        <w:rPr>
          <w:rFonts w:cs="Arial"/>
          <w:sz w:val="20"/>
          <w:szCs w:val="20"/>
        </w:rPr>
        <w:t>Zhotovitele</w:t>
      </w:r>
      <w:r w:rsidRPr="008B5802">
        <w:rPr>
          <w:rFonts w:cs="Arial"/>
          <w:sz w:val="20"/>
          <w:szCs w:val="20"/>
        </w:rPr>
        <w:t>. Platby budou probíhat výhradně v Kč a</w:t>
      </w:r>
      <w:r w:rsidR="00C33B22" w:rsidRPr="008B5802">
        <w:rPr>
          <w:rFonts w:cs="Arial"/>
          <w:sz w:val="20"/>
          <w:szCs w:val="20"/>
        </w:rPr>
        <w:t> </w:t>
      </w:r>
      <w:r w:rsidRPr="008B5802">
        <w:rPr>
          <w:rFonts w:cs="Arial"/>
          <w:sz w:val="20"/>
          <w:szCs w:val="20"/>
        </w:rPr>
        <w:t>rovněž veškeré uvedené cenové údaje budou v Kč.</w:t>
      </w:r>
    </w:p>
    <w:p w:rsidR="00DF50B1" w:rsidRPr="008B5802" w:rsidRDefault="00DF50B1" w:rsidP="007035B9">
      <w:pPr>
        <w:pStyle w:val="RLTextlnkuslovan"/>
        <w:widowControl w:val="0"/>
        <w:numPr>
          <w:ilvl w:val="1"/>
          <w:numId w:val="4"/>
        </w:numPr>
        <w:spacing w:before="240" w:line="280" w:lineRule="atLeast"/>
        <w:ind w:left="567" w:hanging="567"/>
        <w:rPr>
          <w:rFonts w:cs="Arial"/>
          <w:sz w:val="20"/>
          <w:szCs w:val="20"/>
        </w:rPr>
      </w:pPr>
      <w:r w:rsidRPr="008B5802">
        <w:rPr>
          <w:rFonts w:cs="Arial"/>
          <w:sz w:val="20"/>
          <w:szCs w:val="20"/>
        </w:rPr>
        <w:t xml:space="preserve">Nebude-li </w:t>
      </w:r>
      <w:r w:rsidR="009B7383" w:rsidRPr="008B5802">
        <w:rPr>
          <w:rFonts w:cs="Arial"/>
          <w:sz w:val="20"/>
          <w:szCs w:val="20"/>
        </w:rPr>
        <w:t>faktura</w:t>
      </w:r>
      <w:r w:rsidRPr="008B5802">
        <w:rPr>
          <w:rFonts w:cs="Arial"/>
          <w:sz w:val="20"/>
          <w:szCs w:val="20"/>
        </w:rPr>
        <w:t xml:space="preserve"> obsahovat stanovené náležitosti nebo v ní nebudou správně uvedené údaje, je</w:t>
      </w:r>
      <w:r w:rsidR="00B81CAB" w:rsidRPr="008B5802">
        <w:rPr>
          <w:rFonts w:cs="Arial"/>
          <w:sz w:val="20"/>
          <w:szCs w:val="20"/>
        </w:rPr>
        <w:t> </w:t>
      </w:r>
      <w:r w:rsidRPr="008B5802">
        <w:rPr>
          <w:rFonts w:cs="Arial"/>
          <w:sz w:val="20"/>
          <w:szCs w:val="20"/>
        </w:rPr>
        <w:t xml:space="preserve">Objednatel oprávněn vrátit ji ve lhůtě splatnosti </w:t>
      </w:r>
      <w:r w:rsidR="00386882" w:rsidRPr="008B5802">
        <w:rPr>
          <w:rFonts w:cs="Arial"/>
          <w:sz w:val="20"/>
          <w:szCs w:val="20"/>
        </w:rPr>
        <w:t>Zhotoviteli</w:t>
      </w:r>
      <w:r w:rsidRPr="008B5802">
        <w:rPr>
          <w:rFonts w:cs="Arial"/>
          <w:sz w:val="20"/>
          <w:szCs w:val="20"/>
        </w:rPr>
        <w:t xml:space="preserve"> s uvedením chybějících náležitostí nebo nesprávných údajů či námitek. V takovém případě se ruší doba splatnosti této faktury a nová lhůta splatnosti poč</w:t>
      </w:r>
      <w:r w:rsidR="009B7383" w:rsidRPr="008B5802">
        <w:rPr>
          <w:rFonts w:cs="Arial"/>
          <w:sz w:val="20"/>
          <w:szCs w:val="20"/>
        </w:rPr>
        <w:t>íná opětovně</w:t>
      </w:r>
      <w:r w:rsidRPr="008B5802">
        <w:rPr>
          <w:rFonts w:cs="Arial"/>
          <w:sz w:val="20"/>
          <w:szCs w:val="20"/>
        </w:rPr>
        <w:t xml:space="preserve"> běžet doručením opravené faktury Objednateli. </w:t>
      </w:r>
    </w:p>
    <w:p w:rsidR="002447B7" w:rsidRPr="008B5802" w:rsidRDefault="006B20DD" w:rsidP="007035B9">
      <w:pPr>
        <w:pStyle w:val="RLTextlnkuslovan"/>
        <w:widowControl w:val="0"/>
        <w:numPr>
          <w:ilvl w:val="1"/>
          <w:numId w:val="4"/>
        </w:numPr>
        <w:spacing w:before="240" w:line="280" w:lineRule="atLeast"/>
        <w:ind w:left="567" w:hanging="567"/>
        <w:rPr>
          <w:rFonts w:cs="Arial"/>
          <w:sz w:val="20"/>
          <w:szCs w:val="20"/>
        </w:rPr>
      </w:pPr>
      <w:r w:rsidRPr="008B5802">
        <w:rPr>
          <w:rFonts w:cs="Arial"/>
          <w:sz w:val="20"/>
          <w:szCs w:val="20"/>
        </w:rPr>
        <w:t>Smluvní</w:t>
      </w:r>
      <w:r w:rsidR="009B7383" w:rsidRPr="008B5802">
        <w:rPr>
          <w:rFonts w:cs="Arial"/>
          <w:sz w:val="20"/>
          <w:szCs w:val="20"/>
        </w:rPr>
        <w:t xml:space="preserve"> </w:t>
      </w:r>
      <w:r w:rsidRPr="008B5802">
        <w:rPr>
          <w:rFonts w:cs="Arial"/>
          <w:sz w:val="20"/>
          <w:szCs w:val="20"/>
        </w:rPr>
        <w:t>strany</w:t>
      </w:r>
      <w:r w:rsidR="009B7383" w:rsidRPr="008B5802">
        <w:rPr>
          <w:rFonts w:cs="Arial"/>
          <w:sz w:val="20"/>
          <w:szCs w:val="20"/>
        </w:rPr>
        <w:t xml:space="preserve"> sjednávají, že se </w:t>
      </w:r>
      <w:r w:rsidR="00DF50B1" w:rsidRPr="008B5802">
        <w:rPr>
          <w:rFonts w:cs="Arial"/>
          <w:sz w:val="20"/>
          <w:szCs w:val="20"/>
        </w:rPr>
        <w:t>nepřipouští zálohové platby.</w:t>
      </w:r>
    </w:p>
    <w:p w:rsidR="00DF50B1" w:rsidRPr="008B5802" w:rsidRDefault="00386882" w:rsidP="007035B9">
      <w:pPr>
        <w:pStyle w:val="RLTextlnkuslovan"/>
        <w:widowControl w:val="0"/>
        <w:numPr>
          <w:ilvl w:val="1"/>
          <w:numId w:val="4"/>
        </w:numPr>
        <w:spacing w:before="240" w:line="280" w:lineRule="atLeast"/>
        <w:ind w:left="567" w:hanging="567"/>
        <w:rPr>
          <w:rFonts w:cs="Arial"/>
          <w:sz w:val="20"/>
          <w:szCs w:val="20"/>
        </w:rPr>
      </w:pPr>
      <w:r w:rsidRPr="008B5802">
        <w:rPr>
          <w:rFonts w:eastAsia="MS Minngs" w:cs="Arial"/>
          <w:sz w:val="20"/>
          <w:szCs w:val="20"/>
        </w:rPr>
        <w:t>Zhotovitel</w:t>
      </w:r>
      <w:r w:rsidR="00DF50B1" w:rsidRPr="008B5802">
        <w:rPr>
          <w:rFonts w:eastAsia="MS Minngs" w:cs="Arial"/>
          <w:sz w:val="20"/>
          <w:szCs w:val="20"/>
        </w:rPr>
        <w:t xml:space="preserve"> </w:t>
      </w:r>
      <w:r w:rsidR="009B7383" w:rsidRPr="008B5802">
        <w:rPr>
          <w:rFonts w:eastAsia="MS Minngs" w:cs="Arial"/>
          <w:sz w:val="20"/>
          <w:szCs w:val="20"/>
        </w:rPr>
        <w:t>prohlašuje</w:t>
      </w:r>
      <w:r w:rsidR="00DF50B1" w:rsidRPr="008B5802">
        <w:rPr>
          <w:rFonts w:eastAsia="MS Minngs" w:cs="Arial"/>
          <w:sz w:val="20"/>
          <w:szCs w:val="20"/>
        </w:rPr>
        <w:t xml:space="preserve">, že </w:t>
      </w:r>
      <w:r w:rsidR="009B7383" w:rsidRPr="008B5802">
        <w:rPr>
          <w:rFonts w:eastAsia="MS Minngs" w:cs="Arial"/>
          <w:sz w:val="20"/>
          <w:szCs w:val="20"/>
        </w:rPr>
        <w:t>odměna za</w:t>
      </w:r>
      <w:r w:rsidR="00DF50B1" w:rsidRPr="008B5802">
        <w:rPr>
          <w:rFonts w:eastAsia="MS Minngs" w:cs="Arial"/>
          <w:sz w:val="20"/>
          <w:szCs w:val="20"/>
        </w:rPr>
        <w:t xml:space="preserve"> plnění dle této Smlouvy je stanovena správně a</w:t>
      </w:r>
      <w:r w:rsidR="00C33B22" w:rsidRPr="008B5802">
        <w:rPr>
          <w:rFonts w:eastAsia="MS Minngs" w:cs="Arial"/>
          <w:sz w:val="20"/>
          <w:szCs w:val="20"/>
        </w:rPr>
        <w:t> </w:t>
      </w:r>
      <w:r w:rsidR="00DF50B1" w:rsidRPr="008B5802">
        <w:rPr>
          <w:rFonts w:eastAsia="MS Minngs" w:cs="Arial"/>
          <w:sz w:val="20"/>
          <w:szCs w:val="20"/>
        </w:rPr>
        <w:t xml:space="preserve">dostatečně. </w:t>
      </w:r>
      <w:r w:rsidR="009B7383" w:rsidRPr="008B5802">
        <w:rPr>
          <w:rFonts w:eastAsia="MS Minngs" w:cs="Arial"/>
          <w:sz w:val="20"/>
          <w:szCs w:val="20"/>
        </w:rPr>
        <w:t xml:space="preserve">Odměna, resp. odměna za plnění </w:t>
      </w:r>
      <w:r w:rsidR="00DF50B1" w:rsidRPr="008B5802">
        <w:rPr>
          <w:rFonts w:eastAsia="MS Minngs" w:cs="Arial"/>
          <w:sz w:val="20"/>
          <w:szCs w:val="20"/>
        </w:rPr>
        <w:t xml:space="preserve">zahrnuje splnění veškerých povinností </w:t>
      </w:r>
      <w:r w:rsidRPr="008B5802">
        <w:rPr>
          <w:rFonts w:eastAsia="MS Minngs" w:cs="Arial"/>
          <w:sz w:val="20"/>
          <w:szCs w:val="20"/>
        </w:rPr>
        <w:t>Zhotovitele</w:t>
      </w:r>
      <w:r w:rsidR="00DF50B1" w:rsidRPr="008B5802">
        <w:rPr>
          <w:rFonts w:eastAsia="MS Minngs" w:cs="Arial"/>
          <w:sz w:val="20"/>
          <w:szCs w:val="20"/>
        </w:rPr>
        <w:t xml:space="preserve">, nákladů </w:t>
      </w:r>
      <w:r w:rsidRPr="008B5802">
        <w:rPr>
          <w:rFonts w:eastAsia="MS Minngs" w:cs="Arial"/>
          <w:sz w:val="20"/>
          <w:szCs w:val="20"/>
        </w:rPr>
        <w:t>Zhotovitele</w:t>
      </w:r>
      <w:r w:rsidR="00DF50B1" w:rsidRPr="008B5802">
        <w:rPr>
          <w:rFonts w:eastAsia="MS Minngs" w:cs="Arial"/>
          <w:sz w:val="20"/>
          <w:szCs w:val="20"/>
        </w:rPr>
        <w:t xml:space="preserve"> a všechny věci a činnosti nezbytné pro řádné </w:t>
      </w:r>
      <w:r w:rsidR="009B7383" w:rsidRPr="008B5802">
        <w:rPr>
          <w:rFonts w:eastAsia="MS Minngs" w:cs="Arial"/>
          <w:sz w:val="20"/>
          <w:szCs w:val="20"/>
        </w:rPr>
        <w:t xml:space="preserve">poskytování </w:t>
      </w:r>
      <w:r w:rsidR="00DF50B1" w:rsidRPr="008B5802">
        <w:rPr>
          <w:rFonts w:eastAsia="MS Minngs" w:cs="Arial"/>
          <w:sz w:val="20"/>
          <w:szCs w:val="20"/>
        </w:rPr>
        <w:t xml:space="preserve">plnění </w:t>
      </w:r>
      <w:r w:rsidR="009B7383" w:rsidRPr="008B5802">
        <w:rPr>
          <w:rFonts w:eastAsia="MS Minngs" w:cs="Arial"/>
          <w:sz w:val="20"/>
          <w:szCs w:val="20"/>
        </w:rPr>
        <w:t xml:space="preserve">dle této </w:t>
      </w:r>
      <w:r w:rsidR="00DF50B1" w:rsidRPr="008B5802">
        <w:rPr>
          <w:rFonts w:eastAsia="MS Minngs" w:cs="Arial"/>
          <w:sz w:val="20"/>
          <w:szCs w:val="20"/>
        </w:rPr>
        <w:t xml:space="preserve">Smlouvy a </w:t>
      </w:r>
      <w:r w:rsidR="009B7383" w:rsidRPr="008B5802">
        <w:rPr>
          <w:rFonts w:eastAsia="MS Minngs" w:cs="Arial"/>
          <w:sz w:val="20"/>
          <w:szCs w:val="20"/>
        </w:rPr>
        <w:t>rovněž náklady spojené s případným</w:t>
      </w:r>
      <w:r w:rsidR="00DF50B1" w:rsidRPr="008B5802">
        <w:rPr>
          <w:rFonts w:eastAsia="MS Minngs" w:cs="Arial"/>
          <w:sz w:val="20"/>
          <w:szCs w:val="20"/>
        </w:rPr>
        <w:t xml:space="preserve"> odstranění</w:t>
      </w:r>
      <w:r w:rsidR="009B7383" w:rsidRPr="008B5802">
        <w:rPr>
          <w:rFonts w:eastAsia="MS Minngs" w:cs="Arial"/>
          <w:sz w:val="20"/>
          <w:szCs w:val="20"/>
        </w:rPr>
        <w:t>m</w:t>
      </w:r>
      <w:r w:rsidR="00DF50B1" w:rsidRPr="008B5802">
        <w:rPr>
          <w:rFonts w:eastAsia="MS Minngs" w:cs="Arial"/>
          <w:sz w:val="20"/>
          <w:szCs w:val="20"/>
        </w:rPr>
        <w:t xml:space="preserve"> vad</w:t>
      </w:r>
      <w:r w:rsidR="009B7383" w:rsidRPr="008B5802">
        <w:rPr>
          <w:rFonts w:eastAsia="MS Minngs" w:cs="Arial"/>
          <w:sz w:val="20"/>
          <w:szCs w:val="20"/>
        </w:rPr>
        <w:t xml:space="preserve"> poskytnutého plnění</w:t>
      </w:r>
      <w:r w:rsidR="00DF50B1" w:rsidRPr="008B5802">
        <w:rPr>
          <w:rFonts w:eastAsia="MS Minngs" w:cs="Arial"/>
          <w:sz w:val="20"/>
          <w:szCs w:val="20"/>
        </w:rPr>
        <w:t>.</w:t>
      </w:r>
    </w:p>
    <w:p w:rsidR="00DF50B1" w:rsidRPr="008B5802" w:rsidRDefault="00386882" w:rsidP="007035B9">
      <w:pPr>
        <w:pStyle w:val="RLTextlnkuslovan"/>
        <w:widowControl w:val="0"/>
        <w:numPr>
          <w:ilvl w:val="1"/>
          <w:numId w:val="4"/>
        </w:numPr>
        <w:spacing w:before="240" w:line="280" w:lineRule="atLeast"/>
        <w:ind w:left="567" w:hanging="567"/>
        <w:rPr>
          <w:rFonts w:cs="Arial"/>
          <w:sz w:val="20"/>
          <w:szCs w:val="20"/>
        </w:rPr>
      </w:pPr>
      <w:r w:rsidRPr="008B5802">
        <w:rPr>
          <w:rFonts w:eastAsia="MS Minngs" w:cs="Arial"/>
          <w:sz w:val="20"/>
          <w:szCs w:val="20"/>
        </w:rPr>
        <w:t>Zhotovitel</w:t>
      </w:r>
      <w:r w:rsidR="00DF50B1" w:rsidRPr="008B5802">
        <w:rPr>
          <w:rFonts w:eastAsia="MS Minngs" w:cs="Arial"/>
          <w:sz w:val="20"/>
          <w:szCs w:val="20"/>
        </w:rPr>
        <w:t xml:space="preserve"> </w:t>
      </w:r>
      <w:r w:rsidR="009B7383" w:rsidRPr="008B5802">
        <w:rPr>
          <w:rFonts w:eastAsia="MS Minngs" w:cs="Arial"/>
          <w:sz w:val="20"/>
          <w:szCs w:val="20"/>
        </w:rPr>
        <w:t xml:space="preserve">prohlašuje, že </w:t>
      </w:r>
      <w:r w:rsidR="00DF50B1" w:rsidRPr="008B5802">
        <w:rPr>
          <w:rFonts w:eastAsia="MS Minngs" w:cs="Arial"/>
          <w:sz w:val="20"/>
          <w:szCs w:val="20"/>
        </w:rPr>
        <w:t>před uzavřením této Smlouvy přezkoumal a prověřil možnosti a</w:t>
      </w:r>
      <w:r w:rsidR="00C33B22" w:rsidRPr="008B5802">
        <w:rPr>
          <w:rFonts w:eastAsia="MS Minngs" w:cs="Arial"/>
          <w:sz w:val="20"/>
          <w:szCs w:val="20"/>
        </w:rPr>
        <w:t> </w:t>
      </w:r>
      <w:r w:rsidR="00DF50B1" w:rsidRPr="008B5802">
        <w:rPr>
          <w:rFonts w:eastAsia="MS Minngs" w:cs="Arial"/>
          <w:sz w:val="20"/>
          <w:szCs w:val="20"/>
        </w:rPr>
        <w:t xml:space="preserve">podmínky </w:t>
      </w:r>
      <w:r w:rsidR="005B5AF6" w:rsidRPr="008B5802">
        <w:rPr>
          <w:rFonts w:eastAsia="MS Minngs" w:cs="Arial"/>
          <w:sz w:val="20"/>
          <w:szCs w:val="20"/>
        </w:rPr>
        <w:t>poskytnutí</w:t>
      </w:r>
      <w:r w:rsidR="00DF50B1" w:rsidRPr="008B5802">
        <w:rPr>
          <w:rFonts w:eastAsia="MS Minngs" w:cs="Arial"/>
          <w:sz w:val="20"/>
          <w:szCs w:val="20"/>
        </w:rPr>
        <w:t xml:space="preserve"> plnění dle této Smlouvy a potvrzuje, že jej lze za cenu a stanovených podmínek </w:t>
      </w:r>
      <w:r w:rsidR="009B7383" w:rsidRPr="008B5802">
        <w:rPr>
          <w:rFonts w:eastAsia="MS Minngs" w:cs="Arial"/>
          <w:sz w:val="20"/>
          <w:szCs w:val="20"/>
        </w:rPr>
        <w:t>poskytnout</w:t>
      </w:r>
      <w:r w:rsidR="00DF50B1" w:rsidRPr="008B5802">
        <w:rPr>
          <w:rFonts w:eastAsia="MS Minngs" w:cs="Arial"/>
          <w:sz w:val="20"/>
          <w:szCs w:val="20"/>
        </w:rPr>
        <w:t xml:space="preserve"> tak, aby</w:t>
      </w:r>
      <w:r w:rsidR="009B7383" w:rsidRPr="008B5802">
        <w:rPr>
          <w:rFonts w:eastAsia="MS Minngs" w:cs="Arial"/>
          <w:sz w:val="20"/>
          <w:szCs w:val="20"/>
        </w:rPr>
        <w:t xml:space="preserve"> plnilo Objednatelem požadovaný účel</w:t>
      </w:r>
      <w:r w:rsidR="00DF50B1" w:rsidRPr="008B5802">
        <w:rPr>
          <w:rFonts w:eastAsia="MS Minngs" w:cs="Arial"/>
          <w:sz w:val="20"/>
          <w:szCs w:val="20"/>
        </w:rPr>
        <w:t xml:space="preserve">. </w:t>
      </w:r>
      <w:r w:rsidRPr="008B5802">
        <w:rPr>
          <w:rFonts w:cs="Arial"/>
          <w:sz w:val="20"/>
          <w:szCs w:val="20"/>
        </w:rPr>
        <w:t>Zhotovitel</w:t>
      </w:r>
      <w:r w:rsidR="00DF50B1" w:rsidRPr="008B5802">
        <w:rPr>
          <w:rFonts w:cs="Arial"/>
          <w:sz w:val="20"/>
          <w:szCs w:val="20"/>
        </w:rPr>
        <w:t xml:space="preserve"> tímto na sebe přebírá nebezpečí změny okolností ve smyslu § 1765 odst. 2 Občanského zákoníku.</w:t>
      </w:r>
    </w:p>
    <w:p w:rsidR="006E6A4A" w:rsidRDefault="006E6A4A" w:rsidP="0036293E">
      <w:pPr>
        <w:widowControl w:val="0"/>
        <w:tabs>
          <w:tab w:val="left" w:pos="0"/>
        </w:tabs>
        <w:suppressAutoHyphens w:val="0"/>
        <w:spacing w:after="200" w:line="280" w:lineRule="atLeast"/>
        <w:jc w:val="center"/>
        <w:rPr>
          <w:rFonts w:cs="Arial"/>
          <w:b/>
          <w:bCs/>
          <w:sz w:val="20"/>
        </w:rPr>
      </w:pPr>
      <w:bookmarkStart w:id="7" w:name="_Ref360030114"/>
      <w:bookmarkEnd w:id="6"/>
    </w:p>
    <w:p w:rsidR="00DF50B1" w:rsidRPr="008B5802" w:rsidRDefault="009B7383" w:rsidP="0036293E">
      <w:pPr>
        <w:widowControl w:val="0"/>
        <w:tabs>
          <w:tab w:val="left" w:pos="0"/>
        </w:tabs>
        <w:suppressAutoHyphens w:val="0"/>
        <w:spacing w:after="200" w:line="280" w:lineRule="atLeast"/>
        <w:jc w:val="center"/>
        <w:rPr>
          <w:rFonts w:cs="Arial"/>
          <w:b/>
          <w:bCs/>
          <w:sz w:val="20"/>
        </w:rPr>
      </w:pPr>
      <w:r w:rsidRPr="008B5802">
        <w:rPr>
          <w:rFonts w:cs="Arial"/>
          <w:b/>
          <w:bCs/>
          <w:sz w:val="20"/>
        </w:rPr>
        <w:t>Článek 7</w:t>
      </w:r>
    </w:p>
    <w:bookmarkEnd w:id="7"/>
    <w:p w:rsidR="00DF50B1" w:rsidRPr="008B5802" w:rsidRDefault="00DF50B1" w:rsidP="0036293E">
      <w:pPr>
        <w:widowControl w:val="0"/>
        <w:tabs>
          <w:tab w:val="left" w:pos="0"/>
        </w:tabs>
        <w:suppressAutoHyphens w:val="0"/>
        <w:spacing w:after="200" w:line="280" w:lineRule="atLeast"/>
        <w:jc w:val="center"/>
        <w:rPr>
          <w:rFonts w:cs="Arial"/>
          <w:b/>
          <w:bCs/>
          <w:sz w:val="20"/>
        </w:rPr>
      </w:pPr>
      <w:r w:rsidRPr="008B5802">
        <w:rPr>
          <w:rFonts w:cs="Arial"/>
          <w:b/>
          <w:bCs/>
          <w:sz w:val="20"/>
        </w:rPr>
        <w:t>Práva a povinnosti smluvních stran</w:t>
      </w:r>
    </w:p>
    <w:p w:rsidR="00967958" w:rsidRPr="008B5802" w:rsidRDefault="00386882" w:rsidP="00247044">
      <w:pPr>
        <w:pStyle w:val="RLTextlnkuslovan"/>
        <w:widowControl w:val="0"/>
        <w:numPr>
          <w:ilvl w:val="1"/>
          <w:numId w:val="5"/>
        </w:numPr>
        <w:spacing w:line="280" w:lineRule="atLeast"/>
        <w:ind w:left="567" w:hanging="567"/>
        <w:rPr>
          <w:rFonts w:cs="Arial"/>
          <w:sz w:val="20"/>
          <w:szCs w:val="20"/>
        </w:rPr>
      </w:pPr>
      <w:r w:rsidRPr="008B5802">
        <w:rPr>
          <w:rFonts w:cs="Arial"/>
          <w:sz w:val="20"/>
          <w:szCs w:val="20"/>
        </w:rPr>
        <w:t>Zhotovitel</w:t>
      </w:r>
      <w:r w:rsidR="00967958" w:rsidRPr="008B5802">
        <w:rPr>
          <w:rFonts w:cs="Arial"/>
          <w:sz w:val="20"/>
          <w:szCs w:val="20"/>
        </w:rPr>
        <w:t xml:space="preserve"> je povinen zabezpečit, že plnění dle této Smlouvy bude poskytováno v souladu s</w:t>
      </w:r>
      <w:r w:rsidR="00C33B22" w:rsidRPr="008B5802">
        <w:rPr>
          <w:rFonts w:cs="Arial"/>
          <w:sz w:val="20"/>
          <w:szCs w:val="20"/>
        </w:rPr>
        <w:t> </w:t>
      </w:r>
      <w:r w:rsidR="00967958" w:rsidRPr="008B5802">
        <w:rPr>
          <w:rFonts w:cs="Arial"/>
          <w:sz w:val="20"/>
          <w:szCs w:val="20"/>
        </w:rPr>
        <w:t>touto Smlouvou a jejími přílohami, nebude zatíženo jakýmikoli právy třetích osob, zejména takovými, ze kterých by pro Objednatele plynuly jakékoliv další finanční nebo jiné nároky ve</w:t>
      </w:r>
      <w:r w:rsidR="00C33B22" w:rsidRPr="008B5802">
        <w:rPr>
          <w:rFonts w:cs="Arial"/>
          <w:sz w:val="20"/>
          <w:szCs w:val="20"/>
        </w:rPr>
        <w:t> </w:t>
      </w:r>
      <w:r w:rsidR="00967958" w:rsidRPr="008B5802">
        <w:rPr>
          <w:rFonts w:cs="Arial"/>
          <w:sz w:val="20"/>
          <w:szCs w:val="20"/>
        </w:rPr>
        <w:t xml:space="preserve">prospěch třetích osob. V opačném případě </w:t>
      </w:r>
      <w:r w:rsidRPr="008B5802">
        <w:rPr>
          <w:rFonts w:cs="Arial"/>
          <w:sz w:val="20"/>
          <w:szCs w:val="20"/>
        </w:rPr>
        <w:t>Zhotovitel</w:t>
      </w:r>
      <w:r w:rsidR="00967958" w:rsidRPr="008B5802">
        <w:rPr>
          <w:rFonts w:cs="Arial"/>
          <w:sz w:val="20"/>
          <w:szCs w:val="20"/>
        </w:rPr>
        <w:t xml:space="preserve"> ponese veškeré důsledky takovéhoto porušení práv třetích osob a zároveň je povinen takové právní vady bez zbytečného odkladu a</w:t>
      </w:r>
      <w:r w:rsidR="00C33B22" w:rsidRPr="008B5802">
        <w:rPr>
          <w:rFonts w:cs="Arial"/>
          <w:sz w:val="20"/>
          <w:szCs w:val="20"/>
        </w:rPr>
        <w:t> </w:t>
      </w:r>
      <w:r w:rsidR="00967958" w:rsidRPr="008B5802">
        <w:rPr>
          <w:rFonts w:cs="Arial"/>
          <w:sz w:val="20"/>
          <w:szCs w:val="20"/>
        </w:rPr>
        <w:t>na</w:t>
      </w:r>
      <w:r w:rsidR="00C33B22" w:rsidRPr="008B5802">
        <w:rPr>
          <w:rFonts w:cs="Arial"/>
          <w:sz w:val="20"/>
          <w:szCs w:val="20"/>
        </w:rPr>
        <w:t> </w:t>
      </w:r>
      <w:r w:rsidR="00967958" w:rsidRPr="008B5802">
        <w:rPr>
          <w:rFonts w:cs="Arial"/>
          <w:sz w:val="20"/>
          <w:szCs w:val="20"/>
        </w:rPr>
        <w:t>svůj náklad odstranit, resp. zajistit jejich odstranění.</w:t>
      </w:r>
    </w:p>
    <w:p w:rsidR="00967958" w:rsidRPr="008B5802" w:rsidRDefault="00386882" w:rsidP="007035B9">
      <w:pPr>
        <w:pStyle w:val="RLTextlnkuslovan"/>
        <w:widowControl w:val="0"/>
        <w:numPr>
          <w:ilvl w:val="1"/>
          <w:numId w:val="5"/>
        </w:numPr>
        <w:spacing w:before="240" w:line="280" w:lineRule="atLeast"/>
        <w:ind w:left="567" w:hanging="567"/>
        <w:rPr>
          <w:rFonts w:cs="Arial"/>
          <w:sz w:val="20"/>
          <w:szCs w:val="20"/>
        </w:rPr>
      </w:pPr>
      <w:r w:rsidRPr="008B5802">
        <w:rPr>
          <w:rFonts w:cs="Arial"/>
          <w:sz w:val="20"/>
          <w:szCs w:val="20"/>
        </w:rPr>
        <w:t>Zhotovitel</w:t>
      </w:r>
      <w:r w:rsidR="00967958" w:rsidRPr="008B5802">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rsidR="00994791" w:rsidRPr="008B5802" w:rsidRDefault="00386882" w:rsidP="007035B9">
      <w:pPr>
        <w:pStyle w:val="RLTextlnkuslovan"/>
        <w:widowControl w:val="0"/>
        <w:numPr>
          <w:ilvl w:val="1"/>
          <w:numId w:val="5"/>
        </w:numPr>
        <w:spacing w:before="240" w:line="280" w:lineRule="atLeast"/>
        <w:ind w:left="567" w:hanging="567"/>
        <w:rPr>
          <w:rFonts w:cs="Arial"/>
          <w:sz w:val="20"/>
          <w:szCs w:val="20"/>
        </w:rPr>
      </w:pPr>
      <w:r w:rsidRPr="008B5802">
        <w:rPr>
          <w:rFonts w:cs="Arial"/>
          <w:sz w:val="20"/>
          <w:szCs w:val="20"/>
        </w:rPr>
        <w:lastRenderedPageBreak/>
        <w:t>Zhotovitel</w:t>
      </w:r>
      <w:r w:rsidR="00DF50B1" w:rsidRPr="008B5802">
        <w:rPr>
          <w:rFonts w:cs="Arial"/>
          <w:sz w:val="20"/>
          <w:szCs w:val="20"/>
        </w:rPr>
        <w:t xml:space="preserve"> </w:t>
      </w:r>
      <w:r w:rsidR="00994791" w:rsidRPr="008B5802">
        <w:rPr>
          <w:rFonts w:cs="Arial"/>
          <w:sz w:val="20"/>
          <w:szCs w:val="20"/>
        </w:rPr>
        <w:t xml:space="preserve">je povinen poskytovat </w:t>
      </w:r>
      <w:r w:rsidR="00DF50B1" w:rsidRPr="008B5802">
        <w:rPr>
          <w:rFonts w:cs="Arial"/>
          <w:sz w:val="20"/>
          <w:szCs w:val="20"/>
        </w:rPr>
        <w:t>plnění dle této Smlouvy svědomitě, řádně, včas</w:t>
      </w:r>
      <w:r w:rsidR="00994791" w:rsidRPr="008B5802">
        <w:rPr>
          <w:rFonts w:cs="Arial"/>
          <w:sz w:val="20"/>
          <w:szCs w:val="20"/>
        </w:rPr>
        <w:t>,</w:t>
      </w:r>
      <w:r w:rsidR="00DF50B1" w:rsidRPr="008B5802">
        <w:rPr>
          <w:rFonts w:cs="Arial"/>
          <w:sz w:val="20"/>
          <w:szCs w:val="20"/>
        </w:rPr>
        <w:t xml:space="preserve"> v náležité kvalitě a dle požadavků Objednatele</w:t>
      </w:r>
      <w:r w:rsidR="00994791" w:rsidRPr="008B5802">
        <w:rPr>
          <w:rFonts w:cs="Arial"/>
          <w:sz w:val="20"/>
          <w:szCs w:val="20"/>
        </w:rPr>
        <w:t xml:space="preserve">. </w:t>
      </w:r>
      <w:r w:rsidRPr="008B5802">
        <w:rPr>
          <w:rFonts w:cs="Arial"/>
          <w:sz w:val="20"/>
          <w:szCs w:val="20"/>
        </w:rPr>
        <w:t>Zhotovitel</w:t>
      </w:r>
      <w:r w:rsidR="00994791" w:rsidRPr="008B5802">
        <w:rPr>
          <w:rFonts w:cs="Arial"/>
          <w:sz w:val="20"/>
          <w:szCs w:val="20"/>
        </w:rPr>
        <w:t xml:space="preserve"> povinen bez zbytečného odkladu upozornit Objednatele na skryté překážky nebo na nevhodnost předaných věcí (podkladů) Objednatele či</w:t>
      </w:r>
      <w:r w:rsidR="00C33B22" w:rsidRPr="008B5802">
        <w:rPr>
          <w:rFonts w:cs="Arial"/>
          <w:sz w:val="20"/>
          <w:szCs w:val="20"/>
        </w:rPr>
        <w:t> </w:t>
      </w:r>
      <w:r w:rsidR="00994791" w:rsidRPr="008B5802">
        <w:rPr>
          <w:rFonts w:cs="Arial"/>
          <w:sz w:val="20"/>
          <w:szCs w:val="20"/>
        </w:rPr>
        <w:t>nesprávnost pokynů Objednatele, při vynaložení veškeré odborné péče, jinak odpovídá za škodu tímto Objednateli způsobenou.</w:t>
      </w:r>
    </w:p>
    <w:p w:rsidR="00967958" w:rsidRPr="008B5802" w:rsidRDefault="00386882" w:rsidP="007035B9">
      <w:pPr>
        <w:pStyle w:val="RLTextlnkuslovan"/>
        <w:widowControl w:val="0"/>
        <w:numPr>
          <w:ilvl w:val="1"/>
          <w:numId w:val="5"/>
        </w:numPr>
        <w:spacing w:before="240" w:line="280" w:lineRule="atLeast"/>
        <w:ind w:left="567" w:hanging="567"/>
        <w:rPr>
          <w:rFonts w:cs="Arial"/>
          <w:sz w:val="20"/>
          <w:szCs w:val="20"/>
        </w:rPr>
      </w:pPr>
      <w:r w:rsidRPr="008B5802">
        <w:rPr>
          <w:rFonts w:cs="Arial"/>
          <w:sz w:val="20"/>
          <w:szCs w:val="20"/>
        </w:rPr>
        <w:t>Zhotovitel</w:t>
      </w:r>
      <w:r w:rsidR="00967958" w:rsidRPr="008B5802">
        <w:rPr>
          <w:rFonts w:cs="Arial"/>
          <w:sz w:val="20"/>
          <w:szCs w:val="20"/>
        </w:rPr>
        <w:t xml:space="preserve"> není oprávněn bez předchozího písemného souhlasu </w:t>
      </w:r>
      <w:r w:rsidR="007A2301" w:rsidRPr="008B5802">
        <w:rPr>
          <w:rFonts w:cs="Arial"/>
          <w:sz w:val="20"/>
          <w:szCs w:val="20"/>
        </w:rPr>
        <w:t xml:space="preserve">kontaktní osoby </w:t>
      </w:r>
      <w:r w:rsidR="00967958" w:rsidRPr="008B5802">
        <w:rPr>
          <w:rFonts w:cs="Arial"/>
          <w:sz w:val="20"/>
          <w:szCs w:val="20"/>
        </w:rPr>
        <w:t xml:space="preserve">Objednatele </w:t>
      </w:r>
      <w:r w:rsidR="00B81CAB" w:rsidRPr="008B5802">
        <w:rPr>
          <w:rFonts w:cs="Arial"/>
          <w:sz w:val="20"/>
          <w:szCs w:val="20"/>
        </w:rPr>
        <w:t xml:space="preserve">uvedené v článku 3 </w:t>
      </w:r>
      <w:r w:rsidR="006B20DD" w:rsidRPr="008B5802">
        <w:rPr>
          <w:rFonts w:cs="Arial"/>
          <w:sz w:val="20"/>
          <w:szCs w:val="20"/>
        </w:rPr>
        <w:t>odst.</w:t>
      </w:r>
      <w:r w:rsidR="007A2301" w:rsidRPr="008B5802">
        <w:rPr>
          <w:rFonts w:cs="Arial"/>
          <w:sz w:val="20"/>
          <w:szCs w:val="20"/>
        </w:rPr>
        <w:t xml:space="preserve"> </w:t>
      </w:r>
      <w:r w:rsidR="00104C6C" w:rsidRPr="008B5802">
        <w:rPr>
          <w:rFonts w:cs="Arial"/>
          <w:sz w:val="20"/>
          <w:szCs w:val="20"/>
        </w:rPr>
        <w:t>3.1</w:t>
      </w:r>
      <w:r w:rsidR="007A2301" w:rsidRPr="008B5802">
        <w:rPr>
          <w:rFonts w:cs="Arial"/>
          <w:sz w:val="20"/>
          <w:szCs w:val="20"/>
        </w:rPr>
        <w:t xml:space="preserve"> této Smlouvy </w:t>
      </w:r>
      <w:r w:rsidR="00967958" w:rsidRPr="008B5802">
        <w:rPr>
          <w:rFonts w:cs="Arial"/>
          <w:sz w:val="20"/>
          <w:szCs w:val="20"/>
        </w:rPr>
        <w:t xml:space="preserve">poskytovat plnění dle této Smlouvy prostřednictvím třetí osoby (subdodavatele), s výjimkou subdodavatelů uvedených </w:t>
      </w:r>
      <w:r w:rsidRPr="008B5802">
        <w:rPr>
          <w:rFonts w:cs="Arial"/>
          <w:sz w:val="20"/>
          <w:szCs w:val="20"/>
        </w:rPr>
        <w:t>Zhotovitele</w:t>
      </w:r>
      <w:r w:rsidR="00967958" w:rsidRPr="008B5802">
        <w:rPr>
          <w:rFonts w:cs="Arial"/>
          <w:sz w:val="20"/>
          <w:szCs w:val="20"/>
        </w:rPr>
        <w:t>m v</w:t>
      </w:r>
      <w:r w:rsidR="005B5AF6" w:rsidRPr="008B5802">
        <w:rPr>
          <w:rFonts w:cs="Arial"/>
          <w:sz w:val="20"/>
          <w:szCs w:val="20"/>
        </w:rPr>
        <w:t> </w:t>
      </w:r>
      <w:r w:rsidR="00967958" w:rsidRPr="008B5802">
        <w:rPr>
          <w:rFonts w:cs="Arial"/>
          <w:sz w:val="20"/>
          <w:szCs w:val="20"/>
        </w:rPr>
        <w:t>Nabídce</w:t>
      </w:r>
      <w:r w:rsidR="000E7A83" w:rsidRPr="008B5802">
        <w:rPr>
          <w:rFonts w:cs="Arial"/>
          <w:sz w:val="20"/>
          <w:szCs w:val="20"/>
        </w:rPr>
        <w:t xml:space="preserve"> na</w:t>
      </w:r>
      <w:r w:rsidR="00C33B22" w:rsidRPr="008B5802">
        <w:rPr>
          <w:rFonts w:cs="Arial"/>
          <w:sz w:val="20"/>
          <w:szCs w:val="20"/>
        </w:rPr>
        <w:t> </w:t>
      </w:r>
      <w:r w:rsidR="000E7A83" w:rsidRPr="008B5802">
        <w:rPr>
          <w:rFonts w:cs="Arial"/>
          <w:sz w:val="20"/>
          <w:szCs w:val="20"/>
        </w:rPr>
        <w:t>V</w:t>
      </w:r>
      <w:r w:rsidR="005B5AF6" w:rsidRPr="008B5802">
        <w:rPr>
          <w:rFonts w:cs="Arial"/>
          <w:sz w:val="20"/>
          <w:szCs w:val="20"/>
        </w:rPr>
        <w:t>eřejnou zakázku</w:t>
      </w:r>
      <w:r w:rsidR="00967958" w:rsidRPr="008B5802">
        <w:rPr>
          <w:rFonts w:cs="Arial"/>
          <w:sz w:val="20"/>
          <w:szCs w:val="20"/>
        </w:rPr>
        <w:t>. Předchozí písemný souhlas je rovněž nezbytný pro změnu subdodavatele.</w:t>
      </w:r>
    </w:p>
    <w:p w:rsidR="00967958" w:rsidRPr="008B5802" w:rsidRDefault="00967958" w:rsidP="007035B9">
      <w:pPr>
        <w:pStyle w:val="RLTextlnkuslovan"/>
        <w:widowControl w:val="0"/>
        <w:numPr>
          <w:ilvl w:val="1"/>
          <w:numId w:val="5"/>
        </w:numPr>
        <w:spacing w:before="240" w:line="280" w:lineRule="atLeast"/>
        <w:ind w:left="567" w:hanging="567"/>
        <w:rPr>
          <w:rFonts w:cs="Arial"/>
          <w:sz w:val="20"/>
          <w:szCs w:val="20"/>
        </w:rPr>
      </w:pPr>
      <w:r w:rsidRPr="008B5802">
        <w:rPr>
          <w:rFonts w:cs="Arial"/>
          <w:sz w:val="20"/>
          <w:szCs w:val="20"/>
        </w:rPr>
        <w:t xml:space="preserve">V případě užití třetí osoby </w:t>
      </w:r>
      <w:r w:rsidR="007A2301" w:rsidRPr="008B5802">
        <w:rPr>
          <w:rFonts w:cs="Arial"/>
          <w:sz w:val="20"/>
          <w:szCs w:val="20"/>
        </w:rPr>
        <w:t>(</w:t>
      </w:r>
      <w:r w:rsidR="006B20DD" w:rsidRPr="008B5802">
        <w:rPr>
          <w:rFonts w:cs="Arial"/>
          <w:sz w:val="20"/>
          <w:szCs w:val="20"/>
        </w:rPr>
        <w:t>subdodavatele) pro</w:t>
      </w:r>
      <w:r w:rsidRPr="008B5802">
        <w:rPr>
          <w:rFonts w:cs="Arial"/>
          <w:sz w:val="20"/>
          <w:szCs w:val="20"/>
        </w:rPr>
        <w:t xml:space="preserve"> poskytování plnění dle této </w:t>
      </w:r>
      <w:r w:rsidR="007A2301" w:rsidRPr="008B5802">
        <w:rPr>
          <w:rFonts w:cs="Arial"/>
          <w:sz w:val="20"/>
          <w:szCs w:val="20"/>
        </w:rPr>
        <w:t>Smlouvy, resp. jeho části, není</w:t>
      </w:r>
      <w:r w:rsidRPr="008B5802">
        <w:rPr>
          <w:rFonts w:cs="Arial"/>
          <w:sz w:val="20"/>
          <w:szCs w:val="20"/>
        </w:rPr>
        <w:t xml:space="preserve"> </w:t>
      </w:r>
      <w:r w:rsidR="00386882" w:rsidRPr="008B5802">
        <w:rPr>
          <w:rFonts w:cs="Arial"/>
          <w:sz w:val="20"/>
          <w:szCs w:val="20"/>
        </w:rPr>
        <w:t>Zhotovitel</w:t>
      </w:r>
      <w:r w:rsidRPr="008B5802">
        <w:rPr>
          <w:rFonts w:cs="Arial"/>
          <w:sz w:val="20"/>
          <w:szCs w:val="20"/>
        </w:rPr>
        <w:t xml:space="preserve"> </w:t>
      </w:r>
      <w:r w:rsidR="007A2301" w:rsidRPr="008B5802">
        <w:rPr>
          <w:rFonts w:cs="Arial"/>
          <w:sz w:val="20"/>
          <w:szCs w:val="20"/>
        </w:rPr>
        <w:t>oprávněn</w:t>
      </w:r>
      <w:r w:rsidRPr="008B5802">
        <w:rPr>
          <w:rFonts w:cs="Arial"/>
          <w:sz w:val="20"/>
          <w:szCs w:val="20"/>
        </w:rPr>
        <w:t xml:space="preserve"> zprostit </w:t>
      </w:r>
      <w:r w:rsidR="007A2301" w:rsidRPr="008B5802">
        <w:rPr>
          <w:rFonts w:cs="Arial"/>
          <w:sz w:val="20"/>
          <w:szCs w:val="20"/>
        </w:rPr>
        <w:t xml:space="preserve">se </w:t>
      </w:r>
      <w:r w:rsidRPr="008B5802">
        <w:rPr>
          <w:rFonts w:cs="Arial"/>
          <w:sz w:val="20"/>
          <w:szCs w:val="20"/>
        </w:rPr>
        <w:t>odpovědnosti za řádné poskytování plnění, tedy odpovídá, jako by plnění poskytoval sám.</w:t>
      </w:r>
    </w:p>
    <w:p w:rsidR="00967958" w:rsidRPr="008B5802" w:rsidRDefault="00386882" w:rsidP="007035B9">
      <w:pPr>
        <w:pStyle w:val="RLTextlnkuslovan"/>
        <w:widowControl w:val="0"/>
        <w:numPr>
          <w:ilvl w:val="1"/>
          <w:numId w:val="5"/>
        </w:numPr>
        <w:spacing w:before="240" w:line="280" w:lineRule="atLeast"/>
        <w:ind w:left="567" w:hanging="567"/>
        <w:rPr>
          <w:rFonts w:cs="Arial"/>
          <w:sz w:val="20"/>
          <w:szCs w:val="20"/>
        </w:rPr>
      </w:pPr>
      <w:r w:rsidRPr="008B5802">
        <w:rPr>
          <w:rFonts w:cs="Arial"/>
          <w:sz w:val="20"/>
          <w:szCs w:val="20"/>
        </w:rPr>
        <w:t>Zhotovitel</w:t>
      </w:r>
      <w:r w:rsidR="00967958" w:rsidRPr="008B5802">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sidRPr="008B5802">
        <w:rPr>
          <w:rFonts w:cs="Arial"/>
          <w:sz w:val="20"/>
          <w:szCs w:val="20"/>
        </w:rPr>
        <w:t xml:space="preserve"> </w:t>
      </w:r>
      <w:r w:rsidR="00C33B22" w:rsidRPr="008B5802">
        <w:rPr>
          <w:rFonts w:cs="Arial"/>
          <w:sz w:val="20"/>
          <w:szCs w:val="20"/>
        </w:rPr>
        <w:t>placením</w:t>
      </w:r>
      <w:r w:rsidR="00967958" w:rsidRPr="008B5802">
        <w:rPr>
          <w:rFonts w:cs="Arial"/>
          <w:sz w:val="20"/>
          <w:szCs w:val="20"/>
        </w:rPr>
        <w:t xml:space="preserve"> zboží nebo služeb z veřejných výdajů.</w:t>
      </w:r>
    </w:p>
    <w:p w:rsidR="005B5AF6" w:rsidRPr="008B5802" w:rsidRDefault="00386882" w:rsidP="007035B9">
      <w:pPr>
        <w:pStyle w:val="RLTextlnkuslovan"/>
        <w:widowControl w:val="0"/>
        <w:numPr>
          <w:ilvl w:val="1"/>
          <w:numId w:val="5"/>
        </w:numPr>
        <w:spacing w:before="240" w:line="280" w:lineRule="atLeast"/>
        <w:ind w:left="567" w:hanging="567"/>
        <w:rPr>
          <w:rFonts w:cs="Arial"/>
          <w:color w:val="FF0000"/>
          <w:sz w:val="20"/>
          <w:szCs w:val="20"/>
        </w:rPr>
      </w:pPr>
      <w:r w:rsidRPr="008B5802">
        <w:rPr>
          <w:rFonts w:cs="Arial"/>
          <w:sz w:val="20"/>
          <w:szCs w:val="20"/>
        </w:rPr>
        <w:t>Zhotovitel</w:t>
      </w:r>
      <w:r w:rsidR="00967958" w:rsidRPr="008B5802">
        <w:rPr>
          <w:rFonts w:cs="Arial"/>
          <w:sz w:val="20"/>
          <w:szCs w:val="20"/>
        </w:rPr>
        <w:t xml:space="preserve"> je povinen umožnit osobám oprávněným </w:t>
      </w:r>
      <w:r w:rsidR="005B5AF6" w:rsidRPr="008B5802">
        <w:rPr>
          <w:rFonts w:cs="Arial"/>
          <w:sz w:val="20"/>
          <w:szCs w:val="20"/>
        </w:rPr>
        <w:t xml:space="preserve">k výkonu kontroly </w:t>
      </w:r>
      <w:r w:rsidR="00967958" w:rsidRPr="008B5802">
        <w:rPr>
          <w:rFonts w:cs="Arial"/>
          <w:sz w:val="20"/>
          <w:szCs w:val="20"/>
        </w:rPr>
        <w:t>provést kontrolu dokladů souvisejících s poskytováním plnění dle této Smlouvy (tj.</w:t>
      </w:r>
      <w:r w:rsidR="00C33B22" w:rsidRPr="008B5802">
        <w:rPr>
          <w:rFonts w:cs="Arial"/>
          <w:sz w:val="20"/>
          <w:szCs w:val="20"/>
        </w:rPr>
        <w:t> </w:t>
      </w:r>
      <w:r w:rsidR="00967958" w:rsidRPr="008B5802">
        <w:rPr>
          <w:rFonts w:cs="Arial"/>
          <w:sz w:val="20"/>
          <w:szCs w:val="20"/>
        </w:rPr>
        <w:t>originálního vyhotovení Smlouvy včetně jejich dodatků, originálů faktur a dalších dokladů vztahujících se k poskytování plnění dle této Smlouvy), a to po dobu danou platnými a účinnými právními předpisy k jejich archivaci (zákon č. 563/1991 Sb., o účetnictví, ve znění pozdějších předpisů a zákon č. 235/2004 Sb., o dani z přidané hodnoty, ve znění pozdějších předpi</w:t>
      </w:r>
      <w:r w:rsidR="005B5AF6" w:rsidRPr="008B5802">
        <w:rPr>
          <w:rFonts w:cs="Arial"/>
          <w:sz w:val="20"/>
          <w:szCs w:val="20"/>
        </w:rPr>
        <w:t xml:space="preserve">sů), minimálně však do roku </w:t>
      </w:r>
      <w:r w:rsidR="00BD39A2" w:rsidRPr="008B5802">
        <w:rPr>
          <w:rFonts w:cs="Arial"/>
          <w:sz w:val="20"/>
          <w:szCs w:val="20"/>
        </w:rPr>
        <w:t>2026</w:t>
      </w:r>
      <w:r w:rsidR="005B5AF6" w:rsidRPr="008B5802">
        <w:rPr>
          <w:rFonts w:cs="Arial"/>
          <w:sz w:val="20"/>
          <w:szCs w:val="20"/>
        </w:rPr>
        <w:t xml:space="preserve">. </w:t>
      </w:r>
    </w:p>
    <w:p w:rsidR="00967958" w:rsidRPr="008B5802" w:rsidRDefault="00386882" w:rsidP="007035B9">
      <w:pPr>
        <w:pStyle w:val="RLTextlnkuslovan"/>
        <w:widowControl w:val="0"/>
        <w:numPr>
          <w:ilvl w:val="1"/>
          <w:numId w:val="5"/>
        </w:numPr>
        <w:spacing w:before="240" w:line="280" w:lineRule="atLeast"/>
        <w:ind w:left="567" w:hanging="567"/>
        <w:rPr>
          <w:rFonts w:cs="Arial"/>
          <w:sz w:val="20"/>
          <w:szCs w:val="20"/>
        </w:rPr>
      </w:pPr>
      <w:r w:rsidRPr="008B5802">
        <w:rPr>
          <w:rFonts w:cs="Arial"/>
          <w:sz w:val="20"/>
          <w:szCs w:val="20"/>
        </w:rPr>
        <w:t>Zhotovitel</w:t>
      </w:r>
      <w:r w:rsidR="00967958" w:rsidRPr="008B5802">
        <w:rPr>
          <w:rFonts w:cs="Arial"/>
          <w:sz w:val="20"/>
          <w:szCs w:val="20"/>
        </w:rPr>
        <w:t xml:space="preserve"> je oprávněn postoupit tuto Smlouvu dle § 1895 a násl. Občanského zákoníku třetí osobě nebo jiným osobám pouze a výhradně po předchozím písemném souhlasu Objednatele.</w:t>
      </w:r>
    </w:p>
    <w:p w:rsidR="00967958" w:rsidRDefault="00967958" w:rsidP="007035B9">
      <w:pPr>
        <w:pStyle w:val="RLTextlnkuslovan"/>
        <w:widowControl w:val="0"/>
        <w:numPr>
          <w:ilvl w:val="1"/>
          <w:numId w:val="5"/>
        </w:numPr>
        <w:spacing w:before="240" w:line="280" w:lineRule="atLeast"/>
        <w:ind w:left="567" w:hanging="567"/>
        <w:rPr>
          <w:rFonts w:cs="Arial"/>
          <w:sz w:val="20"/>
          <w:szCs w:val="20"/>
        </w:rPr>
      </w:pPr>
      <w:r w:rsidRPr="008B5802">
        <w:rPr>
          <w:rFonts w:cs="Arial"/>
          <w:sz w:val="20"/>
          <w:szCs w:val="20"/>
        </w:rPr>
        <w:t xml:space="preserve">Objednatel je oprávněn kontrolovat poskytování plnění dle této Smlouvy prostřednictvím </w:t>
      </w:r>
      <w:r w:rsidR="006B20DD" w:rsidRPr="008B5802">
        <w:rPr>
          <w:rFonts w:cs="Arial"/>
          <w:sz w:val="20"/>
          <w:szCs w:val="20"/>
        </w:rPr>
        <w:t>kontaktní</w:t>
      </w:r>
      <w:r w:rsidRPr="008B5802">
        <w:rPr>
          <w:rFonts w:cs="Arial"/>
          <w:sz w:val="20"/>
          <w:szCs w:val="20"/>
        </w:rPr>
        <w:t xml:space="preserve"> osoby Objednatele uv</w:t>
      </w:r>
      <w:r w:rsidR="00C33B22" w:rsidRPr="008B5802">
        <w:rPr>
          <w:rFonts w:cs="Arial"/>
          <w:sz w:val="20"/>
          <w:szCs w:val="20"/>
        </w:rPr>
        <w:t>edené v článku 3</w:t>
      </w:r>
      <w:r w:rsidR="001F06A2" w:rsidRPr="008B5802">
        <w:rPr>
          <w:rFonts w:cs="Arial"/>
          <w:sz w:val="20"/>
          <w:szCs w:val="20"/>
        </w:rPr>
        <w:t xml:space="preserve"> odst. </w:t>
      </w:r>
      <w:r w:rsidR="00104C6C" w:rsidRPr="008B5802">
        <w:rPr>
          <w:rFonts w:cs="Arial"/>
          <w:sz w:val="20"/>
          <w:szCs w:val="20"/>
        </w:rPr>
        <w:t>3.1</w:t>
      </w:r>
      <w:r w:rsidR="001F06A2" w:rsidRPr="008B5802">
        <w:rPr>
          <w:rFonts w:cs="Arial"/>
          <w:sz w:val="20"/>
          <w:szCs w:val="20"/>
        </w:rPr>
        <w:t xml:space="preserve"> této</w:t>
      </w:r>
      <w:r w:rsidRPr="008B5802">
        <w:rPr>
          <w:rFonts w:cs="Arial"/>
          <w:sz w:val="20"/>
          <w:szCs w:val="20"/>
        </w:rPr>
        <w:t xml:space="preserve"> Smlouvy, případně prostřednictvím další osoby, kterou k tomu Objednatel písemně zmocní. </w:t>
      </w:r>
      <w:r w:rsidR="00386882" w:rsidRPr="008B5802">
        <w:rPr>
          <w:rFonts w:cs="Arial"/>
          <w:sz w:val="20"/>
          <w:szCs w:val="20"/>
        </w:rPr>
        <w:t>Zhotovitel</w:t>
      </w:r>
      <w:r w:rsidRPr="008B5802">
        <w:rPr>
          <w:rFonts w:cs="Arial"/>
          <w:sz w:val="20"/>
          <w:szCs w:val="20"/>
        </w:rPr>
        <w:t xml:space="preserve"> je povinen umožnit pověřeným osobám Objednatele provádět kontrolu řádného poskytování p</w:t>
      </w:r>
      <w:r w:rsidR="00B81CAB" w:rsidRPr="008B5802">
        <w:rPr>
          <w:rFonts w:cs="Arial"/>
          <w:sz w:val="20"/>
          <w:szCs w:val="20"/>
        </w:rPr>
        <w:t xml:space="preserve">lnění dle této Smlouvy, a to </w:t>
      </w:r>
      <w:r w:rsidRPr="008B5802">
        <w:rPr>
          <w:rFonts w:cs="Arial"/>
          <w:sz w:val="20"/>
          <w:szCs w:val="20"/>
        </w:rPr>
        <w:t xml:space="preserve">i </w:t>
      </w:r>
      <w:r w:rsidR="00B81CAB" w:rsidRPr="008B5802">
        <w:rPr>
          <w:rFonts w:cs="Arial"/>
          <w:sz w:val="20"/>
          <w:szCs w:val="20"/>
        </w:rPr>
        <w:t> b</w:t>
      </w:r>
      <w:r w:rsidRPr="008B5802">
        <w:rPr>
          <w:rFonts w:cs="Arial"/>
          <w:sz w:val="20"/>
          <w:szCs w:val="20"/>
        </w:rPr>
        <w:t>ez</w:t>
      </w:r>
      <w:r w:rsidR="00B81CAB" w:rsidRPr="008B5802">
        <w:rPr>
          <w:rFonts w:cs="Arial"/>
          <w:sz w:val="20"/>
          <w:szCs w:val="20"/>
        </w:rPr>
        <w:t> </w:t>
      </w:r>
      <w:r w:rsidRPr="008B5802">
        <w:rPr>
          <w:rFonts w:cs="Arial"/>
          <w:sz w:val="20"/>
          <w:szCs w:val="20"/>
        </w:rPr>
        <w:t>předchozího ohlášení takové kontroly.</w:t>
      </w:r>
    </w:p>
    <w:p w:rsidR="000B4251" w:rsidRPr="0071250D" w:rsidRDefault="0071250D" w:rsidP="007035B9">
      <w:pPr>
        <w:pStyle w:val="RLTextlnkuslovan"/>
        <w:widowControl w:val="0"/>
        <w:numPr>
          <w:ilvl w:val="1"/>
          <w:numId w:val="5"/>
        </w:numPr>
        <w:spacing w:before="240" w:line="280" w:lineRule="atLeast"/>
        <w:ind w:left="567" w:hanging="567"/>
        <w:rPr>
          <w:rFonts w:cs="Arial"/>
          <w:sz w:val="20"/>
          <w:szCs w:val="20"/>
        </w:rPr>
      </w:pPr>
      <w:r w:rsidRPr="0071250D">
        <w:rPr>
          <w:rFonts w:cs="Arial"/>
          <w:sz w:val="20"/>
          <w:szCs w:val="20"/>
        </w:rPr>
        <w:t>Pr</w:t>
      </w:r>
      <w:r>
        <w:rPr>
          <w:rFonts w:cs="Arial"/>
          <w:sz w:val="20"/>
          <w:szCs w:val="20"/>
        </w:rPr>
        <w:t>ojektová dokumentace bude slouž</w:t>
      </w:r>
      <w:r w:rsidRPr="0071250D">
        <w:rPr>
          <w:rFonts w:cs="Arial"/>
          <w:sz w:val="20"/>
          <w:szCs w:val="20"/>
        </w:rPr>
        <w:t xml:space="preserve">it pro účely zadání veřejné zakázky. </w:t>
      </w:r>
      <w:r w:rsidR="000B4251" w:rsidRPr="0071250D">
        <w:rPr>
          <w:rFonts w:cs="Arial"/>
          <w:sz w:val="20"/>
          <w:szCs w:val="20"/>
        </w:rPr>
        <w:t>Zho</w:t>
      </w:r>
      <w:r w:rsidRPr="0071250D">
        <w:rPr>
          <w:rFonts w:cs="Arial"/>
          <w:sz w:val="20"/>
          <w:szCs w:val="20"/>
        </w:rPr>
        <w:t>tovitel se tedy zavazuje projektovou dokumentace vypracovat</w:t>
      </w:r>
      <w:r w:rsidR="000B4251" w:rsidRPr="0071250D">
        <w:rPr>
          <w:rFonts w:cs="Arial"/>
          <w:sz w:val="20"/>
          <w:szCs w:val="20"/>
        </w:rPr>
        <w:t xml:space="preserve"> v souladu s § 92 zák</w:t>
      </w:r>
      <w:r w:rsidRPr="0071250D">
        <w:rPr>
          <w:rFonts w:cs="Arial"/>
          <w:sz w:val="20"/>
          <w:szCs w:val="20"/>
        </w:rPr>
        <w:t>ona 134</w:t>
      </w:r>
      <w:r w:rsidR="000B4251" w:rsidRPr="0071250D">
        <w:rPr>
          <w:rFonts w:cs="Arial"/>
          <w:sz w:val="20"/>
          <w:szCs w:val="20"/>
        </w:rPr>
        <w:t>/2016 Sb., o zadávání veřejných zakázek</w:t>
      </w:r>
      <w:r w:rsidRPr="0071250D">
        <w:rPr>
          <w:rFonts w:cs="Arial"/>
          <w:sz w:val="20"/>
          <w:szCs w:val="20"/>
        </w:rPr>
        <w:t>.</w:t>
      </w:r>
    </w:p>
    <w:p w:rsidR="008E54D2" w:rsidRPr="008B5802" w:rsidRDefault="008E54D2">
      <w:pPr>
        <w:suppressAutoHyphens w:val="0"/>
        <w:overflowPunct/>
        <w:autoSpaceDE/>
        <w:textAlignment w:val="auto"/>
        <w:rPr>
          <w:rFonts w:cs="Arial"/>
          <w:b/>
          <w:bCs/>
          <w:sz w:val="20"/>
        </w:rPr>
      </w:pPr>
      <w:bookmarkStart w:id="8" w:name="_Ref359938667"/>
      <w:bookmarkStart w:id="9" w:name="_Ref260209684"/>
    </w:p>
    <w:p w:rsidR="009B7383" w:rsidRPr="008B5802" w:rsidRDefault="009B7383" w:rsidP="0036536B">
      <w:pPr>
        <w:widowControl w:val="0"/>
        <w:tabs>
          <w:tab w:val="left" w:pos="0"/>
        </w:tabs>
        <w:suppressAutoHyphens w:val="0"/>
        <w:spacing w:before="360" w:after="200" w:line="280" w:lineRule="atLeast"/>
        <w:jc w:val="center"/>
        <w:rPr>
          <w:rFonts w:cs="Arial"/>
          <w:b/>
          <w:bCs/>
          <w:sz w:val="20"/>
        </w:rPr>
      </w:pPr>
      <w:r w:rsidRPr="008B5802">
        <w:rPr>
          <w:rFonts w:cs="Arial"/>
          <w:b/>
          <w:bCs/>
          <w:sz w:val="20"/>
        </w:rPr>
        <w:t>Článek 8</w:t>
      </w:r>
    </w:p>
    <w:bookmarkEnd w:id="8"/>
    <w:p w:rsidR="00DF50B1" w:rsidRPr="008B5802" w:rsidRDefault="00DF50B1" w:rsidP="0036293E">
      <w:pPr>
        <w:widowControl w:val="0"/>
        <w:tabs>
          <w:tab w:val="left" w:pos="0"/>
        </w:tabs>
        <w:suppressAutoHyphens w:val="0"/>
        <w:spacing w:after="200" w:line="280" w:lineRule="atLeast"/>
        <w:jc w:val="center"/>
        <w:rPr>
          <w:rFonts w:cs="Arial"/>
          <w:b/>
          <w:bCs/>
          <w:sz w:val="20"/>
        </w:rPr>
      </w:pPr>
      <w:r w:rsidRPr="008B5802">
        <w:rPr>
          <w:rFonts w:cs="Arial"/>
          <w:b/>
          <w:bCs/>
          <w:sz w:val="20"/>
        </w:rPr>
        <w:t>Ochrana informací, mlčenlivost</w:t>
      </w:r>
    </w:p>
    <w:bookmarkEnd w:id="9"/>
    <w:p w:rsidR="00DF50B1" w:rsidRPr="008B5802" w:rsidRDefault="00386882" w:rsidP="00247044">
      <w:pPr>
        <w:pStyle w:val="RLTextlnkuslovan"/>
        <w:widowControl w:val="0"/>
        <w:numPr>
          <w:ilvl w:val="1"/>
          <w:numId w:val="6"/>
        </w:numPr>
        <w:spacing w:line="280" w:lineRule="atLeast"/>
        <w:ind w:left="567" w:hanging="567"/>
        <w:rPr>
          <w:rFonts w:cs="Arial"/>
          <w:sz w:val="20"/>
          <w:szCs w:val="20"/>
        </w:rPr>
      </w:pPr>
      <w:r w:rsidRPr="008B5802">
        <w:rPr>
          <w:rFonts w:cs="Arial"/>
          <w:sz w:val="20"/>
          <w:szCs w:val="20"/>
        </w:rPr>
        <w:t>Zhotovitel</w:t>
      </w:r>
      <w:r w:rsidR="00DF50B1" w:rsidRPr="008B5802">
        <w:rPr>
          <w:rFonts w:cs="Arial"/>
          <w:sz w:val="20"/>
          <w:szCs w:val="20"/>
        </w:rPr>
        <w:t xml:space="preserve"> </w:t>
      </w:r>
      <w:r w:rsidR="007E79C0" w:rsidRPr="008B5802">
        <w:rPr>
          <w:rFonts w:cs="Arial"/>
          <w:sz w:val="20"/>
          <w:szCs w:val="20"/>
        </w:rPr>
        <w:t>je povinen</w:t>
      </w:r>
      <w:r w:rsidR="00DF50B1" w:rsidRPr="008B5802">
        <w:rPr>
          <w:rFonts w:cs="Arial"/>
          <w:sz w:val="20"/>
          <w:szCs w:val="20"/>
        </w:rPr>
        <w:t xml:space="preserve"> zachovávat mlčenlivost o všech skutečnostech souvisejících s plněním této Smlouvy.</w:t>
      </w:r>
    </w:p>
    <w:p w:rsidR="00DF50B1" w:rsidRPr="008B5802" w:rsidRDefault="00386882" w:rsidP="007035B9">
      <w:pPr>
        <w:pStyle w:val="RLTextlnkuslovan"/>
        <w:widowControl w:val="0"/>
        <w:numPr>
          <w:ilvl w:val="1"/>
          <w:numId w:val="6"/>
        </w:numPr>
        <w:spacing w:before="240" w:line="280" w:lineRule="atLeast"/>
        <w:ind w:left="567" w:hanging="567"/>
        <w:rPr>
          <w:rFonts w:cs="Arial"/>
          <w:sz w:val="20"/>
          <w:szCs w:val="20"/>
        </w:rPr>
      </w:pPr>
      <w:r w:rsidRPr="008B5802">
        <w:rPr>
          <w:rFonts w:cs="Arial"/>
          <w:sz w:val="20"/>
          <w:szCs w:val="20"/>
        </w:rPr>
        <w:t>Zhotovitel</w:t>
      </w:r>
      <w:r w:rsidR="00DF50B1" w:rsidRPr="008B5802">
        <w:rPr>
          <w:rFonts w:cs="Arial"/>
          <w:sz w:val="20"/>
          <w:szCs w:val="20"/>
        </w:rPr>
        <w:t xml:space="preserve"> ne</w:t>
      </w:r>
      <w:r w:rsidR="007E79C0" w:rsidRPr="008B5802">
        <w:rPr>
          <w:rFonts w:cs="Arial"/>
          <w:sz w:val="20"/>
          <w:szCs w:val="20"/>
        </w:rPr>
        <w:t>ní oprávněn</w:t>
      </w:r>
      <w:r w:rsidR="00DF50B1" w:rsidRPr="008B5802">
        <w:rPr>
          <w:rFonts w:cs="Arial"/>
          <w:sz w:val="20"/>
          <w:szCs w:val="20"/>
        </w:rPr>
        <w:t xml:space="preserve"> zpřístupnit třetí osobě důvěrné informace,</w:t>
      </w:r>
      <w:r w:rsidR="002964A2" w:rsidRPr="008B5802">
        <w:rPr>
          <w:rFonts w:cs="Arial"/>
          <w:sz w:val="20"/>
          <w:szCs w:val="20"/>
        </w:rPr>
        <w:t xml:space="preserve"> o kterých se</w:t>
      </w:r>
      <w:r w:rsidR="00DF50B1" w:rsidRPr="008B5802">
        <w:rPr>
          <w:rFonts w:cs="Arial"/>
          <w:sz w:val="20"/>
          <w:szCs w:val="20"/>
        </w:rPr>
        <w:t xml:space="preserve"> při </w:t>
      </w:r>
      <w:r w:rsidR="002964A2" w:rsidRPr="008B5802">
        <w:rPr>
          <w:rFonts w:cs="Arial"/>
          <w:sz w:val="20"/>
          <w:szCs w:val="20"/>
        </w:rPr>
        <w:t xml:space="preserve">poskytování </w:t>
      </w:r>
      <w:r w:rsidR="00DF50B1" w:rsidRPr="008B5802">
        <w:rPr>
          <w:rFonts w:cs="Arial"/>
          <w:sz w:val="20"/>
          <w:szCs w:val="20"/>
        </w:rPr>
        <w:t xml:space="preserve">plnění </w:t>
      </w:r>
      <w:r w:rsidR="002964A2" w:rsidRPr="008B5802">
        <w:rPr>
          <w:rFonts w:cs="Arial"/>
          <w:sz w:val="20"/>
          <w:szCs w:val="20"/>
        </w:rPr>
        <w:t xml:space="preserve">dle </w:t>
      </w:r>
      <w:r w:rsidR="00DF50B1" w:rsidRPr="008B5802">
        <w:rPr>
          <w:rFonts w:cs="Arial"/>
          <w:sz w:val="20"/>
          <w:szCs w:val="20"/>
        </w:rPr>
        <w:t xml:space="preserve">této Smlouvy </w:t>
      </w:r>
      <w:r w:rsidR="002964A2" w:rsidRPr="008B5802">
        <w:rPr>
          <w:rFonts w:cs="Arial"/>
          <w:sz w:val="20"/>
          <w:szCs w:val="20"/>
        </w:rPr>
        <w:t>dozví</w:t>
      </w:r>
      <w:r w:rsidR="00DF50B1" w:rsidRPr="008B5802">
        <w:rPr>
          <w:rFonts w:cs="Arial"/>
          <w:sz w:val="20"/>
          <w:szCs w:val="20"/>
        </w:rPr>
        <w:t xml:space="preserve">. To neplatí, mají-li být za účelem </w:t>
      </w:r>
      <w:r w:rsidR="002964A2" w:rsidRPr="008B5802">
        <w:rPr>
          <w:rFonts w:cs="Arial"/>
          <w:sz w:val="20"/>
          <w:szCs w:val="20"/>
        </w:rPr>
        <w:t xml:space="preserve">poskytování </w:t>
      </w:r>
      <w:r w:rsidR="00DF50B1" w:rsidRPr="008B5802">
        <w:rPr>
          <w:rFonts w:cs="Arial"/>
          <w:sz w:val="20"/>
          <w:szCs w:val="20"/>
        </w:rPr>
        <w:t xml:space="preserve">plnění </w:t>
      </w:r>
      <w:r w:rsidR="002964A2" w:rsidRPr="008B5802">
        <w:rPr>
          <w:rFonts w:cs="Arial"/>
          <w:sz w:val="20"/>
          <w:szCs w:val="20"/>
        </w:rPr>
        <w:t xml:space="preserve">dle </w:t>
      </w:r>
      <w:r w:rsidR="00DF50B1" w:rsidRPr="008B5802">
        <w:rPr>
          <w:rFonts w:cs="Arial"/>
          <w:sz w:val="20"/>
          <w:szCs w:val="20"/>
        </w:rPr>
        <w:t xml:space="preserve">této Smlouvy </w:t>
      </w:r>
      <w:r w:rsidR="00DF50B1" w:rsidRPr="008B5802">
        <w:rPr>
          <w:rFonts w:cs="Arial"/>
          <w:sz w:val="20"/>
          <w:szCs w:val="20"/>
        </w:rPr>
        <w:lastRenderedPageBreak/>
        <w:t xml:space="preserve">potřebné informace zpřístupněny zaměstnancům, orgánům </w:t>
      </w:r>
      <w:r w:rsidR="006B20DD" w:rsidRPr="008B5802">
        <w:rPr>
          <w:rFonts w:cs="Arial"/>
          <w:sz w:val="20"/>
          <w:szCs w:val="20"/>
        </w:rPr>
        <w:t>smluvních</w:t>
      </w:r>
      <w:r w:rsidR="00DF50B1" w:rsidRPr="008B5802">
        <w:rPr>
          <w:rFonts w:cs="Arial"/>
          <w:sz w:val="20"/>
          <w:szCs w:val="20"/>
        </w:rPr>
        <w:t xml:space="preserve"> stran nebo jejich členům a subdodavatelům </w:t>
      </w:r>
      <w:r w:rsidRPr="008B5802">
        <w:rPr>
          <w:rFonts w:cs="Arial"/>
          <w:sz w:val="20"/>
          <w:szCs w:val="20"/>
        </w:rPr>
        <w:t>Zhotovitele</w:t>
      </w:r>
      <w:r w:rsidR="00DF50B1" w:rsidRPr="008B5802">
        <w:rPr>
          <w:rFonts w:cs="Arial"/>
          <w:sz w:val="20"/>
          <w:szCs w:val="20"/>
        </w:rPr>
        <w:t xml:space="preserve"> podílejících se na </w:t>
      </w:r>
      <w:r w:rsidR="002964A2" w:rsidRPr="008B5802">
        <w:rPr>
          <w:rFonts w:cs="Arial"/>
          <w:sz w:val="20"/>
          <w:szCs w:val="20"/>
        </w:rPr>
        <w:t xml:space="preserve">poskytování </w:t>
      </w:r>
      <w:r w:rsidR="00DF50B1" w:rsidRPr="008B5802">
        <w:rPr>
          <w:rFonts w:cs="Arial"/>
          <w:sz w:val="20"/>
          <w:szCs w:val="20"/>
        </w:rPr>
        <w:t xml:space="preserve">plnění </w:t>
      </w:r>
      <w:r w:rsidR="002964A2" w:rsidRPr="008B5802">
        <w:rPr>
          <w:rFonts w:cs="Arial"/>
          <w:sz w:val="20"/>
          <w:szCs w:val="20"/>
        </w:rPr>
        <w:t xml:space="preserve">dle </w:t>
      </w:r>
      <w:r w:rsidR="00DF50B1" w:rsidRPr="008B5802">
        <w:rPr>
          <w:rFonts w:cs="Arial"/>
          <w:sz w:val="20"/>
          <w:szCs w:val="20"/>
        </w:rPr>
        <w:t>této Smlouvy za</w:t>
      </w:r>
      <w:r w:rsidR="00B81CAB" w:rsidRPr="008B5802">
        <w:rPr>
          <w:rFonts w:cs="Arial"/>
          <w:sz w:val="20"/>
          <w:szCs w:val="20"/>
        </w:rPr>
        <w:t> </w:t>
      </w:r>
      <w:r w:rsidR="00DF50B1" w:rsidRPr="008B5802">
        <w:rPr>
          <w:rFonts w:cs="Arial"/>
          <w:sz w:val="20"/>
          <w:szCs w:val="20"/>
        </w:rPr>
        <w:t xml:space="preserve">stejných podmínek, jaké jsou stanoveny smluvním stranám, a to jen v rozsahu nezbytně nutném pro řádné </w:t>
      </w:r>
      <w:r w:rsidR="002964A2" w:rsidRPr="008B5802">
        <w:rPr>
          <w:rFonts w:cs="Arial"/>
          <w:sz w:val="20"/>
          <w:szCs w:val="20"/>
        </w:rPr>
        <w:t xml:space="preserve">poskytování </w:t>
      </w:r>
      <w:r w:rsidR="00DF50B1" w:rsidRPr="008B5802">
        <w:rPr>
          <w:rFonts w:cs="Arial"/>
          <w:sz w:val="20"/>
          <w:szCs w:val="20"/>
        </w:rPr>
        <w:t>plnění</w:t>
      </w:r>
      <w:r w:rsidR="002964A2" w:rsidRPr="008B5802">
        <w:rPr>
          <w:rFonts w:cs="Arial"/>
          <w:sz w:val="20"/>
          <w:szCs w:val="20"/>
        </w:rPr>
        <w:t xml:space="preserve"> dle této</w:t>
      </w:r>
      <w:r w:rsidR="00DF50B1" w:rsidRPr="008B5802">
        <w:rPr>
          <w:rFonts w:cs="Arial"/>
          <w:sz w:val="20"/>
          <w:szCs w:val="20"/>
        </w:rPr>
        <w:t xml:space="preserve"> Smlouvy.</w:t>
      </w:r>
    </w:p>
    <w:p w:rsidR="00DF50B1" w:rsidRPr="008B5802" w:rsidRDefault="00DF50B1" w:rsidP="007035B9">
      <w:pPr>
        <w:pStyle w:val="RLTextlnkuslovan"/>
        <w:widowControl w:val="0"/>
        <w:numPr>
          <w:ilvl w:val="1"/>
          <w:numId w:val="6"/>
        </w:numPr>
        <w:spacing w:before="240" w:after="40" w:line="280" w:lineRule="atLeast"/>
        <w:ind w:left="567" w:hanging="567"/>
        <w:rPr>
          <w:rFonts w:cs="Arial"/>
          <w:sz w:val="20"/>
          <w:szCs w:val="20"/>
        </w:rPr>
      </w:pPr>
      <w:r w:rsidRPr="008B5802">
        <w:rPr>
          <w:rFonts w:cs="Arial"/>
          <w:sz w:val="20"/>
          <w:szCs w:val="20"/>
        </w:rPr>
        <w:t>Ochrana informací se nevztahuje na případy, kdy:</w:t>
      </w:r>
    </w:p>
    <w:p w:rsidR="009B7383" w:rsidRPr="008B5802" w:rsidRDefault="00386882" w:rsidP="007035B9">
      <w:pPr>
        <w:pStyle w:val="RLTextlnkuslovan"/>
        <w:widowControl w:val="0"/>
        <w:numPr>
          <w:ilvl w:val="2"/>
          <w:numId w:val="19"/>
        </w:numPr>
        <w:spacing w:before="240" w:after="40" w:line="280" w:lineRule="atLeast"/>
        <w:rPr>
          <w:rFonts w:cs="Arial"/>
          <w:sz w:val="20"/>
          <w:szCs w:val="20"/>
        </w:rPr>
      </w:pPr>
      <w:r w:rsidRPr="008B5802">
        <w:rPr>
          <w:rFonts w:cs="Arial"/>
          <w:sz w:val="20"/>
          <w:szCs w:val="20"/>
        </w:rPr>
        <w:t>Zhotovitel</w:t>
      </w:r>
      <w:r w:rsidR="00DF50B1" w:rsidRPr="008B5802">
        <w:rPr>
          <w:rFonts w:cs="Arial"/>
          <w:sz w:val="20"/>
          <w:szCs w:val="20"/>
        </w:rPr>
        <w:t xml:space="preserve"> prokáže, že je tato informace veřejně dostupná, aniž by tuto dostupnost způsobil on sám;</w:t>
      </w:r>
    </w:p>
    <w:p w:rsidR="009B7383" w:rsidRPr="008B5802" w:rsidRDefault="00386882" w:rsidP="007035B9">
      <w:pPr>
        <w:pStyle w:val="RLTextlnkuslovan"/>
        <w:widowControl w:val="0"/>
        <w:numPr>
          <w:ilvl w:val="2"/>
          <w:numId w:val="19"/>
        </w:numPr>
        <w:spacing w:before="120" w:after="40" w:line="280" w:lineRule="atLeast"/>
        <w:rPr>
          <w:rFonts w:cs="Arial"/>
          <w:sz w:val="20"/>
          <w:szCs w:val="20"/>
        </w:rPr>
      </w:pPr>
      <w:r w:rsidRPr="008B5802">
        <w:rPr>
          <w:rFonts w:cs="Arial"/>
          <w:sz w:val="20"/>
          <w:szCs w:val="20"/>
        </w:rPr>
        <w:t>Zhotovitel</w:t>
      </w:r>
      <w:r w:rsidR="00DF50B1" w:rsidRPr="008B5802">
        <w:rPr>
          <w:rFonts w:cs="Arial"/>
          <w:sz w:val="20"/>
          <w:szCs w:val="20"/>
        </w:rPr>
        <w:t xml:space="preserve"> prokáže, že měl tuto informaci k dispozici ještě před datem zpřístupnění Objednatelem, a že ji nenabyl v rozporu se zákonem;</w:t>
      </w:r>
    </w:p>
    <w:p w:rsidR="009B7383" w:rsidRPr="008B5802" w:rsidRDefault="00386882" w:rsidP="007035B9">
      <w:pPr>
        <w:pStyle w:val="RLTextlnkuslovan"/>
        <w:widowControl w:val="0"/>
        <w:numPr>
          <w:ilvl w:val="2"/>
          <w:numId w:val="19"/>
        </w:numPr>
        <w:spacing w:before="120" w:after="40" w:line="280" w:lineRule="atLeast"/>
        <w:rPr>
          <w:rFonts w:cs="Arial"/>
          <w:sz w:val="20"/>
          <w:szCs w:val="20"/>
        </w:rPr>
      </w:pPr>
      <w:r w:rsidRPr="008B5802">
        <w:rPr>
          <w:rFonts w:cs="Arial"/>
          <w:sz w:val="20"/>
          <w:szCs w:val="20"/>
        </w:rPr>
        <w:t>Zhotovitel</w:t>
      </w:r>
      <w:r w:rsidR="00DF50B1" w:rsidRPr="008B5802">
        <w:rPr>
          <w:rFonts w:cs="Arial"/>
          <w:sz w:val="20"/>
          <w:szCs w:val="20"/>
        </w:rPr>
        <w:t xml:space="preserve"> obdrží písemný souhlas </w:t>
      </w:r>
      <w:r w:rsidR="002964A2" w:rsidRPr="008B5802">
        <w:rPr>
          <w:rFonts w:cs="Arial"/>
          <w:sz w:val="20"/>
          <w:szCs w:val="20"/>
        </w:rPr>
        <w:t xml:space="preserve">Objednatele </w:t>
      </w:r>
      <w:r w:rsidR="00DF50B1" w:rsidRPr="008B5802">
        <w:rPr>
          <w:rFonts w:cs="Arial"/>
          <w:sz w:val="20"/>
          <w:szCs w:val="20"/>
        </w:rPr>
        <w:t>zpřístupňovat danou informaci;</w:t>
      </w:r>
    </w:p>
    <w:p w:rsidR="00B75EDA" w:rsidRPr="008B5802" w:rsidRDefault="00DF50B1" w:rsidP="007035B9">
      <w:pPr>
        <w:pStyle w:val="RLTextlnkuslovan"/>
        <w:widowControl w:val="0"/>
        <w:numPr>
          <w:ilvl w:val="2"/>
          <w:numId w:val="19"/>
        </w:numPr>
        <w:spacing w:before="120" w:after="0" w:line="280" w:lineRule="atLeast"/>
        <w:ind w:left="1287"/>
        <w:rPr>
          <w:rFonts w:cs="Arial"/>
          <w:sz w:val="20"/>
        </w:rPr>
      </w:pPr>
      <w:r w:rsidRPr="008B5802">
        <w:rPr>
          <w:rFonts w:cs="Arial"/>
          <w:sz w:val="20"/>
          <w:szCs w:val="20"/>
        </w:rPr>
        <w:t>je-li zpřístupnění informace vyžadováno zákonem nebo závazným rozhodnutím oprávněného orgánu.</w:t>
      </w:r>
    </w:p>
    <w:p w:rsidR="00DF50B1" w:rsidRPr="008B5802" w:rsidRDefault="00386882" w:rsidP="007035B9">
      <w:pPr>
        <w:pStyle w:val="RLTextlnkuslovan"/>
        <w:widowControl w:val="0"/>
        <w:numPr>
          <w:ilvl w:val="1"/>
          <w:numId w:val="12"/>
        </w:numPr>
        <w:spacing w:before="240" w:line="280" w:lineRule="atLeast"/>
        <w:ind w:left="567" w:hanging="567"/>
        <w:rPr>
          <w:rFonts w:cs="Arial"/>
          <w:sz w:val="20"/>
          <w:szCs w:val="20"/>
        </w:rPr>
      </w:pPr>
      <w:r w:rsidRPr="008B5802">
        <w:rPr>
          <w:rFonts w:cs="Arial"/>
          <w:sz w:val="20"/>
          <w:szCs w:val="20"/>
        </w:rPr>
        <w:t>Zhotovitel</w:t>
      </w:r>
      <w:r w:rsidR="00DF50B1" w:rsidRPr="008B5802">
        <w:rPr>
          <w:rFonts w:cs="Arial"/>
          <w:sz w:val="20"/>
          <w:szCs w:val="20"/>
        </w:rPr>
        <w:t xml:space="preserve"> </w:t>
      </w:r>
      <w:r w:rsidR="002964A2" w:rsidRPr="008B5802">
        <w:rPr>
          <w:rFonts w:cs="Arial"/>
          <w:sz w:val="20"/>
          <w:szCs w:val="20"/>
        </w:rPr>
        <w:t>je povinen</w:t>
      </w:r>
      <w:r w:rsidR="00DF50B1" w:rsidRPr="008B5802">
        <w:rPr>
          <w:rFonts w:cs="Arial"/>
          <w:sz w:val="20"/>
          <w:szCs w:val="20"/>
        </w:rPr>
        <w:t xml:space="preserve"> nakládat s důvěrnými informacemi, které mu byly poskytnuty Objednatelem, nebo je jinak získal v souvislosti s</w:t>
      </w:r>
      <w:r w:rsidR="002964A2" w:rsidRPr="008B5802">
        <w:rPr>
          <w:rFonts w:cs="Arial"/>
          <w:sz w:val="20"/>
          <w:szCs w:val="20"/>
        </w:rPr>
        <w:t> poskytováním plnění dle</w:t>
      </w:r>
      <w:r w:rsidR="00DF50B1" w:rsidRPr="008B5802">
        <w:rPr>
          <w:rFonts w:cs="Arial"/>
          <w:sz w:val="20"/>
          <w:szCs w:val="20"/>
        </w:rPr>
        <w:t xml:space="preserve"> této Smlouvy, jako s obchodním tajemstvím, zejména uchovávat je v tajnosti a učinit veškerá smluvní a technická opatření zabraňující jejich zneužití či prozrazení.</w:t>
      </w:r>
    </w:p>
    <w:p w:rsidR="00DF50B1" w:rsidRPr="008B5802" w:rsidRDefault="00386882" w:rsidP="007035B9">
      <w:pPr>
        <w:pStyle w:val="RLTextlnkuslovan"/>
        <w:widowControl w:val="0"/>
        <w:numPr>
          <w:ilvl w:val="1"/>
          <w:numId w:val="17"/>
        </w:numPr>
        <w:spacing w:before="240" w:line="280" w:lineRule="atLeast"/>
        <w:ind w:left="567" w:hanging="567"/>
        <w:rPr>
          <w:rFonts w:cs="Arial"/>
          <w:sz w:val="20"/>
          <w:szCs w:val="20"/>
        </w:rPr>
      </w:pPr>
      <w:r w:rsidRPr="008B5802">
        <w:rPr>
          <w:rFonts w:cs="Arial"/>
          <w:sz w:val="20"/>
          <w:szCs w:val="20"/>
        </w:rPr>
        <w:t>Zhotovitel</w:t>
      </w:r>
      <w:r w:rsidR="00DF50B1" w:rsidRPr="008B5802">
        <w:rPr>
          <w:rFonts w:cs="Arial"/>
          <w:sz w:val="20"/>
          <w:szCs w:val="20"/>
        </w:rPr>
        <w:t xml:space="preserve"> </w:t>
      </w:r>
      <w:r w:rsidR="002964A2" w:rsidRPr="008B5802">
        <w:rPr>
          <w:rFonts w:cs="Arial"/>
          <w:sz w:val="20"/>
          <w:szCs w:val="20"/>
        </w:rPr>
        <w:t>je povinen poučit</w:t>
      </w:r>
      <w:r w:rsidR="00DF50B1" w:rsidRPr="008B5802">
        <w:rPr>
          <w:rFonts w:cs="Arial"/>
          <w:sz w:val="20"/>
          <w:szCs w:val="20"/>
        </w:rPr>
        <w:t xml:space="preserve"> své zaměstnance, statutární orgány, jejich členy a </w:t>
      </w:r>
      <w:r w:rsidR="009C75CB">
        <w:rPr>
          <w:rFonts w:cs="Arial"/>
          <w:sz w:val="20"/>
          <w:szCs w:val="20"/>
        </w:rPr>
        <w:t>pod</w:t>
      </w:r>
      <w:r w:rsidR="00DF50B1" w:rsidRPr="008B5802">
        <w:rPr>
          <w:rFonts w:cs="Arial"/>
          <w:sz w:val="20"/>
          <w:szCs w:val="20"/>
        </w:rPr>
        <w:t>dodavatele, kterým jsou zpřístupněny důvěrné informace, o povinnosti utajovat důvěrné informace ve smyslu tohoto článku Smlouvy.</w:t>
      </w:r>
    </w:p>
    <w:p w:rsidR="009B7383" w:rsidRPr="008B5802" w:rsidRDefault="009B7383" w:rsidP="00503EF6">
      <w:pPr>
        <w:pStyle w:val="RLTextlnkuslovan"/>
        <w:widowControl w:val="0"/>
        <w:numPr>
          <w:ilvl w:val="0"/>
          <w:numId w:val="0"/>
        </w:numPr>
        <w:spacing w:line="280" w:lineRule="atLeast"/>
        <w:ind w:left="567"/>
        <w:rPr>
          <w:rFonts w:cs="Arial"/>
          <w:sz w:val="20"/>
          <w:szCs w:val="20"/>
        </w:rPr>
      </w:pPr>
    </w:p>
    <w:p w:rsidR="00DF50B1" w:rsidRPr="008B5802" w:rsidRDefault="00C36CC2" w:rsidP="0036293E">
      <w:pPr>
        <w:widowControl w:val="0"/>
        <w:tabs>
          <w:tab w:val="left" w:pos="0"/>
        </w:tabs>
        <w:suppressAutoHyphens w:val="0"/>
        <w:spacing w:after="200" w:line="280" w:lineRule="atLeast"/>
        <w:jc w:val="center"/>
        <w:rPr>
          <w:rFonts w:cs="Arial"/>
          <w:b/>
          <w:bCs/>
          <w:sz w:val="20"/>
        </w:rPr>
      </w:pPr>
      <w:bookmarkStart w:id="10" w:name="_Ref360030255"/>
      <w:r w:rsidRPr="008B5802">
        <w:rPr>
          <w:rFonts w:cs="Arial"/>
          <w:b/>
          <w:bCs/>
          <w:sz w:val="20"/>
        </w:rPr>
        <w:t>Článek 9</w:t>
      </w:r>
    </w:p>
    <w:bookmarkEnd w:id="10"/>
    <w:p w:rsidR="00DF50B1" w:rsidRPr="008B5802" w:rsidRDefault="00DF50B1" w:rsidP="0036293E">
      <w:pPr>
        <w:widowControl w:val="0"/>
        <w:tabs>
          <w:tab w:val="left" w:pos="0"/>
        </w:tabs>
        <w:suppressAutoHyphens w:val="0"/>
        <w:spacing w:after="200" w:line="280" w:lineRule="atLeast"/>
        <w:jc w:val="center"/>
        <w:rPr>
          <w:rFonts w:cs="Arial"/>
          <w:b/>
          <w:bCs/>
          <w:sz w:val="20"/>
        </w:rPr>
      </w:pPr>
      <w:r w:rsidRPr="008B5802">
        <w:rPr>
          <w:rFonts w:cs="Arial"/>
          <w:b/>
          <w:bCs/>
          <w:sz w:val="20"/>
        </w:rPr>
        <w:t>Vlastnické právo, nebezpečí škody na věci a licenční oprávnění</w:t>
      </w:r>
    </w:p>
    <w:p w:rsidR="00DF50B1" w:rsidRPr="008B5802" w:rsidRDefault="00DF50B1" w:rsidP="00247044">
      <w:pPr>
        <w:pStyle w:val="RLTextlnkuslovan"/>
        <w:widowControl w:val="0"/>
        <w:numPr>
          <w:ilvl w:val="1"/>
          <w:numId w:val="7"/>
        </w:numPr>
        <w:spacing w:line="280" w:lineRule="atLeast"/>
        <w:ind w:left="567" w:hanging="567"/>
        <w:rPr>
          <w:rFonts w:cs="Arial"/>
          <w:sz w:val="20"/>
          <w:szCs w:val="20"/>
        </w:rPr>
      </w:pPr>
      <w:r w:rsidRPr="008B5802">
        <w:rPr>
          <w:rFonts w:cs="Arial"/>
          <w:sz w:val="20"/>
          <w:szCs w:val="20"/>
        </w:rPr>
        <w:t xml:space="preserve">Vlastnické právo ke všem věcem předaným </w:t>
      </w:r>
      <w:r w:rsidR="00386882" w:rsidRPr="008B5802">
        <w:rPr>
          <w:rFonts w:cs="Arial"/>
          <w:sz w:val="20"/>
          <w:szCs w:val="20"/>
        </w:rPr>
        <w:t>Zhotovitele</w:t>
      </w:r>
      <w:r w:rsidRPr="008B5802">
        <w:rPr>
          <w:rFonts w:cs="Arial"/>
          <w:sz w:val="20"/>
          <w:szCs w:val="20"/>
        </w:rPr>
        <w:t>m</w:t>
      </w:r>
      <w:r w:rsidR="000B1878" w:rsidRPr="008B5802">
        <w:rPr>
          <w:rFonts w:cs="Arial"/>
          <w:sz w:val="20"/>
          <w:szCs w:val="20"/>
        </w:rPr>
        <w:t xml:space="preserve"> a převzatým</w:t>
      </w:r>
      <w:r w:rsidRPr="008B5802">
        <w:rPr>
          <w:rFonts w:cs="Arial"/>
          <w:sz w:val="20"/>
          <w:szCs w:val="20"/>
        </w:rPr>
        <w:t xml:space="preserve"> Objednateli v souvislosti s</w:t>
      </w:r>
      <w:r w:rsidR="000B1878" w:rsidRPr="008B5802">
        <w:rPr>
          <w:rFonts w:cs="Arial"/>
          <w:sz w:val="20"/>
          <w:szCs w:val="20"/>
        </w:rPr>
        <w:t> poskytováním plnění dle</w:t>
      </w:r>
      <w:r w:rsidRPr="008B5802">
        <w:rPr>
          <w:rFonts w:cs="Arial"/>
          <w:sz w:val="20"/>
          <w:szCs w:val="20"/>
        </w:rPr>
        <w:t xml:space="preserve"> této Smlouvy přechází na Objednatele dnem jejich faktického předání / převzetí.</w:t>
      </w:r>
    </w:p>
    <w:p w:rsidR="00DF50B1" w:rsidRPr="008B5802" w:rsidRDefault="00DF50B1" w:rsidP="007035B9">
      <w:pPr>
        <w:pStyle w:val="RLTextlnkuslovan"/>
        <w:widowControl w:val="0"/>
        <w:numPr>
          <w:ilvl w:val="1"/>
          <w:numId w:val="7"/>
        </w:numPr>
        <w:spacing w:before="240" w:line="280" w:lineRule="atLeast"/>
        <w:ind w:left="567" w:hanging="567"/>
        <w:rPr>
          <w:rFonts w:cs="Arial"/>
          <w:sz w:val="20"/>
          <w:szCs w:val="20"/>
        </w:rPr>
      </w:pPr>
      <w:r w:rsidRPr="008B5802">
        <w:rPr>
          <w:rFonts w:cs="Arial"/>
          <w:sz w:val="20"/>
          <w:szCs w:val="20"/>
        </w:rPr>
        <w:t xml:space="preserve">Nebezpečí škody na všech věcech předaných </w:t>
      </w:r>
      <w:r w:rsidR="00386882" w:rsidRPr="008B5802">
        <w:rPr>
          <w:rFonts w:cs="Arial"/>
          <w:sz w:val="20"/>
          <w:szCs w:val="20"/>
        </w:rPr>
        <w:t>Zhotovitele</w:t>
      </w:r>
      <w:r w:rsidRPr="008B5802">
        <w:rPr>
          <w:rFonts w:cs="Arial"/>
          <w:sz w:val="20"/>
          <w:szCs w:val="20"/>
        </w:rPr>
        <w:t>m</w:t>
      </w:r>
      <w:r w:rsidR="000B1878" w:rsidRPr="008B5802">
        <w:rPr>
          <w:rFonts w:cs="Arial"/>
          <w:sz w:val="20"/>
          <w:szCs w:val="20"/>
        </w:rPr>
        <w:t xml:space="preserve"> a převzatých Objednatelem </w:t>
      </w:r>
      <w:r w:rsidRPr="008B5802">
        <w:rPr>
          <w:rFonts w:cs="Arial"/>
          <w:sz w:val="20"/>
          <w:szCs w:val="20"/>
        </w:rPr>
        <w:t>v souvislosti s</w:t>
      </w:r>
      <w:r w:rsidR="000B1878" w:rsidRPr="008B5802">
        <w:rPr>
          <w:rFonts w:cs="Arial"/>
          <w:sz w:val="20"/>
          <w:szCs w:val="20"/>
        </w:rPr>
        <w:t> poskytováním plnění dle</w:t>
      </w:r>
      <w:r w:rsidRPr="008B5802">
        <w:rPr>
          <w:rFonts w:cs="Arial"/>
          <w:sz w:val="20"/>
          <w:szCs w:val="20"/>
        </w:rPr>
        <w:t xml:space="preserve"> této Smlouvy přech</w:t>
      </w:r>
      <w:r w:rsidR="000B1878" w:rsidRPr="008B5802">
        <w:rPr>
          <w:rFonts w:cs="Arial"/>
          <w:sz w:val="20"/>
          <w:szCs w:val="20"/>
        </w:rPr>
        <w:t>ází na Objednatele dnem předání / převzetí.</w:t>
      </w:r>
    </w:p>
    <w:p w:rsidR="00DF50B1" w:rsidRPr="008B5802" w:rsidRDefault="00DF50B1" w:rsidP="007035B9">
      <w:pPr>
        <w:pStyle w:val="RLTextlnkuslovan"/>
        <w:widowControl w:val="0"/>
        <w:numPr>
          <w:ilvl w:val="1"/>
          <w:numId w:val="7"/>
        </w:numPr>
        <w:spacing w:before="240" w:line="280" w:lineRule="atLeast"/>
        <w:ind w:left="567" w:hanging="567"/>
        <w:rPr>
          <w:rFonts w:cs="Arial"/>
          <w:sz w:val="20"/>
          <w:szCs w:val="20"/>
        </w:rPr>
      </w:pPr>
      <w:r w:rsidRPr="008B5802">
        <w:rPr>
          <w:rFonts w:cs="Arial"/>
          <w:sz w:val="20"/>
          <w:szCs w:val="20"/>
        </w:rPr>
        <w:t xml:space="preserve">Vznikne-li jako výsledek plnění dle této Smlouvy </w:t>
      </w:r>
      <w:r w:rsidR="00386882" w:rsidRPr="008B5802">
        <w:rPr>
          <w:rFonts w:cs="Arial"/>
          <w:sz w:val="20"/>
          <w:szCs w:val="20"/>
        </w:rPr>
        <w:t>Zhotovitele</w:t>
      </w:r>
      <w:r w:rsidRPr="008B5802">
        <w:rPr>
          <w:rFonts w:cs="Arial"/>
          <w:sz w:val="20"/>
          <w:szCs w:val="20"/>
        </w:rPr>
        <w:t xml:space="preserve">m předmět požívající ochrany autorského díla podle zák. č. 121/2000 Sb., </w:t>
      </w:r>
      <w:r w:rsidRPr="008B5802">
        <w:rPr>
          <w:rFonts w:cs="Arial"/>
          <w:color w:val="000000"/>
          <w:sz w:val="20"/>
          <w:szCs w:val="20"/>
        </w:rPr>
        <w:t xml:space="preserve">o právu autorském, o právech souvisejících s právem autorským a o změně některých zákonů (autorský zákon), </w:t>
      </w:r>
      <w:r w:rsidRPr="008B5802">
        <w:rPr>
          <w:rFonts w:cs="Arial"/>
          <w:sz w:val="20"/>
          <w:szCs w:val="20"/>
        </w:rPr>
        <w:t>ve znění pozdějších předpisů, je</w:t>
      </w:r>
      <w:r w:rsidR="00C33B22" w:rsidRPr="008B5802">
        <w:rPr>
          <w:rFonts w:cs="Arial"/>
          <w:sz w:val="20"/>
          <w:szCs w:val="20"/>
        </w:rPr>
        <w:t> </w:t>
      </w:r>
      <w:r w:rsidRPr="008B5802">
        <w:rPr>
          <w:rFonts w:cs="Arial"/>
          <w:sz w:val="20"/>
          <w:szCs w:val="20"/>
        </w:rPr>
        <w:t>Objednatel na základě této Smlouvy oprávněn užít toto dílo v neomezeném územním</w:t>
      </w:r>
      <w:r w:rsidR="00B600CB" w:rsidRPr="008B5802">
        <w:rPr>
          <w:rFonts w:cs="Arial"/>
          <w:sz w:val="20"/>
          <w:szCs w:val="20"/>
        </w:rPr>
        <w:t>, časovém</w:t>
      </w:r>
      <w:r w:rsidRPr="008B5802">
        <w:rPr>
          <w:rFonts w:cs="Arial"/>
          <w:sz w:val="20"/>
          <w:szCs w:val="20"/>
        </w:rPr>
        <w:t xml:space="preserve"> a</w:t>
      </w:r>
      <w:r w:rsidR="00C33B22" w:rsidRPr="008B5802">
        <w:rPr>
          <w:rFonts w:cs="Arial"/>
          <w:sz w:val="20"/>
          <w:szCs w:val="20"/>
        </w:rPr>
        <w:t> </w:t>
      </w:r>
      <w:r w:rsidRPr="008B5802">
        <w:rPr>
          <w:rFonts w:cs="Arial"/>
          <w:sz w:val="20"/>
          <w:szCs w:val="20"/>
        </w:rPr>
        <w:t xml:space="preserve">množstevním rozsahu, a ke všem způsobům užití, zejména jej zveřejňovat, upravovat, spojovat s jiným dílem, zařazovat do souborného díla a uvádět jej pod svým jménem, k čemuž </w:t>
      </w:r>
      <w:r w:rsidR="00386882" w:rsidRPr="008B5802">
        <w:rPr>
          <w:rFonts w:cs="Arial"/>
          <w:sz w:val="20"/>
          <w:szCs w:val="20"/>
        </w:rPr>
        <w:t>Zhotovitel</w:t>
      </w:r>
      <w:r w:rsidRPr="008B5802">
        <w:rPr>
          <w:rFonts w:cs="Arial"/>
          <w:sz w:val="20"/>
          <w:szCs w:val="20"/>
        </w:rPr>
        <w:t xml:space="preserve"> poskytuje Objednateli výhradní oprávnění (licenci) užít toto dílo. Odměna za výše uvedená oprávnění (tj. cena licence) je již zahrnuta v</w:t>
      </w:r>
      <w:r w:rsidR="000B1878" w:rsidRPr="008B5802">
        <w:rPr>
          <w:rFonts w:cs="Arial"/>
          <w:sz w:val="20"/>
          <w:szCs w:val="20"/>
        </w:rPr>
        <w:t> odměně za poskytování</w:t>
      </w:r>
      <w:r w:rsidRPr="008B5802">
        <w:rPr>
          <w:rFonts w:cs="Arial"/>
          <w:sz w:val="20"/>
          <w:szCs w:val="20"/>
        </w:rPr>
        <w:t xml:space="preserve"> plnění dle této Smlouvy.</w:t>
      </w:r>
    </w:p>
    <w:p w:rsidR="00DF50B1" w:rsidRPr="008B5802" w:rsidRDefault="00386882" w:rsidP="007035B9">
      <w:pPr>
        <w:pStyle w:val="RLTextlnkuslovan"/>
        <w:widowControl w:val="0"/>
        <w:numPr>
          <w:ilvl w:val="1"/>
          <w:numId w:val="7"/>
        </w:numPr>
        <w:spacing w:before="240" w:line="280" w:lineRule="atLeast"/>
        <w:ind w:left="567" w:hanging="567"/>
        <w:rPr>
          <w:rFonts w:cs="Arial"/>
          <w:sz w:val="20"/>
          <w:szCs w:val="20"/>
        </w:rPr>
      </w:pPr>
      <w:r w:rsidRPr="008B5802">
        <w:rPr>
          <w:rFonts w:cs="Arial"/>
          <w:sz w:val="20"/>
          <w:szCs w:val="20"/>
        </w:rPr>
        <w:t>Zhotovitel</w:t>
      </w:r>
      <w:r w:rsidR="00DF50B1" w:rsidRPr="008B5802">
        <w:rPr>
          <w:rFonts w:cs="Arial"/>
          <w:sz w:val="20"/>
          <w:szCs w:val="20"/>
        </w:rPr>
        <w:t xml:space="preserve"> </w:t>
      </w:r>
      <w:r w:rsidR="000A15A1" w:rsidRPr="008B5802">
        <w:rPr>
          <w:rFonts w:cs="Arial"/>
          <w:sz w:val="20"/>
          <w:szCs w:val="20"/>
        </w:rPr>
        <w:t xml:space="preserve">není oprávněn </w:t>
      </w:r>
      <w:r w:rsidR="00DF50B1" w:rsidRPr="008B5802">
        <w:rPr>
          <w:rFonts w:cs="Arial"/>
          <w:sz w:val="20"/>
          <w:szCs w:val="20"/>
        </w:rPr>
        <w:t>poskytnout takový výsledek plnění či licenci k jeho užití bez písemného souhlasu Objednatele třetí osobě</w:t>
      </w:r>
      <w:r w:rsidR="00B600CB" w:rsidRPr="008B5802">
        <w:rPr>
          <w:rFonts w:cs="Arial"/>
          <w:sz w:val="20"/>
          <w:szCs w:val="20"/>
        </w:rPr>
        <w:t xml:space="preserve"> a je povinen, pokud se s Objednatelem nedohodne jinak, sám se zdržet výkonu práva takový výsledek plnění užít.</w:t>
      </w:r>
    </w:p>
    <w:p w:rsidR="00DF50B1" w:rsidRPr="008B5802" w:rsidRDefault="00DF50B1" w:rsidP="007035B9">
      <w:pPr>
        <w:pStyle w:val="RLTextlnkuslovan"/>
        <w:widowControl w:val="0"/>
        <w:numPr>
          <w:ilvl w:val="1"/>
          <w:numId w:val="7"/>
        </w:numPr>
        <w:spacing w:before="240" w:line="280" w:lineRule="atLeast"/>
        <w:ind w:left="567" w:hanging="567"/>
        <w:rPr>
          <w:rFonts w:cs="Arial"/>
          <w:sz w:val="20"/>
          <w:szCs w:val="20"/>
        </w:rPr>
      </w:pPr>
      <w:r w:rsidRPr="008B5802">
        <w:rPr>
          <w:rFonts w:cs="Arial"/>
          <w:sz w:val="20"/>
          <w:szCs w:val="20"/>
        </w:rPr>
        <w:lastRenderedPageBreak/>
        <w:t xml:space="preserve">Budou-li Objednatelem </w:t>
      </w:r>
      <w:r w:rsidR="00386882" w:rsidRPr="008B5802">
        <w:rPr>
          <w:rFonts w:cs="Arial"/>
          <w:sz w:val="20"/>
          <w:szCs w:val="20"/>
        </w:rPr>
        <w:t>Zhotoviteli</w:t>
      </w:r>
      <w:r w:rsidRPr="008B5802">
        <w:rPr>
          <w:rFonts w:cs="Arial"/>
          <w:sz w:val="20"/>
          <w:szCs w:val="20"/>
        </w:rPr>
        <w:t xml:space="preserve"> předány podklady pro plnění této Smlouvy, které naplňují znaky autorského díla, uděluje Objednatel </w:t>
      </w:r>
      <w:r w:rsidR="00386882" w:rsidRPr="008B5802">
        <w:rPr>
          <w:rFonts w:cs="Arial"/>
          <w:sz w:val="20"/>
          <w:szCs w:val="20"/>
        </w:rPr>
        <w:t>Zhotoviteli</w:t>
      </w:r>
      <w:r w:rsidRPr="008B5802">
        <w:rPr>
          <w:rFonts w:cs="Arial"/>
          <w:sz w:val="20"/>
          <w:szCs w:val="20"/>
        </w:rPr>
        <w:t xml:space="preserve"> nevýhradní licenci k </w:t>
      </w:r>
      <w:r w:rsidR="006B20DD" w:rsidRPr="008B5802">
        <w:rPr>
          <w:rFonts w:cs="Arial"/>
          <w:sz w:val="20"/>
          <w:szCs w:val="20"/>
        </w:rPr>
        <w:t>užití</w:t>
      </w:r>
      <w:r w:rsidRPr="008B5802">
        <w:rPr>
          <w:rFonts w:cs="Arial"/>
          <w:sz w:val="20"/>
          <w:szCs w:val="20"/>
        </w:rPr>
        <w:t xml:space="preserve"> takového díla </w:t>
      </w:r>
      <w:r w:rsidR="000B1878" w:rsidRPr="008B5802">
        <w:rPr>
          <w:rFonts w:cs="Arial"/>
          <w:sz w:val="20"/>
          <w:szCs w:val="20"/>
        </w:rPr>
        <w:t xml:space="preserve">pro </w:t>
      </w:r>
      <w:r w:rsidRPr="008B5802">
        <w:rPr>
          <w:rFonts w:cs="Arial"/>
          <w:sz w:val="20"/>
          <w:szCs w:val="20"/>
        </w:rPr>
        <w:t>sdělování veřejnosti v rozsahu nezbytně nutném pro</w:t>
      </w:r>
      <w:r w:rsidR="000B1878" w:rsidRPr="008B5802">
        <w:rPr>
          <w:rFonts w:cs="Arial"/>
          <w:sz w:val="20"/>
          <w:szCs w:val="20"/>
        </w:rPr>
        <w:t xml:space="preserve"> poskytování</w:t>
      </w:r>
      <w:r w:rsidRPr="008B5802">
        <w:rPr>
          <w:rFonts w:cs="Arial"/>
          <w:sz w:val="20"/>
          <w:szCs w:val="20"/>
        </w:rPr>
        <w:t xml:space="preserve"> plnění </w:t>
      </w:r>
      <w:r w:rsidR="000B1878" w:rsidRPr="008B5802">
        <w:rPr>
          <w:rFonts w:cs="Arial"/>
          <w:sz w:val="20"/>
          <w:szCs w:val="20"/>
        </w:rPr>
        <w:t xml:space="preserve">dle </w:t>
      </w:r>
      <w:r w:rsidRPr="008B5802">
        <w:rPr>
          <w:rFonts w:cs="Arial"/>
          <w:sz w:val="20"/>
          <w:szCs w:val="20"/>
        </w:rPr>
        <w:t>této Smlouvy. Tato</w:t>
      </w:r>
      <w:r w:rsidR="00B75EDA" w:rsidRPr="008B5802">
        <w:rPr>
          <w:rFonts w:cs="Arial"/>
          <w:sz w:val="20"/>
          <w:szCs w:val="20"/>
        </w:rPr>
        <w:t> </w:t>
      </w:r>
      <w:r w:rsidRPr="008B5802">
        <w:rPr>
          <w:rFonts w:cs="Arial"/>
          <w:sz w:val="20"/>
          <w:szCs w:val="20"/>
        </w:rPr>
        <w:t>licence se ud</w:t>
      </w:r>
      <w:r w:rsidR="000B1878" w:rsidRPr="008B5802">
        <w:rPr>
          <w:rFonts w:cs="Arial"/>
          <w:sz w:val="20"/>
          <w:szCs w:val="20"/>
        </w:rPr>
        <w:t>ěluje pro užití díla na území České republiky</w:t>
      </w:r>
      <w:r w:rsidRPr="008B5802">
        <w:rPr>
          <w:rFonts w:cs="Arial"/>
          <w:sz w:val="20"/>
          <w:szCs w:val="20"/>
        </w:rPr>
        <w:t xml:space="preserve"> a na dobu účinnosti této Smlouvy</w:t>
      </w:r>
      <w:r w:rsidR="000B1878" w:rsidRPr="008B5802">
        <w:rPr>
          <w:rFonts w:cs="Arial"/>
          <w:sz w:val="20"/>
          <w:szCs w:val="20"/>
        </w:rPr>
        <w:t>, resp. jednotlivých dílčích smluv</w:t>
      </w:r>
      <w:r w:rsidRPr="008B5802">
        <w:rPr>
          <w:rFonts w:cs="Arial"/>
          <w:sz w:val="20"/>
          <w:szCs w:val="20"/>
        </w:rPr>
        <w:t>.</w:t>
      </w:r>
    </w:p>
    <w:p w:rsidR="0036536B" w:rsidRPr="008B5802" w:rsidRDefault="0036536B" w:rsidP="00DC2631">
      <w:pPr>
        <w:suppressAutoHyphens w:val="0"/>
        <w:overflowPunct/>
        <w:autoSpaceDE/>
        <w:spacing w:before="240"/>
        <w:textAlignment w:val="auto"/>
        <w:rPr>
          <w:rFonts w:cs="Arial"/>
          <w:b/>
          <w:bCs/>
          <w:sz w:val="20"/>
        </w:rPr>
      </w:pPr>
      <w:bookmarkStart w:id="11" w:name="_Ref361130474"/>
    </w:p>
    <w:p w:rsidR="006E6A4A" w:rsidRDefault="006E6A4A" w:rsidP="0036293E">
      <w:pPr>
        <w:widowControl w:val="0"/>
        <w:tabs>
          <w:tab w:val="left" w:pos="0"/>
        </w:tabs>
        <w:suppressAutoHyphens w:val="0"/>
        <w:spacing w:after="200" w:line="280" w:lineRule="atLeast"/>
        <w:jc w:val="center"/>
        <w:rPr>
          <w:rFonts w:cs="Arial"/>
          <w:b/>
          <w:bCs/>
          <w:sz w:val="20"/>
        </w:rPr>
      </w:pPr>
    </w:p>
    <w:p w:rsidR="00DF50B1" w:rsidRPr="008B5802" w:rsidRDefault="00C36CC2" w:rsidP="0005405D">
      <w:pPr>
        <w:widowControl w:val="0"/>
        <w:tabs>
          <w:tab w:val="left" w:pos="0"/>
        </w:tabs>
        <w:suppressAutoHyphens w:val="0"/>
        <w:spacing w:after="120" w:line="280" w:lineRule="atLeast"/>
        <w:jc w:val="center"/>
        <w:rPr>
          <w:rFonts w:cs="Arial"/>
          <w:b/>
          <w:bCs/>
          <w:sz w:val="20"/>
        </w:rPr>
      </w:pPr>
      <w:r w:rsidRPr="008B5802">
        <w:rPr>
          <w:rFonts w:cs="Arial"/>
          <w:b/>
          <w:bCs/>
          <w:sz w:val="20"/>
        </w:rPr>
        <w:t>Článek 10</w:t>
      </w:r>
    </w:p>
    <w:bookmarkEnd w:id="11"/>
    <w:p w:rsidR="00DF50B1" w:rsidRPr="008B5802" w:rsidRDefault="00DF50B1" w:rsidP="0036293E">
      <w:pPr>
        <w:widowControl w:val="0"/>
        <w:tabs>
          <w:tab w:val="left" w:pos="0"/>
        </w:tabs>
        <w:suppressAutoHyphens w:val="0"/>
        <w:spacing w:after="200" w:line="280" w:lineRule="atLeast"/>
        <w:jc w:val="center"/>
        <w:rPr>
          <w:rFonts w:cs="Arial"/>
          <w:b/>
          <w:bCs/>
          <w:sz w:val="20"/>
        </w:rPr>
      </w:pPr>
      <w:r w:rsidRPr="008B5802">
        <w:rPr>
          <w:rFonts w:cs="Arial"/>
          <w:b/>
          <w:bCs/>
          <w:sz w:val="20"/>
        </w:rPr>
        <w:t>Odpovědnost za škodu,</w:t>
      </w:r>
      <w:r w:rsidR="00503EF6" w:rsidRPr="008B5802">
        <w:rPr>
          <w:rFonts w:cs="Arial"/>
          <w:b/>
          <w:bCs/>
          <w:sz w:val="20"/>
        </w:rPr>
        <w:t xml:space="preserve"> vady plnění</w:t>
      </w:r>
      <w:r w:rsidRPr="008B5802">
        <w:rPr>
          <w:rFonts w:cs="Arial"/>
          <w:b/>
          <w:bCs/>
          <w:sz w:val="20"/>
        </w:rPr>
        <w:t>, sankce</w:t>
      </w:r>
    </w:p>
    <w:p w:rsidR="00DF50B1" w:rsidRPr="008B5802" w:rsidRDefault="00DF50B1" w:rsidP="00247044">
      <w:pPr>
        <w:pStyle w:val="RLTextlnkuslovan"/>
        <w:widowControl w:val="0"/>
        <w:numPr>
          <w:ilvl w:val="1"/>
          <w:numId w:val="8"/>
        </w:numPr>
        <w:spacing w:line="280" w:lineRule="atLeast"/>
        <w:ind w:left="567" w:hanging="567"/>
        <w:rPr>
          <w:rFonts w:cs="Arial"/>
          <w:sz w:val="20"/>
          <w:szCs w:val="20"/>
        </w:rPr>
      </w:pPr>
      <w:r w:rsidRPr="008B5802">
        <w:rPr>
          <w:rFonts w:cs="Arial"/>
          <w:sz w:val="20"/>
          <w:szCs w:val="20"/>
        </w:rPr>
        <w:t xml:space="preserve">Smluvní strany </w:t>
      </w:r>
      <w:r w:rsidR="000B1878" w:rsidRPr="008B5802">
        <w:rPr>
          <w:rFonts w:cs="Arial"/>
          <w:sz w:val="20"/>
          <w:szCs w:val="20"/>
        </w:rPr>
        <w:t>jsou povinny</w:t>
      </w:r>
      <w:r w:rsidRPr="008B5802">
        <w:rPr>
          <w:rFonts w:cs="Arial"/>
          <w:sz w:val="20"/>
          <w:szCs w:val="20"/>
        </w:rPr>
        <w:t xml:space="preserve"> k vyvinutí maximálního úsilí k předcházení škodám a k minimalizaci vzniklých škod. Smluvní strany nesou odpovědnost za škodu způsobenou při plnění této Smlouvy v rámci platných</w:t>
      </w:r>
      <w:r w:rsidR="000B1878" w:rsidRPr="008B5802">
        <w:rPr>
          <w:rFonts w:cs="Arial"/>
          <w:sz w:val="20"/>
          <w:szCs w:val="20"/>
        </w:rPr>
        <w:t xml:space="preserve"> a účinných</w:t>
      </w:r>
      <w:r w:rsidRPr="008B5802">
        <w:rPr>
          <w:rFonts w:cs="Arial"/>
          <w:sz w:val="20"/>
          <w:szCs w:val="20"/>
        </w:rPr>
        <w:t xml:space="preserve"> právních předpisů a této Smlouvy a případně vzniklou škodu </w:t>
      </w:r>
      <w:r w:rsidR="000B1878" w:rsidRPr="008B5802">
        <w:rPr>
          <w:rFonts w:cs="Arial"/>
          <w:sz w:val="20"/>
          <w:szCs w:val="20"/>
        </w:rPr>
        <w:t xml:space="preserve">či jinou újmu </w:t>
      </w:r>
      <w:r w:rsidRPr="008B5802">
        <w:rPr>
          <w:rFonts w:cs="Arial"/>
          <w:sz w:val="20"/>
          <w:szCs w:val="20"/>
        </w:rPr>
        <w:t xml:space="preserve">jsou povinny si nahradit. </w:t>
      </w:r>
      <w:r w:rsidR="00386882" w:rsidRPr="008B5802">
        <w:rPr>
          <w:rFonts w:cs="Arial"/>
          <w:sz w:val="20"/>
          <w:szCs w:val="20"/>
        </w:rPr>
        <w:t>Zhotovitel</w:t>
      </w:r>
      <w:r w:rsidRPr="008B5802">
        <w:rPr>
          <w:rFonts w:cs="Arial"/>
          <w:sz w:val="20"/>
          <w:szCs w:val="20"/>
        </w:rPr>
        <w:t xml:space="preserve"> plně odpovídá za </w:t>
      </w:r>
      <w:r w:rsidR="000B1878" w:rsidRPr="008B5802">
        <w:rPr>
          <w:rFonts w:cs="Arial"/>
          <w:sz w:val="20"/>
          <w:szCs w:val="20"/>
        </w:rPr>
        <w:t xml:space="preserve">poskytování </w:t>
      </w:r>
      <w:r w:rsidRPr="008B5802">
        <w:rPr>
          <w:rFonts w:cs="Arial"/>
          <w:sz w:val="20"/>
          <w:szCs w:val="20"/>
        </w:rPr>
        <w:t xml:space="preserve">plnění </w:t>
      </w:r>
      <w:r w:rsidR="000B1878" w:rsidRPr="008B5802">
        <w:rPr>
          <w:rFonts w:cs="Arial"/>
          <w:sz w:val="20"/>
          <w:szCs w:val="20"/>
        </w:rPr>
        <w:t>dle</w:t>
      </w:r>
      <w:r w:rsidRPr="008B5802">
        <w:rPr>
          <w:rFonts w:cs="Arial"/>
          <w:sz w:val="20"/>
          <w:szCs w:val="20"/>
        </w:rPr>
        <w:t xml:space="preserve"> této Smlouvy rovněž v případě, že příslušnou část plnění poskytuje prostřednictvím třetí osoby, tj. subdodavatele. </w:t>
      </w:r>
    </w:p>
    <w:p w:rsidR="00B75EDA" w:rsidRPr="008B5802" w:rsidRDefault="00DF50B1" w:rsidP="00DC2631">
      <w:pPr>
        <w:pStyle w:val="RLTextlnkuslovan"/>
        <w:widowControl w:val="0"/>
        <w:numPr>
          <w:ilvl w:val="1"/>
          <w:numId w:val="8"/>
        </w:numPr>
        <w:spacing w:before="240" w:line="280" w:lineRule="atLeast"/>
        <w:ind w:left="567" w:hanging="567"/>
        <w:rPr>
          <w:rFonts w:cs="Arial"/>
          <w:sz w:val="20"/>
        </w:rPr>
      </w:pPr>
      <w:r w:rsidRPr="008B5802">
        <w:rPr>
          <w:rFonts w:cs="Arial"/>
          <w:sz w:val="20"/>
          <w:szCs w:val="20"/>
        </w:rPr>
        <w:t>Žádná ze smluvních stran není odpovědná za škodu nebo prodlení způsobené okolnostmi vylučujícími odpovědnost ve smyslu § 2913 odst. 2 Občanského zákoníku.</w:t>
      </w:r>
    </w:p>
    <w:p w:rsidR="00DF50B1" w:rsidRPr="008B5802" w:rsidRDefault="00DF50B1" w:rsidP="00DC2631">
      <w:pPr>
        <w:pStyle w:val="RLTextlnkuslovan"/>
        <w:widowControl w:val="0"/>
        <w:numPr>
          <w:ilvl w:val="1"/>
          <w:numId w:val="8"/>
        </w:numPr>
        <w:spacing w:before="240" w:line="280" w:lineRule="atLeast"/>
        <w:ind w:left="567" w:hanging="567"/>
        <w:rPr>
          <w:rFonts w:cs="Arial"/>
          <w:sz w:val="20"/>
          <w:szCs w:val="20"/>
        </w:rPr>
      </w:pPr>
      <w:r w:rsidRPr="008B5802">
        <w:rPr>
          <w:rFonts w:cs="Arial"/>
          <w:sz w:val="20"/>
          <w:szCs w:val="20"/>
        </w:rPr>
        <w:t xml:space="preserve">Případné vady plnění je Objednatel povinen reklamovat neprodleně po jejich zjištění. Vady </w:t>
      </w:r>
      <w:r w:rsidR="000B1878" w:rsidRPr="008B5802">
        <w:rPr>
          <w:rFonts w:cs="Arial"/>
          <w:sz w:val="20"/>
          <w:szCs w:val="20"/>
        </w:rPr>
        <w:t>je Objednatel povinen</w:t>
      </w:r>
      <w:r w:rsidRPr="008B5802">
        <w:rPr>
          <w:rFonts w:cs="Arial"/>
          <w:sz w:val="20"/>
          <w:szCs w:val="20"/>
        </w:rPr>
        <w:t xml:space="preserve"> upla</w:t>
      </w:r>
      <w:r w:rsidR="000B1878" w:rsidRPr="008B5802">
        <w:rPr>
          <w:rFonts w:cs="Arial"/>
          <w:sz w:val="20"/>
          <w:szCs w:val="20"/>
        </w:rPr>
        <w:t xml:space="preserve">tnit </w:t>
      </w:r>
      <w:r w:rsidRPr="008B5802">
        <w:rPr>
          <w:rFonts w:cs="Arial"/>
          <w:sz w:val="20"/>
          <w:szCs w:val="20"/>
        </w:rPr>
        <w:t xml:space="preserve">písemně </w:t>
      </w:r>
      <w:r w:rsidR="000B1878" w:rsidRPr="008B5802">
        <w:rPr>
          <w:rFonts w:cs="Arial"/>
          <w:sz w:val="20"/>
          <w:szCs w:val="20"/>
        </w:rPr>
        <w:t xml:space="preserve">na e-mail kontaktní osoby </w:t>
      </w:r>
      <w:r w:rsidR="00386882" w:rsidRPr="008B5802">
        <w:rPr>
          <w:rFonts w:cs="Arial"/>
          <w:sz w:val="20"/>
          <w:szCs w:val="20"/>
        </w:rPr>
        <w:t>Zhotovitele</w:t>
      </w:r>
      <w:r w:rsidR="00B81CAB" w:rsidRPr="008B5802">
        <w:rPr>
          <w:rFonts w:cs="Arial"/>
          <w:sz w:val="20"/>
          <w:szCs w:val="20"/>
        </w:rPr>
        <w:t xml:space="preserve"> uvedené v článku 3</w:t>
      </w:r>
      <w:r w:rsidR="000B1878" w:rsidRPr="008B5802">
        <w:rPr>
          <w:rFonts w:cs="Arial"/>
          <w:sz w:val="20"/>
          <w:szCs w:val="20"/>
        </w:rPr>
        <w:t xml:space="preserve"> odst. </w:t>
      </w:r>
      <w:r w:rsidR="008534B8" w:rsidRPr="008B5802">
        <w:rPr>
          <w:rFonts w:cs="Arial"/>
          <w:sz w:val="20"/>
          <w:szCs w:val="20"/>
        </w:rPr>
        <w:t>3.2</w:t>
      </w:r>
      <w:r w:rsidR="000B1878" w:rsidRPr="008B5802">
        <w:rPr>
          <w:rFonts w:cs="Arial"/>
          <w:sz w:val="20"/>
          <w:szCs w:val="20"/>
        </w:rPr>
        <w:t xml:space="preserve"> této Smlouvy. </w:t>
      </w:r>
    </w:p>
    <w:p w:rsidR="00DF50B1" w:rsidRPr="008B5802" w:rsidRDefault="00386882" w:rsidP="00DC2631">
      <w:pPr>
        <w:pStyle w:val="RLTextlnkuslovan"/>
        <w:widowControl w:val="0"/>
        <w:numPr>
          <w:ilvl w:val="1"/>
          <w:numId w:val="8"/>
        </w:numPr>
        <w:spacing w:before="240" w:line="280" w:lineRule="atLeast"/>
        <w:ind w:left="567" w:hanging="567"/>
        <w:rPr>
          <w:rFonts w:cs="Arial"/>
          <w:sz w:val="20"/>
          <w:szCs w:val="20"/>
        </w:rPr>
      </w:pPr>
      <w:r w:rsidRPr="008B5802">
        <w:rPr>
          <w:rFonts w:cs="Arial"/>
          <w:sz w:val="20"/>
          <w:szCs w:val="20"/>
        </w:rPr>
        <w:t>Zhotovitel</w:t>
      </w:r>
      <w:r w:rsidR="00DF50B1" w:rsidRPr="008B5802">
        <w:rPr>
          <w:rFonts w:cs="Arial"/>
          <w:sz w:val="20"/>
          <w:szCs w:val="20"/>
        </w:rPr>
        <w:t xml:space="preserve"> </w:t>
      </w:r>
      <w:r w:rsidR="000B1878" w:rsidRPr="008B5802">
        <w:rPr>
          <w:rFonts w:cs="Arial"/>
          <w:sz w:val="20"/>
          <w:szCs w:val="20"/>
        </w:rPr>
        <w:t>je povinen</w:t>
      </w:r>
      <w:r w:rsidR="00DF50B1" w:rsidRPr="008B5802">
        <w:rPr>
          <w:rFonts w:cs="Arial"/>
          <w:sz w:val="20"/>
          <w:szCs w:val="20"/>
        </w:rPr>
        <w:t xml:space="preserve"> odstranit zjištěné vady plnění bez zbytečného odkladu, a to vždy nejpozději do </w:t>
      </w:r>
      <w:r w:rsidR="000B1878" w:rsidRPr="008B5802">
        <w:rPr>
          <w:rFonts w:cs="Arial"/>
          <w:sz w:val="20"/>
          <w:szCs w:val="20"/>
        </w:rPr>
        <w:t>2</w:t>
      </w:r>
      <w:r w:rsidR="00DF50B1" w:rsidRPr="008B5802">
        <w:rPr>
          <w:rFonts w:cs="Arial"/>
          <w:sz w:val="20"/>
          <w:szCs w:val="20"/>
        </w:rPr>
        <w:t xml:space="preserve"> pracovních dnů</w:t>
      </w:r>
      <w:r w:rsidR="00DF50B1" w:rsidRPr="008B5802">
        <w:rPr>
          <w:rFonts w:cs="Arial"/>
          <w:color w:val="FF0000"/>
          <w:sz w:val="20"/>
          <w:szCs w:val="20"/>
        </w:rPr>
        <w:t>,</w:t>
      </w:r>
      <w:r w:rsidR="001C0773" w:rsidRPr="008B5802">
        <w:rPr>
          <w:rFonts w:cs="Arial"/>
          <w:sz w:val="20"/>
          <w:szCs w:val="20"/>
        </w:rPr>
        <w:t xml:space="preserve"> </w:t>
      </w:r>
      <w:r w:rsidR="00DF50B1" w:rsidRPr="008B5802">
        <w:rPr>
          <w:rFonts w:cs="Arial"/>
          <w:sz w:val="20"/>
          <w:szCs w:val="20"/>
        </w:rPr>
        <w:t xml:space="preserve">je-li to z jejich povahy možné, od doručení písemného oznámení vady ze strany Objednatele, případně s ohledem na povahu věci ve lhůtě delší, bude-li v tomto učiněna dohoda smluvních stran. Není-li možné, s ohledem na povahu vady, již takovou vadu odstranit, </w:t>
      </w:r>
      <w:r w:rsidR="000B1878" w:rsidRPr="008B5802">
        <w:rPr>
          <w:rFonts w:cs="Arial"/>
          <w:sz w:val="20"/>
          <w:szCs w:val="20"/>
        </w:rPr>
        <w:t>je</w:t>
      </w:r>
      <w:r w:rsidR="00DF50B1" w:rsidRPr="008B5802">
        <w:rPr>
          <w:rFonts w:cs="Arial"/>
          <w:sz w:val="20"/>
          <w:szCs w:val="20"/>
        </w:rPr>
        <w:t xml:space="preserve"> Objednatel </w:t>
      </w:r>
      <w:r w:rsidR="000B1878" w:rsidRPr="008B5802">
        <w:rPr>
          <w:rFonts w:cs="Arial"/>
          <w:sz w:val="20"/>
          <w:szCs w:val="20"/>
        </w:rPr>
        <w:t>oprávněn požadovat</w:t>
      </w:r>
      <w:r w:rsidR="00DF50B1" w:rsidRPr="008B5802">
        <w:rPr>
          <w:rFonts w:cs="Arial"/>
          <w:sz w:val="20"/>
          <w:szCs w:val="20"/>
        </w:rPr>
        <w:t xml:space="preserve"> poskytnutí nového, bezvadného plnění stejného druhu, a to ve lhůtě dle předchozí věty</w:t>
      </w:r>
      <w:r w:rsidR="000B1878" w:rsidRPr="008B5802">
        <w:rPr>
          <w:rFonts w:cs="Arial"/>
          <w:sz w:val="20"/>
          <w:szCs w:val="20"/>
        </w:rPr>
        <w:t xml:space="preserve"> </w:t>
      </w:r>
      <w:r w:rsidR="006B20DD" w:rsidRPr="008B5802">
        <w:rPr>
          <w:rFonts w:cs="Arial"/>
          <w:sz w:val="20"/>
          <w:szCs w:val="20"/>
        </w:rPr>
        <w:t>tohoto</w:t>
      </w:r>
      <w:r w:rsidR="000B1878" w:rsidRPr="008B5802">
        <w:rPr>
          <w:rFonts w:cs="Arial"/>
          <w:sz w:val="20"/>
          <w:szCs w:val="20"/>
        </w:rPr>
        <w:t xml:space="preserve"> odstavce Smlouvy</w:t>
      </w:r>
      <w:r w:rsidR="00DF50B1" w:rsidRPr="008B5802">
        <w:rPr>
          <w:rFonts w:cs="Arial"/>
          <w:sz w:val="20"/>
          <w:szCs w:val="20"/>
        </w:rPr>
        <w:t>.</w:t>
      </w:r>
      <w:r w:rsidR="00B600CB" w:rsidRPr="008B5802">
        <w:rPr>
          <w:rFonts w:cs="Arial"/>
          <w:sz w:val="20"/>
          <w:szCs w:val="20"/>
        </w:rPr>
        <w:t xml:space="preserve"> V případě, že v důsledku vad nebo nedodělků předmětu plnění dle této Smlouvy bude objednateli způsobena škoda, bude tato škoda včetně prokázaných vícenákladů uhrazena </w:t>
      </w:r>
      <w:r w:rsidRPr="008B5802">
        <w:rPr>
          <w:rFonts w:cs="Arial"/>
          <w:sz w:val="20"/>
          <w:szCs w:val="20"/>
        </w:rPr>
        <w:t>Zhotovitele</w:t>
      </w:r>
      <w:r w:rsidR="00B600CB" w:rsidRPr="008B5802">
        <w:rPr>
          <w:rFonts w:cs="Arial"/>
          <w:sz w:val="20"/>
          <w:szCs w:val="20"/>
        </w:rPr>
        <w:t>m.</w:t>
      </w:r>
    </w:p>
    <w:p w:rsidR="000B1878" w:rsidRPr="008B5802" w:rsidRDefault="00386882" w:rsidP="00DC2631">
      <w:pPr>
        <w:pStyle w:val="RLTextlnkuslovan"/>
        <w:widowControl w:val="0"/>
        <w:numPr>
          <w:ilvl w:val="1"/>
          <w:numId w:val="8"/>
        </w:numPr>
        <w:spacing w:before="240" w:line="280" w:lineRule="atLeast"/>
        <w:ind w:left="567" w:hanging="567"/>
        <w:rPr>
          <w:rFonts w:cs="Arial"/>
          <w:sz w:val="20"/>
          <w:szCs w:val="20"/>
        </w:rPr>
      </w:pPr>
      <w:bookmarkStart w:id="12" w:name="_Ref361130477"/>
      <w:r w:rsidRPr="008B5802">
        <w:rPr>
          <w:rFonts w:cs="Arial"/>
          <w:sz w:val="20"/>
          <w:szCs w:val="20"/>
        </w:rPr>
        <w:t>Zhotovitel</w:t>
      </w:r>
      <w:r w:rsidR="000B1878" w:rsidRPr="008B5802">
        <w:rPr>
          <w:rFonts w:cs="Arial"/>
          <w:sz w:val="20"/>
          <w:szCs w:val="20"/>
        </w:rPr>
        <w:t xml:space="preserve"> je povinen </w:t>
      </w:r>
      <w:r w:rsidR="006B20DD" w:rsidRPr="008B5802">
        <w:rPr>
          <w:rFonts w:cs="Arial"/>
          <w:sz w:val="20"/>
          <w:szCs w:val="20"/>
        </w:rPr>
        <w:t>Objednateli</w:t>
      </w:r>
      <w:r w:rsidR="000B1878" w:rsidRPr="008B5802">
        <w:rPr>
          <w:rFonts w:cs="Arial"/>
          <w:sz w:val="20"/>
          <w:szCs w:val="20"/>
        </w:rPr>
        <w:t xml:space="preserve"> </w:t>
      </w:r>
      <w:r w:rsidR="00C33B22" w:rsidRPr="008B5802">
        <w:rPr>
          <w:rFonts w:cs="Arial"/>
          <w:sz w:val="20"/>
          <w:szCs w:val="20"/>
        </w:rPr>
        <w:t>zaplatit</w:t>
      </w:r>
      <w:r w:rsidR="006B20DD" w:rsidRPr="008B5802">
        <w:rPr>
          <w:rFonts w:cs="Arial"/>
          <w:sz w:val="20"/>
          <w:szCs w:val="20"/>
        </w:rPr>
        <w:t xml:space="preserve"> smluvní</w:t>
      </w:r>
      <w:r w:rsidR="000B1878" w:rsidRPr="008B5802">
        <w:rPr>
          <w:rFonts w:cs="Arial"/>
          <w:sz w:val="20"/>
          <w:szCs w:val="20"/>
        </w:rPr>
        <w:t xml:space="preserve"> pokutu</w:t>
      </w:r>
      <w:r w:rsidR="00DF50B1" w:rsidRPr="008B5802">
        <w:rPr>
          <w:rFonts w:cs="Arial"/>
          <w:sz w:val="20"/>
          <w:szCs w:val="20"/>
        </w:rPr>
        <w:t xml:space="preserve"> </w:t>
      </w:r>
      <w:r w:rsidR="000B1878" w:rsidRPr="008B5802">
        <w:rPr>
          <w:rFonts w:cs="Arial"/>
          <w:sz w:val="20"/>
          <w:szCs w:val="20"/>
        </w:rPr>
        <w:t xml:space="preserve">ve výši </w:t>
      </w:r>
      <w:r w:rsidR="000B1878" w:rsidRPr="009C75CB">
        <w:rPr>
          <w:rFonts w:cs="Arial"/>
          <w:b/>
          <w:sz w:val="20"/>
          <w:szCs w:val="20"/>
        </w:rPr>
        <w:t>2 000,- Kč</w:t>
      </w:r>
      <w:r w:rsidR="000B1878" w:rsidRPr="008B5802">
        <w:rPr>
          <w:rFonts w:cs="Arial"/>
          <w:sz w:val="20"/>
          <w:szCs w:val="20"/>
        </w:rPr>
        <w:t xml:space="preserve"> </w:t>
      </w:r>
      <w:r w:rsidR="00DF50B1" w:rsidRPr="008B5802">
        <w:rPr>
          <w:rFonts w:cs="Arial"/>
          <w:sz w:val="20"/>
          <w:szCs w:val="20"/>
        </w:rPr>
        <w:t>v případě, že</w:t>
      </w:r>
      <w:r w:rsidR="00C33B22" w:rsidRPr="008B5802">
        <w:rPr>
          <w:rFonts w:cs="Arial"/>
          <w:sz w:val="20"/>
          <w:szCs w:val="20"/>
        </w:rPr>
        <w:t> </w:t>
      </w:r>
      <w:r w:rsidRPr="008B5802">
        <w:rPr>
          <w:rFonts w:cs="Arial"/>
          <w:sz w:val="20"/>
          <w:szCs w:val="20"/>
        </w:rPr>
        <w:t>Zhotovitel</w:t>
      </w:r>
      <w:r w:rsidR="00DF50B1" w:rsidRPr="008B5802">
        <w:rPr>
          <w:rFonts w:cs="Arial"/>
          <w:sz w:val="20"/>
          <w:szCs w:val="20"/>
        </w:rPr>
        <w:t xml:space="preserve"> </w:t>
      </w:r>
      <w:r w:rsidR="008534B8" w:rsidRPr="008B5802">
        <w:rPr>
          <w:rFonts w:cs="Arial"/>
          <w:sz w:val="20"/>
          <w:szCs w:val="20"/>
        </w:rPr>
        <w:t xml:space="preserve">ve stanovené lhůtě </w:t>
      </w:r>
      <w:r w:rsidR="00DF50B1" w:rsidRPr="008B5802">
        <w:rPr>
          <w:rFonts w:cs="Arial"/>
          <w:sz w:val="20"/>
          <w:szCs w:val="20"/>
        </w:rPr>
        <w:t xml:space="preserve">plnění neposkytne či </w:t>
      </w:r>
      <w:r w:rsidR="008534B8" w:rsidRPr="008B5802">
        <w:rPr>
          <w:rFonts w:cs="Arial"/>
          <w:sz w:val="20"/>
          <w:szCs w:val="20"/>
        </w:rPr>
        <w:t xml:space="preserve">plnění neposkytne </w:t>
      </w:r>
      <w:r w:rsidR="00DF50B1" w:rsidRPr="008B5802">
        <w:rPr>
          <w:rFonts w:cs="Arial"/>
          <w:sz w:val="20"/>
          <w:szCs w:val="20"/>
        </w:rPr>
        <w:t>v požadova</w:t>
      </w:r>
      <w:r w:rsidR="00444843" w:rsidRPr="008B5802">
        <w:rPr>
          <w:rFonts w:cs="Arial"/>
          <w:sz w:val="20"/>
          <w:szCs w:val="20"/>
        </w:rPr>
        <w:t>né kva</w:t>
      </w:r>
      <w:r w:rsidR="009321E3" w:rsidRPr="008B5802">
        <w:rPr>
          <w:rFonts w:cs="Arial"/>
          <w:sz w:val="20"/>
          <w:szCs w:val="20"/>
        </w:rPr>
        <w:t>litě, nebo nedodrží lhůtu pro p</w:t>
      </w:r>
      <w:r w:rsidR="00444843" w:rsidRPr="008B5802">
        <w:rPr>
          <w:rFonts w:cs="Arial"/>
          <w:sz w:val="20"/>
          <w:szCs w:val="20"/>
        </w:rPr>
        <w:t>o</w:t>
      </w:r>
      <w:r w:rsidR="009321E3" w:rsidRPr="008B5802">
        <w:rPr>
          <w:rFonts w:cs="Arial"/>
          <w:sz w:val="20"/>
          <w:szCs w:val="20"/>
        </w:rPr>
        <w:t>s</w:t>
      </w:r>
      <w:r w:rsidR="00444843" w:rsidRPr="008B5802">
        <w:rPr>
          <w:rFonts w:cs="Arial"/>
          <w:sz w:val="20"/>
          <w:szCs w:val="20"/>
        </w:rPr>
        <w:t xml:space="preserve">kytnutí </w:t>
      </w:r>
      <w:r w:rsidR="00DF50B1" w:rsidRPr="008B5802">
        <w:rPr>
          <w:rFonts w:cs="Arial"/>
          <w:sz w:val="20"/>
          <w:szCs w:val="20"/>
        </w:rPr>
        <w:t>plnění</w:t>
      </w:r>
      <w:r w:rsidR="00C33B22" w:rsidRPr="008B5802">
        <w:rPr>
          <w:rFonts w:cs="Arial"/>
          <w:sz w:val="20"/>
          <w:szCs w:val="20"/>
        </w:rPr>
        <w:t xml:space="preserve"> dle článku 5</w:t>
      </w:r>
      <w:r w:rsidR="00444843" w:rsidRPr="008B5802">
        <w:rPr>
          <w:rFonts w:cs="Arial"/>
          <w:sz w:val="20"/>
          <w:szCs w:val="20"/>
        </w:rPr>
        <w:t xml:space="preserve"> odst. 5.2 této Smlouvy</w:t>
      </w:r>
      <w:r w:rsidR="00DF50B1" w:rsidRPr="008B5802">
        <w:rPr>
          <w:rFonts w:cs="Arial"/>
          <w:sz w:val="20"/>
          <w:szCs w:val="20"/>
        </w:rPr>
        <w:t xml:space="preserve">, případně </w:t>
      </w:r>
      <w:r w:rsidR="000B1878" w:rsidRPr="008B5802">
        <w:rPr>
          <w:rFonts w:cs="Arial"/>
          <w:sz w:val="20"/>
          <w:szCs w:val="20"/>
        </w:rPr>
        <w:t xml:space="preserve">jakékoliv jiné </w:t>
      </w:r>
      <w:r w:rsidR="00DF50B1" w:rsidRPr="008B5802">
        <w:rPr>
          <w:rFonts w:cs="Arial"/>
          <w:sz w:val="20"/>
          <w:szCs w:val="20"/>
        </w:rPr>
        <w:t>lhůty stanovené touto Smlouvou, a to z</w:t>
      </w:r>
      <w:r w:rsidR="000B1878" w:rsidRPr="008B5802">
        <w:rPr>
          <w:rFonts w:cs="Arial"/>
          <w:sz w:val="20"/>
          <w:szCs w:val="20"/>
        </w:rPr>
        <w:t>a každý i započatý den prodlení.</w:t>
      </w:r>
      <w:r w:rsidR="00DF50B1" w:rsidRPr="008B5802">
        <w:rPr>
          <w:rFonts w:cs="Arial"/>
          <w:sz w:val="20"/>
          <w:szCs w:val="20"/>
        </w:rPr>
        <w:t xml:space="preserve"> </w:t>
      </w:r>
      <w:bookmarkEnd w:id="12"/>
    </w:p>
    <w:p w:rsidR="0075227B" w:rsidRPr="008B5802" w:rsidRDefault="00386882" w:rsidP="00DC2631">
      <w:pPr>
        <w:pStyle w:val="RLTextlnkuslovan"/>
        <w:widowControl w:val="0"/>
        <w:numPr>
          <w:ilvl w:val="1"/>
          <w:numId w:val="8"/>
        </w:numPr>
        <w:spacing w:before="240" w:line="280" w:lineRule="atLeast"/>
        <w:ind w:left="567" w:hanging="567"/>
        <w:rPr>
          <w:rFonts w:cs="Arial"/>
          <w:sz w:val="20"/>
          <w:szCs w:val="20"/>
        </w:rPr>
      </w:pPr>
      <w:r w:rsidRPr="008B5802">
        <w:rPr>
          <w:rFonts w:cs="Arial"/>
          <w:sz w:val="20"/>
          <w:szCs w:val="20"/>
        </w:rPr>
        <w:t>Zhotovitel</w:t>
      </w:r>
      <w:r w:rsidR="000B1878" w:rsidRPr="008B5802">
        <w:rPr>
          <w:rFonts w:cs="Arial"/>
          <w:sz w:val="20"/>
          <w:szCs w:val="20"/>
        </w:rPr>
        <w:t xml:space="preserve"> je povinen Objednateli </w:t>
      </w:r>
      <w:r w:rsidR="00C33B22" w:rsidRPr="008B5802">
        <w:rPr>
          <w:rFonts w:cs="Arial"/>
          <w:sz w:val="20"/>
          <w:szCs w:val="20"/>
        </w:rPr>
        <w:t>zaplatit</w:t>
      </w:r>
      <w:r w:rsidR="006B20DD" w:rsidRPr="008B5802">
        <w:rPr>
          <w:rFonts w:cs="Arial"/>
          <w:sz w:val="20"/>
          <w:szCs w:val="20"/>
        </w:rPr>
        <w:t xml:space="preserve"> smluvní</w:t>
      </w:r>
      <w:r w:rsidR="000B1878" w:rsidRPr="008B5802">
        <w:rPr>
          <w:rFonts w:cs="Arial"/>
          <w:sz w:val="20"/>
          <w:szCs w:val="20"/>
        </w:rPr>
        <w:t xml:space="preserve"> pokutu ve výši </w:t>
      </w:r>
      <w:r w:rsidR="000B1878" w:rsidRPr="009C75CB">
        <w:rPr>
          <w:rFonts w:cs="Arial"/>
          <w:b/>
          <w:sz w:val="20"/>
          <w:szCs w:val="20"/>
        </w:rPr>
        <w:t>2 000,- Kč</w:t>
      </w:r>
      <w:r w:rsidR="000B1878" w:rsidRPr="008B5802">
        <w:rPr>
          <w:rFonts w:cs="Arial"/>
          <w:sz w:val="20"/>
          <w:szCs w:val="20"/>
        </w:rPr>
        <w:t xml:space="preserve"> v případě</w:t>
      </w:r>
      <w:r w:rsidR="00DF50B1" w:rsidRPr="008B5802">
        <w:rPr>
          <w:rFonts w:cs="Arial"/>
          <w:sz w:val="20"/>
          <w:szCs w:val="20"/>
        </w:rPr>
        <w:t xml:space="preserve"> prodlení </w:t>
      </w:r>
      <w:r w:rsidRPr="008B5802">
        <w:rPr>
          <w:rFonts w:cs="Arial"/>
          <w:sz w:val="20"/>
          <w:szCs w:val="20"/>
        </w:rPr>
        <w:t>Zhotovitele</w:t>
      </w:r>
      <w:r w:rsidR="00DF50B1" w:rsidRPr="008B5802">
        <w:rPr>
          <w:rFonts w:cs="Arial"/>
          <w:sz w:val="20"/>
          <w:szCs w:val="20"/>
        </w:rPr>
        <w:t xml:space="preserve"> s plněním oproti termínu dohodnutém smluvními stranami pro odstranění vad či nedostatků plnění</w:t>
      </w:r>
      <w:r w:rsidR="000B1878" w:rsidRPr="008B5802">
        <w:rPr>
          <w:rFonts w:cs="Arial"/>
          <w:sz w:val="20"/>
          <w:szCs w:val="20"/>
        </w:rPr>
        <w:t xml:space="preserve"> dle odst. 10.4 tohoto článku Smlouvy.</w:t>
      </w:r>
      <w:r w:rsidR="00DF50B1" w:rsidRPr="008B5802">
        <w:rPr>
          <w:rFonts w:cs="Arial"/>
          <w:sz w:val="20"/>
          <w:szCs w:val="20"/>
        </w:rPr>
        <w:t xml:space="preserve"> </w:t>
      </w:r>
    </w:p>
    <w:p w:rsidR="00C33B22" w:rsidRPr="008B5802" w:rsidRDefault="00386882" w:rsidP="00DC2631">
      <w:pPr>
        <w:pStyle w:val="RLTextlnkuslovan"/>
        <w:widowControl w:val="0"/>
        <w:numPr>
          <w:ilvl w:val="1"/>
          <w:numId w:val="8"/>
        </w:numPr>
        <w:spacing w:before="240" w:line="280" w:lineRule="atLeast"/>
        <w:ind w:left="567" w:hanging="567"/>
        <w:rPr>
          <w:rFonts w:cs="Arial"/>
          <w:sz w:val="20"/>
          <w:szCs w:val="20"/>
        </w:rPr>
      </w:pPr>
      <w:r w:rsidRPr="008B5802">
        <w:rPr>
          <w:rFonts w:cs="Arial"/>
          <w:sz w:val="20"/>
          <w:szCs w:val="20"/>
        </w:rPr>
        <w:t>Zhotovitel</w:t>
      </w:r>
      <w:r w:rsidR="0075227B" w:rsidRPr="008B5802">
        <w:rPr>
          <w:rFonts w:cs="Arial"/>
          <w:sz w:val="20"/>
          <w:szCs w:val="20"/>
        </w:rPr>
        <w:t xml:space="preserve"> je povinen Objednateli </w:t>
      </w:r>
      <w:r w:rsidR="00C33B22" w:rsidRPr="008B5802">
        <w:rPr>
          <w:rFonts w:cs="Arial"/>
          <w:sz w:val="20"/>
          <w:szCs w:val="20"/>
        </w:rPr>
        <w:t xml:space="preserve">zaplatit </w:t>
      </w:r>
      <w:r w:rsidR="006B20DD" w:rsidRPr="008B5802">
        <w:rPr>
          <w:rFonts w:cs="Arial"/>
          <w:sz w:val="20"/>
          <w:szCs w:val="20"/>
        </w:rPr>
        <w:t>smluvní</w:t>
      </w:r>
      <w:r w:rsidR="0075227B" w:rsidRPr="008B5802">
        <w:rPr>
          <w:rFonts w:cs="Arial"/>
          <w:sz w:val="20"/>
          <w:szCs w:val="20"/>
        </w:rPr>
        <w:t xml:space="preserve"> pokutu ve výši </w:t>
      </w:r>
      <w:r w:rsidR="008534B8" w:rsidRPr="009C75CB">
        <w:rPr>
          <w:rFonts w:cs="Arial"/>
          <w:b/>
          <w:sz w:val="20"/>
          <w:szCs w:val="20"/>
        </w:rPr>
        <w:t>3</w:t>
      </w:r>
      <w:r w:rsidR="0075227B" w:rsidRPr="009C75CB">
        <w:rPr>
          <w:rFonts w:cs="Arial"/>
          <w:b/>
          <w:sz w:val="20"/>
          <w:szCs w:val="20"/>
        </w:rPr>
        <w:t xml:space="preserve"> 000,- Kč </w:t>
      </w:r>
      <w:r w:rsidR="0075227B" w:rsidRPr="008B5802">
        <w:rPr>
          <w:rFonts w:cs="Arial"/>
          <w:sz w:val="20"/>
          <w:szCs w:val="20"/>
        </w:rPr>
        <w:t xml:space="preserve">v případě nesplnění jakékoliv povinnosti </w:t>
      </w:r>
      <w:r w:rsidRPr="008B5802">
        <w:rPr>
          <w:rFonts w:cs="Arial"/>
          <w:sz w:val="20"/>
          <w:szCs w:val="20"/>
        </w:rPr>
        <w:t>Zhotovitele</w:t>
      </w:r>
      <w:r w:rsidR="0075227B" w:rsidRPr="008B5802">
        <w:rPr>
          <w:rFonts w:cs="Arial"/>
          <w:sz w:val="20"/>
          <w:szCs w:val="20"/>
        </w:rPr>
        <w:t xml:space="preserve"> uvedené v článku 7 této Smlouvy, a to za každé jednotlivé porušení.</w:t>
      </w:r>
    </w:p>
    <w:p w:rsidR="00503EF6" w:rsidRPr="008B5802" w:rsidRDefault="00DF50B1" w:rsidP="00DC2631">
      <w:pPr>
        <w:pStyle w:val="RLTextlnkuslovan"/>
        <w:widowControl w:val="0"/>
        <w:numPr>
          <w:ilvl w:val="1"/>
          <w:numId w:val="8"/>
        </w:numPr>
        <w:spacing w:before="240" w:line="280" w:lineRule="atLeast"/>
        <w:ind w:left="567" w:hanging="567"/>
        <w:rPr>
          <w:rFonts w:cs="Arial"/>
          <w:sz w:val="20"/>
          <w:szCs w:val="20"/>
        </w:rPr>
      </w:pPr>
      <w:r w:rsidRPr="008B5802">
        <w:rPr>
          <w:rFonts w:cs="Arial"/>
          <w:sz w:val="20"/>
          <w:szCs w:val="20"/>
        </w:rPr>
        <w:t xml:space="preserve">V případě porušení povinnosti mlčenlivosti </w:t>
      </w:r>
      <w:r w:rsidR="00386882" w:rsidRPr="008B5802">
        <w:rPr>
          <w:rFonts w:cs="Arial"/>
          <w:sz w:val="20"/>
          <w:szCs w:val="20"/>
        </w:rPr>
        <w:t>Zhotovitele</w:t>
      </w:r>
      <w:r w:rsidRPr="008B5802">
        <w:rPr>
          <w:rFonts w:cs="Arial"/>
          <w:sz w:val="20"/>
          <w:szCs w:val="20"/>
        </w:rPr>
        <w:t xml:space="preserve"> vyplývající z ochrany důvěrných informací dle </w:t>
      </w:r>
      <w:r w:rsidR="0075227B" w:rsidRPr="008B5802">
        <w:rPr>
          <w:rFonts w:cs="Arial"/>
          <w:sz w:val="20"/>
          <w:szCs w:val="20"/>
        </w:rPr>
        <w:t>článku 8</w:t>
      </w:r>
      <w:r w:rsidRPr="008B5802">
        <w:rPr>
          <w:rFonts w:cs="Arial"/>
          <w:sz w:val="20"/>
          <w:szCs w:val="20"/>
        </w:rPr>
        <w:t xml:space="preserve"> této Smlouvy je </w:t>
      </w:r>
      <w:r w:rsidR="00386882" w:rsidRPr="008B5802">
        <w:rPr>
          <w:rFonts w:cs="Arial"/>
          <w:sz w:val="20"/>
          <w:szCs w:val="20"/>
        </w:rPr>
        <w:t>Zhotovitel</w:t>
      </w:r>
      <w:r w:rsidRPr="008B5802">
        <w:rPr>
          <w:rFonts w:cs="Arial"/>
          <w:sz w:val="20"/>
          <w:szCs w:val="20"/>
        </w:rPr>
        <w:t xml:space="preserve"> povinen </w:t>
      </w:r>
      <w:r w:rsidR="00305562" w:rsidRPr="008B5802">
        <w:rPr>
          <w:rFonts w:cs="Arial"/>
          <w:sz w:val="20"/>
          <w:szCs w:val="20"/>
        </w:rPr>
        <w:t xml:space="preserve">Objednateli </w:t>
      </w:r>
      <w:r w:rsidR="00C33B22" w:rsidRPr="008B5802">
        <w:rPr>
          <w:rFonts w:cs="Arial"/>
          <w:sz w:val="20"/>
          <w:szCs w:val="20"/>
        </w:rPr>
        <w:t xml:space="preserve">zaplatit </w:t>
      </w:r>
      <w:r w:rsidRPr="008B5802">
        <w:rPr>
          <w:rFonts w:cs="Arial"/>
          <w:sz w:val="20"/>
          <w:szCs w:val="20"/>
        </w:rPr>
        <w:t>sml</w:t>
      </w:r>
      <w:r w:rsidR="0075227B" w:rsidRPr="008B5802">
        <w:rPr>
          <w:rFonts w:cs="Arial"/>
          <w:sz w:val="20"/>
          <w:szCs w:val="20"/>
        </w:rPr>
        <w:t xml:space="preserve">uvní pokutu ve výši </w:t>
      </w:r>
      <w:r w:rsidR="0075227B" w:rsidRPr="009C75CB">
        <w:rPr>
          <w:rFonts w:cs="Arial"/>
          <w:b/>
          <w:sz w:val="20"/>
          <w:szCs w:val="20"/>
        </w:rPr>
        <w:t>50.000,- Kč</w:t>
      </w:r>
      <w:r w:rsidR="0075227B" w:rsidRPr="008B5802">
        <w:rPr>
          <w:rFonts w:cs="Arial"/>
          <w:sz w:val="20"/>
          <w:szCs w:val="20"/>
        </w:rPr>
        <w:t xml:space="preserve">, a to </w:t>
      </w:r>
      <w:r w:rsidRPr="008B5802">
        <w:rPr>
          <w:rFonts w:cs="Arial"/>
          <w:sz w:val="20"/>
          <w:szCs w:val="20"/>
        </w:rPr>
        <w:t>za každý jednotlivý případ porušení takové povinnosti.</w:t>
      </w:r>
    </w:p>
    <w:p w:rsidR="00503EF6" w:rsidRPr="008B5802" w:rsidRDefault="00503EF6" w:rsidP="00DC2631">
      <w:pPr>
        <w:pStyle w:val="RLTextlnkuslovan"/>
        <w:widowControl w:val="0"/>
        <w:numPr>
          <w:ilvl w:val="1"/>
          <w:numId w:val="8"/>
        </w:numPr>
        <w:spacing w:before="240" w:line="280" w:lineRule="atLeast"/>
        <w:ind w:left="567" w:hanging="567"/>
        <w:rPr>
          <w:rFonts w:cs="Arial"/>
          <w:sz w:val="20"/>
          <w:szCs w:val="20"/>
        </w:rPr>
      </w:pPr>
      <w:r w:rsidRPr="008B5802">
        <w:rPr>
          <w:rFonts w:cs="Arial"/>
          <w:sz w:val="20"/>
          <w:szCs w:val="20"/>
        </w:rPr>
        <w:lastRenderedPageBreak/>
        <w:t>V</w:t>
      </w:r>
      <w:r w:rsidR="00C33B22" w:rsidRPr="008B5802">
        <w:rPr>
          <w:rFonts w:cs="Arial"/>
          <w:sz w:val="20"/>
          <w:szCs w:val="20"/>
        </w:rPr>
        <w:t xml:space="preserve"> případě prodlení Objednatele se zaplacením </w:t>
      </w:r>
      <w:r w:rsidR="002D4F6E" w:rsidRPr="008B5802">
        <w:rPr>
          <w:rFonts w:cs="Arial"/>
          <w:sz w:val="20"/>
          <w:szCs w:val="20"/>
        </w:rPr>
        <w:t>odměny za posky</w:t>
      </w:r>
      <w:r w:rsidR="00995C81" w:rsidRPr="008B5802">
        <w:rPr>
          <w:rFonts w:cs="Arial"/>
          <w:sz w:val="20"/>
          <w:szCs w:val="20"/>
        </w:rPr>
        <w:t>t</w:t>
      </w:r>
      <w:r w:rsidR="002D4F6E" w:rsidRPr="008B5802">
        <w:rPr>
          <w:rFonts w:cs="Arial"/>
          <w:sz w:val="20"/>
          <w:szCs w:val="20"/>
        </w:rPr>
        <w:t>nuté</w:t>
      </w:r>
      <w:r w:rsidRPr="008B5802">
        <w:rPr>
          <w:rFonts w:cs="Arial"/>
          <w:sz w:val="20"/>
          <w:szCs w:val="20"/>
        </w:rPr>
        <w:t xml:space="preserve"> plnění dle této Smlouvy, vzniká </w:t>
      </w:r>
      <w:r w:rsidR="00386882" w:rsidRPr="008B5802">
        <w:rPr>
          <w:rFonts w:cs="Arial"/>
          <w:sz w:val="20"/>
          <w:szCs w:val="20"/>
        </w:rPr>
        <w:t>Zhotoviteli</w:t>
      </w:r>
      <w:r w:rsidRPr="008B5802">
        <w:rPr>
          <w:rFonts w:cs="Arial"/>
          <w:sz w:val="20"/>
          <w:szCs w:val="20"/>
        </w:rPr>
        <w:t xml:space="preserve">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sidRPr="008B5802">
        <w:rPr>
          <w:rFonts w:cs="Arial"/>
          <w:sz w:val="20"/>
          <w:szCs w:val="20"/>
        </w:rPr>
        <w:t> </w:t>
      </w:r>
      <w:r w:rsidRPr="008B5802">
        <w:rPr>
          <w:rFonts w:cs="Arial"/>
          <w:sz w:val="20"/>
          <w:szCs w:val="20"/>
        </w:rPr>
        <w:t>upravují některé otázky Obchodního věstníku a veřejných rejstříků právnických a fyzických osob.</w:t>
      </w:r>
    </w:p>
    <w:p w:rsidR="00DF50B1" w:rsidRPr="008B5802" w:rsidRDefault="00DF50B1" w:rsidP="00DC2631">
      <w:pPr>
        <w:pStyle w:val="RLTextlnkuslovan"/>
        <w:widowControl w:val="0"/>
        <w:numPr>
          <w:ilvl w:val="1"/>
          <w:numId w:val="8"/>
        </w:numPr>
        <w:spacing w:before="240" w:line="280" w:lineRule="atLeast"/>
        <w:ind w:left="567" w:hanging="567"/>
        <w:rPr>
          <w:rFonts w:cs="Arial"/>
          <w:sz w:val="20"/>
          <w:szCs w:val="20"/>
        </w:rPr>
      </w:pPr>
      <w:r w:rsidRPr="008B5802">
        <w:rPr>
          <w:rFonts w:cs="Arial"/>
          <w:sz w:val="20"/>
          <w:szCs w:val="20"/>
        </w:rPr>
        <w:t xml:space="preserve">Smluvní strany </w:t>
      </w:r>
      <w:r w:rsidR="0075227B" w:rsidRPr="008B5802">
        <w:rPr>
          <w:rFonts w:cs="Arial"/>
          <w:sz w:val="20"/>
          <w:szCs w:val="20"/>
        </w:rPr>
        <w:t>sjednávají</w:t>
      </w:r>
      <w:r w:rsidRPr="008B5802">
        <w:rPr>
          <w:rFonts w:cs="Arial"/>
          <w:sz w:val="20"/>
          <w:szCs w:val="20"/>
        </w:rPr>
        <w:t xml:space="preserve">, že v případě vzniku nároku Objednatele na více smluvních pokut uložených </w:t>
      </w:r>
      <w:r w:rsidR="00386882" w:rsidRPr="008B5802">
        <w:rPr>
          <w:rFonts w:cs="Arial"/>
          <w:sz w:val="20"/>
          <w:szCs w:val="20"/>
        </w:rPr>
        <w:t>Zhotoviteli</w:t>
      </w:r>
      <w:r w:rsidRPr="008B5802">
        <w:rPr>
          <w:rFonts w:cs="Arial"/>
          <w:sz w:val="20"/>
          <w:szCs w:val="20"/>
        </w:rPr>
        <w:t xml:space="preserve"> podle této Smlouvy se takové pokuty sčítají.</w:t>
      </w:r>
    </w:p>
    <w:p w:rsidR="00DF50B1" w:rsidRPr="008B5802" w:rsidRDefault="00DF50B1" w:rsidP="00DC2631">
      <w:pPr>
        <w:pStyle w:val="RLTextlnkuslovan"/>
        <w:widowControl w:val="0"/>
        <w:numPr>
          <w:ilvl w:val="1"/>
          <w:numId w:val="8"/>
        </w:numPr>
        <w:spacing w:before="240" w:line="280" w:lineRule="atLeast"/>
        <w:ind w:left="567" w:hanging="567"/>
        <w:rPr>
          <w:rFonts w:cs="Arial"/>
          <w:sz w:val="20"/>
          <w:szCs w:val="20"/>
        </w:rPr>
      </w:pPr>
      <w:r w:rsidRPr="008B5802">
        <w:rPr>
          <w:rFonts w:cs="Arial"/>
          <w:sz w:val="20"/>
          <w:szCs w:val="20"/>
        </w:rPr>
        <w:t>Není-li</w:t>
      </w:r>
      <w:r w:rsidR="0075227B" w:rsidRPr="008B5802">
        <w:rPr>
          <w:rFonts w:cs="Arial"/>
          <w:sz w:val="20"/>
          <w:szCs w:val="20"/>
        </w:rPr>
        <w:t xml:space="preserve"> v této Smlouvě</w:t>
      </w:r>
      <w:r w:rsidRPr="008B5802">
        <w:rPr>
          <w:rFonts w:cs="Arial"/>
          <w:sz w:val="20"/>
          <w:szCs w:val="20"/>
        </w:rPr>
        <w:t xml:space="preserve"> stanoveno jinak, </w:t>
      </w:r>
      <w:r w:rsidR="00C33B22" w:rsidRPr="008B5802">
        <w:rPr>
          <w:rFonts w:cs="Arial"/>
          <w:sz w:val="20"/>
          <w:szCs w:val="20"/>
        </w:rPr>
        <w:t>zaplacení</w:t>
      </w:r>
      <w:r w:rsidRPr="008B5802">
        <w:rPr>
          <w:rFonts w:cs="Arial"/>
          <w:sz w:val="20"/>
          <w:szCs w:val="20"/>
        </w:rPr>
        <w:t xml:space="preserve"> jakékoliv smluvní pokuty nezbavuje povinnou smluvní stranu povinnosti splnit své závazky a povinnosti </w:t>
      </w:r>
      <w:r w:rsidR="0075227B" w:rsidRPr="008B5802">
        <w:rPr>
          <w:rFonts w:cs="Arial"/>
          <w:sz w:val="20"/>
          <w:szCs w:val="20"/>
        </w:rPr>
        <w:t xml:space="preserve">vyplývající z </w:t>
      </w:r>
      <w:r w:rsidRPr="008B5802">
        <w:rPr>
          <w:rFonts w:cs="Arial"/>
          <w:sz w:val="20"/>
          <w:szCs w:val="20"/>
        </w:rPr>
        <w:t xml:space="preserve">této Smlouvy a nedotýká se nároku na náhradu škody </w:t>
      </w:r>
      <w:r w:rsidR="00272F87" w:rsidRPr="008B5802">
        <w:rPr>
          <w:rFonts w:cs="Arial"/>
          <w:sz w:val="20"/>
          <w:szCs w:val="20"/>
        </w:rPr>
        <w:t xml:space="preserve">či jiné újmy </w:t>
      </w:r>
      <w:r w:rsidRPr="008B5802">
        <w:rPr>
          <w:rFonts w:cs="Arial"/>
          <w:sz w:val="20"/>
          <w:szCs w:val="20"/>
        </w:rPr>
        <w:t>v plné výši.</w:t>
      </w:r>
    </w:p>
    <w:p w:rsidR="00DF50B1" w:rsidRPr="008B5802" w:rsidRDefault="0075227B" w:rsidP="00DC2631">
      <w:pPr>
        <w:pStyle w:val="RLTextlnkuslovan"/>
        <w:widowControl w:val="0"/>
        <w:numPr>
          <w:ilvl w:val="1"/>
          <w:numId w:val="8"/>
        </w:numPr>
        <w:spacing w:before="240" w:line="280" w:lineRule="atLeast"/>
        <w:ind w:left="567" w:hanging="567"/>
        <w:rPr>
          <w:rFonts w:cs="Arial"/>
          <w:sz w:val="20"/>
          <w:szCs w:val="20"/>
        </w:rPr>
      </w:pPr>
      <w:r w:rsidRPr="008B5802">
        <w:rPr>
          <w:rFonts w:cs="Arial"/>
          <w:sz w:val="20"/>
          <w:szCs w:val="20"/>
        </w:rPr>
        <w:t>Smluvní strany sjednávají, že s</w:t>
      </w:r>
      <w:r w:rsidR="00DF50B1" w:rsidRPr="008B5802">
        <w:rPr>
          <w:rFonts w:cs="Arial"/>
          <w:sz w:val="20"/>
          <w:szCs w:val="20"/>
        </w:rPr>
        <w:t xml:space="preserve">mluvní pokuty a nároky na náhradu škody </w:t>
      </w:r>
      <w:r w:rsidRPr="008B5802">
        <w:rPr>
          <w:rFonts w:cs="Arial"/>
          <w:sz w:val="20"/>
          <w:szCs w:val="20"/>
        </w:rPr>
        <w:t xml:space="preserve">či jiné újmy </w:t>
      </w:r>
      <w:r w:rsidR="00DF50B1" w:rsidRPr="008B5802">
        <w:rPr>
          <w:rFonts w:cs="Arial"/>
          <w:sz w:val="20"/>
          <w:szCs w:val="20"/>
        </w:rPr>
        <w:t xml:space="preserve">jsou splatné do </w:t>
      </w:r>
      <w:r w:rsidRPr="008B5802">
        <w:rPr>
          <w:rFonts w:cs="Arial"/>
          <w:sz w:val="20"/>
          <w:szCs w:val="20"/>
        </w:rPr>
        <w:t>30 kalendářních</w:t>
      </w:r>
      <w:r w:rsidR="00DF50B1" w:rsidRPr="008B5802">
        <w:rPr>
          <w:rFonts w:cs="Arial"/>
          <w:sz w:val="20"/>
          <w:szCs w:val="20"/>
        </w:rPr>
        <w:t xml:space="preserve"> dnů ode dne, kdy budou stranou oprávněnou vůči straně povinné uplatněny.</w:t>
      </w:r>
    </w:p>
    <w:p w:rsidR="00B75EDA" w:rsidRPr="008B5802" w:rsidRDefault="00DF50B1" w:rsidP="00DC2631">
      <w:pPr>
        <w:pStyle w:val="RLTextlnkuslovan"/>
        <w:widowControl w:val="0"/>
        <w:numPr>
          <w:ilvl w:val="1"/>
          <w:numId w:val="8"/>
        </w:numPr>
        <w:spacing w:before="240" w:line="280" w:lineRule="atLeast"/>
        <w:ind w:left="567" w:hanging="567"/>
        <w:rPr>
          <w:rFonts w:cs="Arial"/>
        </w:rPr>
      </w:pPr>
      <w:r w:rsidRPr="008B5802">
        <w:rPr>
          <w:rFonts w:cs="Arial"/>
          <w:sz w:val="20"/>
          <w:szCs w:val="20"/>
        </w:rPr>
        <w:t xml:space="preserve">Smluvní strany </w:t>
      </w:r>
      <w:r w:rsidR="0075227B" w:rsidRPr="008B5802">
        <w:rPr>
          <w:rFonts w:cs="Arial"/>
          <w:sz w:val="20"/>
          <w:szCs w:val="20"/>
        </w:rPr>
        <w:t>sjednávají</w:t>
      </w:r>
      <w:r w:rsidRPr="008B5802">
        <w:rPr>
          <w:rFonts w:cs="Arial"/>
          <w:sz w:val="20"/>
          <w:szCs w:val="20"/>
        </w:rPr>
        <w:t xml:space="preserve">, že jakoukoliv smluvní pokutu či vzniklou škodu vyjádřitelnou v penězích je Objednatel oprávněn jednostranně započíst formou jednostranného zápočtu proti jakékoliv pohledávce (splatné či nesplatné) </w:t>
      </w:r>
      <w:r w:rsidR="00386882" w:rsidRPr="008B5802">
        <w:rPr>
          <w:rFonts w:cs="Arial"/>
          <w:sz w:val="20"/>
          <w:szCs w:val="20"/>
        </w:rPr>
        <w:t>Zhotovitele</w:t>
      </w:r>
      <w:r w:rsidRPr="008B5802">
        <w:rPr>
          <w:rFonts w:cs="Arial"/>
          <w:sz w:val="20"/>
          <w:szCs w:val="20"/>
        </w:rPr>
        <w:t xml:space="preserve"> proti Objednateli z titulu </w:t>
      </w:r>
      <w:r w:rsidR="00C33B22" w:rsidRPr="008B5802">
        <w:rPr>
          <w:rFonts w:cs="Arial"/>
          <w:sz w:val="20"/>
          <w:szCs w:val="20"/>
        </w:rPr>
        <w:t>zaplacení</w:t>
      </w:r>
      <w:r w:rsidRPr="008B5802">
        <w:rPr>
          <w:rFonts w:cs="Arial"/>
          <w:sz w:val="20"/>
          <w:szCs w:val="20"/>
        </w:rPr>
        <w:t xml:space="preserve"> části </w:t>
      </w:r>
      <w:r w:rsidR="0075227B" w:rsidRPr="008B5802">
        <w:rPr>
          <w:rFonts w:cs="Arial"/>
          <w:sz w:val="20"/>
          <w:szCs w:val="20"/>
        </w:rPr>
        <w:t>odměny za poskytování</w:t>
      </w:r>
      <w:r w:rsidRPr="008B5802">
        <w:rPr>
          <w:rFonts w:cs="Arial"/>
          <w:sz w:val="20"/>
          <w:szCs w:val="20"/>
        </w:rPr>
        <w:t xml:space="preserve"> plnění dle</w:t>
      </w:r>
      <w:r w:rsidR="0075227B" w:rsidRPr="008B5802">
        <w:rPr>
          <w:rFonts w:cs="Arial"/>
          <w:sz w:val="20"/>
          <w:szCs w:val="20"/>
        </w:rPr>
        <w:t xml:space="preserve"> této</w:t>
      </w:r>
      <w:r w:rsidRPr="008B5802">
        <w:rPr>
          <w:rFonts w:cs="Arial"/>
          <w:sz w:val="20"/>
          <w:szCs w:val="20"/>
        </w:rPr>
        <w:t xml:space="preserve"> Smlouvy.</w:t>
      </w:r>
    </w:p>
    <w:p w:rsidR="00DF50B1" w:rsidRPr="008B5802" w:rsidRDefault="00C36CC2" w:rsidP="0005405D">
      <w:pPr>
        <w:widowControl w:val="0"/>
        <w:tabs>
          <w:tab w:val="left" w:pos="0"/>
        </w:tabs>
        <w:suppressAutoHyphens w:val="0"/>
        <w:spacing w:before="480" w:after="120" w:line="280" w:lineRule="atLeast"/>
        <w:jc w:val="center"/>
        <w:rPr>
          <w:rFonts w:cs="Arial"/>
          <w:b/>
          <w:bCs/>
          <w:sz w:val="20"/>
        </w:rPr>
      </w:pPr>
      <w:r w:rsidRPr="008B5802">
        <w:rPr>
          <w:rFonts w:cs="Arial"/>
          <w:b/>
          <w:bCs/>
          <w:sz w:val="20"/>
        </w:rPr>
        <w:t>Článek 11</w:t>
      </w:r>
    </w:p>
    <w:p w:rsidR="00DF50B1" w:rsidRPr="008B5802" w:rsidRDefault="00DF50B1" w:rsidP="0036293E">
      <w:pPr>
        <w:widowControl w:val="0"/>
        <w:tabs>
          <w:tab w:val="left" w:pos="0"/>
        </w:tabs>
        <w:suppressAutoHyphens w:val="0"/>
        <w:spacing w:after="200" w:line="280" w:lineRule="atLeast"/>
        <w:jc w:val="center"/>
        <w:rPr>
          <w:rFonts w:cs="Arial"/>
          <w:b/>
          <w:bCs/>
          <w:sz w:val="20"/>
        </w:rPr>
      </w:pPr>
      <w:r w:rsidRPr="008B5802">
        <w:rPr>
          <w:rFonts w:cs="Arial"/>
          <w:b/>
          <w:bCs/>
          <w:sz w:val="20"/>
        </w:rPr>
        <w:t>Ochrana osobních údajů a důvěrných informací</w:t>
      </w:r>
    </w:p>
    <w:p w:rsidR="00DF50B1" w:rsidRPr="008B5802" w:rsidRDefault="00DF50B1" w:rsidP="00247044">
      <w:pPr>
        <w:pStyle w:val="RLTextlnkuslovan"/>
        <w:widowControl w:val="0"/>
        <w:numPr>
          <w:ilvl w:val="1"/>
          <w:numId w:val="18"/>
        </w:numPr>
        <w:spacing w:line="280" w:lineRule="atLeast"/>
        <w:ind w:left="567" w:hanging="567"/>
        <w:rPr>
          <w:rFonts w:cs="Arial"/>
          <w:sz w:val="20"/>
          <w:szCs w:val="20"/>
        </w:rPr>
      </w:pPr>
      <w:r w:rsidRPr="008B5802">
        <w:rPr>
          <w:rFonts w:cs="Arial"/>
          <w:sz w:val="20"/>
          <w:szCs w:val="20"/>
        </w:rPr>
        <w:t xml:space="preserve">V případě, že při </w:t>
      </w:r>
      <w:r w:rsidR="0075227B" w:rsidRPr="008B5802">
        <w:rPr>
          <w:rFonts w:cs="Arial"/>
          <w:sz w:val="20"/>
          <w:szCs w:val="20"/>
        </w:rPr>
        <w:t xml:space="preserve">poskytování </w:t>
      </w:r>
      <w:r w:rsidRPr="008B5802">
        <w:rPr>
          <w:rFonts w:cs="Arial"/>
          <w:sz w:val="20"/>
          <w:szCs w:val="20"/>
        </w:rPr>
        <w:t xml:space="preserve">plnění </w:t>
      </w:r>
      <w:r w:rsidR="00C9686C" w:rsidRPr="008B5802">
        <w:rPr>
          <w:rFonts w:cs="Arial"/>
          <w:sz w:val="20"/>
          <w:szCs w:val="20"/>
        </w:rPr>
        <w:t>dle této</w:t>
      </w:r>
      <w:r w:rsidRPr="008B5802">
        <w:rPr>
          <w:rFonts w:cs="Arial"/>
          <w:sz w:val="20"/>
          <w:szCs w:val="20"/>
        </w:rPr>
        <w:t xml:space="preserve"> Smlouvy </w:t>
      </w:r>
      <w:r w:rsidR="00C9686C" w:rsidRPr="008B5802">
        <w:rPr>
          <w:rFonts w:cs="Arial"/>
          <w:sz w:val="20"/>
          <w:szCs w:val="20"/>
        </w:rPr>
        <w:t>dojde</w:t>
      </w:r>
      <w:r w:rsidRPr="008B5802">
        <w:rPr>
          <w:rFonts w:cs="Arial"/>
          <w:sz w:val="20"/>
          <w:szCs w:val="20"/>
        </w:rPr>
        <w:t xml:space="preserve"> ke zpracování osobních údajů, je tato Smlouva zároveň smlouvou o zpracování osobních údajů ve smyslu § 6 zákona č. 101/2000 Sb., o</w:t>
      </w:r>
      <w:r w:rsidR="00B81CAB" w:rsidRPr="008B5802">
        <w:rPr>
          <w:rFonts w:cs="Arial"/>
          <w:sz w:val="20"/>
          <w:szCs w:val="20"/>
        </w:rPr>
        <w:t> </w:t>
      </w:r>
      <w:r w:rsidRPr="008B5802">
        <w:rPr>
          <w:rFonts w:cs="Arial"/>
          <w:sz w:val="20"/>
          <w:szCs w:val="20"/>
        </w:rPr>
        <w:t xml:space="preserve">ochraně osobních údajů a o změně některých zákonů, ve znění pozdějších předpisů </w:t>
      </w:r>
    </w:p>
    <w:p w:rsidR="00DF50B1" w:rsidRPr="008B5802" w:rsidRDefault="00386882" w:rsidP="00DC2631">
      <w:pPr>
        <w:pStyle w:val="RLTextlnkuslovan"/>
        <w:widowControl w:val="0"/>
        <w:numPr>
          <w:ilvl w:val="1"/>
          <w:numId w:val="18"/>
        </w:numPr>
        <w:spacing w:before="240" w:line="280" w:lineRule="atLeast"/>
        <w:ind w:left="567" w:hanging="567"/>
        <w:rPr>
          <w:rFonts w:cs="Arial"/>
          <w:sz w:val="20"/>
          <w:szCs w:val="20"/>
        </w:rPr>
      </w:pPr>
      <w:r w:rsidRPr="008B5802">
        <w:rPr>
          <w:rFonts w:cs="Arial"/>
          <w:sz w:val="20"/>
          <w:szCs w:val="20"/>
        </w:rPr>
        <w:t>Zhotovitel</w:t>
      </w:r>
      <w:r w:rsidR="00DF50B1" w:rsidRPr="008B5802">
        <w:rPr>
          <w:rFonts w:cs="Arial"/>
          <w:sz w:val="20"/>
          <w:szCs w:val="20"/>
        </w:rPr>
        <w:t xml:space="preserve"> je oprávněn zpracovávat osobní údaje pouze za účelem </w:t>
      </w:r>
      <w:r w:rsidR="0075227B" w:rsidRPr="008B5802">
        <w:rPr>
          <w:rFonts w:cs="Arial"/>
          <w:sz w:val="20"/>
          <w:szCs w:val="20"/>
        </w:rPr>
        <w:t xml:space="preserve">poskytování </w:t>
      </w:r>
      <w:r w:rsidR="00DF50B1" w:rsidRPr="008B5802">
        <w:rPr>
          <w:rFonts w:cs="Arial"/>
          <w:sz w:val="20"/>
          <w:szCs w:val="20"/>
        </w:rPr>
        <w:t xml:space="preserve">plnění </w:t>
      </w:r>
      <w:r w:rsidR="0075227B" w:rsidRPr="008B5802">
        <w:rPr>
          <w:rFonts w:cs="Arial"/>
          <w:sz w:val="20"/>
          <w:szCs w:val="20"/>
        </w:rPr>
        <w:t>pro účely této Smlouvy a s</w:t>
      </w:r>
      <w:r w:rsidR="00DF50B1" w:rsidRPr="008B5802">
        <w:rPr>
          <w:rFonts w:cs="Arial"/>
          <w:sz w:val="20"/>
          <w:szCs w:val="20"/>
        </w:rPr>
        <w:t xml:space="preserve"> osobními údaji je </w:t>
      </w:r>
      <w:r w:rsidRPr="008B5802">
        <w:rPr>
          <w:rFonts w:cs="Arial"/>
          <w:sz w:val="20"/>
          <w:szCs w:val="20"/>
        </w:rPr>
        <w:t>Zhotovitel</w:t>
      </w:r>
      <w:r w:rsidR="00DF50B1" w:rsidRPr="008B5802">
        <w:rPr>
          <w:rFonts w:cs="Arial"/>
          <w:sz w:val="20"/>
          <w:szCs w:val="20"/>
        </w:rPr>
        <w:t xml:space="preserve"> oprávněn nakládat výhradně pro účely </w:t>
      </w:r>
      <w:r w:rsidR="00C9686C" w:rsidRPr="008B5802">
        <w:rPr>
          <w:rFonts w:cs="Arial"/>
          <w:sz w:val="20"/>
          <w:szCs w:val="20"/>
        </w:rPr>
        <w:t xml:space="preserve">poskytování </w:t>
      </w:r>
      <w:r w:rsidR="00DF50B1" w:rsidRPr="008B5802">
        <w:rPr>
          <w:rFonts w:cs="Arial"/>
          <w:sz w:val="20"/>
          <w:szCs w:val="20"/>
        </w:rPr>
        <w:t xml:space="preserve">plnění dle </w:t>
      </w:r>
      <w:r w:rsidR="00C9686C" w:rsidRPr="008B5802">
        <w:rPr>
          <w:rFonts w:cs="Arial"/>
          <w:sz w:val="20"/>
          <w:szCs w:val="20"/>
        </w:rPr>
        <w:t xml:space="preserve">této </w:t>
      </w:r>
      <w:r w:rsidR="00DF50B1" w:rsidRPr="008B5802">
        <w:rPr>
          <w:rFonts w:cs="Arial"/>
          <w:sz w:val="20"/>
          <w:szCs w:val="20"/>
        </w:rPr>
        <w:t>Smlouvy a se zachováním všech</w:t>
      </w:r>
      <w:r w:rsidR="009F66F6" w:rsidRPr="008B5802">
        <w:rPr>
          <w:rFonts w:cs="Arial"/>
          <w:sz w:val="20"/>
          <w:szCs w:val="20"/>
        </w:rPr>
        <w:t xml:space="preserve"> platných a účinných</w:t>
      </w:r>
      <w:r w:rsidR="00DF50B1" w:rsidRPr="008B5802">
        <w:rPr>
          <w:rFonts w:cs="Arial"/>
          <w:sz w:val="20"/>
          <w:szCs w:val="20"/>
        </w:rPr>
        <w:t xml:space="preserve"> předpisů o bezpečnosti ochrany osobních údajů a jejich zpracování.</w:t>
      </w:r>
    </w:p>
    <w:p w:rsidR="00DF50B1" w:rsidRPr="008B5802" w:rsidRDefault="00C36CC2" w:rsidP="0005405D">
      <w:pPr>
        <w:widowControl w:val="0"/>
        <w:tabs>
          <w:tab w:val="left" w:pos="0"/>
        </w:tabs>
        <w:suppressAutoHyphens w:val="0"/>
        <w:spacing w:before="720" w:after="120" w:line="280" w:lineRule="atLeast"/>
        <w:jc w:val="center"/>
        <w:rPr>
          <w:rFonts w:cs="Arial"/>
          <w:b/>
          <w:bCs/>
          <w:sz w:val="20"/>
        </w:rPr>
      </w:pPr>
      <w:r w:rsidRPr="008B5802">
        <w:rPr>
          <w:rFonts w:cs="Arial"/>
          <w:b/>
          <w:bCs/>
          <w:sz w:val="20"/>
        </w:rPr>
        <w:t>Článek 12</w:t>
      </w:r>
    </w:p>
    <w:p w:rsidR="00DF50B1" w:rsidRPr="008B5802" w:rsidRDefault="00DF50B1" w:rsidP="0036293E">
      <w:pPr>
        <w:widowControl w:val="0"/>
        <w:tabs>
          <w:tab w:val="left" w:pos="0"/>
        </w:tabs>
        <w:suppressAutoHyphens w:val="0"/>
        <w:spacing w:after="200" w:line="280" w:lineRule="atLeast"/>
        <w:jc w:val="center"/>
        <w:rPr>
          <w:rFonts w:cs="Arial"/>
          <w:b/>
          <w:bCs/>
          <w:sz w:val="20"/>
        </w:rPr>
      </w:pPr>
      <w:r w:rsidRPr="008B5802">
        <w:rPr>
          <w:rFonts w:cs="Arial"/>
          <w:b/>
          <w:bCs/>
          <w:sz w:val="20"/>
        </w:rPr>
        <w:t>Účinnost Smlouvy, ukončení Smlouvy</w:t>
      </w:r>
    </w:p>
    <w:p w:rsidR="009C75CB" w:rsidRPr="009C75CB" w:rsidRDefault="009C75CB" w:rsidP="009C75CB">
      <w:pPr>
        <w:pStyle w:val="RLTextlnkuslovan"/>
        <w:widowControl w:val="0"/>
        <w:numPr>
          <w:ilvl w:val="1"/>
          <w:numId w:val="9"/>
        </w:numPr>
        <w:spacing w:before="120" w:line="280" w:lineRule="atLeast"/>
        <w:ind w:left="567" w:hanging="567"/>
        <w:rPr>
          <w:rFonts w:cs="Arial"/>
          <w:sz w:val="20"/>
          <w:szCs w:val="20"/>
        </w:rPr>
      </w:pPr>
      <w:r w:rsidRPr="000208BD">
        <w:rPr>
          <w:rFonts w:cs="Arial"/>
          <w:sz w:val="20"/>
          <w:szCs w:val="20"/>
        </w:rPr>
        <w:t>Tato smlouva nabývá platnosti dnem jejího podpisu oběma smluvními stranami. Účinnosti však tato smlouva, v souladu s ust. § 6 odst. 1 zákona o registru smluv, nabývá dnem uveřejnění</w:t>
      </w:r>
      <w:r>
        <w:rPr>
          <w:rFonts w:cs="Arial"/>
          <w:sz w:val="20"/>
          <w:szCs w:val="20"/>
        </w:rPr>
        <w:br/>
      </w:r>
      <w:r w:rsidRPr="000208BD">
        <w:rPr>
          <w:rFonts w:cs="Arial"/>
          <w:sz w:val="20"/>
          <w:szCs w:val="20"/>
        </w:rPr>
        <w:t>v registru smluv ve smyslu ust. § 4 zákona o registru smluv</w:t>
      </w:r>
      <w:r>
        <w:rPr>
          <w:rFonts w:cs="Arial"/>
          <w:sz w:val="20"/>
          <w:szCs w:val="20"/>
        </w:rPr>
        <w:t>.</w:t>
      </w:r>
    </w:p>
    <w:p w:rsidR="009C75CB" w:rsidRPr="009C75CB" w:rsidRDefault="0075227B" w:rsidP="009C75CB">
      <w:pPr>
        <w:pStyle w:val="RLTextlnkuslovan"/>
        <w:widowControl w:val="0"/>
        <w:numPr>
          <w:ilvl w:val="1"/>
          <w:numId w:val="9"/>
        </w:numPr>
        <w:spacing w:before="120" w:line="280" w:lineRule="atLeast"/>
        <w:ind w:left="567" w:hanging="567"/>
        <w:rPr>
          <w:rFonts w:cs="Arial"/>
          <w:sz w:val="20"/>
          <w:lang w:eastAsia="x-none"/>
        </w:rPr>
      </w:pPr>
      <w:r w:rsidRPr="008B5802">
        <w:rPr>
          <w:rFonts w:cs="Arial"/>
          <w:sz w:val="20"/>
          <w:szCs w:val="20"/>
        </w:rPr>
        <w:t xml:space="preserve">Tato </w:t>
      </w:r>
      <w:r w:rsidR="00DF50B1" w:rsidRPr="008B5802">
        <w:rPr>
          <w:rFonts w:cs="Arial"/>
          <w:sz w:val="20"/>
          <w:szCs w:val="20"/>
        </w:rPr>
        <w:t>Smlouva se uzavírá na dobu určitou</w:t>
      </w:r>
      <w:r w:rsidR="002E2978" w:rsidRPr="008B5802">
        <w:rPr>
          <w:rFonts w:cs="Arial"/>
          <w:sz w:val="20"/>
          <w:szCs w:val="20"/>
        </w:rPr>
        <w:t>, a to do řádného ukončení poskytování plnění dle této Smlouvy, nejpozději však</w:t>
      </w:r>
      <w:r w:rsidR="00DF50B1" w:rsidRPr="008B5802">
        <w:rPr>
          <w:rFonts w:cs="Arial"/>
          <w:sz w:val="20"/>
          <w:szCs w:val="20"/>
        </w:rPr>
        <w:t xml:space="preserve"> </w:t>
      </w:r>
      <w:r w:rsidR="008534B8" w:rsidRPr="00DC2631">
        <w:rPr>
          <w:rFonts w:cs="Arial"/>
          <w:b/>
          <w:sz w:val="20"/>
          <w:szCs w:val="20"/>
        </w:rPr>
        <w:t xml:space="preserve">do </w:t>
      </w:r>
      <w:r w:rsidR="00DC2631" w:rsidRPr="00DC2631">
        <w:rPr>
          <w:rFonts w:cs="Arial"/>
          <w:b/>
          <w:sz w:val="20"/>
          <w:szCs w:val="20"/>
        </w:rPr>
        <w:t xml:space="preserve">7 měsíců od </w:t>
      </w:r>
      <w:r w:rsidR="009C75CB">
        <w:rPr>
          <w:rFonts w:cs="Arial"/>
          <w:b/>
          <w:sz w:val="20"/>
          <w:szCs w:val="20"/>
        </w:rPr>
        <w:t>účinnosti</w:t>
      </w:r>
      <w:r w:rsidR="00DC2631" w:rsidRPr="00DC2631">
        <w:rPr>
          <w:rFonts w:cs="Arial"/>
          <w:b/>
          <w:sz w:val="20"/>
          <w:szCs w:val="20"/>
        </w:rPr>
        <w:t xml:space="preserve"> smlouvy</w:t>
      </w:r>
      <w:r w:rsidR="00DC2631">
        <w:rPr>
          <w:rFonts w:cs="Arial"/>
          <w:sz w:val="20"/>
          <w:szCs w:val="20"/>
        </w:rPr>
        <w:t xml:space="preserve"> </w:t>
      </w:r>
      <w:r w:rsidR="00DC2631">
        <w:rPr>
          <w:rFonts w:cs="Arial"/>
          <w:sz w:val="20"/>
        </w:rPr>
        <w:t xml:space="preserve">vyjma </w:t>
      </w:r>
      <w:r w:rsidR="00DC2631">
        <w:rPr>
          <w:rFonts w:cs="Arial"/>
          <w:sz w:val="20"/>
          <w:lang w:eastAsia="x-none"/>
        </w:rPr>
        <w:t>v</w:t>
      </w:r>
      <w:r w:rsidR="00DC2631" w:rsidRPr="008B5802">
        <w:rPr>
          <w:rFonts w:cs="Arial"/>
          <w:sz w:val="20"/>
          <w:lang w:eastAsia="x-none"/>
        </w:rPr>
        <w:t>ýkon</w:t>
      </w:r>
      <w:r w:rsidR="00DC2631">
        <w:rPr>
          <w:rFonts w:cs="Arial"/>
          <w:sz w:val="20"/>
          <w:lang w:eastAsia="x-none"/>
        </w:rPr>
        <w:t>u autorského dozoru dle bodu 2.2.3, který bude</w:t>
      </w:r>
      <w:r w:rsidR="00DC2631" w:rsidRPr="008B5802">
        <w:rPr>
          <w:rFonts w:cs="Arial"/>
          <w:sz w:val="20"/>
          <w:lang w:eastAsia="x-none"/>
        </w:rPr>
        <w:t xml:space="preserve"> trvat od předání staveniště zhotoviteli stavebních prací až do úplného odstranění případných vad a nedodělků. Termín bude upřesněn v závislosti na ukončení zadávacího řízení na zhotovitele stavebních prací.</w:t>
      </w:r>
    </w:p>
    <w:p w:rsidR="003907DC" w:rsidRPr="008B5802" w:rsidRDefault="0075227B" w:rsidP="00C7674C">
      <w:pPr>
        <w:pStyle w:val="RLTextlnkuslovan"/>
        <w:widowControl w:val="0"/>
        <w:numPr>
          <w:ilvl w:val="1"/>
          <w:numId w:val="9"/>
        </w:numPr>
        <w:spacing w:before="240" w:line="280" w:lineRule="atLeast"/>
        <w:ind w:left="567" w:hanging="567"/>
        <w:rPr>
          <w:rFonts w:cs="Arial"/>
          <w:sz w:val="20"/>
          <w:szCs w:val="20"/>
        </w:rPr>
      </w:pPr>
      <w:r w:rsidRPr="008B5802">
        <w:rPr>
          <w:rFonts w:cs="Arial"/>
          <w:sz w:val="20"/>
          <w:szCs w:val="20"/>
        </w:rPr>
        <w:t>Tato</w:t>
      </w:r>
      <w:r w:rsidR="00DF50B1" w:rsidRPr="008B5802">
        <w:rPr>
          <w:rFonts w:cs="Arial"/>
          <w:sz w:val="20"/>
          <w:szCs w:val="20"/>
        </w:rPr>
        <w:t xml:space="preserve"> Smlouv</w:t>
      </w:r>
      <w:r w:rsidRPr="008B5802">
        <w:rPr>
          <w:rFonts w:cs="Arial"/>
          <w:sz w:val="20"/>
          <w:szCs w:val="20"/>
        </w:rPr>
        <w:t>a</w:t>
      </w:r>
      <w:r w:rsidR="00DF50B1" w:rsidRPr="008B5802">
        <w:rPr>
          <w:rFonts w:cs="Arial"/>
          <w:sz w:val="20"/>
          <w:szCs w:val="20"/>
        </w:rPr>
        <w:t xml:space="preserve"> zaniká</w:t>
      </w:r>
      <w:r w:rsidR="003907DC" w:rsidRPr="008B5802">
        <w:rPr>
          <w:rFonts w:cs="Arial"/>
          <w:sz w:val="20"/>
          <w:szCs w:val="20"/>
        </w:rPr>
        <w:t xml:space="preserve"> </w:t>
      </w:r>
      <w:r w:rsidRPr="008B5802">
        <w:rPr>
          <w:rFonts w:cs="Arial"/>
          <w:sz w:val="20"/>
          <w:szCs w:val="20"/>
        </w:rPr>
        <w:t xml:space="preserve">písemnou dohodou smluvních stran, jejíž nedílnou součástí je i vypořádání vzájemných závazků a pohledávek </w:t>
      </w:r>
      <w:r w:rsidR="00DF50B1" w:rsidRPr="008B5802">
        <w:rPr>
          <w:rFonts w:cs="Arial"/>
          <w:sz w:val="20"/>
          <w:szCs w:val="20"/>
        </w:rPr>
        <w:t>uplynutím doby, na kterou byla uzavřena</w:t>
      </w:r>
      <w:r w:rsidR="003907DC" w:rsidRPr="008B5802">
        <w:rPr>
          <w:rFonts w:cs="Arial"/>
          <w:sz w:val="20"/>
          <w:szCs w:val="20"/>
        </w:rPr>
        <w:t>.</w:t>
      </w:r>
    </w:p>
    <w:p w:rsidR="00DF50B1" w:rsidRPr="008B5802" w:rsidRDefault="00DF50B1" w:rsidP="00DC2631">
      <w:pPr>
        <w:pStyle w:val="RLTextlnkuslovan"/>
        <w:widowControl w:val="0"/>
        <w:numPr>
          <w:ilvl w:val="1"/>
          <w:numId w:val="9"/>
        </w:numPr>
        <w:spacing w:before="240" w:line="280" w:lineRule="atLeast"/>
        <w:ind w:left="567" w:hanging="567"/>
        <w:rPr>
          <w:rFonts w:cs="Arial"/>
          <w:sz w:val="20"/>
          <w:szCs w:val="20"/>
        </w:rPr>
      </w:pPr>
      <w:bookmarkStart w:id="13" w:name="_Ref360002374"/>
      <w:r w:rsidRPr="008B5802">
        <w:rPr>
          <w:rFonts w:cs="Arial"/>
          <w:sz w:val="20"/>
          <w:szCs w:val="20"/>
        </w:rPr>
        <w:lastRenderedPageBreak/>
        <w:t xml:space="preserve">Objednatel je oprávněn od této Smlouvy </w:t>
      </w:r>
      <w:r w:rsidR="00B548C2" w:rsidRPr="008B5802">
        <w:rPr>
          <w:rFonts w:cs="Arial"/>
          <w:sz w:val="20"/>
          <w:szCs w:val="20"/>
        </w:rPr>
        <w:t xml:space="preserve">odstoupit </w:t>
      </w:r>
      <w:r w:rsidRPr="008B5802">
        <w:rPr>
          <w:rFonts w:cs="Arial"/>
          <w:sz w:val="20"/>
          <w:szCs w:val="20"/>
        </w:rPr>
        <w:t xml:space="preserve">v případě jejího podstatného porušení </w:t>
      </w:r>
      <w:r w:rsidR="003907DC" w:rsidRPr="008B5802">
        <w:rPr>
          <w:rFonts w:cs="Arial"/>
          <w:sz w:val="20"/>
          <w:szCs w:val="20"/>
        </w:rPr>
        <w:t xml:space="preserve">ze strany </w:t>
      </w:r>
      <w:r w:rsidR="00386882" w:rsidRPr="008B5802">
        <w:rPr>
          <w:rFonts w:cs="Arial"/>
          <w:sz w:val="20"/>
          <w:szCs w:val="20"/>
        </w:rPr>
        <w:t>Zhotovitele</w:t>
      </w:r>
      <w:r w:rsidRPr="008B5802">
        <w:rPr>
          <w:rFonts w:cs="Arial"/>
          <w:sz w:val="20"/>
          <w:szCs w:val="20"/>
        </w:rPr>
        <w:t>. Za</w:t>
      </w:r>
      <w:r w:rsidR="003907DC" w:rsidRPr="008B5802">
        <w:rPr>
          <w:rFonts w:cs="Arial"/>
          <w:sz w:val="20"/>
          <w:szCs w:val="20"/>
        </w:rPr>
        <w:t xml:space="preserve"> takové</w:t>
      </w:r>
      <w:r w:rsidRPr="008B5802">
        <w:rPr>
          <w:rFonts w:cs="Arial"/>
          <w:sz w:val="20"/>
          <w:szCs w:val="20"/>
        </w:rPr>
        <w:t xml:space="preserve"> podstatné porušení se považuje zejména, nikoli však výlučně:</w:t>
      </w:r>
      <w:bookmarkEnd w:id="13"/>
    </w:p>
    <w:p w:rsidR="00DF50B1" w:rsidRPr="008B5802" w:rsidRDefault="003907DC" w:rsidP="00247044">
      <w:pPr>
        <w:pStyle w:val="RLTextlnkuslovan"/>
        <w:widowControl w:val="0"/>
        <w:numPr>
          <w:ilvl w:val="2"/>
          <w:numId w:val="20"/>
        </w:numPr>
        <w:spacing w:after="40" w:line="280" w:lineRule="atLeast"/>
        <w:rPr>
          <w:rFonts w:cs="Arial"/>
          <w:sz w:val="20"/>
          <w:szCs w:val="20"/>
        </w:rPr>
      </w:pPr>
      <w:r w:rsidRPr="008B5802">
        <w:rPr>
          <w:rFonts w:cs="Arial"/>
          <w:sz w:val="20"/>
          <w:szCs w:val="20"/>
        </w:rPr>
        <w:t xml:space="preserve">prodlení s plněním </w:t>
      </w:r>
      <w:r w:rsidR="00DF50B1" w:rsidRPr="008B5802">
        <w:rPr>
          <w:rFonts w:cs="Arial"/>
          <w:sz w:val="20"/>
          <w:szCs w:val="20"/>
        </w:rPr>
        <w:t xml:space="preserve">jakékoli povinnosti dle této Smlouvy delší než </w:t>
      </w:r>
      <w:r w:rsidRPr="008B5802">
        <w:rPr>
          <w:rFonts w:cs="Arial"/>
          <w:sz w:val="20"/>
          <w:szCs w:val="20"/>
        </w:rPr>
        <w:t xml:space="preserve">15 kalendářních </w:t>
      </w:r>
      <w:r w:rsidR="00DF50B1" w:rsidRPr="008B5802">
        <w:rPr>
          <w:rFonts w:cs="Arial"/>
          <w:sz w:val="20"/>
          <w:szCs w:val="20"/>
        </w:rPr>
        <w:t xml:space="preserve">dnů, pokud </w:t>
      </w:r>
      <w:r w:rsidR="00386882" w:rsidRPr="008B5802">
        <w:rPr>
          <w:rFonts w:cs="Arial"/>
          <w:sz w:val="20"/>
          <w:szCs w:val="20"/>
        </w:rPr>
        <w:t>Zhotovitel</w:t>
      </w:r>
      <w:r w:rsidR="00DF50B1" w:rsidRPr="008B5802">
        <w:rPr>
          <w:rFonts w:cs="Arial"/>
          <w:sz w:val="20"/>
          <w:szCs w:val="20"/>
        </w:rPr>
        <w:t xml:space="preserve"> nesjedná nápravu ani do </w:t>
      </w:r>
      <w:r w:rsidRPr="008B5802">
        <w:rPr>
          <w:rFonts w:cs="Arial"/>
          <w:sz w:val="20"/>
          <w:szCs w:val="20"/>
        </w:rPr>
        <w:t>5 kalendářních</w:t>
      </w:r>
      <w:r w:rsidR="00DF50B1" w:rsidRPr="008B5802">
        <w:rPr>
          <w:rFonts w:cs="Arial"/>
          <w:sz w:val="20"/>
          <w:szCs w:val="20"/>
        </w:rPr>
        <w:t xml:space="preserve"> dnů od doručení písemného oznámení O</w:t>
      </w:r>
      <w:r w:rsidRPr="008B5802">
        <w:rPr>
          <w:rFonts w:cs="Arial"/>
          <w:sz w:val="20"/>
          <w:szCs w:val="20"/>
        </w:rPr>
        <w:t>bjednatele o takovém prodlení s</w:t>
      </w:r>
      <w:r w:rsidR="00DF50B1" w:rsidRPr="008B5802">
        <w:rPr>
          <w:rFonts w:cs="Arial"/>
          <w:sz w:val="20"/>
          <w:szCs w:val="20"/>
        </w:rPr>
        <w:t xml:space="preserve"> žádostí o jeho nápravu;</w:t>
      </w:r>
    </w:p>
    <w:p w:rsidR="00DF50B1" w:rsidRPr="008B5802" w:rsidRDefault="00DF50B1" w:rsidP="00DC2631">
      <w:pPr>
        <w:pStyle w:val="RLTextlnkuslovan"/>
        <w:widowControl w:val="0"/>
        <w:numPr>
          <w:ilvl w:val="2"/>
          <w:numId w:val="20"/>
        </w:numPr>
        <w:spacing w:before="120" w:after="40" w:line="280" w:lineRule="atLeast"/>
        <w:ind w:left="1287"/>
        <w:rPr>
          <w:rFonts w:cs="Arial"/>
          <w:sz w:val="20"/>
          <w:szCs w:val="20"/>
        </w:rPr>
      </w:pPr>
      <w:r w:rsidRPr="008B5802">
        <w:rPr>
          <w:rFonts w:cs="Arial"/>
          <w:sz w:val="20"/>
          <w:szCs w:val="20"/>
        </w:rPr>
        <w:t xml:space="preserve">pokud </w:t>
      </w:r>
      <w:r w:rsidR="00386882" w:rsidRPr="008B5802">
        <w:rPr>
          <w:rFonts w:cs="Arial"/>
          <w:sz w:val="20"/>
          <w:szCs w:val="20"/>
        </w:rPr>
        <w:t>Zhotovitel</w:t>
      </w:r>
      <w:r w:rsidRPr="008B5802">
        <w:rPr>
          <w:rFonts w:cs="Arial"/>
          <w:sz w:val="20"/>
          <w:szCs w:val="20"/>
        </w:rPr>
        <w:t xml:space="preserve"> př</w:t>
      </w:r>
      <w:r w:rsidR="003907DC" w:rsidRPr="008B5802">
        <w:rPr>
          <w:rFonts w:cs="Arial"/>
          <w:sz w:val="20"/>
          <w:szCs w:val="20"/>
        </w:rPr>
        <w:t>estane splňovat v průběhu doby poskytování</w:t>
      </w:r>
      <w:r w:rsidRPr="008B5802">
        <w:rPr>
          <w:rFonts w:cs="Arial"/>
          <w:sz w:val="20"/>
          <w:szCs w:val="20"/>
        </w:rPr>
        <w:t xml:space="preserve"> plnění</w:t>
      </w:r>
      <w:r w:rsidR="003907DC" w:rsidRPr="008B5802">
        <w:rPr>
          <w:rFonts w:cs="Arial"/>
          <w:sz w:val="20"/>
          <w:szCs w:val="20"/>
        </w:rPr>
        <w:t xml:space="preserve"> dle této Smlouvy</w:t>
      </w:r>
      <w:r w:rsidRPr="008B5802">
        <w:rPr>
          <w:rFonts w:cs="Arial"/>
          <w:sz w:val="20"/>
          <w:szCs w:val="20"/>
        </w:rPr>
        <w:t xml:space="preserve"> kvalifikační předpoklady </w:t>
      </w:r>
      <w:r w:rsidR="003907DC" w:rsidRPr="008B5802">
        <w:rPr>
          <w:rFonts w:cs="Arial"/>
          <w:sz w:val="20"/>
          <w:szCs w:val="20"/>
        </w:rPr>
        <w:t>stanovené v zadávacích podmínkách veřejné zakázky;</w:t>
      </w:r>
    </w:p>
    <w:p w:rsidR="00DF50B1" w:rsidRPr="008B5802" w:rsidRDefault="003907DC" w:rsidP="00DC2631">
      <w:pPr>
        <w:pStyle w:val="RLTextlnkuslovan"/>
        <w:widowControl w:val="0"/>
        <w:numPr>
          <w:ilvl w:val="2"/>
          <w:numId w:val="20"/>
        </w:numPr>
        <w:spacing w:before="120" w:after="40" w:line="280" w:lineRule="atLeast"/>
        <w:ind w:left="1287"/>
        <w:rPr>
          <w:rFonts w:cs="Arial"/>
          <w:sz w:val="20"/>
          <w:szCs w:val="20"/>
        </w:rPr>
      </w:pPr>
      <w:r w:rsidRPr="008B5802">
        <w:rPr>
          <w:rFonts w:cs="Arial"/>
          <w:sz w:val="20"/>
          <w:szCs w:val="20"/>
        </w:rPr>
        <w:t xml:space="preserve">pokud </w:t>
      </w:r>
      <w:r w:rsidR="00386882" w:rsidRPr="008B5802">
        <w:rPr>
          <w:rFonts w:cs="Arial"/>
          <w:sz w:val="20"/>
          <w:szCs w:val="20"/>
        </w:rPr>
        <w:t>Zhotovitel</w:t>
      </w:r>
      <w:r w:rsidRPr="008B5802">
        <w:rPr>
          <w:rFonts w:cs="Arial"/>
          <w:sz w:val="20"/>
          <w:szCs w:val="20"/>
        </w:rPr>
        <w:t xml:space="preserve"> poruší</w:t>
      </w:r>
      <w:r w:rsidR="00DF50B1" w:rsidRPr="008B5802">
        <w:rPr>
          <w:rFonts w:cs="Arial"/>
          <w:sz w:val="20"/>
          <w:szCs w:val="20"/>
        </w:rPr>
        <w:t xml:space="preserve"> povinnosti </w:t>
      </w:r>
      <w:r w:rsidR="00386882" w:rsidRPr="008B5802">
        <w:rPr>
          <w:rFonts w:cs="Arial"/>
          <w:sz w:val="20"/>
          <w:szCs w:val="20"/>
        </w:rPr>
        <w:t>Zhotovitele</w:t>
      </w:r>
      <w:r w:rsidR="00DF50B1" w:rsidRPr="008B5802">
        <w:rPr>
          <w:rFonts w:cs="Arial"/>
          <w:sz w:val="20"/>
          <w:szCs w:val="20"/>
        </w:rPr>
        <w:t xml:space="preserve"> dle </w:t>
      </w:r>
      <w:r w:rsidRPr="008B5802">
        <w:rPr>
          <w:rFonts w:cs="Arial"/>
          <w:sz w:val="20"/>
          <w:szCs w:val="20"/>
        </w:rPr>
        <w:t>článku 11</w:t>
      </w:r>
      <w:r w:rsidR="00DF50B1" w:rsidRPr="008B5802">
        <w:rPr>
          <w:rFonts w:cs="Arial"/>
          <w:sz w:val="20"/>
          <w:szCs w:val="20"/>
        </w:rPr>
        <w:t xml:space="preserve"> této Smlouvy či pokud </w:t>
      </w:r>
      <w:r w:rsidR="00386882" w:rsidRPr="008B5802">
        <w:rPr>
          <w:rFonts w:cs="Arial"/>
          <w:sz w:val="20"/>
          <w:szCs w:val="20"/>
        </w:rPr>
        <w:t>Zhotovitel</w:t>
      </w:r>
      <w:r w:rsidR="00DF50B1" w:rsidRPr="008B5802">
        <w:rPr>
          <w:rFonts w:cs="Arial"/>
          <w:sz w:val="20"/>
          <w:szCs w:val="20"/>
        </w:rPr>
        <w:t xml:space="preserve"> jedn</w:t>
      </w:r>
      <w:r w:rsidRPr="008B5802">
        <w:rPr>
          <w:rFonts w:cs="Arial"/>
          <w:sz w:val="20"/>
          <w:szCs w:val="20"/>
        </w:rPr>
        <w:t>á</w:t>
      </w:r>
      <w:r w:rsidR="00DF50B1" w:rsidRPr="008B5802">
        <w:rPr>
          <w:rFonts w:cs="Arial"/>
          <w:sz w:val="20"/>
          <w:szCs w:val="20"/>
        </w:rPr>
        <w:t xml:space="preserve"> v rozporu s jakýmkoliv závazným právní</w:t>
      </w:r>
      <w:r w:rsidRPr="008B5802">
        <w:rPr>
          <w:rFonts w:cs="Arial"/>
          <w:sz w:val="20"/>
          <w:szCs w:val="20"/>
        </w:rPr>
        <w:t>m předpisem či podstatně poruší</w:t>
      </w:r>
      <w:r w:rsidR="00DF50B1" w:rsidRPr="008B5802">
        <w:rPr>
          <w:rFonts w:cs="Arial"/>
          <w:sz w:val="20"/>
          <w:szCs w:val="20"/>
        </w:rPr>
        <w:t xml:space="preserve"> pokyny Objednatele.</w:t>
      </w:r>
    </w:p>
    <w:p w:rsidR="00DF50B1" w:rsidRPr="008B5802" w:rsidRDefault="00386882" w:rsidP="00DC2631">
      <w:pPr>
        <w:pStyle w:val="RLTextlnkuslovan"/>
        <w:widowControl w:val="0"/>
        <w:numPr>
          <w:ilvl w:val="1"/>
          <w:numId w:val="9"/>
        </w:numPr>
        <w:spacing w:before="240" w:line="280" w:lineRule="atLeast"/>
        <w:ind w:left="567" w:hanging="567"/>
        <w:rPr>
          <w:rFonts w:cs="Arial"/>
          <w:sz w:val="20"/>
          <w:szCs w:val="20"/>
        </w:rPr>
      </w:pPr>
      <w:bookmarkStart w:id="14" w:name="_Ref360002378"/>
      <w:r w:rsidRPr="008B5802">
        <w:rPr>
          <w:rFonts w:cs="Arial"/>
          <w:sz w:val="20"/>
          <w:szCs w:val="20"/>
        </w:rPr>
        <w:t>Zhotovitel</w:t>
      </w:r>
      <w:r w:rsidR="00DF50B1" w:rsidRPr="008B5802">
        <w:rPr>
          <w:rFonts w:cs="Arial"/>
          <w:sz w:val="20"/>
          <w:szCs w:val="20"/>
        </w:rPr>
        <w:t xml:space="preserve"> je oprávněn od této Smlouvy </w:t>
      </w:r>
      <w:r w:rsidR="00B548C2" w:rsidRPr="008B5802">
        <w:rPr>
          <w:rFonts w:cs="Arial"/>
          <w:sz w:val="20"/>
          <w:szCs w:val="20"/>
        </w:rPr>
        <w:t xml:space="preserve">odstoupit </w:t>
      </w:r>
      <w:r w:rsidR="00DF50B1" w:rsidRPr="008B5802">
        <w:rPr>
          <w:rFonts w:cs="Arial"/>
          <w:sz w:val="20"/>
          <w:szCs w:val="20"/>
        </w:rPr>
        <w:t xml:space="preserve">v případě jejího podstatného porušení </w:t>
      </w:r>
      <w:r w:rsidR="003907DC" w:rsidRPr="008B5802">
        <w:rPr>
          <w:rFonts w:cs="Arial"/>
          <w:sz w:val="20"/>
          <w:szCs w:val="20"/>
        </w:rPr>
        <w:t>ze</w:t>
      </w:r>
      <w:r w:rsidR="00B81CAB" w:rsidRPr="008B5802">
        <w:rPr>
          <w:rFonts w:cs="Arial"/>
          <w:sz w:val="20"/>
          <w:szCs w:val="20"/>
        </w:rPr>
        <w:t> </w:t>
      </w:r>
      <w:r w:rsidR="003907DC" w:rsidRPr="008B5802">
        <w:rPr>
          <w:rFonts w:cs="Arial"/>
          <w:sz w:val="20"/>
          <w:szCs w:val="20"/>
        </w:rPr>
        <w:t>strany Objednatele</w:t>
      </w:r>
      <w:r w:rsidR="00DF50B1" w:rsidRPr="008B5802">
        <w:rPr>
          <w:rFonts w:cs="Arial"/>
          <w:sz w:val="20"/>
          <w:szCs w:val="20"/>
        </w:rPr>
        <w:t>. Za t</w:t>
      </w:r>
      <w:r w:rsidR="003907DC" w:rsidRPr="008B5802">
        <w:rPr>
          <w:rFonts w:cs="Arial"/>
          <w:sz w:val="20"/>
          <w:szCs w:val="20"/>
        </w:rPr>
        <w:t>akové</w:t>
      </w:r>
      <w:r w:rsidR="00DF50B1" w:rsidRPr="008B5802">
        <w:rPr>
          <w:rFonts w:cs="Arial"/>
          <w:sz w:val="20"/>
          <w:szCs w:val="20"/>
        </w:rPr>
        <w:t xml:space="preserve"> podstatné porušení se </w:t>
      </w:r>
      <w:r w:rsidR="00C33B22" w:rsidRPr="008B5802">
        <w:rPr>
          <w:rFonts w:cs="Arial"/>
          <w:sz w:val="20"/>
          <w:szCs w:val="20"/>
        </w:rPr>
        <w:t>považuje prodlení Objednatele se</w:t>
      </w:r>
      <w:r w:rsidR="00B81CAB" w:rsidRPr="008B5802">
        <w:rPr>
          <w:rFonts w:cs="Arial"/>
          <w:sz w:val="20"/>
          <w:szCs w:val="20"/>
        </w:rPr>
        <w:t> </w:t>
      </w:r>
      <w:r w:rsidR="00C33B22" w:rsidRPr="008B5802">
        <w:rPr>
          <w:rFonts w:cs="Arial"/>
          <w:sz w:val="20"/>
          <w:szCs w:val="20"/>
        </w:rPr>
        <w:t>zaplacením</w:t>
      </w:r>
      <w:r w:rsidR="00DF50B1" w:rsidRPr="008B5802">
        <w:rPr>
          <w:rFonts w:cs="Arial"/>
          <w:sz w:val="20"/>
          <w:szCs w:val="20"/>
        </w:rPr>
        <w:t xml:space="preserve"> </w:t>
      </w:r>
      <w:r w:rsidRPr="008B5802">
        <w:rPr>
          <w:rFonts w:cs="Arial"/>
          <w:sz w:val="20"/>
          <w:szCs w:val="20"/>
        </w:rPr>
        <w:t>Zhotovitele</w:t>
      </w:r>
      <w:r w:rsidR="00DF50B1" w:rsidRPr="008B5802">
        <w:rPr>
          <w:rFonts w:cs="Arial"/>
          <w:sz w:val="20"/>
          <w:szCs w:val="20"/>
        </w:rPr>
        <w:t xml:space="preserve">m řádně vystavené faktury o více než </w:t>
      </w:r>
      <w:r w:rsidR="003907DC" w:rsidRPr="008B5802">
        <w:rPr>
          <w:rFonts w:cs="Arial"/>
          <w:sz w:val="20"/>
          <w:szCs w:val="20"/>
        </w:rPr>
        <w:t>30 kalendářních</w:t>
      </w:r>
      <w:r w:rsidR="00DF50B1" w:rsidRPr="008B5802">
        <w:rPr>
          <w:rFonts w:cs="Arial"/>
          <w:sz w:val="20"/>
          <w:szCs w:val="20"/>
        </w:rPr>
        <w:t xml:space="preserve"> dnů po</w:t>
      </w:r>
      <w:r w:rsidR="00475C54" w:rsidRPr="008B5802">
        <w:rPr>
          <w:rFonts w:cs="Arial"/>
          <w:sz w:val="20"/>
          <w:szCs w:val="20"/>
        </w:rPr>
        <w:t> </w:t>
      </w:r>
      <w:r w:rsidR="00DF50B1" w:rsidRPr="008B5802">
        <w:rPr>
          <w:rFonts w:cs="Arial"/>
          <w:sz w:val="20"/>
          <w:szCs w:val="20"/>
        </w:rPr>
        <w:t xml:space="preserve">splatnosti, pokud Objednatel nezjedná nápravu ani do </w:t>
      </w:r>
      <w:r w:rsidR="003907DC" w:rsidRPr="008B5802">
        <w:rPr>
          <w:rFonts w:cs="Arial"/>
          <w:sz w:val="20"/>
          <w:szCs w:val="20"/>
        </w:rPr>
        <w:t>10 kalendářních</w:t>
      </w:r>
      <w:r w:rsidR="00DF50B1" w:rsidRPr="008B5802">
        <w:rPr>
          <w:rFonts w:cs="Arial"/>
          <w:sz w:val="20"/>
          <w:szCs w:val="20"/>
        </w:rPr>
        <w:t xml:space="preserve"> dnů od doručení písemného oznámení </w:t>
      </w:r>
      <w:r w:rsidRPr="008B5802">
        <w:rPr>
          <w:rFonts w:cs="Arial"/>
          <w:sz w:val="20"/>
          <w:szCs w:val="20"/>
        </w:rPr>
        <w:t>Zhotovitele</w:t>
      </w:r>
      <w:r w:rsidR="003907DC" w:rsidRPr="008B5802">
        <w:rPr>
          <w:rFonts w:cs="Arial"/>
          <w:sz w:val="20"/>
          <w:szCs w:val="20"/>
        </w:rPr>
        <w:t xml:space="preserve"> o takovém prodlení s</w:t>
      </w:r>
      <w:r w:rsidR="00DF50B1" w:rsidRPr="008B5802">
        <w:rPr>
          <w:rFonts w:cs="Arial"/>
          <w:sz w:val="20"/>
          <w:szCs w:val="20"/>
        </w:rPr>
        <w:t xml:space="preserve"> žádostí o jeho nápravu.</w:t>
      </w:r>
      <w:bookmarkEnd w:id="14"/>
    </w:p>
    <w:p w:rsidR="0036536B" w:rsidRPr="008B5802" w:rsidRDefault="00DF50B1" w:rsidP="00DC2631">
      <w:pPr>
        <w:pStyle w:val="RLTextlnkuslovan"/>
        <w:widowControl w:val="0"/>
        <w:numPr>
          <w:ilvl w:val="1"/>
          <w:numId w:val="9"/>
        </w:numPr>
        <w:spacing w:before="240" w:line="280" w:lineRule="atLeast"/>
        <w:ind w:left="567" w:hanging="567"/>
        <w:rPr>
          <w:rFonts w:cs="Arial"/>
          <w:sz w:val="20"/>
        </w:rPr>
      </w:pPr>
      <w:r w:rsidRPr="008B5802">
        <w:rPr>
          <w:rFonts w:cs="Arial"/>
          <w:sz w:val="20"/>
          <w:szCs w:val="20"/>
        </w:rPr>
        <w:t xml:space="preserve">Pro zamezení jakýchkoliv pochybností smluvní strany sjednávají, že oznámení se žádostí o nápravu ve smyslu předchozích odstavců </w:t>
      </w:r>
      <w:r w:rsidR="003907DC" w:rsidRPr="008B5802">
        <w:rPr>
          <w:rFonts w:cs="Arial"/>
          <w:sz w:val="20"/>
          <w:szCs w:val="20"/>
        </w:rPr>
        <w:t xml:space="preserve">tohoto článku Smlouvy </w:t>
      </w:r>
      <w:r w:rsidRPr="008B5802">
        <w:rPr>
          <w:rFonts w:cs="Arial"/>
          <w:sz w:val="20"/>
          <w:szCs w:val="20"/>
        </w:rPr>
        <w:t>může být doručeno kdykoliv po</w:t>
      </w:r>
      <w:r w:rsidR="00B81CAB" w:rsidRPr="008B5802">
        <w:rPr>
          <w:rFonts w:cs="Arial"/>
          <w:sz w:val="20"/>
          <w:szCs w:val="20"/>
        </w:rPr>
        <w:t> </w:t>
      </w:r>
      <w:r w:rsidRPr="008B5802">
        <w:rPr>
          <w:rFonts w:cs="Arial"/>
          <w:sz w:val="20"/>
          <w:szCs w:val="20"/>
        </w:rPr>
        <w:t>započetí prodlení jedné ze smluvních stran.</w:t>
      </w:r>
    </w:p>
    <w:p w:rsidR="00B75EDA" w:rsidRPr="008B5802" w:rsidRDefault="00DF50B1" w:rsidP="00DC2631">
      <w:pPr>
        <w:pStyle w:val="RLTextlnkuslovan"/>
        <w:widowControl w:val="0"/>
        <w:numPr>
          <w:ilvl w:val="1"/>
          <w:numId w:val="9"/>
        </w:numPr>
        <w:spacing w:before="240" w:line="280" w:lineRule="atLeast"/>
        <w:ind w:left="567" w:hanging="567"/>
        <w:rPr>
          <w:rFonts w:cs="Arial"/>
          <w:sz w:val="20"/>
        </w:rPr>
      </w:pPr>
      <w:r w:rsidRPr="008B5802">
        <w:rPr>
          <w:rFonts w:cs="Arial"/>
          <w:sz w:val="20"/>
          <w:szCs w:val="20"/>
        </w:rPr>
        <w:t xml:space="preserve">Objednatel je rovněž oprávněn od </w:t>
      </w:r>
      <w:r w:rsidR="00B75D49" w:rsidRPr="008B5802">
        <w:rPr>
          <w:rFonts w:cs="Arial"/>
          <w:sz w:val="20"/>
          <w:szCs w:val="20"/>
        </w:rPr>
        <w:t xml:space="preserve">této </w:t>
      </w:r>
      <w:r w:rsidRPr="008B5802">
        <w:rPr>
          <w:rFonts w:cs="Arial"/>
          <w:sz w:val="20"/>
          <w:szCs w:val="20"/>
        </w:rPr>
        <w:t>Smlouvy</w:t>
      </w:r>
      <w:r w:rsidR="00B75D49" w:rsidRPr="008B5802">
        <w:rPr>
          <w:rFonts w:cs="Arial"/>
          <w:sz w:val="20"/>
          <w:szCs w:val="20"/>
        </w:rPr>
        <w:t xml:space="preserve"> odstoupit</w:t>
      </w:r>
      <w:r w:rsidRPr="008B5802">
        <w:rPr>
          <w:rFonts w:cs="Arial"/>
          <w:sz w:val="20"/>
          <w:szCs w:val="20"/>
        </w:rPr>
        <w:t xml:space="preserve">, pokud je na majetek </w:t>
      </w:r>
      <w:r w:rsidR="00386882" w:rsidRPr="008B5802">
        <w:rPr>
          <w:rFonts w:cs="Arial"/>
          <w:sz w:val="20"/>
          <w:szCs w:val="20"/>
        </w:rPr>
        <w:t>Zhotovitele</w:t>
      </w:r>
      <w:r w:rsidRPr="008B5802">
        <w:rPr>
          <w:rFonts w:cs="Arial"/>
          <w:sz w:val="20"/>
          <w:szCs w:val="20"/>
        </w:rPr>
        <w:t xml:space="preserve"> vedeno insolvenční řízení nebo byl insolvenční návrh zamítnut pro nedostatek majetku </w:t>
      </w:r>
      <w:r w:rsidR="00386882" w:rsidRPr="008B5802">
        <w:rPr>
          <w:rFonts w:cs="Arial"/>
          <w:sz w:val="20"/>
          <w:szCs w:val="20"/>
        </w:rPr>
        <w:t>Zhotovitele</w:t>
      </w:r>
      <w:r w:rsidRPr="008B5802">
        <w:rPr>
          <w:rFonts w:cs="Arial"/>
          <w:sz w:val="20"/>
          <w:szCs w:val="20"/>
        </w:rPr>
        <w:t xml:space="preserve">, dle zákona č. 182/2006 Sb., o úpadku a způsobech jeho řešení, ve znění pozdějších předpisů, nebo pokud </w:t>
      </w:r>
      <w:r w:rsidR="00386882" w:rsidRPr="008B5802">
        <w:rPr>
          <w:rFonts w:cs="Arial"/>
          <w:sz w:val="20"/>
          <w:szCs w:val="20"/>
        </w:rPr>
        <w:t>Zhotovitel</w:t>
      </w:r>
      <w:r w:rsidRPr="008B5802">
        <w:rPr>
          <w:rFonts w:cs="Arial"/>
          <w:sz w:val="20"/>
          <w:szCs w:val="20"/>
        </w:rPr>
        <w:t xml:space="preserve"> vstoupí do likvidace.</w:t>
      </w:r>
    </w:p>
    <w:p w:rsidR="0084066D" w:rsidRPr="008B5802" w:rsidRDefault="0084066D" w:rsidP="00DC2631">
      <w:pPr>
        <w:pStyle w:val="RLTextlnkuslovan"/>
        <w:widowControl w:val="0"/>
        <w:numPr>
          <w:ilvl w:val="1"/>
          <w:numId w:val="9"/>
        </w:numPr>
        <w:spacing w:before="240" w:line="280" w:lineRule="atLeast"/>
        <w:ind w:left="567" w:hanging="567"/>
        <w:rPr>
          <w:rFonts w:cs="Arial"/>
          <w:sz w:val="20"/>
          <w:szCs w:val="20"/>
        </w:rPr>
      </w:pPr>
      <w:r w:rsidRPr="008B5802">
        <w:rPr>
          <w:rFonts w:cs="Arial"/>
          <w:sz w:val="20"/>
          <w:szCs w:val="20"/>
        </w:rPr>
        <w:t xml:space="preserve">Smluvní </w:t>
      </w:r>
      <w:r w:rsidR="006B20DD" w:rsidRPr="008B5802">
        <w:rPr>
          <w:rFonts w:cs="Arial"/>
          <w:sz w:val="20"/>
          <w:szCs w:val="20"/>
        </w:rPr>
        <w:t>strany</w:t>
      </w:r>
      <w:r w:rsidRPr="008B5802">
        <w:rPr>
          <w:rFonts w:cs="Arial"/>
          <w:sz w:val="20"/>
          <w:szCs w:val="20"/>
        </w:rPr>
        <w:t xml:space="preserve"> jsou </w:t>
      </w:r>
      <w:r w:rsidR="006B20DD" w:rsidRPr="008B5802">
        <w:rPr>
          <w:rFonts w:cs="Arial"/>
          <w:sz w:val="20"/>
          <w:szCs w:val="20"/>
        </w:rPr>
        <w:t>oprávněny</w:t>
      </w:r>
      <w:r w:rsidR="00B75D49" w:rsidRPr="008B5802">
        <w:rPr>
          <w:rFonts w:cs="Arial"/>
          <w:sz w:val="20"/>
          <w:szCs w:val="20"/>
        </w:rPr>
        <w:t xml:space="preserve"> od této S</w:t>
      </w:r>
      <w:r w:rsidRPr="008B5802">
        <w:rPr>
          <w:rFonts w:cs="Arial"/>
          <w:sz w:val="20"/>
          <w:szCs w:val="20"/>
        </w:rPr>
        <w:t xml:space="preserve">mlouvy odstoupit v souladu s § 2001 a </w:t>
      </w:r>
      <w:r w:rsidR="006B20DD" w:rsidRPr="008B5802">
        <w:rPr>
          <w:rFonts w:cs="Arial"/>
          <w:sz w:val="20"/>
          <w:szCs w:val="20"/>
        </w:rPr>
        <w:t>násl.</w:t>
      </w:r>
      <w:r w:rsidRPr="008B5802">
        <w:rPr>
          <w:rFonts w:cs="Arial"/>
          <w:sz w:val="20"/>
          <w:szCs w:val="20"/>
        </w:rPr>
        <w:t xml:space="preserve"> Občanského zákoníku.</w:t>
      </w:r>
    </w:p>
    <w:p w:rsidR="00DF50B1" w:rsidRPr="008B5802" w:rsidRDefault="00DF50B1" w:rsidP="00DC2631">
      <w:pPr>
        <w:pStyle w:val="RLTextlnkuslovan"/>
        <w:widowControl w:val="0"/>
        <w:numPr>
          <w:ilvl w:val="1"/>
          <w:numId w:val="9"/>
        </w:numPr>
        <w:spacing w:before="240" w:line="280" w:lineRule="atLeast"/>
        <w:ind w:left="567" w:hanging="567"/>
        <w:rPr>
          <w:rFonts w:cs="Arial"/>
          <w:sz w:val="20"/>
          <w:szCs w:val="20"/>
        </w:rPr>
      </w:pPr>
      <w:r w:rsidRPr="008B5802">
        <w:rPr>
          <w:rFonts w:cs="Arial"/>
          <w:sz w:val="20"/>
          <w:szCs w:val="20"/>
        </w:rPr>
        <w:t xml:space="preserve">Odstoupení od </w:t>
      </w:r>
      <w:r w:rsidR="003907DC" w:rsidRPr="008B5802">
        <w:rPr>
          <w:rFonts w:cs="Arial"/>
          <w:sz w:val="20"/>
          <w:szCs w:val="20"/>
        </w:rPr>
        <w:t xml:space="preserve">této </w:t>
      </w:r>
      <w:r w:rsidRPr="008B5802">
        <w:rPr>
          <w:rFonts w:cs="Arial"/>
          <w:sz w:val="20"/>
          <w:szCs w:val="20"/>
        </w:rPr>
        <w:t xml:space="preserve">Smlouvy ze strany Objednatele nesmí být spojeno s uložením jakékoliv sankce ze strany </w:t>
      </w:r>
      <w:r w:rsidR="00386882" w:rsidRPr="008B5802">
        <w:rPr>
          <w:rFonts w:cs="Arial"/>
          <w:sz w:val="20"/>
          <w:szCs w:val="20"/>
        </w:rPr>
        <w:t>Zhotovitele</w:t>
      </w:r>
      <w:r w:rsidRPr="008B5802">
        <w:rPr>
          <w:rFonts w:cs="Arial"/>
          <w:sz w:val="20"/>
          <w:szCs w:val="20"/>
        </w:rPr>
        <w:t xml:space="preserve"> k tíži Objednatele</w:t>
      </w:r>
      <w:r w:rsidR="003907DC" w:rsidRPr="008B5802">
        <w:rPr>
          <w:rFonts w:cs="Arial"/>
          <w:sz w:val="20"/>
          <w:szCs w:val="20"/>
        </w:rPr>
        <w:t>.</w:t>
      </w:r>
    </w:p>
    <w:p w:rsidR="0084066D" w:rsidRPr="008B5802" w:rsidRDefault="00DF50B1" w:rsidP="00DC2631">
      <w:pPr>
        <w:pStyle w:val="RLTextlnkuslovan"/>
        <w:widowControl w:val="0"/>
        <w:numPr>
          <w:ilvl w:val="1"/>
          <w:numId w:val="9"/>
        </w:numPr>
        <w:tabs>
          <w:tab w:val="left" w:pos="709"/>
        </w:tabs>
        <w:spacing w:before="240" w:line="280" w:lineRule="atLeast"/>
        <w:ind w:left="567" w:hanging="567"/>
        <w:rPr>
          <w:rFonts w:cs="Arial"/>
          <w:sz w:val="20"/>
          <w:szCs w:val="20"/>
        </w:rPr>
      </w:pPr>
      <w:r w:rsidRPr="008B5802">
        <w:rPr>
          <w:rFonts w:cs="Arial"/>
          <w:sz w:val="20"/>
          <w:szCs w:val="20"/>
        </w:rPr>
        <w:t xml:space="preserve">Odstoupení od </w:t>
      </w:r>
      <w:r w:rsidR="003907DC" w:rsidRPr="008B5802">
        <w:rPr>
          <w:rFonts w:cs="Arial"/>
          <w:sz w:val="20"/>
          <w:szCs w:val="20"/>
        </w:rPr>
        <w:t xml:space="preserve">této </w:t>
      </w:r>
      <w:r w:rsidRPr="008B5802">
        <w:rPr>
          <w:rFonts w:cs="Arial"/>
          <w:sz w:val="20"/>
          <w:szCs w:val="20"/>
        </w:rPr>
        <w:t xml:space="preserve">Smlouvy je účinné dnem doručení písemného projevu oznámení o odstoupení druhé smluvní straně, a </w:t>
      </w:r>
      <w:r w:rsidR="003907DC" w:rsidRPr="008B5802">
        <w:rPr>
          <w:rFonts w:cs="Arial"/>
          <w:sz w:val="20"/>
          <w:szCs w:val="20"/>
        </w:rPr>
        <w:t xml:space="preserve">tato </w:t>
      </w:r>
      <w:r w:rsidRPr="008B5802">
        <w:rPr>
          <w:rFonts w:cs="Arial"/>
          <w:sz w:val="20"/>
          <w:szCs w:val="20"/>
        </w:rPr>
        <w:t>Smlouva zaniká d</w:t>
      </w:r>
      <w:r w:rsidR="003907DC" w:rsidRPr="008B5802">
        <w:rPr>
          <w:rFonts w:cs="Arial"/>
          <w:sz w:val="20"/>
          <w:szCs w:val="20"/>
        </w:rPr>
        <w:t>nem doručení takového oznámení s tím, že</w:t>
      </w:r>
      <w:r w:rsidR="00B81CAB" w:rsidRPr="008B5802">
        <w:rPr>
          <w:rFonts w:cs="Arial"/>
          <w:sz w:val="20"/>
          <w:szCs w:val="20"/>
        </w:rPr>
        <w:t> </w:t>
      </w:r>
      <w:r w:rsidRPr="008B5802">
        <w:rPr>
          <w:rFonts w:cs="Arial"/>
          <w:sz w:val="20"/>
          <w:szCs w:val="20"/>
        </w:rPr>
        <w:t xml:space="preserve">ustanovení, která mají podle zákona nebo této Smlouvy trvat i po </w:t>
      </w:r>
      <w:r w:rsidR="003907DC" w:rsidRPr="008B5802">
        <w:rPr>
          <w:rFonts w:cs="Arial"/>
          <w:sz w:val="20"/>
          <w:szCs w:val="20"/>
        </w:rPr>
        <w:t>ukončení této</w:t>
      </w:r>
      <w:r w:rsidRPr="008B5802">
        <w:rPr>
          <w:rFonts w:cs="Arial"/>
          <w:sz w:val="20"/>
          <w:szCs w:val="20"/>
        </w:rPr>
        <w:t xml:space="preserve"> Smlouvy,</w:t>
      </w:r>
      <w:r w:rsidR="003907DC" w:rsidRPr="008B5802">
        <w:rPr>
          <w:rFonts w:cs="Arial"/>
          <w:sz w:val="20"/>
          <w:szCs w:val="20"/>
        </w:rPr>
        <w:t xml:space="preserve"> </w:t>
      </w:r>
      <w:r w:rsidRPr="008B5802">
        <w:rPr>
          <w:rFonts w:cs="Arial"/>
          <w:sz w:val="20"/>
          <w:szCs w:val="20"/>
        </w:rPr>
        <w:t>zejména ustanovení týkající se náhrady škody, smluvních pokut, o</w:t>
      </w:r>
      <w:r w:rsidR="003907DC" w:rsidRPr="008B5802">
        <w:rPr>
          <w:rFonts w:cs="Arial"/>
          <w:sz w:val="20"/>
          <w:szCs w:val="20"/>
        </w:rPr>
        <w:t xml:space="preserve">chrany informací a řešení sporů, přetrvávají. </w:t>
      </w:r>
    </w:p>
    <w:p w:rsidR="0084066D" w:rsidRPr="008B5802" w:rsidRDefault="0084066D" w:rsidP="00DC2631">
      <w:pPr>
        <w:pStyle w:val="RLTextlnkuslovan"/>
        <w:widowControl w:val="0"/>
        <w:numPr>
          <w:ilvl w:val="1"/>
          <w:numId w:val="9"/>
        </w:numPr>
        <w:tabs>
          <w:tab w:val="left" w:pos="709"/>
        </w:tabs>
        <w:spacing w:before="240" w:line="280" w:lineRule="atLeast"/>
        <w:ind w:left="567" w:hanging="567"/>
        <w:rPr>
          <w:rFonts w:cs="Arial"/>
          <w:i/>
          <w:sz w:val="20"/>
          <w:szCs w:val="20"/>
        </w:rPr>
      </w:pPr>
      <w:r w:rsidRPr="008B5802">
        <w:rPr>
          <w:rFonts w:cs="Arial"/>
          <w:sz w:val="20"/>
          <w:szCs w:val="20"/>
        </w:rPr>
        <w:t xml:space="preserve">Objednatel je oprávněn tuto Smlouvu vypovědět, a to i </w:t>
      </w:r>
      <w:r w:rsidR="006B20DD" w:rsidRPr="008B5802">
        <w:rPr>
          <w:rFonts w:cs="Arial"/>
          <w:sz w:val="20"/>
          <w:szCs w:val="20"/>
        </w:rPr>
        <w:t>by</w:t>
      </w:r>
      <w:r w:rsidRPr="008B5802">
        <w:rPr>
          <w:rFonts w:cs="Arial"/>
          <w:sz w:val="20"/>
          <w:szCs w:val="20"/>
        </w:rPr>
        <w:t xml:space="preserve"> udání důvodu. Výpovědní doba činí </w:t>
      </w:r>
      <w:r w:rsidR="00BD39A2" w:rsidRPr="008B5802">
        <w:rPr>
          <w:rFonts w:cs="Arial"/>
          <w:sz w:val="20"/>
          <w:szCs w:val="20"/>
        </w:rPr>
        <w:t>1</w:t>
      </w:r>
      <w:r w:rsidR="001C0773" w:rsidRPr="008B5802">
        <w:rPr>
          <w:rFonts w:cs="Arial"/>
          <w:sz w:val="20"/>
          <w:szCs w:val="20"/>
        </w:rPr>
        <w:t> </w:t>
      </w:r>
      <w:r w:rsidRPr="008B5802">
        <w:rPr>
          <w:rFonts w:cs="Arial"/>
          <w:sz w:val="20"/>
          <w:szCs w:val="20"/>
        </w:rPr>
        <w:t>měsíc</w:t>
      </w:r>
      <w:r w:rsidR="00BD39A2" w:rsidRPr="008B5802">
        <w:rPr>
          <w:rFonts w:cs="Arial"/>
          <w:i/>
          <w:sz w:val="20"/>
          <w:szCs w:val="20"/>
        </w:rPr>
        <w:t xml:space="preserve"> </w:t>
      </w:r>
      <w:r w:rsidRPr="008B5802">
        <w:rPr>
          <w:rFonts w:cs="Arial"/>
          <w:sz w:val="20"/>
          <w:szCs w:val="20"/>
        </w:rPr>
        <w:t xml:space="preserve">a začíná běžet dnem následujícím po dni, ve kterém bylo písemné vyhotovení výpovědi prokazatelně doručeno </w:t>
      </w:r>
      <w:r w:rsidR="00386882" w:rsidRPr="008B5802">
        <w:rPr>
          <w:rFonts w:cs="Arial"/>
          <w:sz w:val="20"/>
          <w:szCs w:val="20"/>
        </w:rPr>
        <w:t>Zhotoviteli</w:t>
      </w:r>
      <w:r w:rsidRPr="008B5802">
        <w:rPr>
          <w:rFonts w:cs="Arial"/>
          <w:sz w:val="20"/>
          <w:szCs w:val="20"/>
        </w:rPr>
        <w:t>.</w:t>
      </w:r>
    </w:p>
    <w:p w:rsidR="00DF50B1" w:rsidRDefault="00386882" w:rsidP="00DC2631">
      <w:pPr>
        <w:pStyle w:val="RLTextlnkuslovan"/>
        <w:widowControl w:val="0"/>
        <w:numPr>
          <w:ilvl w:val="1"/>
          <w:numId w:val="9"/>
        </w:numPr>
        <w:tabs>
          <w:tab w:val="left" w:pos="709"/>
        </w:tabs>
        <w:spacing w:before="240" w:line="280" w:lineRule="atLeast"/>
        <w:ind w:left="567" w:hanging="567"/>
        <w:rPr>
          <w:rFonts w:cs="Arial"/>
          <w:sz w:val="20"/>
          <w:szCs w:val="20"/>
        </w:rPr>
      </w:pPr>
      <w:r w:rsidRPr="008B5802">
        <w:rPr>
          <w:rFonts w:cs="Arial"/>
          <w:sz w:val="20"/>
          <w:szCs w:val="20"/>
        </w:rPr>
        <w:t>Zhotovitel</w:t>
      </w:r>
      <w:r w:rsidR="003907DC" w:rsidRPr="008B5802">
        <w:rPr>
          <w:rFonts w:cs="Arial"/>
          <w:sz w:val="20"/>
          <w:szCs w:val="20"/>
        </w:rPr>
        <w:t xml:space="preserve"> je povinen poskytnout </w:t>
      </w:r>
      <w:r w:rsidR="006B20DD" w:rsidRPr="008B5802">
        <w:rPr>
          <w:rFonts w:cs="Arial"/>
          <w:sz w:val="20"/>
          <w:szCs w:val="20"/>
        </w:rPr>
        <w:t>Objednateli</w:t>
      </w:r>
      <w:r w:rsidR="003907DC" w:rsidRPr="008B5802">
        <w:rPr>
          <w:rFonts w:cs="Arial"/>
          <w:sz w:val="20"/>
          <w:szCs w:val="20"/>
        </w:rPr>
        <w:t xml:space="preserve"> v případě předčasného ukončení této Smlouvy </w:t>
      </w:r>
      <w:r w:rsidR="006B20DD" w:rsidRPr="008B5802">
        <w:rPr>
          <w:rFonts w:cs="Arial"/>
          <w:sz w:val="20"/>
          <w:szCs w:val="20"/>
        </w:rPr>
        <w:t>nezbytnou</w:t>
      </w:r>
      <w:r w:rsidR="003907DC" w:rsidRPr="008B5802">
        <w:rPr>
          <w:rFonts w:cs="Arial"/>
          <w:sz w:val="20"/>
          <w:szCs w:val="20"/>
        </w:rPr>
        <w:t xml:space="preserve"> </w:t>
      </w:r>
      <w:r w:rsidR="006B20DD" w:rsidRPr="008B5802">
        <w:rPr>
          <w:rFonts w:cs="Arial"/>
          <w:sz w:val="20"/>
          <w:szCs w:val="20"/>
        </w:rPr>
        <w:t>součinnost</w:t>
      </w:r>
      <w:r w:rsidR="003907DC" w:rsidRPr="008B5802">
        <w:rPr>
          <w:rFonts w:cs="Arial"/>
          <w:sz w:val="20"/>
          <w:szCs w:val="20"/>
        </w:rPr>
        <w:t xml:space="preserve"> tak, aby Objednateli </w:t>
      </w:r>
      <w:r w:rsidR="006B20DD" w:rsidRPr="008B5802">
        <w:rPr>
          <w:rFonts w:cs="Arial"/>
          <w:sz w:val="20"/>
          <w:szCs w:val="20"/>
        </w:rPr>
        <w:t>nevznikala</w:t>
      </w:r>
      <w:r w:rsidR="003907DC" w:rsidRPr="008B5802">
        <w:rPr>
          <w:rFonts w:cs="Arial"/>
          <w:sz w:val="20"/>
          <w:szCs w:val="20"/>
        </w:rPr>
        <w:t xml:space="preserve"> škoda či jiná újma.</w:t>
      </w:r>
    </w:p>
    <w:p w:rsidR="009C75CB" w:rsidRDefault="009C75CB" w:rsidP="009C75CB">
      <w:pPr>
        <w:pStyle w:val="RLTextlnkuslovan"/>
        <w:widowControl w:val="0"/>
        <w:numPr>
          <w:ilvl w:val="1"/>
          <w:numId w:val="9"/>
        </w:numPr>
        <w:tabs>
          <w:tab w:val="left" w:pos="709"/>
        </w:tabs>
        <w:spacing w:before="240" w:line="280" w:lineRule="atLeast"/>
        <w:ind w:left="567" w:hanging="567"/>
        <w:rPr>
          <w:rFonts w:cs="Arial"/>
          <w:sz w:val="20"/>
          <w:szCs w:val="20"/>
        </w:rPr>
      </w:pPr>
      <w:r w:rsidRPr="0095711E">
        <w:rPr>
          <w:rFonts w:cs="Arial"/>
          <w:sz w:val="20"/>
          <w:szCs w:val="20"/>
        </w:rPr>
        <w:t xml:space="preserve">Tato Smlouva po jejím podpisu oběma smluvními stranami </w:t>
      </w:r>
      <w:r>
        <w:rPr>
          <w:rFonts w:cs="Arial"/>
          <w:sz w:val="20"/>
          <w:szCs w:val="20"/>
        </w:rPr>
        <w:t xml:space="preserve">může být </w:t>
      </w:r>
      <w:r w:rsidRPr="0095711E">
        <w:rPr>
          <w:rFonts w:cs="Arial"/>
          <w:sz w:val="20"/>
          <w:szCs w:val="20"/>
        </w:rPr>
        <w:t xml:space="preserve">zveřejněna na profilu </w:t>
      </w:r>
      <w:r>
        <w:rPr>
          <w:rFonts w:cs="Arial"/>
          <w:sz w:val="20"/>
          <w:szCs w:val="20"/>
        </w:rPr>
        <w:t>zadavatele</w:t>
      </w:r>
      <w:r w:rsidRPr="0095711E">
        <w:rPr>
          <w:rFonts w:cs="Arial"/>
          <w:sz w:val="20"/>
          <w:szCs w:val="20"/>
        </w:rPr>
        <w:t xml:space="preserve"> v souladu se zákonem o </w:t>
      </w:r>
      <w:r>
        <w:rPr>
          <w:rFonts w:cs="Arial"/>
          <w:sz w:val="20"/>
          <w:szCs w:val="20"/>
        </w:rPr>
        <w:t xml:space="preserve">zadávání </w:t>
      </w:r>
      <w:r w:rsidRPr="0095711E">
        <w:rPr>
          <w:rFonts w:cs="Arial"/>
          <w:sz w:val="20"/>
          <w:szCs w:val="20"/>
        </w:rPr>
        <w:t>veřejných zakáz</w:t>
      </w:r>
      <w:r>
        <w:rPr>
          <w:rFonts w:cs="Arial"/>
          <w:sz w:val="20"/>
          <w:szCs w:val="20"/>
        </w:rPr>
        <w:t>e</w:t>
      </w:r>
      <w:r w:rsidRPr="0095711E">
        <w:rPr>
          <w:rFonts w:cs="Arial"/>
          <w:sz w:val="20"/>
          <w:szCs w:val="20"/>
        </w:rPr>
        <w:t xml:space="preserve">k. </w:t>
      </w:r>
      <w:r>
        <w:rPr>
          <w:rFonts w:cs="Arial"/>
          <w:sz w:val="20"/>
          <w:szCs w:val="20"/>
        </w:rPr>
        <w:t>Zhotovitel</w:t>
      </w:r>
      <w:r w:rsidRPr="0095711E">
        <w:rPr>
          <w:rFonts w:cs="Arial"/>
          <w:sz w:val="20"/>
          <w:szCs w:val="20"/>
        </w:rPr>
        <w:t xml:space="preserve"> souhlasí s uveřejněním této Smlouvy.</w:t>
      </w:r>
    </w:p>
    <w:p w:rsidR="00DF50B1" w:rsidRPr="008B5802" w:rsidRDefault="00C36CC2" w:rsidP="00B75EDA">
      <w:pPr>
        <w:widowControl w:val="0"/>
        <w:tabs>
          <w:tab w:val="left" w:pos="0"/>
        </w:tabs>
        <w:suppressAutoHyphens w:val="0"/>
        <w:spacing w:before="720" w:after="200" w:line="280" w:lineRule="atLeast"/>
        <w:jc w:val="center"/>
        <w:rPr>
          <w:rFonts w:cs="Arial"/>
          <w:b/>
          <w:bCs/>
          <w:sz w:val="20"/>
        </w:rPr>
      </w:pPr>
      <w:r w:rsidRPr="008B5802">
        <w:rPr>
          <w:rFonts w:cs="Arial"/>
          <w:b/>
          <w:bCs/>
          <w:sz w:val="20"/>
        </w:rPr>
        <w:lastRenderedPageBreak/>
        <w:t>Článek 13</w:t>
      </w:r>
    </w:p>
    <w:p w:rsidR="0036293E" w:rsidRPr="008B5802" w:rsidRDefault="00DF50B1" w:rsidP="0036293E">
      <w:pPr>
        <w:widowControl w:val="0"/>
        <w:tabs>
          <w:tab w:val="left" w:pos="0"/>
        </w:tabs>
        <w:suppressAutoHyphens w:val="0"/>
        <w:spacing w:after="200" w:line="280" w:lineRule="atLeast"/>
        <w:jc w:val="center"/>
        <w:rPr>
          <w:rFonts w:cs="Arial"/>
          <w:b/>
          <w:bCs/>
          <w:sz w:val="20"/>
        </w:rPr>
      </w:pPr>
      <w:r w:rsidRPr="008B5802">
        <w:rPr>
          <w:rFonts w:cs="Arial"/>
          <w:b/>
          <w:bCs/>
          <w:sz w:val="20"/>
        </w:rPr>
        <w:t>Závěrečná ustanovení</w:t>
      </w:r>
    </w:p>
    <w:p w:rsidR="00776CEE" w:rsidRPr="008B5802" w:rsidRDefault="00DF50B1" w:rsidP="00247044">
      <w:pPr>
        <w:pStyle w:val="RLTextlnkuslovan"/>
        <w:widowControl w:val="0"/>
        <w:numPr>
          <w:ilvl w:val="1"/>
          <w:numId w:val="21"/>
        </w:numPr>
        <w:spacing w:line="280" w:lineRule="atLeast"/>
        <w:ind w:left="567" w:hanging="567"/>
        <w:rPr>
          <w:rFonts w:cs="Arial"/>
          <w:sz w:val="20"/>
          <w:szCs w:val="20"/>
        </w:rPr>
      </w:pPr>
      <w:r w:rsidRPr="008B5802">
        <w:rPr>
          <w:rFonts w:cs="Arial"/>
          <w:sz w:val="20"/>
          <w:szCs w:val="20"/>
        </w:rPr>
        <w:t xml:space="preserve">Nestanoví-li tato Smlouva </w:t>
      </w:r>
      <w:r w:rsidR="00776CEE" w:rsidRPr="008B5802">
        <w:rPr>
          <w:rFonts w:cs="Arial"/>
          <w:sz w:val="20"/>
          <w:szCs w:val="20"/>
        </w:rPr>
        <w:t>jinak</w:t>
      </w:r>
      <w:r w:rsidRPr="008B5802">
        <w:rPr>
          <w:rFonts w:cs="Arial"/>
          <w:sz w:val="20"/>
          <w:szCs w:val="20"/>
        </w:rPr>
        <w:t>, je možné ji měnit pouze písemnou dohodou smluvních stran ve</w:t>
      </w:r>
      <w:r w:rsidR="00B81CAB" w:rsidRPr="008B5802">
        <w:rPr>
          <w:rFonts w:cs="Arial"/>
          <w:sz w:val="20"/>
          <w:szCs w:val="20"/>
        </w:rPr>
        <w:t> </w:t>
      </w:r>
      <w:r w:rsidRPr="008B5802">
        <w:rPr>
          <w:rFonts w:cs="Arial"/>
          <w:sz w:val="20"/>
          <w:szCs w:val="20"/>
        </w:rPr>
        <w:t xml:space="preserve">formě vzestupně číslovaných dodatků této Smlouvy. </w:t>
      </w:r>
    </w:p>
    <w:p w:rsidR="00A428E7" w:rsidRPr="008B5802" w:rsidRDefault="00DF50B1" w:rsidP="00382A54">
      <w:pPr>
        <w:pStyle w:val="RLTextlnkuslovan"/>
        <w:widowControl w:val="0"/>
        <w:numPr>
          <w:ilvl w:val="1"/>
          <w:numId w:val="21"/>
        </w:numPr>
        <w:spacing w:before="240" w:line="280" w:lineRule="atLeast"/>
        <w:ind w:left="567" w:hanging="567"/>
        <w:rPr>
          <w:rFonts w:cs="Arial"/>
          <w:sz w:val="20"/>
          <w:szCs w:val="20"/>
        </w:rPr>
      </w:pPr>
      <w:r w:rsidRPr="008B5802">
        <w:rPr>
          <w:rFonts w:cs="Arial"/>
          <w:sz w:val="20"/>
          <w:szCs w:val="20"/>
        </w:rPr>
        <w:t>Veškerá práva a povinnosti vyplývající z této Smlouvy přecházejí, pokud to povaha těchto práv a povinností nevylučuje, na právní nástupce smluvních stran.</w:t>
      </w:r>
    </w:p>
    <w:p w:rsidR="00DF50B1" w:rsidRPr="008B5802" w:rsidRDefault="00DF50B1" w:rsidP="00382A54">
      <w:pPr>
        <w:pStyle w:val="RLTextlnkuslovan"/>
        <w:widowControl w:val="0"/>
        <w:numPr>
          <w:ilvl w:val="1"/>
          <w:numId w:val="21"/>
        </w:numPr>
        <w:spacing w:before="240" w:line="280" w:lineRule="atLeast"/>
        <w:ind w:left="567" w:hanging="567"/>
        <w:rPr>
          <w:rFonts w:cs="Arial"/>
          <w:sz w:val="20"/>
          <w:szCs w:val="20"/>
        </w:rPr>
      </w:pPr>
      <w:r w:rsidRPr="008B5802">
        <w:rPr>
          <w:rFonts w:cs="Arial"/>
          <w:sz w:val="20"/>
          <w:szCs w:val="20"/>
        </w:rPr>
        <w:t xml:space="preserve">Práva a povinnosti vzniklé na základě této Smlouvy nebo v souvislosti s ní se řídí </w:t>
      </w:r>
      <w:r w:rsidR="006B20DD" w:rsidRPr="008B5802">
        <w:rPr>
          <w:rFonts w:cs="Arial"/>
          <w:sz w:val="20"/>
          <w:szCs w:val="20"/>
        </w:rPr>
        <w:t>platnými a</w:t>
      </w:r>
      <w:r w:rsidR="00B81CAB" w:rsidRPr="008B5802">
        <w:rPr>
          <w:rFonts w:cs="Arial"/>
          <w:sz w:val="20"/>
          <w:szCs w:val="20"/>
        </w:rPr>
        <w:t> </w:t>
      </w:r>
      <w:r w:rsidR="006B20DD" w:rsidRPr="008B5802">
        <w:rPr>
          <w:rFonts w:cs="Arial"/>
          <w:sz w:val="20"/>
          <w:szCs w:val="20"/>
        </w:rPr>
        <w:t xml:space="preserve">účinnými právními předpisy České </w:t>
      </w:r>
      <w:r w:rsidR="00522E41" w:rsidRPr="008B5802">
        <w:rPr>
          <w:rFonts w:cs="Arial"/>
          <w:sz w:val="20"/>
          <w:szCs w:val="20"/>
        </w:rPr>
        <w:t>republiky</w:t>
      </w:r>
      <w:r w:rsidRPr="008B5802">
        <w:rPr>
          <w:rFonts w:cs="Arial"/>
          <w:sz w:val="20"/>
          <w:szCs w:val="20"/>
        </w:rPr>
        <w:t>, zejména Občanským zákoníkem.</w:t>
      </w:r>
    </w:p>
    <w:p w:rsidR="00776CEE" w:rsidRPr="008B5802" w:rsidRDefault="00DF50B1" w:rsidP="00382A54">
      <w:pPr>
        <w:pStyle w:val="RLTextlnkuslovan"/>
        <w:widowControl w:val="0"/>
        <w:numPr>
          <w:ilvl w:val="1"/>
          <w:numId w:val="21"/>
        </w:numPr>
        <w:spacing w:before="240" w:line="280" w:lineRule="atLeast"/>
        <w:ind w:left="567" w:hanging="567"/>
        <w:rPr>
          <w:rFonts w:cs="Arial"/>
          <w:bCs/>
          <w:iCs/>
          <w:sz w:val="20"/>
          <w:szCs w:val="20"/>
        </w:rPr>
      </w:pPr>
      <w:r w:rsidRPr="008B5802">
        <w:rPr>
          <w:rFonts w:cs="Arial"/>
          <w:sz w:val="20"/>
          <w:szCs w:val="20"/>
        </w:rPr>
        <w:t>Smluvní strany se zavazují vyvinout maximální úsilí k odstranění vzájemných sporů vzniklých na</w:t>
      </w:r>
      <w:r w:rsidR="00B81CAB" w:rsidRPr="008B5802">
        <w:rPr>
          <w:rFonts w:cs="Arial"/>
          <w:sz w:val="20"/>
          <w:szCs w:val="20"/>
        </w:rPr>
        <w:t> </w:t>
      </w:r>
      <w:r w:rsidRPr="008B5802">
        <w:rPr>
          <w:rFonts w:cs="Arial"/>
          <w:sz w:val="20"/>
          <w:szCs w:val="20"/>
        </w:rPr>
        <w:t>základě této Smlouvy nebo v souvislosti s touto Smlouv</w:t>
      </w:r>
      <w:r w:rsidR="00776CEE" w:rsidRPr="008B5802">
        <w:rPr>
          <w:rFonts w:cs="Arial"/>
          <w:sz w:val="20"/>
          <w:szCs w:val="20"/>
        </w:rPr>
        <w:t>ou a k jejich vyřešení</w:t>
      </w:r>
      <w:r w:rsidRPr="008B5802">
        <w:rPr>
          <w:rFonts w:cs="Arial"/>
          <w:sz w:val="20"/>
          <w:szCs w:val="20"/>
        </w:rPr>
        <w:t>. Nedohodnou-li se smluvní strany na způsobu řešení vzájemného sporu</w:t>
      </w:r>
      <w:r w:rsidR="00776CEE" w:rsidRPr="008B5802">
        <w:rPr>
          <w:rFonts w:cs="Arial"/>
          <w:sz w:val="20"/>
          <w:szCs w:val="20"/>
        </w:rPr>
        <w:t xml:space="preserve">, spor </w:t>
      </w:r>
      <w:r w:rsidR="006B20DD" w:rsidRPr="008B5802">
        <w:rPr>
          <w:rFonts w:cs="Arial"/>
          <w:sz w:val="20"/>
          <w:szCs w:val="20"/>
        </w:rPr>
        <w:t>bude</w:t>
      </w:r>
      <w:r w:rsidR="00776CEE" w:rsidRPr="008B5802">
        <w:rPr>
          <w:rFonts w:cs="Arial"/>
          <w:sz w:val="20"/>
          <w:szCs w:val="20"/>
        </w:rPr>
        <w:t xml:space="preserve"> rozhodován </w:t>
      </w:r>
      <w:r w:rsidR="00776CEE" w:rsidRPr="008B5802">
        <w:rPr>
          <w:rFonts w:cs="Arial"/>
          <w:bCs/>
          <w:iCs/>
          <w:sz w:val="20"/>
          <w:szCs w:val="20"/>
        </w:rPr>
        <w:t>věcně a místně příslušné soudy České republiky.</w:t>
      </w:r>
    </w:p>
    <w:p w:rsidR="00776CEE" w:rsidRPr="008B5802" w:rsidRDefault="00776CEE" w:rsidP="00382A54">
      <w:pPr>
        <w:pStyle w:val="RLTextlnkuslovan"/>
        <w:widowControl w:val="0"/>
        <w:numPr>
          <w:ilvl w:val="1"/>
          <w:numId w:val="21"/>
        </w:numPr>
        <w:spacing w:before="240" w:line="280" w:lineRule="atLeast"/>
        <w:ind w:left="567" w:hanging="567"/>
        <w:rPr>
          <w:rFonts w:cs="Arial"/>
          <w:bCs/>
          <w:iCs/>
          <w:sz w:val="20"/>
          <w:szCs w:val="20"/>
        </w:rPr>
      </w:pPr>
      <w:r w:rsidRPr="008B5802">
        <w:rPr>
          <w:rFonts w:cs="Arial"/>
          <w:bCs/>
          <w:iCs/>
          <w:sz w:val="20"/>
          <w:szCs w:val="20"/>
        </w:rPr>
        <w:t>Vztahy mezi smluvními stranami touto Smlouvou výslovně neupravené se řídí platnými a účinnými právními předpisy České republiky, zejména Občanským zákoníkem.</w:t>
      </w:r>
    </w:p>
    <w:p w:rsidR="00DF50B1" w:rsidRPr="008B5802" w:rsidRDefault="00DF50B1" w:rsidP="00382A54">
      <w:pPr>
        <w:pStyle w:val="RLTextlnkuslovan"/>
        <w:widowControl w:val="0"/>
        <w:numPr>
          <w:ilvl w:val="1"/>
          <w:numId w:val="21"/>
        </w:numPr>
        <w:spacing w:before="240" w:line="280" w:lineRule="atLeast"/>
        <w:ind w:left="567" w:hanging="567"/>
        <w:rPr>
          <w:rFonts w:cs="Arial"/>
          <w:sz w:val="20"/>
          <w:szCs w:val="20"/>
        </w:rPr>
      </w:pPr>
      <w:r w:rsidRPr="008B5802">
        <w:rPr>
          <w:rFonts w:cs="Arial"/>
          <w:sz w:val="20"/>
          <w:szCs w:val="20"/>
        </w:rPr>
        <w:t xml:space="preserve">Tato Smlouva </w:t>
      </w:r>
      <w:r w:rsidR="00776CEE" w:rsidRPr="008B5802">
        <w:rPr>
          <w:rFonts w:cs="Arial"/>
          <w:sz w:val="20"/>
          <w:szCs w:val="20"/>
        </w:rPr>
        <w:t>se uzavírá</w:t>
      </w:r>
      <w:r w:rsidRPr="008B5802">
        <w:rPr>
          <w:rFonts w:cs="Arial"/>
          <w:sz w:val="20"/>
          <w:szCs w:val="20"/>
        </w:rPr>
        <w:t xml:space="preserve"> ve čtyřech (4) vyhotoveních s platností originálu, </w:t>
      </w:r>
      <w:r w:rsidRPr="008B5802">
        <w:rPr>
          <w:rFonts w:cs="Arial"/>
          <w:sz w:val="20"/>
          <w:szCs w:val="20"/>
        </w:rPr>
        <w:br/>
        <w:t xml:space="preserve">z nichž tři (3) vyhotovení obdrží Objednatel a jedno (1) vyhotovení </w:t>
      </w:r>
      <w:r w:rsidR="00776CEE" w:rsidRPr="008B5802">
        <w:rPr>
          <w:rFonts w:cs="Arial"/>
          <w:sz w:val="20"/>
          <w:szCs w:val="20"/>
        </w:rPr>
        <w:t xml:space="preserve">obdrží </w:t>
      </w:r>
      <w:r w:rsidR="00386882" w:rsidRPr="008B5802">
        <w:rPr>
          <w:rFonts w:cs="Arial"/>
          <w:sz w:val="20"/>
          <w:szCs w:val="20"/>
        </w:rPr>
        <w:t>Zhotovitel</w:t>
      </w:r>
      <w:r w:rsidRPr="008B5802">
        <w:rPr>
          <w:rFonts w:cs="Arial"/>
          <w:sz w:val="20"/>
          <w:szCs w:val="20"/>
        </w:rPr>
        <w:t>.</w:t>
      </w:r>
    </w:p>
    <w:p w:rsidR="008E54D2" w:rsidRPr="008B5802" w:rsidRDefault="00386882" w:rsidP="00382A54">
      <w:pPr>
        <w:widowControl w:val="0"/>
        <w:numPr>
          <w:ilvl w:val="1"/>
          <w:numId w:val="21"/>
        </w:numPr>
        <w:spacing w:before="240" w:after="120" w:line="280" w:lineRule="atLeast"/>
        <w:ind w:left="567" w:hanging="567"/>
        <w:jc w:val="both"/>
        <w:rPr>
          <w:rFonts w:cs="Arial"/>
          <w:sz w:val="20"/>
        </w:rPr>
      </w:pPr>
      <w:r w:rsidRPr="008B5802">
        <w:rPr>
          <w:rFonts w:cs="Arial"/>
          <w:sz w:val="20"/>
        </w:rPr>
        <w:t>Zhotovitel</w:t>
      </w:r>
      <w:r w:rsidR="009C75CB">
        <w:rPr>
          <w:rFonts w:cs="Arial"/>
          <w:sz w:val="20"/>
        </w:rPr>
        <w:t xml:space="preserve"> </w:t>
      </w:r>
      <w:r w:rsidR="00B75EDA" w:rsidRPr="008B5802">
        <w:rPr>
          <w:rFonts w:cs="Arial"/>
          <w:sz w:val="20"/>
        </w:rPr>
        <w:t>souhlasí s uveřejněním této smlouvy v souladu s ust. §</w:t>
      </w:r>
      <w:r w:rsidR="009C75CB">
        <w:rPr>
          <w:rFonts w:cs="Arial"/>
          <w:sz w:val="20"/>
        </w:rPr>
        <w:t xml:space="preserve"> 147a zákona č. 136/2006 Sb., o </w:t>
      </w:r>
      <w:r w:rsidR="00B75EDA" w:rsidRPr="008B5802">
        <w:rPr>
          <w:rFonts w:cs="Arial"/>
          <w:sz w:val="20"/>
        </w:rPr>
        <w:t xml:space="preserve">veřejných zakázkách, ve znění pozdějších předpisů. </w:t>
      </w:r>
    </w:p>
    <w:p w:rsidR="00DF50B1" w:rsidRPr="008B5802" w:rsidRDefault="00DF50B1" w:rsidP="00382A54">
      <w:pPr>
        <w:pStyle w:val="RLTextlnkuslovan"/>
        <w:widowControl w:val="0"/>
        <w:numPr>
          <w:ilvl w:val="1"/>
          <w:numId w:val="21"/>
        </w:numPr>
        <w:spacing w:before="240" w:line="280" w:lineRule="atLeast"/>
        <w:ind w:left="567" w:hanging="567"/>
        <w:rPr>
          <w:rFonts w:cs="Arial"/>
          <w:sz w:val="20"/>
          <w:szCs w:val="20"/>
        </w:rPr>
      </w:pPr>
      <w:r w:rsidRPr="008B5802">
        <w:rPr>
          <w:rFonts w:cs="Arial"/>
          <w:sz w:val="20"/>
          <w:szCs w:val="20"/>
        </w:rPr>
        <w:t xml:space="preserve">Smluvní strany výslovně prohlašují, že si </w:t>
      </w:r>
      <w:r w:rsidR="00776CEE" w:rsidRPr="008B5802">
        <w:rPr>
          <w:rFonts w:cs="Arial"/>
          <w:sz w:val="20"/>
          <w:szCs w:val="20"/>
        </w:rPr>
        <w:t xml:space="preserve">tuto </w:t>
      </w:r>
      <w:r w:rsidRPr="008B5802">
        <w:rPr>
          <w:rFonts w:cs="Arial"/>
          <w:sz w:val="20"/>
          <w:szCs w:val="20"/>
        </w:rPr>
        <w:t xml:space="preserve">Smlouvu přečetly, že byla </w:t>
      </w:r>
      <w:r w:rsidR="006B20DD" w:rsidRPr="008B5802">
        <w:rPr>
          <w:rFonts w:cs="Arial"/>
          <w:sz w:val="20"/>
          <w:szCs w:val="20"/>
        </w:rPr>
        <w:t>sepsána podle</w:t>
      </w:r>
      <w:r w:rsidRPr="008B5802">
        <w:rPr>
          <w:rFonts w:cs="Arial"/>
          <w:sz w:val="20"/>
          <w:szCs w:val="20"/>
        </w:rPr>
        <w:t xml:space="preserve"> jejich pravé a svobodné vůle a nebyla ujednána v tísni, nebo za nápadně nevýhodných podmínek, což stvrzují svými podpisy.</w:t>
      </w:r>
    </w:p>
    <w:p w:rsidR="0008622F" w:rsidRPr="008B5802" w:rsidRDefault="00776CEE" w:rsidP="00382A54">
      <w:pPr>
        <w:pStyle w:val="RLTextlnkuslovan"/>
        <w:widowControl w:val="0"/>
        <w:numPr>
          <w:ilvl w:val="1"/>
          <w:numId w:val="21"/>
        </w:numPr>
        <w:spacing w:before="240" w:line="280" w:lineRule="atLeast"/>
        <w:ind w:left="567" w:hanging="567"/>
        <w:rPr>
          <w:rFonts w:cs="Arial"/>
          <w:sz w:val="20"/>
          <w:szCs w:val="20"/>
        </w:rPr>
      </w:pPr>
      <w:r w:rsidRPr="008B5802">
        <w:rPr>
          <w:rFonts w:cs="Arial"/>
          <w:sz w:val="20"/>
          <w:szCs w:val="20"/>
        </w:rPr>
        <w:t xml:space="preserve">Nedílnou součástí této Smlouvy jsou </w:t>
      </w:r>
      <w:r w:rsidR="006B20DD" w:rsidRPr="008B5802">
        <w:rPr>
          <w:rFonts w:cs="Arial"/>
          <w:sz w:val="20"/>
          <w:szCs w:val="20"/>
        </w:rPr>
        <w:t>následující</w:t>
      </w:r>
      <w:r w:rsidRPr="008B5802">
        <w:rPr>
          <w:rFonts w:cs="Arial"/>
          <w:sz w:val="20"/>
          <w:szCs w:val="20"/>
        </w:rPr>
        <w:t xml:space="preserve"> přílohy:</w:t>
      </w:r>
    </w:p>
    <w:p w:rsidR="00776CEE" w:rsidRPr="008B5802" w:rsidRDefault="00776CEE" w:rsidP="00503EF6">
      <w:pPr>
        <w:pStyle w:val="RLTextlnkuslovan"/>
        <w:widowControl w:val="0"/>
        <w:numPr>
          <w:ilvl w:val="0"/>
          <w:numId w:val="0"/>
        </w:numPr>
        <w:spacing w:line="280" w:lineRule="atLeast"/>
        <w:ind w:left="567"/>
        <w:rPr>
          <w:rFonts w:cs="Arial"/>
          <w:sz w:val="20"/>
          <w:szCs w:val="20"/>
        </w:rPr>
      </w:pPr>
      <w:r w:rsidRPr="008B5802">
        <w:rPr>
          <w:rFonts w:cs="Arial"/>
          <w:sz w:val="20"/>
          <w:szCs w:val="20"/>
        </w:rPr>
        <w:t xml:space="preserve">Příloha č. 1: </w:t>
      </w:r>
      <w:r w:rsidR="002142B9" w:rsidRPr="008B5802">
        <w:rPr>
          <w:rFonts w:cs="Arial"/>
          <w:sz w:val="20"/>
          <w:szCs w:val="20"/>
        </w:rPr>
        <w:tab/>
      </w:r>
      <w:r w:rsidRPr="008B5802">
        <w:rPr>
          <w:rFonts w:cs="Arial"/>
          <w:sz w:val="20"/>
          <w:szCs w:val="20"/>
        </w:rPr>
        <w:t>Specifikace předmětu plnění</w:t>
      </w:r>
      <w:r w:rsidR="00366D39" w:rsidRPr="008B5802">
        <w:rPr>
          <w:rFonts w:cs="Arial"/>
          <w:sz w:val="20"/>
          <w:szCs w:val="20"/>
        </w:rPr>
        <w:t xml:space="preserve"> </w:t>
      </w:r>
    </w:p>
    <w:p w:rsidR="008B5802" w:rsidRDefault="008B5802" w:rsidP="00366D39">
      <w:pPr>
        <w:pStyle w:val="RLProhlensmluvnchstran"/>
        <w:widowControl w:val="0"/>
        <w:spacing w:before="120" w:line="280" w:lineRule="atLeast"/>
        <w:ind w:left="2127" w:hanging="1560"/>
        <w:jc w:val="left"/>
        <w:rPr>
          <w:rFonts w:ascii="Arial" w:hAnsi="Arial" w:cs="Arial"/>
          <w:b w:val="0"/>
          <w:sz w:val="20"/>
        </w:rPr>
      </w:pPr>
    </w:p>
    <w:tbl>
      <w:tblPr>
        <w:tblW w:w="9142" w:type="dxa"/>
        <w:tblLayout w:type="fixed"/>
        <w:tblCellMar>
          <w:left w:w="70" w:type="dxa"/>
          <w:right w:w="70" w:type="dxa"/>
        </w:tblCellMar>
        <w:tblLook w:val="0000" w:firstRow="0" w:lastRow="0" w:firstColumn="0" w:lastColumn="0" w:noHBand="0" w:noVBand="0"/>
      </w:tblPr>
      <w:tblGrid>
        <w:gridCol w:w="4465"/>
        <w:gridCol w:w="4677"/>
      </w:tblGrid>
      <w:tr w:rsidR="009C75CB" w:rsidRPr="009C75CB" w:rsidTr="00AC53E0">
        <w:trPr>
          <w:trHeight w:val="1231"/>
        </w:trPr>
        <w:tc>
          <w:tcPr>
            <w:tcW w:w="4465" w:type="dxa"/>
          </w:tcPr>
          <w:p w:rsidR="009C75CB" w:rsidRPr="00763F98" w:rsidRDefault="009C75CB" w:rsidP="00AC53E0">
            <w:pPr>
              <w:jc w:val="center"/>
              <w:rPr>
                <w:rFonts w:cs="Arial"/>
                <w:sz w:val="20"/>
              </w:rPr>
            </w:pPr>
            <w:r w:rsidRPr="00763F98">
              <w:rPr>
                <w:rFonts w:cs="Arial"/>
                <w:sz w:val="20"/>
              </w:rPr>
              <w:t>Za Zhotovitele</w:t>
            </w:r>
          </w:p>
          <w:p w:rsidR="009C75CB" w:rsidRPr="00763F98" w:rsidRDefault="009C75CB" w:rsidP="00AC53E0">
            <w:pPr>
              <w:jc w:val="center"/>
              <w:rPr>
                <w:rFonts w:cs="Arial"/>
                <w:sz w:val="20"/>
              </w:rPr>
            </w:pPr>
          </w:p>
          <w:p w:rsidR="009C75CB" w:rsidRPr="00763F98" w:rsidRDefault="009C75CB" w:rsidP="00AC53E0">
            <w:pPr>
              <w:jc w:val="center"/>
              <w:rPr>
                <w:rFonts w:cs="Arial"/>
                <w:sz w:val="20"/>
              </w:rPr>
            </w:pPr>
          </w:p>
          <w:p w:rsidR="009C75CB" w:rsidRDefault="009C75CB" w:rsidP="00F46198">
            <w:pPr>
              <w:jc w:val="center"/>
              <w:rPr>
                <w:rFonts w:cs="Arial"/>
                <w:sz w:val="20"/>
              </w:rPr>
            </w:pPr>
            <w:r w:rsidRPr="00763F98">
              <w:rPr>
                <w:rFonts w:cs="Arial"/>
                <w:sz w:val="20"/>
              </w:rPr>
              <w:t>V</w:t>
            </w:r>
            <w:r w:rsidR="003D54A4">
              <w:rPr>
                <w:rFonts w:cs="Arial"/>
                <w:sz w:val="20"/>
              </w:rPr>
              <w:t> Praze</w:t>
            </w:r>
            <w:r w:rsidR="003D67F0">
              <w:rPr>
                <w:rFonts w:cs="Arial"/>
                <w:sz w:val="20"/>
              </w:rPr>
              <w:t xml:space="preserve"> </w:t>
            </w:r>
            <w:r w:rsidRPr="00763F98">
              <w:rPr>
                <w:rFonts w:cs="Arial"/>
                <w:sz w:val="20"/>
              </w:rPr>
              <w:t>dne</w:t>
            </w:r>
            <w:r w:rsidR="003D67F0">
              <w:rPr>
                <w:rFonts w:cs="Arial"/>
                <w:sz w:val="20"/>
              </w:rPr>
              <w:t xml:space="preserve"> </w:t>
            </w:r>
            <w:r w:rsidR="00F46198">
              <w:rPr>
                <w:rFonts w:cs="Arial"/>
                <w:sz w:val="20"/>
              </w:rPr>
              <w:t>14. 12. 2017</w:t>
            </w:r>
          </w:p>
          <w:p w:rsidR="00F46198" w:rsidRDefault="00F46198" w:rsidP="00F46198">
            <w:pPr>
              <w:jc w:val="center"/>
              <w:rPr>
                <w:rFonts w:cs="Arial"/>
                <w:sz w:val="20"/>
              </w:rPr>
            </w:pPr>
          </w:p>
          <w:p w:rsidR="00F46198" w:rsidRPr="00AF6FE4" w:rsidRDefault="00F46198" w:rsidP="00F46198">
            <w:pPr>
              <w:tabs>
                <w:tab w:val="left" w:pos="5103"/>
              </w:tabs>
              <w:jc w:val="center"/>
              <w:rPr>
                <w:rFonts w:cs="Arial"/>
                <w:i/>
                <w:color w:val="FFFFFF" w:themeColor="background1"/>
                <w:sz w:val="20"/>
              </w:rPr>
            </w:pPr>
            <w:r w:rsidRPr="00AF6FE4">
              <w:rPr>
                <w:rFonts w:cs="Arial"/>
                <w:i/>
                <w:color w:val="FFFFFF" w:themeColor="background1"/>
                <w:sz w:val="20"/>
                <w:highlight w:val="darkGray"/>
              </w:rPr>
              <w:t>vlastnoruční podpis</w:t>
            </w:r>
          </w:p>
          <w:p w:rsidR="00F46198" w:rsidRPr="00763F98" w:rsidRDefault="00F46198" w:rsidP="00F46198">
            <w:pPr>
              <w:jc w:val="center"/>
              <w:rPr>
                <w:rFonts w:cs="Arial"/>
                <w:sz w:val="20"/>
              </w:rPr>
            </w:pPr>
          </w:p>
        </w:tc>
        <w:tc>
          <w:tcPr>
            <w:tcW w:w="4677" w:type="dxa"/>
          </w:tcPr>
          <w:p w:rsidR="009C75CB" w:rsidRPr="00763F98" w:rsidRDefault="009C75CB" w:rsidP="00AC53E0">
            <w:pPr>
              <w:jc w:val="center"/>
              <w:rPr>
                <w:rFonts w:cs="Arial"/>
                <w:sz w:val="20"/>
              </w:rPr>
            </w:pPr>
            <w:r w:rsidRPr="00763F98">
              <w:rPr>
                <w:rFonts w:cs="Arial"/>
                <w:sz w:val="20"/>
              </w:rPr>
              <w:t>Za objednatele</w:t>
            </w:r>
          </w:p>
          <w:p w:rsidR="009C75CB" w:rsidRPr="00763F98" w:rsidRDefault="009C75CB" w:rsidP="00AC53E0">
            <w:pPr>
              <w:jc w:val="center"/>
              <w:rPr>
                <w:rFonts w:cs="Arial"/>
                <w:sz w:val="20"/>
              </w:rPr>
            </w:pPr>
          </w:p>
          <w:p w:rsidR="009C75CB" w:rsidRPr="00763F98" w:rsidRDefault="009C75CB" w:rsidP="00AC53E0">
            <w:pPr>
              <w:jc w:val="center"/>
              <w:rPr>
                <w:rFonts w:cs="Arial"/>
                <w:sz w:val="20"/>
              </w:rPr>
            </w:pPr>
          </w:p>
          <w:p w:rsidR="009C75CB" w:rsidRPr="00763F98" w:rsidRDefault="009C75CB" w:rsidP="00AC53E0">
            <w:pPr>
              <w:jc w:val="center"/>
              <w:rPr>
                <w:rFonts w:cs="Arial"/>
                <w:sz w:val="20"/>
              </w:rPr>
            </w:pPr>
            <w:r w:rsidRPr="00763F98">
              <w:rPr>
                <w:rFonts w:cs="Arial"/>
                <w:sz w:val="20"/>
              </w:rPr>
              <w:t>V</w:t>
            </w:r>
            <w:r w:rsidR="00F46198">
              <w:rPr>
                <w:rFonts w:cs="Arial"/>
                <w:sz w:val="20"/>
              </w:rPr>
              <w:t xml:space="preserve"> Praze </w:t>
            </w:r>
            <w:r w:rsidRPr="00763F98">
              <w:rPr>
                <w:rFonts w:cs="Arial"/>
                <w:sz w:val="20"/>
              </w:rPr>
              <w:t xml:space="preserve">dne </w:t>
            </w:r>
            <w:r w:rsidR="00F46198">
              <w:rPr>
                <w:rFonts w:cs="Arial"/>
                <w:sz w:val="20"/>
              </w:rPr>
              <w:t>19. 2. 2018</w:t>
            </w:r>
          </w:p>
          <w:p w:rsidR="009C75CB" w:rsidRDefault="009C75CB" w:rsidP="00AC53E0">
            <w:pPr>
              <w:jc w:val="center"/>
              <w:rPr>
                <w:rFonts w:cs="Arial"/>
                <w:sz w:val="20"/>
              </w:rPr>
            </w:pPr>
          </w:p>
          <w:p w:rsidR="00F46198" w:rsidRPr="00AF6FE4" w:rsidRDefault="00F46198" w:rsidP="00F46198">
            <w:pPr>
              <w:tabs>
                <w:tab w:val="left" w:pos="5103"/>
              </w:tabs>
              <w:jc w:val="center"/>
              <w:rPr>
                <w:rFonts w:cs="Arial"/>
                <w:i/>
                <w:color w:val="FFFFFF" w:themeColor="background1"/>
                <w:sz w:val="20"/>
              </w:rPr>
            </w:pPr>
            <w:r w:rsidRPr="00AF6FE4">
              <w:rPr>
                <w:rFonts w:cs="Arial"/>
                <w:i/>
                <w:color w:val="FFFFFF" w:themeColor="background1"/>
                <w:sz w:val="20"/>
                <w:highlight w:val="darkGray"/>
              </w:rPr>
              <w:t>vlastnoruční podpis</w:t>
            </w:r>
          </w:p>
          <w:p w:rsidR="009C75CB" w:rsidRPr="00763F98" w:rsidRDefault="009C75CB" w:rsidP="00AC53E0">
            <w:pPr>
              <w:jc w:val="center"/>
              <w:rPr>
                <w:rFonts w:cs="Arial"/>
                <w:sz w:val="20"/>
              </w:rPr>
            </w:pPr>
          </w:p>
        </w:tc>
      </w:tr>
      <w:tr w:rsidR="009C75CB" w:rsidRPr="009C75CB" w:rsidTr="009C75CB">
        <w:trPr>
          <w:trHeight w:val="87"/>
        </w:trPr>
        <w:tc>
          <w:tcPr>
            <w:tcW w:w="4465" w:type="dxa"/>
          </w:tcPr>
          <w:p w:rsidR="009C75CB" w:rsidRPr="009C75CB" w:rsidRDefault="009C75CB" w:rsidP="00F46198">
            <w:pPr>
              <w:spacing w:before="240"/>
              <w:ind w:left="284" w:right="357"/>
              <w:jc w:val="center"/>
              <w:rPr>
                <w:rFonts w:cs="Arial"/>
                <w:sz w:val="20"/>
              </w:rPr>
            </w:pPr>
            <w:r w:rsidRPr="009C75CB">
              <w:rPr>
                <w:rFonts w:cs="Arial"/>
                <w:sz w:val="20"/>
              </w:rPr>
              <w:t>________________________________</w:t>
            </w:r>
          </w:p>
          <w:p w:rsidR="009C75CB" w:rsidRPr="00155EB0" w:rsidRDefault="00887496" w:rsidP="00AC53E0">
            <w:pPr>
              <w:pStyle w:val="Zkladntext2"/>
              <w:spacing w:line="280" w:lineRule="atLeast"/>
              <w:ind w:left="284" w:right="355"/>
              <w:jc w:val="center"/>
              <w:rPr>
                <w:sz w:val="20"/>
                <w:szCs w:val="20"/>
              </w:rPr>
            </w:pPr>
            <w:r w:rsidRPr="00155EB0">
              <w:rPr>
                <w:sz w:val="20"/>
                <w:szCs w:val="20"/>
              </w:rPr>
              <w:t>K&amp;L-S</w:t>
            </w:r>
            <w:r w:rsidR="00322DC4" w:rsidRPr="00155EB0">
              <w:rPr>
                <w:sz w:val="20"/>
                <w:szCs w:val="20"/>
              </w:rPr>
              <w:t>ERVIS</w:t>
            </w:r>
            <w:r w:rsidRPr="00155EB0">
              <w:rPr>
                <w:sz w:val="20"/>
                <w:szCs w:val="20"/>
              </w:rPr>
              <w:t xml:space="preserve"> s.r.o.</w:t>
            </w:r>
          </w:p>
          <w:p w:rsidR="009C75CB" w:rsidRPr="00155EB0" w:rsidRDefault="00887496" w:rsidP="003D54A4">
            <w:pPr>
              <w:pStyle w:val="Zkladntext2"/>
              <w:spacing w:before="120" w:line="280" w:lineRule="atLeast"/>
              <w:ind w:left="284" w:right="357"/>
              <w:jc w:val="center"/>
              <w:rPr>
                <w:b/>
                <w:sz w:val="20"/>
                <w:szCs w:val="20"/>
              </w:rPr>
            </w:pPr>
            <w:r w:rsidRPr="00155EB0">
              <w:rPr>
                <w:b/>
                <w:sz w:val="20"/>
                <w:szCs w:val="20"/>
              </w:rPr>
              <w:t>Ing.</w:t>
            </w:r>
            <w:r w:rsidR="00667518">
              <w:rPr>
                <w:b/>
                <w:sz w:val="20"/>
                <w:szCs w:val="20"/>
              </w:rPr>
              <w:t xml:space="preserve"> </w:t>
            </w:r>
            <w:r w:rsidRPr="00155EB0">
              <w:rPr>
                <w:b/>
                <w:sz w:val="20"/>
                <w:szCs w:val="20"/>
              </w:rPr>
              <w:t>Karel Němeček</w:t>
            </w:r>
          </w:p>
          <w:p w:rsidR="009C75CB" w:rsidRDefault="00887496" w:rsidP="00763F98">
            <w:pPr>
              <w:pStyle w:val="Zkladntext2"/>
              <w:spacing w:line="280" w:lineRule="atLeast"/>
              <w:ind w:left="284" w:right="357"/>
              <w:jc w:val="center"/>
              <w:rPr>
                <w:sz w:val="20"/>
                <w:szCs w:val="20"/>
              </w:rPr>
            </w:pPr>
            <w:r>
              <w:rPr>
                <w:sz w:val="20"/>
                <w:szCs w:val="20"/>
              </w:rPr>
              <w:t>Jednatel společnosti</w:t>
            </w:r>
          </w:p>
          <w:p w:rsidR="00763F98" w:rsidRPr="009C75CB" w:rsidRDefault="00763F98" w:rsidP="00763F98">
            <w:pPr>
              <w:pStyle w:val="Zkladntext2"/>
              <w:spacing w:line="280" w:lineRule="atLeast"/>
              <w:ind w:left="284" w:right="357"/>
              <w:jc w:val="center"/>
              <w:rPr>
                <w:sz w:val="20"/>
                <w:szCs w:val="20"/>
              </w:rPr>
            </w:pPr>
          </w:p>
        </w:tc>
        <w:tc>
          <w:tcPr>
            <w:tcW w:w="4677" w:type="dxa"/>
          </w:tcPr>
          <w:p w:rsidR="009C75CB" w:rsidRPr="009C75CB" w:rsidRDefault="009C75CB" w:rsidP="00F46198">
            <w:pPr>
              <w:spacing w:before="240"/>
              <w:ind w:left="357" w:right="266"/>
              <w:jc w:val="center"/>
              <w:rPr>
                <w:rFonts w:cs="Arial"/>
                <w:sz w:val="20"/>
              </w:rPr>
            </w:pPr>
            <w:r w:rsidRPr="009C75CB">
              <w:rPr>
                <w:rFonts w:cs="Arial"/>
                <w:sz w:val="20"/>
              </w:rPr>
              <w:t>________________________________</w:t>
            </w:r>
          </w:p>
          <w:p w:rsidR="009C75CB" w:rsidRPr="009C75CB" w:rsidRDefault="009C75CB" w:rsidP="00AC53E0">
            <w:pPr>
              <w:pStyle w:val="Zkladntext2"/>
              <w:spacing w:line="280" w:lineRule="atLeast"/>
              <w:ind w:left="355" w:right="267"/>
              <w:jc w:val="center"/>
              <w:rPr>
                <w:sz w:val="20"/>
                <w:szCs w:val="20"/>
              </w:rPr>
            </w:pPr>
            <w:r w:rsidRPr="009C75CB">
              <w:rPr>
                <w:sz w:val="20"/>
                <w:szCs w:val="20"/>
              </w:rPr>
              <w:t>Česká republika – Ministerstvo práce a sociálních věcí</w:t>
            </w:r>
          </w:p>
          <w:p w:rsidR="009C75CB" w:rsidRPr="009C75CB" w:rsidRDefault="009C75CB" w:rsidP="00AC53E0">
            <w:pPr>
              <w:pStyle w:val="Zkladntext2"/>
              <w:spacing w:before="120" w:line="280" w:lineRule="atLeast"/>
              <w:ind w:left="355" w:right="267"/>
              <w:jc w:val="center"/>
              <w:rPr>
                <w:b/>
                <w:sz w:val="20"/>
                <w:szCs w:val="20"/>
              </w:rPr>
            </w:pPr>
            <w:r w:rsidRPr="009C75CB">
              <w:rPr>
                <w:b/>
                <w:sz w:val="20"/>
                <w:szCs w:val="20"/>
              </w:rPr>
              <w:t xml:space="preserve">Mgr. </w:t>
            </w:r>
            <w:r>
              <w:rPr>
                <w:b/>
                <w:sz w:val="20"/>
                <w:szCs w:val="20"/>
              </w:rPr>
              <w:t>Ladislav Šimánek</w:t>
            </w:r>
          </w:p>
          <w:p w:rsidR="009C75CB" w:rsidRPr="009C75CB" w:rsidRDefault="009C75CB" w:rsidP="00AC53E0">
            <w:pPr>
              <w:pStyle w:val="Zkladntext2"/>
              <w:spacing w:line="280" w:lineRule="atLeast"/>
              <w:ind w:left="355" w:right="267"/>
              <w:jc w:val="center"/>
              <w:rPr>
                <w:sz w:val="20"/>
                <w:szCs w:val="20"/>
              </w:rPr>
            </w:pPr>
            <w:r>
              <w:rPr>
                <w:sz w:val="20"/>
                <w:szCs w:val="20"/>
              </w:rPr>
              <w:t>ředitel odboru vnitřní správy</w:t>
            </w:r>
          </w:p>
        </w:tc>
      </w:tr>
    </w:tbl>
    <w:p w:rsidR="009C75CB" w:rsidRDefault="009C75CB" w:rsidP="00366D39">
      <w:pPr>
        <w:pStyle w:val="RLProhlensmluvnchstran"/>
        <w:widowControl w:val="0"/>
        <w:spacing w:before="120" w:line="280" w:lineRule="atLeast"/>
        <w:ind w:left="2127" w:hanging="1560"/>
        <w:jc w:val="left"/>
        <w:rPr>
          <w:rFonts w:ascii="Arial" w:hAnsi="Arial" w:cs="Arial"/>
          <w:b w:val="0"/>
          <w:sz w:val="20"/>
        </w:rPr>
      </w:pPr>
    </w:p>
    <w:p w:rsidR="001C1EDC" w:rsidRPr="008B5802" w:rsidRDefault="001C1EDC" w:rsidP="00366D39">
      <w:pPr>
        <w:pStyle w:val="RLProhlensmluvnchstran"/>
        <w:widowControl w:val="0"/>
        <w:spacing w:before="120" w:line="280" w:lineRule="atLeast"/>
        <w:ind w:left="2127" w:hanging="1560"/>
        <w:jc w:val="left"/>
        <w:rPr>
          <w:rFonts w:ascii="Arial" w:hAnsi="Arial" w:cs="Arial"/>
          <w:b w:val="0"/>
          <w:sz w:val="20"/>
          <w:szCs w:val="20"/>
        </w:rPr>
      </w:pPr>
    </w:p>
    <w:p w:rsidR="00DF50B1" w:rsidRPr="008B5802" w:rsidRDefault="00DF50B1" w:rsidP="00DF50B1">
      <w:pPr>
        <w:keepNext/>
        <w:suppressAutoHyphens w:val="0"/>
        <w:overflowPunct/>
        <w:autoSpaceDE/>
        <w:textAlignment w:val="auto"/>
        <w:rPr>
          <w:rFonts w:cs="Arial"/>
          <w:sz w:val="22"/>
        </w:rPr>
        <w:sectPr w:rsidR="00DF50B1" w:rsidRPr="008B5802" w:rsidSect="008534B8">
          <w:footerReference w:type="default" r:id="rId10"/>
          <w:footerReference w:type="first" r:id="rId11"/>
          <w:pgSz w:w="11905" w:h="16837"/>
          <w:pgMar w:top="1532" w:right="1106" w:bottom="1418" w:left="1418" w:header="709" w:footer="709" w:gutter="0"/>
          <w:cols w:space="720"/>
          <w:docGrid w:linePitch="360"/>
        </w:sectPr>
      </w:pPr>
    </w:p>
    <w:p w:rsidR="00C3279A" w:rsidRPr="008B5802" w:rsidRDefault="00DF50B1" w:rsidP="00C3279A">
      <w:pPr>
        <w:keepNext/>
        <w:jc w:val="right"/>
        <w:rPr>
          <w:rFonts w:cs="Arial"/>
          <w:noProof/>
          <w:sz w:val="20"/>
        </w:rPr>
      </w:pPr>
      <w:r w:rsidRPr="008B5802">
        <w:rPr>
          <w:rFonts w:cs="Arial"/>
          <w:noProof/>
          <w:sz w:val="20"/>
        </w:rPr>
        <w:lastRenderedPageBreak/>
        <w:t>Příloha č. 1</w:t>
      </w:r>
      <w:r w:rsidRPr="008B5802">
        <w:rPr>
          <w:rFonts w:cs="Arial"/>
          <w:noProof/>
          <w:sz w:val="20"/>
        </w:rPr>
        <w:tab/>
      </w:r>
    </w:p>
    <w:p w:rsidR="00C3279A" w:rsidRPr="008B5802" w:rsidRDefault="00C3279A" w:rsidP="00DF50B1">
      <w:pPr>
        <w:keepNext/>
        <w:jc w:val="both"/>
        <w:rPr>
          <w:rFonts w:cs="Arial"/>
          <w:b/>
          <w:noProof/>
          <w:sz w:val="22"/>
          <w:szCs w:val="22"/>
        </w:rPr>
      </w:pPr>
    </w:p>
    <w:p w:rsidR="00DF50B1" w:rsidRPr="008B5802" w:rsidRDefault="00DF50B1" w:rsidP="00C3279A">
      <w:pPr>
        <w:keepNext/>
        <w:jc w:val="center"/>
        <w:rPr>
          <w:rFonts w:cs="Arial"/>
          <w:b/>
          <w:noProof/>
          <w:sz w:val="22"/>
          <w:szCs w:val="22"/>
        </w:rPr>
      </w:pPr>
      <w:r w:rsidRPr="008B5802">
        <w:rPr>
          <w:rFonts w:cs="Arial"/>
          <w:b/>
          <w:noProof/>
          <w:sz w:val="22"/>
          <w:szCs w:val="22"/>
        </w:rPr>
        <w:t>Specifikace předmětu plnění</w:t>
      </w:r>
    </w:p>
    <w:p w:rsidR="003C3FDD" w:rsidRPr="006E6A4A" w:rsidRDefault="003C3FDD" w:rsidP="008129BB">
      <w:pPr>
        <w:suppressAutoHyphens w:val="0"/>
        <w:overflowPunct/>
        <w:autoSpaceDE/>
        <w:spacing w:before="240" w:line="280" w:lineRule="atLeast"/>
        <w:jc w:val="both"/>
        <w:textAlignment w:val="auto"/>
        <w:rPr>
          <w:rFonts w:cs="Arial"/>
          <w:b/>
          <w:iCs/>
          <w:sz w:val="20"/>
          <w:u w:val="single"/>
          <w:lang w:eastAsia="cs-CZ"/>
        </w:rPr>
      </w:pPr>
      <w:r w:rsidRPr="006E6A4A">
        <w:rPr>
          <w:rFonts w:cs="Arial"/>
          <w:b/>
          <w:iCs/>
          <w:sz w:val="20"/>
          <w:szCs w:val="22"/>
          <w:u w:val="single"/>
          <w:lang w:eastAsia="cs-CZ"/>
        </w:rPr>
        <w:t xml:space="preserve">Podrobná specifikace a rozsah předmětu zakázky, který požaduje zadavatel zpracovat či zajistit a </w:t>
      </w:r>
      <w:r w:rsidRPr="006E6A4A">
        <w:rPr>
          <w:rFonts w:cs="Arial"/>
          <w:b/>
          <w:iCs/>
          <w:sz w:val="20"/>
          <w:u w:val="single"/>
          <w:lang w:eastAsia="cs-CZ"/>
        </w:rPr>
        <w:t>následně dodat, je následující:</w:t>
      </w:r>
    </w:p>
    <w:p w:rsidR="003C3FDD" w:rsidRPr="006E6A4A" w:rsidRDefault="003C3FDD" w:rsidP="00853FD3">
      <w:pPr>
        <w:suppressAutoHyphens w:val="0"/>
        <w:overflowPunct/>
        <w:autoSpaceDE/>
        <w:spacing w:line="280" w:lineRule="atLeast"/>
        <w:jc w:val="both"/>
        <w:textAlignment w:val="auto"/>
        <w:rPr>
          <w:rFonts w:cs="Arial"/>
          <w:iCs/>
          <w:sz w:val="20"/>
          <w:lang w:eastAsia="cs-CZ"/>
        </w:rPr>
      </w:pPr>
    </w:p>
    <w:p w:rsidR="003C3FDD" w:rsidRPr="006E6A4A" w:rsidRDefault="003C3FDD" w:rsidP="00DF1B89">
      <w:pPr>
        <w:numPr>
          <w:ilvl w:val="0"/>
          <w:numId w:val="23"/>
        </w:numPr>
        <w:suppressAutoHyphens w:val="0"/>
        <w:overflowPunct/>
        <w:autoSpaceDE/>
        <w:spacing w:line="280" w:lineRule="atLeast"/>
        <w:ind w:left="426" w:hanging="426"/>
        <w:jc w:val="both"/>
        <w:textAlignment w:val="auto"/>
        <w:rPr>
          <w:rFonts w:cs="Arial"/>
          <w:b/>
          <w:iCs/>
          <w:sz w:val="20"/>
          <w:lang w:eastAsia="cs-CZ"/>
        </w:rPr>
      </w:pPr>
      <w:r w:rsidRPr="006E6A4A">
        <w:rPr>
          <w:rFonts w:cs="Arial"/>
          <w:b/>
          <w:iCs/>
          <w:sz w:val="20"/>
          <w:lang w:eastAsia="cs-CZ"/>
        </w:rPr>
        <w:t>Zpracování projektové dokumentace pro provádění stavby (DPS), popř. ohlášení stavby:</w:t>
      </w:r>
    </w:p>
    <w:p w:rsidR="003C3FDD" w:rsidRPr="006E6A4A" w:rsidRDefault="003C3FDD" w:rsidP="00853FD3">
      <w:pPr>
        <w:suppressAutoHyphens w:val="0"/>
        <w:overflowPunct/>
        <w:autoSpaceDE/>
        <w:spacing w:line="280" w:lineRule="atLeast"/>
        <w:ind w:left="720"/>
        <w:jc w:val="both"/>
        <w:textAlignment w:val="auto"/>
        <w:rPr>
          <w:rFonts w:cs="Arial"/>
          <w:b/>
          <w:iCs/>
          <w:sz w:val="20"/>
          <w:lang w:eastAsia="cs-CZ"/>
        </w:rPr>
      </w:pPr>
    </w:p>
    <w:p w:rsidR="003C3FDD" w:rsidRPr="006E6A4A" w:rsidRDefault="003C3FDD" w:rsidP="00853FD3">
      <w:pPr>
        <w:suppressAutoHyphens w:val="0"/>
        <w:overflowPunct/>
        <w:autoSpaceDE/>
        <w:spacing w:line="280" w:lineRule="atLeast"/>
        <w:contextualSpacing/>
        <w:jc w:val="both"/>
        <w:textAlignment w:val="auto"/>
        <w:rPr>
          <w:rFonts w:cs="Arial"/>
          <w:sz w:val="20"/>
          <w:lang w:eastAsia="x-none"/>
        </w:rPr>
      </w:pPr>
      <w:r w:rsidRPr="006E6A4A">
        <w:rPr>
          <w:rFonts w:cs="Arial"/>
          <w:sz w:val="20"/>
          <w:lang w:eastAsia="x-none"/>
        </w:rPr>
        <w:t>Obsah a rozsah DPS musí odpovídat zákonu č. 183/2006 Sb., o územním plánování a stavebním řádu (dále jen „stavební zákon“), ve znění pozdějších předpisů, a dalším relevantním platným právním předpisům.</w:t>
      </w:r>
    </w:p>
    <w:p w:rsidR="003C3FDD" w:rsidRPr="006E6A4A" w:rsidRDefault="003C3FDD" w:rsidP="00853FD3">
      <w:pPr>
        <w:suppressAutoHyphens w:val="0"/>
        <w:overflowPunct/>
        <w:autoSpaceDE/>
        <w:spacing w:line="280" w:lineRule="atLeast"/>
        <w:jc w:val="both"/>
        <w:textAlignment w:val="auto"/>
        <w:rPr>
          <w:rFonts w:cs="Arial"/>
          <w:sz w:val="20"/>
          <w:lang w:eastAsia="x-none"/>
        </w:rPr>
      </w:pPr>
    </w:p>
    <w:p w:rsidR="003C3FDD" w:rsidRPr="006E6A4A" w:rsidRDefault="003C3FDD" w:rsidP="00853FD3">
      <w:pPr>
        <w:suppressAutoHyphens w:val="0"/>
        <w:overflowPunct/>
        <w:autoSpaceDE/>
        <w:spacing w:line="280" w:lineRule="atLeast"/>
        <w:contextualSpacing/>
        <w:jc w:val="both"/>
        <w:textAlignment w:val="auto"/>
        <w:rPr>
          <w:rFonts w:cs="Arial"/>
          <w:sz w:val="20"/>
          <w:lang w:eastAsia="x-none"/>
        </w:rPr>
      </w:pPr>
      <w:r w:rsidRPr="006E6A4A">
        <w:rPr>
          <w:rFonts w:cs="Arial"/>
          <w:sz w:val="20"/>
          <w:lang w:eastAsia="x-none"/>
        </w:rPr>
        <w:t>DPS bude vypracována v 6 vyhotoveních v písemné formě a v 1 vyhotoveních v digitální formě (na CD): formát výkresů: jedno vyhotovení bude ve formátu *.dwg a druhé ve formátu *.jpg nebo *.pdf; formát textů: *.doc; formát soupisu prací: *.xls, a to odděleně oceněný a neoceněný položkový soupis prací s výkazem výměr; formát dokladové části v *.jpg nebo *.pdf, formát fotodokumentace stávajícího stavu v *.jpg. Všechna písemná vyhotovení DPS včetně projektové dokumentace ověřené příslušným správním úřadem a digitální vyhotovení na CD budou obsahovat dokladovou část</w:t>
      </w:r>
      <w:r w:rsidR="00333790" w:rsidRPr="006E6A4A">
        <w:rPr>
          <w:rFonts w:cs="Arial"/>
          <w:sz w:val="20"/>
          <w:lang w:eastAsia="x-none"/>
        </w:rPr>
        <w:t>.</w:t>
      </w:r>
    </w:p>
    <w:p w:rsidR="003C3FDD" w:rsidRPr="006E6A4A" w:rsidRDefault="003C3FDD" w:rsidP="00853FD3">
      <w:pPr>
        <w:suppressAutoHyphens w:val="0"/>
        <w:overflowPunct/>
        <w:autoSpaceDE/>
        <w:spacing w:line="280" w:lineRule="atLeast"/>
        <w:contextualSpacing/>
        <w:jc w:val="both"/>
        <w:textAlignment w:val="auto"/>
        <w:rPr>
          <w:rFonts w:cs="Arial"/>
          <w:sz w:val="20"/>
          <w:lang w:eastAsia="x-none"/>
        </w:rPr>
      </w:pPr>
    </w:p>
    <w:p w:rsidR="003C3FDD" w:rsidRPr="006E6A4A" w:rsidRDefault="003C3FDD" w:rsidP="00853FD3">
      <w:pPr>
        <w:suppressAutoHyphens w:val="0"/>
        <w:overflowPunct/>
        <w:autoSpaceDE/>
        <w:spacing w:line="280" w:lineRule="atLeast"/>
        <w:contextualSpacing/>
        <w:jc w:val="both"/>
        <w:textAlignment w:val="auto"/>
        <w:rPr>
          <w:rFonts w:cs="Arial"/>
          <w:sz w:val="20"/>
          <w:lang w:eastAsia="x-none"/>
        </w:rPr>
      </w:pPr>
      <w:r w:rsidRPr="006E6A4A">
        <w:rPr>
          <w:rFonts w:cs="Arial"/>
          <w:sz w:val="20"/>
          <w:lang w:eastAsia="x-none"/>
        </w:rPr>
        <w:t>Soupis prací musí být zpracován jako položkový, po jednotlivých stavebních oddílech s</w:t>
      </w:r>
      <w:r w:rsidR="005E539C" w:rsidRPr="006E6A4A">
        <w:rPr>
          <w:rFonts w:cs="Arial"/>
          <w:sz w:val="20"/>
          <w:lang w:eastAsia="x-none"/>
        </w:rPr>
        <w:t> </w:t>
      </w:r>
      <w:r w:rsidRPr="006E6A4A">
        <w:rPr>
          <w:rFonts w:cs="Arial"/>
          <w:sz w:val="20"/>
          <w:lang w:eastAsia="x-none"/>
        </w:rPr>
        <w:t>použitím reálných cen materiálů a prací, přičemž cena nesmí přesáhnout částku uvedenou v aktuálním ceníku ÚRS (Ústav</w:t>
      </w:r>
      <w:r w:rsidR="00221996" w:rsidRPr="006E6A4A">
        <w:rPr>
          <w:rFonts w:cs="Arial"/>
          <w:sz w:val="20"/>
          <w:lang w:eastAsia="x-none"/>
        </w:rPr>
        <w:t> </w:t>
      </w:r>
      <w:r w:rsidRPr="006E6A4A">
        <w:rPr>
          <w:rFonts w:cs="Arial"/>
          <w:sz w:val="20"/>
          <w:lang w:eastAsia="x-none"/>
        </w:rPr>
        <w:t>pro racionalizaci ve stavebnictví; ÚRS Praha, a.s., IČ 471 15 645, se sídlem Praha 10, Pražská</w:t>
      </w:r>
      <w:r w:rsidR="00221996" w:rsidRPr="006E6A4A">
        <w:rPr>
          <w:rFonts w:cs="Arial"/>
          <w:sz w:val="20"/>
          <w:lang w:eastAsia="x-none"/>
        </w:rPr>
        <w:t> </w:t>
      </w:r>
      <w:r w:rsidRPr="006E6A4A">
        <w:rPr>
          <w:rFonts w:cs="Arial"/>
          <w:sz w:val="20"/>
          <w:lang w:eastAsia="x-none"/>
        </w:rPr>
        <w:t>18, PSČ</w:t>
      </w:r>
      <w:r w:rsidR="00221996" w:rsidRPr="006E6A4A">
        <w:rPr>
          <w:rFonts w:cs="Arial"/>
          <w:sz w:val="20"/>
          <w:lang w:eastAsia="x-none"/>
        </w:rPr>
        <w:t> </w:t>
      </w:r>
      <w:r w:rsidRPr="006E6A4A">
        <w:rPr>
          <w:rFonts w:cs="Arial"/>
          <w:sz w:val="20"/>
          <w:lang w:eastAsia="x-none"/>
        </w:rPr>
        <w:t>110 00). Soupis prací musí být v souladu s vyhláškou 230/2012 Sb. a musí být členěn podle příslušných ustanovení zákona č. 586/1992 Sb., o daních z příjmů, ve znění pozdějších předpisů a v souladu s pokynem GFŘ č. D 6 k § 26-33 tohoto zákona.</w:t>
      </w:r>
      <w:r w:rsidR="005E539C" w:rsidRPr="006E6A4A">
        <w:rPr>
          <w:rFonts w:cs="Arial"/>
          <w:sz w:val="20"/>
          <w:lang w:eastAsia="x-none"/>
        </w:rPr>
        <w:t xml:space="preserve"> </w:t>
      </w:r>
    </w:p>
    <w:p w:rsidR="003C3FDD" w:rsidRPr="006E6A4A" w:rsidRDefault="003C3FDD" w:rsidP="005E539C">
      <w:pPr>
        <w:suppressAutoHyphens w:val="0"/>
        <w:overflowPunct/>
        <w:autoSpaceDE/>
        <w:spacing w:before="120" w:line="280" w:lineRule="atLeast"/>
        <w:jc w:val="both"/>
        <w:textAlignment w:val="auto"/>
        <w:rPr>
          <w:rFonts w:cs="Arial"/>
          <w:sz w:val="20"/>
          <w:lang w:eastAsia="x-none"/>
        </w:rPr>
      </w:pPr>
      <w:r w:rsidRPr="006E6A4A">
        <w:rPr>
          <w:rFonts w:cs="Arial"/>
          <w:sz w:val="20"/>
          <w:lang w:eastAsia="x-none"/>
        </w:rPr>
        <w:t>V</w:t>
      </w:r>
      <w:r w:rsidR="005E539C" w:rsidRPr="006E6A4A">
        <w:rPr>
          <w:rFonts w:cs="Arial"/>
          <w:sz w:val="20"/>
          <w:lang w:eastAsia="x-none"/>
        </w:rPr>
        <w:t> </w:t>
      </w:r>
      <w:r w:rsidRPr="006E6A4A">
        <w:rPr>
          <w:rFonts w:cs="Arial"/>
          <w:sz w:val="20"/>
          <w:lang w:eastAsia="x-none"/>
        </w:rPr>
        <w:t>soupisu</w:t>
      </w:r>
      <w:r w:rsidR="005E539C" w:rsidRPr="006E6A4A">
        <w:rPr>
          <w:rFonts w:cs="Arial"/>
          <w:sz w:val="20"/>
          <w:lang w:eastAsia="x-none"/>
        </w:rPr>
        <w:t xml:space="preserve"> </w:t>
      </w:r>
      <w:r w:rsidRPr="006E6A4A">
        <w:rPr>
          <w:rFonts w:cs="Arial"/>
          <w:sz w:val="20"/>
          <w:lang w:eastAsia="x-none"/>
        </w:rPr>
        <w:t>prací musí být uvedeny všechny práce a náležitosti nutné pro provedení stavby a její uvedení do provozu, které jsou předmětem vedlejších a ostatních nákladů (např. zkoušky, revize, dokumentace skutečného provedení stavby, informační tabule, apod.).</w:t>
      </w:r>
    </w:p>
    <w:p w:rsidR="005E539C" w:rsidRPr="006E6A4A" w:rsidRDefault="005E539C" w:rsidP="005E539C">
      <w:pPr>
        <w:suppressAutoHyphens w:val="0"/>
        <w:overflowPunct/>
        <w:autoSpaceDE/>
        <w:spacing w:before="120" w:line="280" w:lineRule="atLeast"/>
        <w:jc w:val="both"/>
        <w:textAlignment w:val="auto"/>
        <w:rPr>
          <w:rFonts w:cs="Arial"/>
          <w:sz w:val="20"/>
          <w:lang w:eastAsia="x-none"/>
        </w:rPr>
      </w:pPr>
      <w:r w:rsidRPr="006E6A4A">
        <w:rPr>
          <w:rFonts w:cs="Arial"/>
          <w:sz w:val="20"/>
          <w:lang w:eastAsia="x-none"/>
        </w:rPr>
        <w:t>Soupis prací, dodávek a služeb s výkazem výměr, potřebných pro úplné provedení</w:t>
      </w:r>
      <w:r w:rsidR="00820A4C" w:rsidRPr="006E6A4A">
        <w:rPr>
          <w:rFonts w:cs="Arial"/>
          <w:sz w:val="20"/>
          <w:lang w:eastAsia="x-none"/>
        </w:rPr>
        <w:t xml:space="preserve"> stavby bude odpovídat požadavkům zákona č. 137/2006 Sb., o veřejných zakázkách, ve znění pozdějších předpisů a v rozsahu příslušného prováděcího předpisu k tomuto zákonu (vyhláška. č. 230/2012 Sb., kterou se stanoví podrobnosti vymezení předmětu veřejné zakázky na stavební práce a rozsah soupisu stavebních prací, dodávek a služeb s výkazem výměr).</w:t>
      </w:r>
    </w:p>
    <w:p w:rsidR="003C3FDD" w:rsidRPr="006E6A4A" w:rsidRDefault="003C3FDD" w:rsidP="00853FD3">
      <w:pPr>
        <w:suppressAutoHyphens w:val="0"/>
        <w:overflowPunct/>
        <w:autoSpaceDE/>
        <w:spacing w:line="280" w:lineRule="atLeast"/>
        <w:contextualSpacing/>
        <w:jc w:val="both"/>
        <w:textAlignment w:val="auto"/>
        <w:rPr>
          <w:rFonts w:cs="Arial"/>
          <w:sz w:val="20"/>
          <w:lang w:eastAsia="x-none"/>
        </w:rPr>
      </w:pPr>
    </w:p>
    <w:p w:rsidR="003C3FDD" w:rsidRPr="006E6A4A" w:rsidRDefault="003C3FDD" w:rsidP="00853FD3">
      <w:pPr>
        <w:suppressAutoHyphens w:val="0"/>
        <w:overflowPunct/>
        <w:autoSpaceDE/>
        <w:spacing w:line="280" w:lineRule="atLeast"/>
        <w:contextualSpacing/>
        <w:jc w:val="both"/>
        <w:textAlignment w:val="auto"/>
        <w:rPr>
          <w:rFonts w:cs="Arial"/>
          <w:sz w:val="20"/>
          <w:lang w:eastAsia="x-none"/>
        </w:rPr>
      </w:pPr>
      <w:r w:rsidRPr="006E6A4A">
        <w:rPr>
          <w:rFonts w:cs="Arial"/>
          <w:b/>
          <w:sz w:val="20"/>
          <w:lang w:eastAsia="x-none"/>
        </w:rPr>
        <w:t>V</w:t>
      </w:r>
      <w:r w:rsidR="00820A4C" w:rsidRPr="006E6A4A">
        <w:rPr>
          <w:rFonts w:cs="Arial"/>
          <w:b/>
          <w:sz w:val="20"/>
          <w:lang w:eastAsia="x-none"/>
        </w:rPr>
        <w:t>eškeré části dokumentace</w:t>
      </w:r>
      <w:r w:rsidRPr="006E6A4A">
        <w:rPr>
          <w:rFonts w:cs="Arial"/>
          <w:b/>
          <w:sz w:val="20"/>
          <w:lang w:eastAsia="x-none"/>
        </w:rPr>
        <w:t xml:space="preserve"> </w:t>
      </w:r>
      <w:r w:rsidR="00820A4C" w:rsidRPr="006E6A4A">
        <w:rPr>
          <w:rFonts w:cs="Arial"/>
          <w:b/>
          <w:sz w:val="20"/>
          <w:lang w:eastAsia="x-none"/>
        </w:rPr>
        <w:t>(</w:t>
      </w:r>
      <w:r w:rsidRPr="006E6A4A">
        <w:rPr>
          <w:rFonts w:cs="Arial"/>
          <w:b/>
          <w:sz w:val="20"/>
          <w:lang w:eastAsia="x-none"/>
        </w:rPr>
        <w:t>DPS</w:t>
      </w:r>
      <w:r w:rsidR="00820A4C" w:rsidRPr="006E6A4A">
        <w:rPr>
          <w:rFonts w:cs="Arial"/>
          <w:b/>
          <w:sz w:val="20"/>
          <w:lang w:eastAsia="x-none"/>
        </w:rPr>
        <w:t>) nesmí obsahovat požadavky nebo odkazy na obchodní firmy, názvy nebo jména a příjmení, specifická označení zboží a služeb, které platí pro určitou osobu, popřípadě její organizační složku za příznačené, patenty na vynálezy, užitné vzory, průmyslové vzory, ochranné známky nebo označení původu, pokud by to vedlo ke zvýhodnění nebo vyloučení určitých dodavatelů nebo určitých výrobků.</w:t>
      </w:r>
      <w:r w:rsidRPr="006E6A4A">
        <w:rPr>
          <w:rFonts w:cs="Arial"/>
          <w:b/>
          <w:sz w:val="20"/>
          <w:lang w:eastAsia="x-none"/>
        </w:rPr>
        <w:t xml:space="preserve"> </w:t>
      </w:r>
    </w:p>
    <w:p w:rsidR="00221996" w:rsidRPr="006E6A4A" w:rsidRDefault="00221996">
      <w:pPr>
        <w:suppressAutoHyphens w:val="0"/>
        <w:overflowPunct/>
        <w:autoSpaceDE/>
        <w:textAlignment w:val="auto"/>
        <w:rPr>
          <w:rFonts w:cs="Arial"/>
          <w:b/>
          <w:sz w:val="20"/>
          <w:lang w:eastAsia="x-none"/>
        </w:rPr>
      </w:pPr>
    </w:p>
    <w:p w:rsidR="003C3FDD" w:rsidRDefault="003C3FDD" w:rsidP="00853FD3">
      <w:pPr>
        <w:suppressAutoHyphens w:val="0"/>
        <w:overflowPunct/>
        <w:autoSpaceDE/>
        <w:spacing w:line="280" w:lineRule="atLeast"/>
        <w:jc w:val="both"/>
        <w:textAlignment w:val="auto"/>
        <w:rPr>
          <w:rFonts w:cs="Arial"/>
          <w:sz w:val="20"/>
          <w:lang w:eastAsia="x-none"/>
        </w:rPr>
      </w:pPr>
    </w:p>
    <w:p w:rsidR="00251C9B" w:rsidRDefault="00251C9B" w:rsidP="00853FD3">
      <w:pPr>
        <w:suppressAutoHyphens w:val="0"/>
        <w:overflowPunct/>
        <w:autoSpaceDE/>
        <w:spacing w:line="280" w:lineRule="atLeast"/>
        <w:jc w:val="both"/>
        <w:textAlignment w:val="auto"/>
        <w:rPr>
          <w:rFonts w:cs="Arial"/>
          <w:sz w:val="20"/>
          <w:lang w:eastAsia="x-none"/>
        </w:rPr>
      </w:pPr>
    </w:p>
    <w:p w:rsidR="00251C9B" w:rsidRPr="006E6A4A" w:rsidRDefault="00251C9B" w:rsidP="00853FD3">
      <w:pPr>
        <w:suppressAutoHyphens w:val="0"/>
        <w:overflowPunct/>
        <w:autoSpaceDE/>
        <w:spacing w:line="280" w:lineRule="atLeast"/>
        <w:jc w:val="both"/>
        <w:textAlignment w:val="auto"/>
        <w:rPr>
          <w:rFonts w:cs="Arial"/>
          <w:sz w:val="20"/>
          <w:lang w:eastAsia="x-none"/>
        </w:rPr>
      </w:pPr>
    </w:p>
    <w:p w:rsidR="0005405D" w:rsidRDefault="0005405D">
      <w:pPr>
        <w:suppressAutoHyphens w:val="0"/>
        <w:overflowPunct/>
        <w:autoSpaceDE/>
        <w:textAlignment w:val="auto"/>
        <w:rPr>
          <w:rFonts w:cs="Arial"/>
          <w:b/>
          <w:sz w:val="20"/>
          <w:lang w:eastAsia="x-none"/>
        </w:rPr>
      </w:pPr>
      <w:r>
        <w:rPr>
          <w:rFonts w:cs="Arial"/>
          <w:b/>
          <w:sz w:val="20"/>
          <w:lang w:eastAsia="x-none"/>
        </w:rPr>
        <w:br w:type="page"/>
      </w:r>
    </w:p>
    <w:p w:rsidR="00251C9B" w:rsidRDefault="00251C9B" w:rsidP="00DF1B89">
      <w:pPr>
        <w:numPr>
          <w:ilvl w:val="0"/>
          <w:numId w:val="23"/>
        </w:numPr>
        <w:suppressAutoHyphens w:val="0"/>
        <w:overflowPunct/>
        <w:autoSpaceDE/>
        <w:spacing w:before="240" w:line="280" w:lineRule="atLeast"/>
        <w:ind w:left="425" w:hanging="425"/>
        <w:jc w:val="both"/>
        <w:textAlignment w:val="auto"/>
        <w:rPr>
          <w:rFonts w:cs="Arial"/>
          <w:b/>
          <w:sz w:val="20"/>
          <w:lang w:eastAsia="x-none"/>
        </w:rPr>
      </w:pPr>
      <w:r w:rsidRPr="00251C9B">
        <w:rPr>
          <w:rFonts w:cs="Arial"/>
          <w:b/>
          <w:sz w:val="20"/>
          <w:lang w:eastAsia="x-none"/>
        </w:rPr>
        <w:lastRenderedPageBreak/>
        <w:t>Specifikace předmětu plnění:</w:t>
      </w:r>
    </w:p>
    <w:p w:rsidR="00251C9B" w:rsidRDefault="00251C9B" w:rsidP="00251C9B">
      <w:pPr>
        <w:suppressAutoHyphens w:val="0"/>
        <w:overflowPunct/>
        <w:autoSpaceDE/>
        <w:spacing w:before="240" w:line="280" w:lineRule="atLeast"/>
        <w:jc w:val="both"/>
        <w:textAlignment w:val="auto"/>
        <w:rPr>
          <w:rFonts w:cs="Arial"/>
          <w:sz w:val="20"/>
          <w:lang w:eastAsia="x-none"/>
        </w:rPr>
      </w:pPr>
      <w:r w:rsidRPr="00251C9B">
        <w:rPr>
          <w:rFonts w:cs="Arial"/>
          <w:sz w:val="20"/>
          <w:lang w:eastAsia="x-none"/>
        </w:rPr>
        <w:t>Předmětem plnění je vypracování proje</w:t>
      </w:r>
      <w:r>
        <w:rPr>
          <w:rFonts w:cs="Arial"/>
          <w:sz w:val="20"/>
          <w:lang w:eastAsia="x-none"/>
        </w:rPr>
        <w:t>ktové dokumentace pro odvětrání stávajících toalet a zaměstnaneckých kuchyněk v prostorách od 1. PP po 5. NP. Konkrétně pak:</w:t>
      </w:r>
    </w:p>
    <w:tbl>
      <w:tblPr>
        <w:tblStyle w:val="Mkatabulky2"/>
        <w:tblpPr w:leftFromText="141" w:rightFromText="141" w:vertAnchor="text" w:horzAnchor="margin" w:tblpXSpec="center" w:tblpY="264"/>
        <w:tblW w:w="0" w:type="auto"/>
        <w:tblLook w:val="04A0" w:firstRow="1" w:lastRow="0" w:firstColumn="1" w:lastColumn="0" w:noHBand="0" w:noVBand="1"/>
      </w:tblPr>
      <w:tblGrid>
        <w:gridCol w:w="1552"/>
        <w:gridCol w:w="3801"/>
      </w:tblGrid>
      <w:tr w:rsidR="00251C9B" w:rsidRPr="00251C9B" w:rsidTr="00251C9B">
        <w:tc>
          <w:tcPr>
            <w:tcW w:w="1552" w:type="dxa"/>
          </w:tcPr>
          <w:p w:rsidR="00251C9B" w:rsidRPr="00251C9B" w:rsidRDefault="00251C9B" w:rsidP="00251C9B">
            <w:pPr>
              <w:numPr>
                <w:ilvl w:val="0"/>
                <w:numId w:val="42"/>
              </w:numPr>
              <w:suppressAutoHyphens w:val="0"/>
              <w:overflowPunct/>
              <w:autoSpaceDE/>
              <w:contextualSpacing/>
              <w:textAlignment w:val="auto"/>
              <w:rPr>
                <w:rFonts w:asciiTheme="minorHAnsi" w:hAnsiTheme="minorHAnsi"/>
                <w:sz w:val="22"/>
                <w:lang w:eastAsia="en-US"/>
              </w:rPr>
            </w:pPr>
            <w:r w:rsidRPr="00251C9B">
              <w:rPr>
                <w:rFonts w:asciiTheme="minorHAnsi" w:hAnsiTheme="minorHAnsi"/>
                <w:sz w:val="22"/>
                <w:lang w:eastAsia="en-US"/>
              </w:rPr>
              <w:t>PP</w:t>
            </w:r>
          </w:p>
        </w:tc>
        <w:tc>
          <w:tcPr>
            <w:tcW w:w="3801" w:type="dxa"/>
          </w:tcPr>
          <w:p w:rsidR="00251C9B" w:rsidRPr="00251C9B" w:rsidRDefault="00251C9B" w:rsidP="00251C9B">
            <w:pPr>
              <w:suppressAutoHyphens w:val="0"/>
              <w:overflowPunct/>
              <w:autoSpaceDE/>
              <w:textAlignment w:val="auto"/>
              <w:rPr>
                <w:rFonts w:asciiTheme="minorHAnsi" w:hAnsiTheme="minorHAnsi"/>
                <w:sz w:val="22"/>
                <w:lang w:eastAsia="en-US"/>
              </w:rPr>
            </w:pPr>
            <w:r w:rsidRPr="00251C9B">
              <w:rPr>
                <w:rFonts w:asciiTheme="minorHAnsi" w:hAnsiTheme="minorHAnsi"/>
                <w:sz w:val="22"/>
                <w:lang w:eastAsia="en-US"/>
              </w:rPr>
              <w:t>WC 1, WC 2, WC 3, WC 4</w:t>
            </w:r>
          </w:p>
        </w:tc>
      </w:tr>
      <w:tr w:rsidR="00251C9B" w:rsidRPr="00251C9B" w:rsidTr="00251C9B">
        <w:tc>
          <w:tcPr>
            <w:tcW w:w="1552" w:type="dxa"/>
          </w:tcPr>
          <w:p w:rsidR="00251C9B" w:rsidRPr="00251C9B" w:rsidRDefault="00251C9B" w:rsidP="00251C9B">
            <w:pPr>
              <w:numPr>
                <w:ilvl w:val="0"/>
                <w:numId w:val="41"/>
              </w:numPr>
              <w:suppressAutoHyphens w:val="0"/>
              <w:overflowPunct/>
              <w:autoSpaceDE/>
              <w:contextualSpacing/>
              <w:textAlignment w:val="auto"/>
              <w:rPr>
                <w:rFonts w:asciiTheme="minorHAnsi" w:hAnsiTheme="minorHAnsi"/>
                <w:sz w:val="22"/>
                <w:lang w:eastAsia="en-US"/>
              </w:rPr>
            </w:pPr>
            <w:r w:rsidRPr="00251C9B">
              <w:rPr>
                <w:rFonts w:asciiTheme="minorHAnsi" w:hAnsiTheme="minorHAnsi"/>
                <w:sz w:val="22"/>
                <w:lang w:eastAsia="en-US"/>
              </w:rPr>
              <w:t>NP</w:t>
            </w:r>
          </w:p>
        </w:tc>
        <w:tc>
          <w:tcPr>
            <w:tcW w:w="3801" w:type="dxa"/>
          </w:tcPr>
          <w:p w:rsidR="00251C9B" w:rsidRPr="00251C9B" w:rsidRDefault="00251C9B" w:rsidP="00251C9B">
            <w:pPr>
              <w:suppressAutoHyphens w:val="0"/>
              <w:overflowPunct/>
              <w:autoSpaceDE/>
              <w:textAlignment w:val="auto"/>
              <w:rPr>
                <w:rFonts w:asciiTheme="minorHAnsi" w:hAnsiTheme="minorHAnsi"/>
                <w:sz w:val="22"/>
                <w:lang w:eastAsia="en-US"/>
              </w:rPr>
            </w:pPr>
            <w:r w:rsidRPr="00251C9B">
              <w:rPr>
                <w:rFonts w:asciiTheme="minorHAnsi" w:hAnsiTheme="minorHAnsi"/>
                <w:sz w:val="22"/>
                <w:lang w:eastAsia="en-US"/>
              </w:rPr>
              <w:t>WC 1, WC 2, WC 3, WC 4, K 1, K 2</w:t>
            </w:r>
          </w:p>
        </w:tc>
      </w:tr>
      <w:tr w:rsidR="00251C9B" w:rsidRPr="00251C9B" w:rsidTr="00251C9B">
        <w:tc>
          <w:tcPr>
            <w:tcW w:w="1552" w:type="dxa"/>
          </w:tcPr>
          <w:p w:rsidR="00251C9B" w:rsidRPr="00251C9B" w:rsidRDefault="00251C9B" w:rsidP="00251C9B">
            <w:pPr>
              <w:numPr>
                <w:ilvl w:val="0"/>
                <w:numId w:val="41"/>
              </w:numPr>
              <w:suppressAutoHyphens w:val="0"/>
              <w:overflowPunct/>
              <w:autoSpaceDE/>
              <w:contextualSpacing/>
              <w:textAlignment w:val="auto"/>
              <w:rPr>
                <w:rFonts w:asciiTheme="minorHAnsi" w:hAnsiTheme="minorHAnsi"/>
                <w:sz w:val="22"/>
                <w:lang w:eastAsia="en-US"/>
              </w:rPr>
            </w:pPr>
            <w:r w:rsidRPr="00251C9B">
              <w:rPr>
                <w:rFonts w:asciiTheme="minorHAnsi" w:hAnsiTheme="minorHAnsi"/>
                <w:sz w:val="22"/>
                <w:lang w:eastAsia="en-US"/>
              </w:rPr>
              <w:t>NP</w:t>
            </w:r>
          </w:p>
        </w:tc>
        <w:tc>
          <w:tcPr>
            <w:tcW w:w="3801" w:type="dxa"/>
          </w:tcPr>
          <w:p w:rsidR="00251C9B" w:rsidRPr="00251C9B" w:rsidRDefault="00251C9B" w:rsidP="00251C9B">
            <w:pPr>
              <w:suppressAutoHyphens w:val="0"/>
              <w:overflowPunct/>
              <w:autoSpaceDE/>
              <w:textAlignment w:val="auto"/>
              <w:rPr>
                <w:rFonts w:asciiTheme="minorHAnsi" w:hAnsiTheme="minorHAnsi"/>
                <w:sz w:val="22"/>
                <w:lang w:eastAsia="en-US"/>
              </w:rPr>
            </w:pPr>
            <w:r w:rsidRPr="00251C9B">
              <w:rPr>
                <w:rFonts w:asciiTheme="minorHAnsi" w:hAnsiTheme="minorHAnsi"/>
                <w:sz w:val="22"/>
                <w:lang w:eastAsia="en-US"/>
              </w:rPr>
              <w:t>WC 1, WC 2, WC 3, WC 4, K 1, K 2</w:t>
            </w:r>
          </w:p>
        </w:tc>
      </w:tr>
      <w:tr w:rsidR="00251C9B" w:rsidRPr="00251C9B" w:rsidTr="00251C9B">
        <w:tc>
          <w:tcPr>
            <w:tcW w:w="1552" w:type="dxa"/>
          </w:tcPr>
          <w:p w:rsidR="00251C9B" w:rsidRPr="00251C9B" w:rsidRDefault="00251C9B" w:rsidP="00251C9B">
            <w:pPr>
              <w:numPr>
                <w:ilvl w:val="0"/>
                <w:numId w:val="41"/>
              </w:numPr>
              <w:suppressAutoHyphens w:val="0"/>
              <w:overflowPunct/>
              <w:autoSpaceDE/>
              <w:contextualSpacing/>
              <w:textAlignment w:val="auto"/>
              <w:rPr>
                <w:rFonts w:asciiTheme="minorHAnsi" w:hAnsiTheme="minorHAnsi"/>
                <w:sz w:val="22"/>
                <w:lang w:eastAsia="en-US"/>
              </w:rPr>
            </w:pPr>
            <w:r w:rsidRPr="00251C9B">
              <w:rPr>
                <w:rFonts w:asciiTheme="minorHAnsi" w:hAnsiTheme="minorHAnsi"/>
                <w:sz w:val="22"/>
                <w:lang w:eastAsia="en-US"/>
              </w:rPr>
              <w:t>NP</w:t>
            </w:r>
          </w:p>
        </w:tc>
        <w:tc>
          <w:tcPr>
            <w:tcW w:w="3801" w:type="dxa"/>
          </w:tcPr>
          <w:p w:rsidR="00251C9B" w:rsidRPr="00251C9B" w:rsidRDefault="00251C9B" w:rsidP="00251C9B">
            <w:pPr>
              <w:suppressAutoHyphens w:val="0"/>
              <w:overflowPunct/>
              <w:autoSpaceDE/>
              <w:textAlignment w:val="auto"/>
              <w:rPr>
                <w:rFonts w:asciiTheme="minorHAnsi" w:hAnsiTheme="minorHAnsi"/>
                <w:sz w:val="22"/>
                <w:lang w:eastAsia="en-US"/>
              </w:rPr>
            </w:pPr>
            <w:r w:rsidRPr="00251C9B">
              <w:rPr>
                <w:rFonts w:asciiTheme="minorHAnsi" w:hAnsiTheme="minorHAnsi"/>
                <w:sz w:val="22"/>
                <w:lang w:eastAsia="en-US"/>
              </w:rPr>
              <w:t>WC 1, WC 2, WC 3, WC 4, K 1, K 2</w:t>
            </w:r>
          </w:p>
        </w:tc>
      </w:tr>
      <w:tr w:rsidR="00251C9B" w:rsidRPr="00251C9B" w:rsidTr="00251C9B">
        <w:tc>
          <w:tcPr>
            <w:tcW w:w="1552" w:type="dxa"/>
          </w:tcPr>
          <w:p w:rsidR="00251C9B" w:rsidRPr="00251C9B" w:rsidRDefault="00251C9B" w:rsidP="00251C9B">
            <w:pPr>
              <w:numPr>
                <w:ilvl w:val="0"/>
                <w:numId w:val="41"/>
              </w:numPr>
              <w:suppressAutoHyphens w:val="0"/>
              <w:overflowPunct/>
              <w:autoSpaceDE/>
              <w:contextualSpacing/>
              <w:textAlignment w:val="auto"/>
              <w:rPr>
                <w:rFonts w:asciiTheme="minorHAnsi" w:hAnsiTheme="minorHAnsi"/>
                <w:sz w:val="22"/>
                <w:lang w:eastAsia="en-US"/>
              </w:rPr>
            </w:pPr>
            <w:r w:rsidRPr="00251C9B">
              <w:rPr>
                <w:rFonts w:asciiTheme="minorHAnsi" w:hAnsiTheme="minorHAnsi"/>
                <w:sz w:val="22"/>
                <w:lang w:eastAsia="en-US"/>
              </w:rPr>
              <w:t>NP</w:t>
            </w:r>
          </w:p>
        </w:tc>
        <w:tc>
          <w:tcPr>
            <w:tcW w:w="3801" w:type="dxa"/>
          </w:tcPr>
          <w:p w:rsidR="00251C9B" w:rsidRPr="00251C9B" w:rsidRDefault="00251C9B" w:rsidP="00251C9B">
            <w:pPr>
              <w:suppressAutoHyphens w:val="0"/>
              <w:overflowPunct/>
              <w:autoSpaceDE/>
              <w:textAlignment w:val="auto"/>
              <w:rPr>
                <w:rFonts w:asciiTheme="minorHAnsi" w:hAnsiTheme="minorHAnsi"/>
                <w:sz w:val="22"/>
                <w:lang w:eastAsia="en-US"/>
              </w:rPr>
            </w:pPr>
            <w:r w:rsidRPr="00251C9B">
              <w:rPr>
                <w:rFonts w:asciiTheme="minorHAnsi" w:hAnsiTheme="minorHAnsi"/>
                <w:sz w:val="22"/>
                <w:lang w:eastAsia="en-US"/>
              </w:rPr>
              <w:t>WC 1, WC 2, WC 3, WC 4, K 1, K 2</w:t>
            </w:r>
          </w:p>
        </w:tc>
      </w:tr>
      <w:tr w:rsidR="00251C9B" w:rsidRPr="00251C9B" w:rsidTr="00251C9B">
        <w:tc>
          <w:tcPr>
            <w:tcW w:w="1552" w:type="dxa"/>
          </w:tcPr>
          <w:p w:rsidR="00251C9B" w:rsidRPr="00251C9B" w:rsidRDefault="00251C9B" w:rsidP="00251C9B">
            <w:pPr>
              <w:numPr>
                <w:ilvl w:val="0"/>
                <w:numId w:val="41"/>
              </w:numPr>
              <w:suppressAutoHyphens w:val="0"/>
              <w:overflowPunct/>
              <w:autoSpaceDE/>
              <w:contextualSpacing/>
              <w:textAlignment w:val="auto"/>
              <w:rPr>
                <w:rFonts w:asciiTheme="minorHAnsi" w:hAnsiTheme="minorHAnsi"/>
                <w:sz w:val="22"/>
                <w:lang w:eastAsia="en-US"/>
              </w:rPr>
            </w:pPr>
            <w:r w:rsidRPr="00251C9B">
              <w:rPr>
                <w:rFonts w:asciiTheme="minorHAnsi" w:hAnsiTheme="minorHAnsi"/>
                <w:sz w:val="22"/>
                <w:lang w:eastAsia="en-US"/>
              </w:rPr>
              <w:t>NP</w:t>
            </w:r>
          </w:p>
        </w:tc>
        <w:tc>
          <w:tcPr>
            <w:tcW w:w="3801" w:type="dxa"/>
          </w:tcPr>
          <w:p w:rsidR="00251C9B" w:rsidRPr="00251C9B" w:rsidRDefault="00251C9B" w:rsidP="00251C9B">
            <w:pPr>
              <w:suppressAutoHyphens w:val="0"/>
              <w:overflowPunct/>
              <w:autoSpaceDE/>
              <w:textAlignment w:val="auto"/>
              <w:rPr>
                <w:rFonts w:asciiTheme="minorHAnsi" w:hAnsiTheme="minorHAnsi"/>
                <w:sz w:val="22"/>
                <w:lang w:eastAsia="en-US"/>
              </w:rPr>
            </w:pPr>
            <w:r w:rsidRPr="00251C9B">
              <w:rPr>
                <w:rFonts w:asciiTheme="minorHAnsi" w:hAnsiTheme="minorHAnsi"/>
                <w:sz w:val="22"/>
                <w:lang w:eastAsia="en-US"/>
              </w:rPr>
              <w:t>WC 1, WC 2, WC 3, WC 4, 406, 427</w:t>
            </w:r>
          </w:p>
        </w:tc>
      </w:tr>
      <w:tr w:rsidR="00251C9B" w:rsidRPr="00251C9B" w:rsidTr="00251C9B">
        <w:tc>
          <w:tcPr>
            <w:tcW w:w="1552" w:type="dxa"/>
          </w:tcPr>
          <w:p w:rsidR="00251C9B" w:rsidRPr="00251C9B" w:rsidRDefault="00251C9B" w:rsidP="00251C9B">
            <w:pPr>
              <w:numPr>
                <w:ilvl w:val="0"/>
                <w:numId w:val="41"/>
              </w:numPr>
              <w:suppressAutoHyphens w:val="0"/>
              <w:overflowPunct/>
              <w:autoSpaceDE/>
              <w:contextualSpacing/>
              <w:textAlignment w:val="auto"/>
              <w:rPr>
                <w:rFonts w:asciiTheme="minorHAnsi" w:hAnsiTheme="minorHAnsi"/>
                <w:sz w:val="22"/>
                <w:lang w:eastAsia="en-US"/>
              </w:rPr>
            </w:pPr>
            <w:r w:rsidRPr="00251C9B">
              <w:rPr>
                <w:rFonts w:asciiTheme="minorHAnsi" w:hAnsiTheme="minorHAnsi"/>
                <w:sz w:val="22"/>
                <w:lang w:eastAsia="en-US"/>
              </w:rPr>
              <w:t>NP</w:t>
            </w:r>
          </w:p>
        </w:tc>
        <w:tc>
          <w:tcPr>
            <w:tcW w:w="3801" w:type="dxa"/>
          </w:tcPr>
          <w:p w:rsidR="00251C9B" w:rsidRPr="00251C9B" w:rsidRDefault="00251C9B" w:rsidP="00251C9B">
            <w:pPr>
              <w:suppressAutoHyphens w:val="0"/>
              <w:overflowPunct/>
              <w:autoSpaceDE/>
              <w:textAlignment w:val="auto"/>
              <w:rPr>
                <w:rFonts w:asciiTheme="minorHAnsi" w:hAnsiTheme="minorHAnsi"/>
                <w:sz w:val="22"/>
                <w:lang w:eastAsia="en-US"/>
              </w:rPr>
            </w:pPr>
            <w:r w:rsidRPr="00251C9B">
              <w:rPr>
                <w:rFonts w:asciiTheme="minorHAnsi" w:hAnsiTheme="minorHAnsi"/>
                <w:sz w:val="22"/>
                <w:lang w:eastAsia="en-US"/>
              </w:rPr>
              <w:t>WC 1, WC 2, WC 3, WC 4, 516</w:t>
            </w:r>
          </w:p>
        </w:tc>
      </w:tr>
    </w:tbl>
    <w:p w:rsidR="00251C9B" w:rsidRDefault="00251C9B" w:rsidP="00251C9B">
      <w:pPr>
        <w:suppressAutoHyphens w:val="0"/>
        <w:overflowPunct/>
        <w:autoSpaceDE/>
        <w:spacing w:before="240" w:line="280" w:lineRule="atLeast"/>
        <w:jc w:val="both"/>
        <w:textAlignment w:val="auto"/>
        <w:rPr>
          <w:rFonts w:cs="Arial"/>
          <w:sz w:val="20"/>
          <w:lang w:eastAsia="x-none"/>
        </w:rPr>
      </w:pPr>
    </w:p>
    <w:p w:rsidR="00251C9B" w:rsidRDefault="00251C9B" w:rsidP="00251C9B">
      <w:pPr>
        <w:suppressAutoHyphens w:val="0"/>
        <w:overflowPunct/>
        <w:autoSpaceDE/>
        <w:spacing w:before="240" w:line="280" w:lineRule="atLeast"/>
        <w:jc w:val="both"/>
        <w:textAlignment w:val="auto"/>
        <w:rPr>
          <w:rFonts w:cs="Arial"/>
          <w:sz w:val="20"/>
          <w:lang w:eastAsia="x-none"/>
        </w:rPr>
      </w:pPr>
    </w:p>
    <w:p w:rsidR="00251C9B" w:rsidRDefault="00251C9B" w:rsidP="00251C9B">
      <w:pPr>
        <w:suppressAutoHyphens w:val="0"/>
        <w:overflowPunct/>
        <w:autoSpaceDE/>
        <w:spacing w:before="240" w:line="280" w:lineRule="atLeast"/>
        <w:jc w:val="both"/>
        <w:textAlignment w:val="auto"/>
        <w:rPr>
          <w:rFonts w:cs="Arial"/>
          <w:sz w:val="20"/>
          <w:lang w:eastAsia="x-none"/>
        </w:rPr>
      </w:pPr>
    </w:p>
    <w:p w:rsidR="00251C9B" w:rsidRDefault="00251C9B" w:rsidP="00251C9B">
      <w:pPr>
        <w:suppressAutoHyphens w:val="0"/>
        <w:overflowPunct/>
        <w:autoSpaceDE/>
        <w:spacing w:before="240" w:line="280" w:lineRule="atLeast"/>
        <w:jc w:val="both"/>
        <w:textAlignment w:val="auto"/>
        <w:rPr>
          <w:rFonts w:cs="Arial"/>
          <w:sz w:val="20"/>
          <w:lang w:eastAsia="x-none"/>
        </w:rPr>
      </w:pPr>
    </w:p>
    <w:p w:rsidR="00251C9B" w:rsidRDefault="00251C9B" w:rsidP="00251C9B">
      <w:pPr>
        <w:suppressAutoHyphens w:val="0"/>
        <w:overflowPunct/>
        <w:autoSpaceDE/>
        <w:spacing w:before="240" w:line="280" w:lineRule="atLeast"/>
        <w:jc w:val="both"/>
        <w:textAlignment w:val="auto"/>
        <w:rPr>
          <w:rFonts w:cs="Arial"/>
          <w:sz w:val="20"/>
          <w:lang w:eastAsia="x-none"/>
        </w:rPr>
      </w:pPr>
    </w:p>
    <w:p w:rsidR="00251C9B" w:rsidRPr="00251C9B" w:rsidRDefault="00251C9B" w:rsidP="00251C9B">
      <w:pPr>
        <w:suppressAutoHyphens w:val="0"/>
        <w:overflowPunct/>
        <w:autoSpaceDE/>
        <w:spacing w:before="240" w:line="280" w:lineRule="atLeast"/>
        <w:jc w:val="both"/>
        <w:textAlignment w:val="auto"/>
        <w:rPr>
          <w:rFonts w:cs="Arial"/>
          <w:sz w:val="20"/>
          <w:lang w:eastAsia="x-none"/>
        </w:rPr>
      </w:pPr>
      <w:r>
        <w:rPr>
          <w:rFonts w:cs="Arial"/>
          <w:sz w:val="20"/>
          <w:lang w:eastAsia="x-none"/>
        </w:rPr>
        <w:t xml:space="preserve">Přepodkladem je vedení rozvodů vzduchotechniky ve stoupacích šachtách za toaletami č. WC 2 a WC3. Instalace strojovny vzduchotechniky bude v 2. PP. </w:t>
      </w:r>
    </w:p>
    <w:p w:rsidR="003C3FDD" w:rsidRPr="006E6A4A" w:rsidRDefault="003C3FDD" w:rsidP="00DF1B89">
      <w:pPr>
        <w:numPr>
          <w:ilvl w:val="0"/>
          <w:numId w:val="23"/>
        </w:numPr>
        <w:suppressAutoHyphens w:val="0"/>
        <w:overflowPunct/>
        <w:autoSpaceDE/>
        <w:spacing w:before="240" w:line="280" w:lineRule="atLeast"/>
        <w:ind w:left="425" w:hanging="425"/>
        <w:jc w:val="both"/>
        <w:textAlignment w:val="auto"/>
        <w:rPr>
          <w:rFonts w:cs="Arial"/>
          <w:sz w:val="20"/>
          <w:lang w:eastAsia="x-none"/>
        </w:rPr>
      </w:pPr>
      <w:r w:rsidRPr="006E6A4A">
        <w:rPr>
          <w:rFonts w:cs="Arial"/>
          <w:b/>
          <w:sz w:val="20"/>
          <w:lang w:eastAsia="x-none"/>
        </w:rPr>
        <w:t>Výkon činnosti autorského dozoru (AD)</w:t>
      </w:r>
      <w:r w:rsidR="00251C9B">
        <w:rPr>
          <w:rFonts w:cs="Arial"/>
          <w:b/>
          <w:sz w:val="20"/>
          <w:lang w:eastAsia="x-none"/>
        </w:rPr>
        <w:t>:</w:t>
      </w:r>
    </w:p>
    <w:p w:rsidR="008129BB" w:rsidRPr="006E6A4A" w:rsidRDefault="008129BB" w:rsidP="00221996">
      <w:pPr>
        <w:suppressAutoHyphens w:val="0"/>
        <w:overflowPunct/>
        <w:autoSpaceDE/>
        <w:spacing w:before="120" w:line="280" w:lineRule="atLeast"/>
        <w:jc w:val="both"/>
        <w:textAlignment w:val="auto"/>
        <w:rPr>
          <w:rFonts w:cs="Arial"/>
          <w:sz w:val="20"/>
          <w:lang w:eastAsia="x-none"/>
        </w:rPr>
      </w:pPr>
      <w:r w:rsidRPr="006E6A4A">
        <w:rPr>
          <w:rFonts w:cs="Arial"/>
          <w:sz w:val="20"/>
          <w:lang w:eastAsia="x-none"/>
        </w:rPr>
        <w:t>Autorský dozor vykonává nestrannou kontrolu sou</w:t>
      </w:r>
      <w:r w:rsidR="00A01890" w:rsidRPr="006E6A4A">
        <w:rPr>
          <w:rFonts w:cs="Arial"/>
          <w:sz w:val="20"/>
          <w:lang w:eastAsia="x-none"/>
        </w:rPr>
        <w:t>l</w:t>
      </w:r>
      <w:r w:rsidRPr="006E6A4A">
        <w:rPr>
          <w:rFonts w:cs="Arial"/>
          <w:sz w:val="20"/>
          <w:lang w:eastAsia="x-none"/>
        </w:rPr>
        <w:t>adu prováděné stavby s ověřenou projektovou dokumentací po dobu realizace stavby.</w:t>
      </w:r>
    </w:p>
    <w:p w:rsidR="003C3FDD" w:rsidRPr="006E6A4A" w:rsidRDefault="000B32C3" w:rsidP="00221996">
      <w:pPr>
        <w:suppressAutoHyphens w:val="0"/>
        <w:overflowPunct/>
        <w:autoSpaceDE/>
        <w:spacing w:before="120" w:line="280" w:lineRule="atLeast"/>
        <w:jc w:val="both"/>
        <w:textAlignment w:val="auto"/>
        <w:rPr>
          <w:rFonts w:cs="Arial"/>
          <w:sz w:val="20"/>
          <w:lang w:eastAsia="x-none"/>
        </w:rPr>
      </w:pPr>
      <w:r w:rsidRPr="006E6A4A">
        <w:rPr>
          <w:rFonts w:cs="Arial"/>
          <w:sz w:val="20"/>
          <w:lang w:eastAsia="x-none"/>
        </w:rPr>
        <w:t>V</w:t>
      </w:r>
      <w:r w:rsidR="00853FD3" w:rsidRPr="006E6A4A">
        <w:rPr>
          <w:rFonts w:cs="Arial"/>
          <w:sz w:val="20"/>
          <w:lang w:eastAsia="x-none"/>
        </w:rPr>
        <w:t>ýkon autorského dozoru bude trvat od předání staveniště zhotoviteli stavebních prací až do úplného odstranění případných vad a nedodělků.</w:t>
      </w:r>
      <w:r w:rsidR="00DF1B89" w:rsidRPr="006E6A4A">
        <w:rPr>
          <w:rFonts w:cs="Arial"/>
          <w:sz w:val="20"/>
          <w:lang w:eastAsia="x-none"/>
        </w:rPr>
        <w:t xml:space="preserve"> Termín bude upřesněn v závislosti na ukončení zadávacího řízení na zhotovitele stavebních prací.</w:t>
      </w:r>
    </w:p>
    <w:p w:rsidR="00382A54" w:rsidRPr="006E6A4A" w:rsidRDefault="00382A54" w:rsidP="00221996">
      <w:pPr>
        <w:suppressAutoHyphens w:val="0"/>
        <w:overflowPunct/>
        <w:autoSpaceDE/>
        <w:spacing w:before="120" w:line="280" w:lineRule="atLeast"/>
        <w:jc w:val="both"/>
        <w:textAlignment w:val="auto"/>
        <w:rPr>
          <w:rFonts w:cs="Arial"/>
          <w:sz w:val="20"/>
          <w:lang w:eastAsia="x-none"/>
        </w:rPr>
      </w:pPr>
    </w:p>
    <w:p w:rsidR="00221996" w:rsidRPr="008B5802" w:rsidRDefault="00221996" w:rsidP="00853FD3">
      <w:pPr>
        <w:suppressAutoHyphens w:val="0"/>
        <w:overflowPunct/>
        <w:autoSpaceDE/>
        <w:spacing w:line="280" w:lineRule="atLeast"/>
        <w:jc w:val="both"/>
        <w:textAlignment w:val="auto"/>
        <w:rPr>
          <w:rFonts w:cs="Arial"/>
          <w:sz w:val="20"/>
          <w:lang w:eastAsia="x-none"/>
        </w:rPr>
      </w:pPr>
    </w:p>
    <w:p w:rsidR="00221996" w:rsidRPr="008B5802" w:rsidRDefault="00221996" w:rsidP="00853FD3">
      <w:pPr>
        <w:suppressAutoHyphens w:val="0"/>
        <w:overflowPunct/>
        <w:autoSpaceDE/>
        <w:spacing w:line="280" w:lineRule="atLeast"/>
        <w:jc w:val="both"/>
        <w:textAlignment w:val="auto"/>
        <w:rPr>
          <w:rFonts w:cs="Arial"/>
          <w:sz w:val="20"/>
          <w:lang w:eastAsia="x-none"/>
        </w:rPr>
      </w:pPr>
    </w:p>
    <w:sectPr w:rsidR="00221996" w:rsidRPr="008B5802" w:rsidSect="0005405D">
      <w:footerReference w:type="default" r:id="rId12"/>
      <w:pgSz w:w="11905" w:h="16837"/>
      <w:pgMar w:top="1985" w:right="1106"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BC6" w:rsidRDefault="00D93BC6">
      <w:r>
        <w:separator/>
      </w:r>
    </w:p>
  </w:endnote>
  <w:endnote w:type="continuationSeparator" w:id="0">
    <w:p w:rsidR="00D93BC6" w:rsidRDefault="00D9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655728"/>
      <w:docPartObj>
        <w:docPartGallery w:val="Page Numbers (Bottom of Page)"/>
        <w:docPartUnique/>
      </w:docPartObj>
    </w:sdtPr>
    <w:sdtEndPr>
      <w:rPr>
        <w:rFonts w:ascii="Arial" w:hAnsi="Arial" w:cs="Arial"/>
        <w:sz w:val="16"/>
      </w:rPr>
    </w:sdtEndPr>
    <w:sdtContent>
      <w:sdt>
        <w:sdtPr>
          <w:id w:val="118507372"/>
          <w:docPartObj>
            <w:docPartGallery w:val="Page Numbers (Top of Page)"/>
            <w:docPartUnique/>
          </w:docPartObj>
        </w:sdtPr>
        <w:sdtEndPr>
          <w:rPr>
            <w:rFonts w:ascii="Arial" w:hAnsi="Arial" w:cs="Arial"/>
            <w:sz w:val="16"/>
          </w:rPr>
        </w:sdtEndPr>
        <w:sdtContent>
          <w:p w:rsidR="00272F87" w:rsidRPr="009D5416" w:rsidRDefault="00272F87" w:rsidP="002B63A8">
            <w:pPr>
              <w:pStyle w:val="Zpat"/>
              <w:jc w:val="right"/>
              <w:rPr>
                <w:rFonts w:ascii="Arial" w:hAnsi="Arial" w:cs="Arial"/>
                <w:sz w:val="16"/>
              </w:rPr>
            </w:pPr>
            <w:r w:rsidRPr="009D5416">
              <w:rPr>
                <w:rFonts w:ascii="Arial" w:hAnsi="Arial" w:cs="Arial"/>
                <w:bCs/>
                <w:sz w:val="18"/>
                <w:szCs w:val="18"/>
              </w:rPr>
              <w:fldChar w:fldCharType="begin"/>
            </w:r>
            <w:r w:rsidRPr="009D5416">
              <w:rPr>
                <w:rFonts w:ascii="Arial" w:hAnsi="Arial" w:cs="Arial"/>
                <w:bCs/>
                <w:sz w:val="18"/>
                <w:szCs w:val="18"/>
              </w:rPr>
              <w:instrText>PAGE</w:instrText>
            </w:r>
            <w:r w:rsidRPr="009D5416">
              <w:rPr>
                <w:rFonts w:ascii="Arial" w:hAnsi="Arial" w:cs="Arial"/>
                <w:bCs/>
                <w:sz w:val="18"/>
                <w:szCs w:val="18"/>
              </w:rPr>
              <w:fldChar w:fldCharType="separate"/>
            </w:r>
            <w:r w:rsidR="00A07447">
              <w:rPr>
                <w:rFonts w:ascii="Arial" w:hAnsi="Arial" w:cs="Arial"/>
                <w:bCs/>
                <w:noProof/>
                <w:sz w:val="18"/>
                <w:szCs w:val="18"/>
              </w:rPr>
              <w:t>1</w:t>
            </w:r>
            <w:r w:rsidRPr="009D5416">
              <w:rPr>
                <w:rFonts w:ascii="Arial" w:hAnsi="Arial" w:cs="Arial"/>
                <w:bCs/>
                <w:sz w:val="18"/>
                <w:szCs w:val="18"/>
              </w:rPr>
              <w:fldChar w:fldCharType="end"/>
            </w:r>
            <w:r w:rsidRPr="009D5416">
              <w:rPr>
                <w:rFonts w:ascii="Arial" w:hAnsi="Arial" w:cs="Arial"/>
                <w:sz w:val="18"/>
                <w:szCs w:val="18"/>
              </w:rPr>
              <w:t xml:space="preserve"> / </w:t>
            </w:r>
            <w:r w:rsidR="0005405D" w:rsidRPr="009D5416">
              <w:rPr>
                <w:rFonts w:ascii="Arial" w:hAnsi="Arial" w:cs="Arial"/>
                <w:bCs/>
                <w:sz w:val="18"/>
                <w:szCs w:val="18"/>
              </w:rPr>
              <w:t>10</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87" w:rsidRDefault="00272F87">
    <w:pPr>
      <w:pStyle w:val="Zpat"/>
      <w:jc w:val="right"/>
    </w:pPr>
    <w:r>
      <w:fldChar w:fldCharType="begin"/>
    </w:r>
    <w:r>
      <w:instrText xml:space="preserve"> PAGE   \* MERGEFORMAT </w:instrText>
    </w:r>
    <w:r>
      <w:fldChar w:fldCharType="separate"/>
    </w:r>
    <w:r>
      <w:rPr>
        <w:noProof/>
      </w:rPr>
      <w:t>33</w:t>
    </w:r>
    <w:r>
      <w:fldChar w:fldCharType="end"/>
    </w:r>
  </w:p>
  <w:p w:rsidR="00272F87" w:rsidRPr="00AA65F2" w:rsidRDefault="00272F87" w:rsidP="00AA65F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072851"/>
      <w:docPartObj>
        <w:docPartGallery w:val="Page Numbers (Bottom of Page)"/>
        <w:docPartUnique/>
      </w:docPartObj>
    </w:sdtPr>
    <w:sdtEndPr>
      <w:rPr>
        <w:rFonts w:ascii="Arial" w:hAnsi="Arial" w:cs="Arial"/>
      </w:rPr>
    </w:sdtEndPr>
    <w:sdtContent>
      <w:p w:rsidR="0005405D" w:rsidRPr="0005405D" w:rsidRDefault="0005405D">
        <w:pPr>
          <w:pStyle w:val="Zpat"/>
          <w:jc w:val="right"/>
          <w:rPr>
            <w:rFonts w:ascii="Arial" w:hAnsi="Arial" w:cs="Arial"/>
          </w:rPr>
        </w:pPr>
        <w:r w:rsidRPr="0005405D">
          <w:rPr>
            <w:rFonts w:ascii="Arial" w:hAnsi="Arial" w:cs="Arial"/>
          </w:rPr>
          <w:fldChar w:fldCharType="begin"/>
        </w:r>
        <w:r w:rsidRPr="0005405D">
          <w:rPr>
            <w:rFonts w:ascii="Arial" w:hAnsi="Arial" w:cs="Arial"/>
          </w:rPr>
          <w:instrText>PAGE   \* MERGEFORMAT</w:instrText>
        </w:r>
        <w:r w:rsidRPr="0005405D">
          <w:rPr>
            <w:rFonts w:ascii="Arial" w:hAnsi="Arial" w:cs="Arial"/>
          </w:rPr>
          <w:fldChar w:fldCharType="separate"/>
        </w:r>
        <w:r w:rsidR="00A07447">
          <w:rPr>
            <w:rFonts w:ascii="Arial" w:hAnsi="Arial" w:cs="Arial"/>
            <w:noProof/>
          </w:rPr>
          <w:t>2</w:t>
        </w:r>
        <w:r w:rsidRPr="0005405D">
          <w:rPr>
            <w:rFonts w:ascii="Arial" w:hAnsi="Arial" w:cs="Arial"/>
          </w:rPr>
          <w:fldChar w:fldCharType="end"/>
        </w:r>
        <w:r w:rsidRPr="0005405D">
          <w:rPr>
            <w:rFonts w:ascii="Arial" w:hAnsi="Arial" w:cs="Arial"/>
          </w:rPr>
          <w:t>/2</w:t>
        </w:r>
      </w:p>
    </w:sdtContent>
  </w:sdt>
  <w:p w:rsidR="0005405D" w:rsidRPr="002B63A8" w:rsidRDefault="0005405D" w:rsidP="002B63A8">
    <w:pPr>
      <w:pStyle w:val="Zpat"/>
      <w:jc w:val="right"/>
      <w:rPr>
        <w:rFonts w:ascii="Arial" w:hAnsi="Arial" w:cs="Arial"/>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BC6" w:rsidRDefault="00D93BC6">
      <w:r>
        <w:separator/>
      </w:r>
    </w:p>
  </w:footnote>
  <w:footnote w:type="continuationSeparator" w:id="0">
    <w:p w:rsidR="00D93BC6" w:rsidRDefault="00D93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FC7563"/>
    <w:multiLevelType w:val="hybridMultilevel"/>
    <w:tmpl w:val="32008C3A"/>
    <w:lvl w:ilvl="0" w:tplc="793EC5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CF6D87"/>
    <w:multiLevelType w:val="hybridMultilevel"/>
    <w:tmpl w:val="7F36B5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813F9E"/>
    <w:multiLevelType w:val="hybridMultilevel"/>
    <w:tmpl w:val="A280914A"/>
    <w:lvl w:ilvl="0" w:tplc="638A18E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770F75"/>
    <w:multiLevelType w:val="hybridMultilevel"/>
    <w:tmpl w:val="49C21BE2"/>
    <w:lvl w:ilvl="0" w:tplc="3D346D8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nsid w:val="2CAB581D"/>
    <w:multiLevelType w:val="multilevel"/>
    <w:tmpl w:val="117899C0"/>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bullet"/>
      <w:lvlText w:val=""/>
      <w:lvlJc w:val="left"/>
      <w:pPr>
        <w:ind w:left="1286" w:hanging="72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2F614618"/>
    <w:multiLevelType w:val="hybridMultilevel"/>
    <w:tmpl w:val="81121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587C27"/>
    <w:multiLevelType w:val="hybridMultilevel"/>
    <w:tmpl w:val="601A4BE0"/>
    <w:lvl w:ilvl="0" w:tplc="0D723CB2">
      <w:start w:val="1"/>
      <w:numFmt w:val="decimal"/>
      <w:lvlText w:val="%1."/>
      <w:lvlJc w:val="left"/>
      <w:pPr>
        <w:tabs>
          <w:tab w:val="num" w:pos="420"/>
        </w:tabs>
        <w:ind w:left="420" w:hanging="42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4">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D1F5C65"/>
    <w:multiLevelType w:val="hybridMultilevel"/>
    <w:tmpl w:val="BEF2FF54"/>
    <w:lvl w:ilvl="0" w:tplc="F25A02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2">
    <w:nsid w:val="50383AC9"/>
    <w:multiLevelType w:val="multilevel"/>
    <w:tmpl w:val="C0946E72"/>
    <w:lvl w:ilvl="0">
      <w:start w:val="6"/>
      <w:numFmt w:val="decimal"/>
      <w:lvlText w:val="%1"/>
      <w:lvlJc w:val="left"/>
      <w:pPr>
        <w:ind w:left="435" w:hanging="435"/>
      </w:pPr>
      <w:rPr>
        <w:rFonts w:hint="default"/>
      </w:rPr>
    </w:lvl>
    <w:lvl w:ilvl="1">
      <w:start w:val="2"/>
      <w:numFmt w:val="decimal"/>
      <w:lvlText w:val="%1.%2"/>
      <w:lvlJc w:val="left"/>
      <w:pPr>
        <w:ind w:left="973" w:hanging="435"/>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23">
    <w:nsid w:val="510B4D0E"/>
    <w:multiLevelType w:val="hybridMultilevel"/>
    <w:tmpl w:val="E2AA260C"/>
    <w:lvl w:ilvl="0" w:tplc="752A63CC">
      <w:start w:val="1"/>
      <w:numFmt w:val="decimal"/>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4">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E594E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9">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2B00BB4"/>
    <w:multiLevelType w:val="hybridMultilevel"/>
    <w:tmpl w:val="7640DB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F703740"/>
    <w:multiLevelType w:val="multilevel"/>
    <w:tmpl w:val="370C11F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4.%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3"/>
  </w:num>
  <w:num w:numId="2">
    <w:abstractNumId w:val="21"/>
  </w:num>
  <w:num w:numId="3">
    <w:abstractNumId w:val="15"/>
  </w:num>
  <w:num w:numId="4">
    <w:abstractNumId w:val="4"/>
  </w:num>
  <w:num w:numId="5">
    <w:abstractNumId w:val="1"/>
  </w:num>
  <w:num w:numId="6">
    <w:abstractNumId w:val="17"/>
  </w:num>
  <w:num w:numId="7">
    <w:abstractNumId w:val="3"/>
  </w:num>
  <w:num w:numId="8">
    <w:abstractNumId w:val="18"/>
  </w:num>
  <w:num w:numId="9">
    <w:abstractNumId w:val="0"/>
  </w:num>
  <w:num w:numId="10">
    <w:abstractNumId w:val="14"/>
  </w:num>
  <w:num w:numId="11">
    <w:abstractNumId w:val="9"/>
  </w:num>
  <w:num w:numId="12">
    <w:abstractNumId w:val="28"/>
  </w:num>
  <w:num w:numId="13">
    <w:abstractNumId w:val="2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8"/>
  </w:num>
  <w:num w:numId="18">
    <w:abstractNumId w:val="24"/>
  </w:num>
  <w:num w:numId="19">
    <w:abstractNumId w:val="12"/>
  </w:num>
  <w:num w:numId="20">
    <w:abstractNumId w:val="31"/>
  </w:num>
  <w:num w:numId="21">
    <w:abstractNumId w:val="27"/>
  </w:num>
  <w:num w:numId="22">
    <w:abstractNumId w:val="7"/>
  </w:num>
  <w:num w:numId="23">
    <w:abstractNumId w:val="6"/>
  </w:num>
  <w:num w:numId="24">
    <w:abstractNumId w:val="2"/>
  </w:num>
  <w:num w:numId="25">
    <w:abstractNumId w:val="20"/>
  </w:num>
  <w:num w:numId="26">
    <w:abstractNumId w:val="10"/>
  </w:num>
  <w:num w:numId="27">
    <w:abstractNumId w:val="25"/>
  </w:num>
  <w:num w:numId="28">
    <w:abstractNumId w:val="21"/>
  </w:num>
  <w:num w:numId="29">
    <w:abstractNumId w:val="21"/>
  </w:num>
  <w:num w:numId="30">
    <w:abstractNumId w:val="21"/>
  </w:num>
  <w:num w:numId="31">
    <w:abstractNumId w:val="21"/>
  </w:num>
  <w:num w:numId="32">
    <w:abstractNumId w:val="22"/>
  </w:num>
  <w:num w:numId="33">
    <w:abstractNumId w:val="21"/>
  </w:num>
  <w:num w:numId="34">
    <w:abstractNumId w:val="21"/>
  </w:num>
  <w:num w:numId="35">
    <w:abstractNumId w:val="21"/>
  </w:num>
  <w:num w:numId="36">
    <w:abstractNumId w:val="21"/>
  </w:num>
  <w:num w:numId="37">
    <w:abstractNumId w:val="23"/>
  </w:num>
  <w:num w:numId="38">
    <w:abstractNumId w:val="11"/>
  </w:num>
  <w:num w:numId="39">
    <w:abstractNumId w:val="21"/>
  </w:num>
  <w:num w:numId="40">
    <w:abstractNumId w:val="21"/>
  </w:num>
  <w:num w:numId="41">
    <w:abstractNumId w:val="30"/>
  </w:num>
  <w:num w:numId="4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52CB"/>
    <w:rsid w:val="00006464"/>
    <w:rsid w:val="00007C5A"/>
    <w:rsid w:val="00010708"/>
    <w:rsid w:val="00011111"/>
    <w:rsid w:val="00016495"/>
    <w:rsid w:val="00016683"/>
    <w:rsid w:val="00020E30"/>
    <w:rsid w:val="00022D09"/>
    <w:rsid w:val="00023016"/>
    <w:rsid w:val="00024B18"/>
    <w:rsid w:val="00025D1C"/>
    <w:rsid w:val="00025FCC"/>
    <w:rsid w:val="000270BF"/>
    <w:rsid w:val="00031128"/>
    <w:rsid w:val="00032BCB"/>
    <w:rsid w:val="00033369"/>
    <w:rsid w:val="00033D28"/>
    <w:rsid w:val="00036003"/>
    <w:rsid w:val="000368C9"/>
    <w:rsid w:val="0004005E"/>
    <w:rsid w:val="00044D92"/>
    <w:rsid w:val="00046426"/>
    <w:rsid w:val="0005098A"/>
    <w:rsid w:val="0005162E"/>
    <w:rsid w:val="00052265"/>
    <w:rsid w:val="000529BC"/>
    <w:rsid w:val="0005337E"/>
    <w:rsid w:val="00053397"/>
    <w:rsid w:val="0005405D"/>
    <w:rsid w:val="00055F28"/>
    <w:rsid w:val="00056354"/>
    <w:rsid w:val="00057921"/>
    <w:rsid w:val="00060D00"/>
    <w:rsid w:val="00066309"/>
    <w:rsid w:val="00067DC8"/>
    <w:rsid w:val="00073777"/>
    <w:rsid w:val="00074AEE"/>
    <w:rsid w:val="00076463"/>
    <w:rsid w:val="00081677"/>
    <w:rsid w:val="00083346"/>
    <w:rsid w:val="00083B72"/>
    <w:rsid w:val="00084AA8"/>
    <w:rsid w:val="00085F74"/>
    <w:rsid w:val="0008622F"/>
    <w:rsid w:val="000878C1"/>
    <w:rsid w:val="00090A02"/>
    <w:rsid w:val="00091748"/>
    <w:rsid w:val="00091C4D"/>
    <w:rsid w:val="00091F2C"/>
    <w:rsid w:val="0009495E"/>
    <w:rsid w:val="00095705"/>
    <w:rsid w:val="000A0117"/>
    <w:rsid w:val="000A11AA"/>
    <w:rsid w:val="000A15A1"/>
    <w:rsid w:val="000A2BD3"/>
    <w:rsid w:val="000A6D1D"/>
    <w:rsid w:val="000B0331"/>
    <w:rsid w:val="000B081C"/>
    <w:rsid w:val="000B08C4"/>
    <w:rsid w:val="000B12D5"/>
    <w:rsid w:val="000B1878"/>
    <w:rsid w:val="000B32C3"/>
    <w:rsid w:val="000B33CC"/>
    <w:rsid w:val="000B4251"/>
    <w:rsid w:val="000B484B"/>
    <w:rsid w:val="000B7509"/>
    <w:rsid w:val="000C0096"/>
    <w:rsid w:val="000C31C4"/>
    <w:rsid w:val="000C4FFF"/>
    <w:rsid w:val="000C777E"/>
    <w:rsid w:val="000C7B81"/>
    <w:rsid w:val="000D1A80"/>
    <w:rsid w:val="000D51D9"/>
    <w:rsid w:val="000D5B5C"/>
    <w:rsid w:val="000D6ABC"/>
    <w:rsid w:val="000D73F9"/>
    <w:rsid w:val="000E1358"/>
    <w:rsid w:val="000E17D1"/>
    <w:rsid w:val="000E1A98"/>
    <w:rsid w:val="000E1F22"/>
    <w:rsid w:val="000E2FEB"/>
    <w:rsid w:val="000E4010"/>
    <w:rsid w:val="000E5F63"/>
    <w:rsid w:val="000E6639"/>
    <w:rsid w:val="000E7A83"/>
    <w:rsid w:val="000F2FC7"/>
    <w:rsid w:val="000F5A16"/>
    <w:rsid w:val="001008DA"/>
    <w:rsid w:val="00101E99"/>
    <w:rsid w:val="0010280E"/>
    <w:rsid w:val="00102BA2"/>
    <w:rsid w:val="001032B0"/>
    <w:rsid w:val="001044DA"/>
    <w:rsid w:val="00104AE4"/>
    <w:rsid w:val="00104C6C"/>
    <w:rsid w:val="001051CB"/>
    <w:rsid w:val="00105F30"/>
    <w:rsid w:val="0010600F"/>
    <w:rsid w:val="00106D67"/>
    <w:rsid w:val="00113A48"/>
    <w:rsid w:val="00115A64"/>
    <w:rsid w:val="00116D35"/>
    <w:rsid w:val="00120265"/>
    <w:rsid w:val="001211EC"/>
    <w:rsid w:val="001221DE"/>
    <w:rsid w:val="001236DF"/>
    <w:rsid w:val="00124856"/>
    <w:rsid w:val="00133174"/>
    <w:rsid w:val="001340F1"/>
    <w:rsid w:val="00136998"/>
    <w:rsid w:val="00136D74"/>
    <w:rsid w:val="00141833"/>
    <w:rsid w:val="00141E8B"/>
    <w:rsid w:val="001431DC"/>
    <w:rsid w:val="001472E7"/>
    <w:rsid w:val="001501B5"/>
    <w:rsid w:val="00151670"/>
    <w:rsid w:val="00151777"/>
    <w:rsid w:val="00151D6E"/>
    <w:rsid w:val="00152A8E"/>
    <w:rsid w:val="00153CD5"/>
    <w:rsid w:val="00154B1E"/>
    <w:rsid w:val="00155153"/>
    <w:rsid w:val="00155EB0"/>
    <w:rsid w:val="00157173"/>
    <w:rsid w:val="00160E50"/>
    <w:rsid w:val="0016156E"/>
    <w:rsid w:val="00162696"/>
    <w:rsid w:val="00162A6F"/>
    <w:rsid w:val="00163ED0"/>
    <w:rsid w:val="00164C51"/>
    <w:rsid w:val="00167C3B"/>
    <w:rsid w:val="001700EB"/>
    <w:rsid w:val="00171EB9"/>
    <w:rsid w:val="0017279B"/>
    <w:rsid w:val="00172A32"/>
    <w:rsid w:val="00173D4A"/>
    <w:rsid w:val="00173DBF"/>
    <w:rsid w:val="0017556C"/>
    <w:rsid w:val="00175FEC"/>
    <w:rsid w:val="00177169"/>
    <w:rsid w:val="00177EE9"/>
    <w:rsid w:val="00181453"/>
    <w:rsid w:val="00184BAA"/>
    <w:rsid w:val="00185828"/>
    <w:rsid w:val="00185C5D"/>
    <w:rsid w:val="00190467"/>
    <w:rsid w:val="00192424"/>
    <w:rsid w:val="00193691"/>
    <w:rsid w:val="00194E57"/>
    <w:rsid w:val="001952FE"/>
    <w:rsid w:val="00195AA8"/>
    <w:rsid w:val="001A0F17"/>
    <w:rsid w:val="001A17C8"/>
    <w:rsid w:val="001A2A0D"/>
    <w:rsid w:val="001A3ACD"/>
    <w:rsid w:val="001A4D2C"/>
    <w:rsid w:val="001A5D30"/>
    <w:rsid w:val="001B1568"/>
    <w:rsid w:val="001B3620"/>
    <w:rsid w:val="001B78EE"/>
    <w:rsid w:val="001B7AD9"/>
    <w:rsid w:val="001B7FAD"/>
    <w:rsid w:val="001C0773"/>
    <w:rsid w:val="001C1EDC"/>
    <w:rsid w:val="001C37BA"/>
    <w:rsid w:val="001C4778"/>
    <w:rsid w:val="001C4BD0"/>
    <w:rsid w:val="001D2C19"/>
    <w:rsid w:val="001D352D"/>
    <w:rsid w:val="001D35AC"/>
    <w:rsid w:val="001D5BD6"/>
    <w:rsid w:val="001D5D32"/>
    <w:rsid w:val="001D6EF4"/>
    <w:rsid w:val="001E0B54"/>
    <w:rsid w:val="001E2D1A"/>
    <w:rsid w:val="001E3C09"/>
    <w:rsid w:val="001E4C7D"/>
    <w:rsid w:val="001F06A2"/>
    <w:rsid w:val="001F099D"/>
    <w:rsid w:val="001F1136"/>
    <w:rsid w:val="001F28D6"/>
    <w:rsid w:val="001F3D1C"/>
    <w:rsid w:val="001F67EB"/>
    <w:rsid w:val="00203627"/>
    <w:rsid w:val="00204140"/>
    <w:rsid w:val="00204FCA"/>
    <w:rsid w:val="0020652A"/>
    <w:rsid w:val="002066B3"/>
    <w:rsid w:val="002076D3"/>
    <w:rsid w:val="0021050D"/>
    <w:rsid w:val="00211C7E"/>
    <w:rsid w:val="002135D9"/>
    <w:rsid w:val="00214250"/>
    <w:rsid w:val="002142B9"/>
    <w:rsid w:val="00214C54"/>
    <w:rsid w:val="00214CD0"/>
    <w:rsid w:val="00215763"/>
    <w:rsid w:val="00216D80"/>
    <w:rsid w:val="0021760D"/>
    <w:rsid w:val="00221408"/>
    <w:rsid w:val="00221996"/>
    <w:rsid w:val="00223AF1"/>
    <w:rsid w:val="00223E1A"/>
    <w:rsid w:val="00225ABB"/>
    <w:rsid w:val="00225AE1"/>
    <w:rsid w:val="00226FD9"/>
    <w:rsid w:val="00230BC4"/>
    <w:rsid w:val="00233C1E"/>
    <w:rsid w:val="00234DF5"/>
    <w:rsid w:val="002359AB"/>
    <w:rsid w:val="00235FD4"/>
    <w:rsid w:val="002412CE"/>
    <w:rsid w:val="0024232A"/>
    <w:rsid w:val="002447B7"/>
    <w:rsid w:val="00244972"/>
    <w:rsid w:val="0024544E"/>
    <w:rsid w:val="00246C36"/>
    <w:rsid w:val="00247044"/>
    <w:rsid w:val="00250BED"/>
    <w:rsid w:val="002519B1"/>
    <w:rsid w:val="00251C9B"/>
    <w:rsid w:val="00252EFA"/>
    <w:rsid w:val="00252EFC"/>
    <w:rsid w:val="00254BA4"/>
    <w:rsid w:val="00255631"/>
    <w:rsid w:val="00256ED5"/>
    <w:rsid w:val="002571A5"/>
    <w:rsid w:val="00262487"/>
    <w:rsid w:val="002638D9"/>
    <w:rsid w:val="00264E35"/>
    <w:rsid w:val="002652AA"/>
    <w:rsid w:val="00265C2E"/>
    <w:rsid w:val="002660B9"/>
    <w:rsid w:val="0026686B"/>
    <w:rsid w:val="00266903"/>
    <w:rsid w:val="00266A00"/>
    <w:rsid w:val="00266CD0"/>
    <w:rsid w:val="00270031"/>
    <w:rsid w:val="00272F87"/>
    <w:rsid w:val="00273494"/>
    <w:rsid w:val="002748A0"/>
    <w:rsid w:val="00276BEA"/>
    <w:rsid w:val="002770CC"/>
    <w:rsid w:val="00277F74"/>
    <w:rsid w:val="002803CE"/>
    <w:rsid w:val="002824C6"/>
    <w:rsid w:val="0028314F"/>
    <w:rsid w:val="002843F4"/>
    <w:rsid w:val="00284E23"/>
    <w:rsid w:val="00285D62"/>
    <w:rsid w:val="002911D7"/>
    <w:rsid w:val="0029147A"/>
    <w:rsid w:val="0029562F"/>
    <w:rsid w:val="002957B5"/>
    <w:rsid w:val="002964A2"/>
    <w:rsid w:val="00296EEA"/>
    <w:rsid w:val="002A090C"/>
    <w:rsid w:val="002A2910"/>
    <w:rsid w:val="002A2AFB"/>
    <w:rsid w:val="002A4B16"/>
    <w:rsid w:val="002A5830"/>
    <w:rsid w:val="002A66A9"/>
    <w:rsid w:val="002A6CD2"/>
    <w:rsid w:val="002A6D8C"/>
    <w:rsid w:val="002B0631"/>
    <w:rsid w:val="002B0AB1"/>
    <w:rsid w:val="002B1EEC"/>
    <w:rsid w:val="002B28AE"/>
    <w:rsid w:val="002B2A92"/>
    <w:rsid w:val="002B39B4"/>
    <w:rsid w:val="002B63A8"/>
    <w:rsid w:val="002B667D"/>
    <w:rsid w:val="002B692D"/>
    <w:rsid w:val="002C3BD0"/>
    <w:rsid w:val="002C4224"/>
    <w:rsid w:val="002C4E8E"/>
    <w:rsid w:val="002C51F9"/>
    <w:rsid w:val="002C662E"/>
    <w:rsid w:val="002D01C4"/>
    <w:rsid w:val="002D0A35"/>
    <w:rsid w:val="002D32B3"/>
    <w:rsid w:val="002D34DA"/>
    <w:rsid w:val="002D40C8"/>
    <w:rsid w:val="002D4C8A"/>
    <w:rsid w:val="002D4CB6"/>
    <w:rsid w:val="002D4F22"/>
    <w:rsid w:val="002D4F6E"/>
    <w:rsid w:val="002D666C"/>
    <w:rsid w:val="002D6B00"/>
    <w:rsid w:val="002D75B6"/>
    <w:rsid w:val="002E0F75"/>
    <w:rsid w:val="002E2978"/>
    <w:rsid w:val="002E2FBD"/>
    <w:rsid w:val="002E31D3"/>
    <w:rsid w:val="002E5FD1"/>
    <w:rsid w:val="002E6258"/>
    <w:rsid w:val="002F0889"/>
    <w:rsid w:val="002F290A"/>
    <w:rsid w:val="002F4E4F"/>
    <w:rsid w:val="003016DD"/>
    <w:rsid w:val="00301A28"/>
    <w:rsid w:val="003020A7"/>
    <w:rsid w:val="00303ECC"/>
    <w:rsid w:val="00305553"/>
    <w:rsid w:val="00305562"/>
    <w:rsid w:val="00310EC2"/>
    <w:rsid w:val="00314551"/>
    <w:rsid w:val="0031652F"/>
    <w:rsid w:val="003173E4"/>
    <w:rsid w:val="00320025"/>
    <w:rsid w:val="003211A3"/>
    <w:rsid w:val="0032189C"/>
    <w:rsid w:val="00322140"/>
    <w:rsid w:val="00322DC4"/>
    <w:rsid w:val="00326AE6"/>
    <w:rsid w:val="00326C13"/>
    <w:rsid w:val="003303E5"/>
    <w:rsid w:val="00330684"/>
    <w:rsid w:val="00332409"/>
    <w:rsid w:val="00333790"/>
    <w:rsid w:val="00333AEB"/>
    <w:rsid w:val="00335BBC"/>
    <w:rsid w:val="003417C0"/>
    <w:rsid w:val="00342B4B"/>
    <w:rsid w:val="00342FF3"/>
    <w:rsid w:val="00343660"/>
    <w:rsid w:val="003443F6"/>
    <w:rsid w:val="003448C8"/>
    <w:rsid w:val="00345CB8"/>
    <w:rsid w:val="00346B00"/>
    <w:rsid w:val="00347208"/>
    <w:rsid w:val="003517C5"/>
    <w:rsid w:val="0035299A"/>
    <w:rsid w:val="00354A76"/>
    <w:rsid w:val="003557CA"/>
    <w:rsid w:val="00356AA4"/>
    <w:rsid w:val="00360D8A"/>
    <w:rsid w:val="0036293E"/>
    <w:rsid w:val="00363505"/>
    <w:rsid w:val="00363DD6"/>
    <w:rsid w:val="00363E05"/>
    <w:rsid w:val="0036536B"/>
    <w:rsid w:val="003663F5"/>
    <w:rsid w:val="00366D39"/>
    <w:rsid w:val="00375396"/>
    <w:rsid w:val="00377AFB"/>
    <w:rsid w:val="00382494"/>
    <w:rsid w:val="00382A54"/>
    <w:rsid w:val="00383035"/>
    <w:rsid w:val="00386882"/>
    <w:rsid w:val="003874C6"/>
    <w:rsid w:val="003907DC"/>
    <w:rsid w:val="00391AF3"/>
    <w:rsid w:val="00391CD5"/>
    <w:rsid w:val="00391EA8"/>
    <w:rsid w:val="00393807"/>
    <w:rsid w:val="00393CE3"/>
    <w:rsid w:val="00395283"/>
    <w:rsid w:val="00395BCC"/>
    <w:rsid w:val="003A0FA9"/>
    <w:rsid w:val="003A2F79"/>
    <w:rsid w:val="003A5D5E"/>
    <w:rsid w:val="003A5EBB"/>
    <w:rsid w:val="003A620D"/>
    <w:rsid w:val="003A63DC"/>
    <w:rsid w:val="003A65FE"/>
    <w:rsid w:val="003A6791"/>
    <w:rsid w:val="003B261A"/>
    <w:rsid w:val="003B2A32"/>
    <w:rsid w:val="003B2C42"/>
    <w:rsid w:val="003B3F66"/>
    <w:rsid w:val="003B6688"/>
    <w:rsid w:val="003B7655"/>
    <w:rsid w:val="003C0C52"/>
    <w:rsid w:val="003C1617"/>
    <w:rsid w:val="003C1E15"/>
    <w:rsid w:val="003C3B73"/>
    <w:rsid w:val="003C3FDD"/>
    <w:rsid w:val="003C5752"/>
    <w:rsid w:val="003C5801"/>
    <w:rsid w:val="003C6048"/>
    <w:rsid w:val="003D11AC"/>
    <w:rsid w:val="003D278E"/>
    <w:rsid w:val="003D43B4"/>
    <w:rsid w:val="003D54A4"/>
    <w:rsid w:val="003D5E94"/>
    <w:rsid w:val="003D67F0"/>
    <w:rsid w:val="003E0F4B"/>
    <w:rsid w:val="003E14D1"/>
    <w:rsid w:val="003E2588"/>
    <w:rsid w:val="003E34D6"/>
    <w:rsid w:val="003E4A41"/>
    <w:rsid w:val="003E6D4B"/>
    <w:rsid w:val="003E6FA8"/>
    <w:rsid w:val="003F0B57"/>
    <w:rsid w:val="003F489F"/>
    <w:rsid w:val="003F57F7"/>
    <w:rsid w:val="003F5951"/>
    <w:rsid w:val="003F7E62"/>
    <w:rsid w:val="00401595"/>
    <w:rsid w:val="00402702"/>
    <w:rsid w:val="0040296E"/>
    <w:rsid w:val="0040380E"/>
    <w:rsid w:val="00404C60"/>
    <w:rsid w:val="004111E0"/>
    <w:rsid w:val="0041389F"/>
    <w:rsid w:val="00414D6E"/>
    <w:rsid w:val="0041576E"/>
    <w:rsid w:val="004204B9"/>
    <w:rsid w:val="00421966"/>
    <w:rsid w:val="00423448"/>
    <w:rsid w:val="00423F5D"/>
    <w:rsid w:val="00424D51"/>
    <w:rsid w:val="0042595E"/>
    <w:rsid w:val="004269F0"/>
    <w:rsid w:val="00427064"/>
    <w:rsid w:val="004300C4"/>
    <w:rsid w:val="00432D18"/>
    <w:rsid w:val="00433C73"/>
    <w:rsid w:val="00434264"/>
    <w:rsid w:val="004357CC"/>
    <w:rsid w:val="0043607B"/>
    <w:rsid w:val="00436DED"/>
    <w:rsid w:val="004370F5"/>
    <w:rsid w:val="00437348"/>
    <w:rsid w:val="00442A24"/>
    <w:rsid w:val="004437FA"/>
    <w:rsid w:val="00444843"/>
    <w:rsid w:val="00444D27"/>
    <w:rsid w:val="00444F59"/>
    <w:rsid w:val="0044541B"/>
    <w:rsid w:val="00445B7B"/>
    <w:rsid w:val="00445E1D"/>
    <w:rsid w:val="00447E9C"/>
    <w:rsid w:val="00450C58"/>
    <w:rsid w:val="00451B88"/>
    <w:rsid w:val="004559FA"/>
    <w:rsid w:val="00455DA3"/>
    <w:rsid w:val="00455DC7"/>
    <w:rsid w:val="00456951"/>
    <w:rsid w:val="00457B6A"/>
    <w:rsid w:val="00460728"/>
    <w:rsid w:val="00460882"/>
    <w:rsid w:val="00461990"/>
    <w:rsid w:val="00463C2D"/>
    <w:rsid w:val="00465698"/>
    <w:rsid w:val="004667B1"/>
    <w:rsid w:val="00470015"/>
    <w:rsid w:val="0047007A"/>
    <w:rsid w:val="004700EF"/>
    <w:rsid w:val="00473076"/>
    <w:rsid w:val="00473C0B"/>
    <w:rsid w:val="0047441F"/>
    <w:rsid w:val="00474F94"/>
    <w:rsid w:val="00475C54"/>
    <w:rsid w:val="00475F18"/>
    <w:rsid w:val="00477B41"/>
    <w:rsid w:val="004802BD"/>
    <w:rsid w:val="00481081"/>
    <w:rsid w:val="00482488"/>
    <w:rsid w:val="0048743A"/>
    <w:rsid w:val="00487553"/>
    <w:rsid w:val="004878D0"/>
    <w:rsid w:val="00490069"/>
    <w:rsid w:val="004908D6"/>
    <w:rsid w:val="00492E31"/>
    <w:rsid w:val="004936BF"/>
    <w:rsid w:val="004948A5"/>
    <w:rsid w:val="00495EC9"/>
    <w:rsid w:val="00496A1D"/>
    <w:rsid w:val="00497350"/>
    <w:rsid w:val="0049793E"/>
    <w:rsid w:val="004A00AA"/>
    <w:rsid w:val="004A1D46"/>
    <w:rsid w:val="004A5B1D"/>
    <w:rsid w:val="004A5DAD"/>
    <w:rsid w:val="004B2CF2"/>
    <w:rsid w:val="004B3419"/>
    <w:rsid w:val="004B3D51"/>
    <w:rsid w:val="004B439F"/>
    <w:rsid w:val="004B5770"/>
    <w:rsid w:val="004B673A"/>
    <w:rsid w:val="004B6F46"/>
    <w:rsid w:val="004B788A"/>
    <w:rsid w:val="004C3F12"/>
    <w:rsid w:val="004C47F8"/>
    <w:rsid w:val="004D0475"/>
    <w:rsid w:val="004D2680"/>
    <w:rsid w:val="004D29B7"/>
    <w:rsid w:val="004D32ED"/>
    <w:rsid w:val="004D3D98"/>
    <w:rsid w:val="004D4643"/>
    <w:rsid w:val="004D49EF"/>
    <w:rsid w:val="004D4FD1"/>
    <w:rsid w:val="004E01C8"/>
    <w:rsid w:val="004E157B"/>
    <w:rsid w:val="004E1675"/>
    <w:rsid w:val="004E327E"/>
    <w:rsid w:val="004E3BD2"/>
    <w:rsid w:val="004E45B4"/>
    <w:rsid w:val="004E5CDD"/>
    <w:rsid w:val="004F147F"/>
    <w:rsid w:val="004F1F07"/>
    <w:rsid w:val="004F226F"/>
    <w:rsid w:val="004F4A0E"/>
    <w:rsid w:val="004F6921"/>
    <w:rsid w:val="00500732"/>
    <w:rsid w:val="00500FEA"/>
    <w:rsid w:val="0050160A"/>
    <w:rsid w:val="0050164D"/>
    <w:rsid w:val="00501959"/>
    <w:rsid w:val="00503EF6"/>
    <w:rsid w:val="00506BB3"/>
    <w:rsid w:val="00506F55"/>
    <w:rsid w:val="00510A21"/>
    <w:rsid w:val="005118B6"/>
    <w:rsid w:val="00511B6A"/>
    <w:rsid w:val="005166C1"/>
    <w:rsid w:val="00516821"/>
    <w:rsid w:val="005222DB"/>
    <w:rsid w:val="005226EF"/>
    <w:rsid w:val="00522E41"/>
    <w:rsid w:val="00523B01"/>
    <w:rsid w:val="00525156"/>
    <w:rsid w:val="00530CF2"/>
    <w:rsid w:val="00531718"/>
    <w:rsid w:val="0053173A"/>
    <w:rsid w:val="005355AB"/>
    <w:rsid w:val="005370D2"/>
    <w:rsid w:val="0053776E"/>
    <w:rsid w:val="00540233"/>
    <w:rsid w:val="005407F9"/>
    <w:rsid w:val="00541BCF"/>
    <w:rsid w:val="00542441"/>
    <w:rsid w:val="00542F0E"/>
    <w:rsid w:val="005466FC"/>
    <w:rsid w:val="005511AD"/>
    <w:rsid w:val="00551300"/>
    <w:rsid w:val="00551A89"/>
    <w:rsid w:val="00553CCA"/>
    <w:rsid w:val="005552D7"/>
    <w:rsid w:val="00555C10"/>
    <w:rsid w:val="005576D3"/>
    <w:rsid w:val="00557A87"/>
    <w:rsid w:val="00557F81"/>
    <w:rsid w:val="00560F14"/>
    <w:rsid w:val="005611D6"/>
    <w:rsid w:val="0056150C"/>
    <w:rsid w:val="005630FD"/>
    <w:rsid w:val="00564E5D"/>
    <w:rsid w:val="00565C3E"/>
    <w:rsid w:val="0056633D"/>
    <w:rsid w:val="005676D1"/>
    <w:rsid w:val="00567ED1"/>
    <w:rsid w:val="00567F07"/>
    <w:rsid w:val="00570097"/>
    <w:rsid w:val="0057067D"/>
    <w:rsid w:val="00570EF2"/>
    <w:rsid w:val="005712D0"/>
    <w:rsid w:val="0057259A"/>
    <w:rsid w:val="00575091"/>
    <w:rsid w:val="00575698"/>
    <w:rsid w:val="00575DAE"/>
    <w:rsid w:val="005779A2"/>
    <w:rsid w:val="00581189"/>
    <w:rsid w:val="00584F94"/>
    <w:rsid w:val="00585213"/>
    <w:rsid w:val="00585930"/>
    <w:rsid w:val="00586474"/>
    <w:rsid w:val="00590F09"/>
    <w:rsid w:val="00591E50"/>
    <w:rsid w:val="00591F99"/>
    <w:rsid w:val="0059331F"/>
    <w:rsid w:val="00594978"/>
    <w:rsid w:val="005A3444"/>
    <w:rsid w:val="005A44D0"/>
    <w:rsid w:val="005A7A9B"/>
    <w:rsid w:val="005B5AF6"/>
    <w:rsid w:val="005B5E38"/>
    <w:rsid w:val="005B60DF"/>
    <w:rsid w:val="005B61BD"/>
    <w:rsid w:val="005B6929"/>
    <w:rsid w:val="005B7972"/>
    <w:rsid w:val="005C08D7"/>
    <w:rsid w:val="005C1E90"/>
    <w:rsid w:val="005C1EA8"/>
    <w:rsid w:val="005C42E2"/>
    <w:rsid w:val="005C4767"/>
    <w:rsid w:val="005C495D"/>
    <w:rsid w:val="005C5E4B"/>
    <w:rsid w:val="005D0F74"/>
    <w:rsid w:val="005D38D5"/>
    <w:rsid w:val="005D48F6"/>
    <w:rsid w:val="005D5412"/>
    <w:rsid w:val="005E0B0C"/>
    <w:rsid w:val="005E1045"/>
    <w:rsid w:val="005E26E9"/>
    <w:rsid w:val="005E296A"/>
    <w:rsid w:val="005E2BD6"/>
    <w:rsid w:val="005E539C"/>
    <w:rsid w:val="005F1044"/>
    <w:rsid w:val="005F1E88"/>
    <w:rsid w:val="005F21B1"/>
    <w:rsid w:val="005F2570"/>
    <w:rsid w:val="005F4368"/>
    <w:rsid w:val="005F45DE"/>
    <w:rsid w:val="005F5BFC"/>
    <w:rsid w:val="005F63E8"/>
    <w:rsid w:val="00600E42"/>
    <w:rsid w:val="00601644"/>
    <w:rsid w:val="006016F6"/>
    <w:rsid w:val="00601C6A"/>
    <w:rsid w:val="00606076"/>
    <w:rsid w:val="00607734"/>
    <w:rsid w:val="00607E24"/>
    <w:rsid w:val="00610532"/>
    <w:rsid w:val="00611434"/>
    <w:rsid w:val="0061178D"/>
    <w:rsid w:val="0061181A"/>
    <w:rsid w:val="00611D99"/>
    <w:rsid w:val="00612F40"/>
    <w:rsid w:val="00613005"/>
    <w:rsid w:val="00613145"/>
    <w:rsid w:val="0061423B"/>
    <w:rsid w:val="00614267"/>
    <w:rsid w:val="00616F4F"/>
    <w:rsid w:val="006206EA"/>
    <w:rsid w:val="0062212E"/>
    <w:rsid w:val="00622AC1"/>
    <w:rsid w:val="006234ED"/>
    <w:rsid w:val="006249BA"/>
    <w:rsid w:val="006260E9"/>
    <w:rsid w:val="00630E0F"/>
    <w:rsid w:val="00631CBE"/>
    <w:rsid w:val="00634D44"/>
    <w:rsid w:val="00640D54"/>
    <w:rsid w:val="00641082"/>
    <w:rsid w:val="00641E76"/>
    <w:rsid w:val="00643182"/>
    <w:rsid w:val="006433C5"/>
    <w:rsid w:val="006460AC"/>
    <w:rsid w:val="00646384"/>
    <w:rsid w:val="0064784C"/>
    <w:rsid w:val="00650AD1"/>
    <w:rsid w:val="006514D1"/>
    <w:rsid w:val="00652ACE"/>
    <w:rsid w:val="0065471A"/>
    <w:rsid w:val="00655037"/>
    <w:rsid w:val="00655F4E"/>
    <w:rsid w:val="00656825"/>
    <w:rsid w:val="00656C5D"/>
    <w:rsid w:val="006637BF"/>
    <w:rsid w:val="00664D86"/>
    <w:rsid w:val="00664EBC"/>
    <w:rsid w:val="006666B4"/>
    <w:rsid w:val="00666AD5"/>
    <w:rsid w:val="00666BAA"/>
    <w:rsid w:val="00667518"/>
    <w:rsid w:val="00667A4A"/>
    <w:rsid w:val="006700EA"/>
    <w:rsid w:val="00670D7C"/>
    <w:rsid w:val="00671BB4"/>
    <w:rsid w:val="00671C57"/>
    <w:rsid w:val="00672425"/>
    <w:rsid w:val="00673D46"/>
    <w:rsid w:val="00674378"/>
    <w:rsid w:val="006765E1"/>
    <w:rsid w:val="00677FFB"/>
    <w:rsid w:val="006804AC"/>
    <w:rsid w:val="00680B86"/>
    <w:rsid w:val="00680F56"/>
    <w:rsid w:val="00683210"/>
    <w:rsid w:val="00687F92"/>
    <w:rsid w:val="006902B5"/>
    <w:rsid w:val="006903A7"/>
    <w:rsid w:val="00690AE5"/>
    <w:rsid w:val="00691A35"/>
    <w:rsid w:val="00691D0E"/>
    <w:rsid w:val="00691F62"/>
    <w:rsid w:val="006942F2"/>
    <w:rsid w:val="00695A02"/>
    <w:rsid w:val="0069630D"/>
    <w:rsid w:val="00696486"/>
    <w:rsid w:val="006A0A4C"/>
    <w:rsid w:val="006A0F96"/>
    <w:rsid w:val="006A1387"/>
    <w:rsid w:val="006A5463"/>
    <w:rsid w:val="006A6434"/>
    <w:rsid w:val="006A6514"/>
    <w:rsid w:val="006A6C4E"/>
    <w:rsid w:val="006A6E92"/>
    <w:rsid w:val="006B0A94"/>
    <w:rsid w:val="006B1E1A"/>
    <w:rsid w:val="006B20DD"/>
    <w:rsid w:val="006B3793"/>
    <w:rsid w:val="006B38EF"/>
    <w:rsid w:val="006B458D"/>
    <w:rsid w:val="006B5CB8"/>
    <w:rsid w:val="006C0DED"/>
    <w:rsid w:val="006C2162"/>
    <w:rsid w:val="006C22D2"/>
    <w:rsid w:val="006C28B5"/>
    <w:rsid w:val="006C2A77"/>
    <w:rsid w:val="006C2A78"/>
    <w:rsid w:val="006C32CF"/>
    <w:rsid w:val="006C38C8"/>
    <w:rsid w:val="006C3C9B"/>
    <w:rsid w:val="006C5F71"/>
    <w:rsid w:val="006D006F"/>
    <w:rsid w:val="006D0CC5"/>
    <w:rsid w:val="006D263F"/>
    <w:rsid w:val="006D3D0B"/>
    <w:rsid w:val="006D4CF1"/>
    <w:rsid w:val="006D57B5"/>
    <w:rsid w:val="006E0249"/>
    <w:rsid w:val="006E08E6"/>
    <w:rsid w:val="006E1D06"/>
    <w:rsid w:val="006E2810"/>
    <w:rsid w:val="006E2998"/>
    <w:rsid w:val="006E6A4A"/>
    <w:rsid w:val="006E7DFB"/>
    <w:rsid w:val="006F06E9"/>
    <w:rsid w:val="006F19C1"/>
    <w:rsid w:val="006F1B6D"/>
    <w:rsid w:val="006F1DDB"/>
    <w:rsid w:val="006F48A4"/>
    <w:rsid w:val="006F75E2"/>
    <w:rsid w:val="006F7710"/>
    <w:rsid w:val="006F7D2E"/>
    <w:rsid w:val="00700747"/>
    <w:rsid w:val="0070134D"/>
    <w:rsid w:val="007035B9"/>
    <w:rsid w:val="007046E2"/>
    <w:rsid w:val="007061F4"/>
    <w:rsid w:val="0071116A"/>
    <w:rsid w:val="00711713"/>
    <w:rsid w:val="00711F7F"/>
    <w:rsid w:val="0071250D"/>
    <w:rsid w:val="007154E3"/>
    <w:rsid w:val="00715B2A"/>
    <w:rsid w:val="00717745"/>
    <w:rsid w:val="00720EC3"/>
    <w:rsid w:val="007218E0"/>
    <w:rsid w:val="00722046"/>
    <w:rsid w:val="0072280D"/>
    <w:rsid w:val="00723711"/>
    <w:rsid w:val="007255C6"/>
    <w:rsid w:val="00725EBB"/>
    <w:rsid w:val="00727007"/>
    <w:rsid w:val="00731D05"/>
    <w:rsid w:val="00732EAA"/>
    <w:rsid w:val="007335FB"/>
    <w:rsid w:val="00735137"/>
    <w:rsid w:val="00740D02"/>
    <w:rsid w:val="00742120"/>
    <w:rsid w:val="007426FA"/>
    <w:rsid w:val="0074748E"/>
    <w:rsid w:val="00750857"/>
    <w:rsid w:val="00750C02"/>
    <w:rsid w:val="00750D09"/>
    <w:rsid w:val="0075227B"/>
    <w:rsid w:val="00752717"/>
    <w:rsid w:val="0075342D"/>
    <w:rsid w:val="00753AF7"/>
    <w:rsid w:val="00753F0C"/>
    <w:rsid w:val="0076187E"/>
    <w:rsid w:val="00763F98"/>
    <w:rsid w:val="007648AB"/>
    <w:rsid w:val="007660C3"/>
    <w:rsid w:val="00770742"/>
    <w:rsid w:val="007709EB"/>
    <w:rsid w:val="00773662"/>
    <w:rsid w:val="007742F9"/>
    <w:rsid w:val="00774A74"/>
    <w:rsid w:val="00775D5A"/>
    <w:rsid w:val="00776775"/>
    <w:rsid w:val="00776CEE"/>
    <w:rsid w:val="007811F9"/>
    <w:rsid w:val="00782936"/>
    <w:rsid w:val="00786B7A"/>
    <w:rsid w:val="0079089A"/>
    <w:rsid w:val="00790918"/>
    <w:rsid w:val="00792280"/>
    <w:rsid w:val="00792C5C"/>
    <w:rsid w:val="00792FDC"/>
    <w:rsid w:val="00793382"/>
    <w:rsid w:val="00794267"/>
    <w:rsid w:val="0079797C"/>
    <w:rsid w:val="007A2301"/>
    <w:rsid w:val="007A364F"/>
    <w:rsid w:val="007A4DBD"/>
    <w:rsid w:val="007A5530"/>
    <w:rsid w:val="007A749D"/>
    <w:rsid w:val="007B0DC3"/>
    <w:rsid w:val="007B20A4"/>
    <w:rsid w:val="007B3E1D"/>
    <w:rsid w:val="007B3F2A"/>
    <w:rsid w:val="007B4A1B"/>
    <w:rsid w:val="007B61E8"/>
    <w:rsid w:val="007C5826"/>
    <w:rsid w:val="007D0CAC"/>
    <w:rsid w:val="007D14C5"/>
    <w:rsid w:val="007D18D7"/>
    <w:rsid w:val="007D2CE6"/>
    <w:rsid w:val="007E2DC5"/>
    <w:rsid w:val="007E2FD4"/>
    <w:rsid w:val="007E3C58"/>
    <w:rsid w:val="007E4CB1"/>
    <w:rsid w:val="007E548C"/>
    <w:rsid w:val="007E78B5"/>
    <w:rsid w:val="007E79C0"/>
    <w:rsid w:val="007F0E15"/>
    <w:rsid w:val="007F1CF8"/>
    <w:rsid w:val="007F2247"/>
    <w:rsid w:val="007F239A"/>
    <w:rsid w:val="007F35B7"/>
    <w:rsid w:val="00800239"/>
    <w:rsid w:val="0080484C"/>
    <w:rsid w:val="00805DC4"/>
    <w:rsid w:val="0080620A"/>
    <w:rsid w:val="00806B25"/>
    <w:rsid w:val="00810761"/>
    <w:rsid w:val="00810D2E"/>
    <w:rsid w:val="008129BB"/>
    <w:rsid w:val="00812BE7"/>
    <w:rsid w:val="00812CE9"/>
    <w:rsid w:val="0081484F"/>
    <w:rsid w:val="00815450"/>
    <w:rsid w:val="00820A4C"/>
    <w:rsid w:val="0082149E"/>
    <w:rsid w:val="00821AE3"/>
    <w:rsid w:val="00830280"/>
    <w:rsid w:val="0083232D"/>
    <w:rsid w:val="00834F70"/>
    <w:rsid w:val="00835F37"/>
    <w:rsid w:val="0084066D"/>
    <w:rsid w:val="00842657"/>
    <w:rsid w:val="00843B56"/>
    <w:rsid w:val="00844158"/>
    <w:rsid w:val="00844E27"/>
    <w:rsid w:val="00845207"/>
    <w:rsid w:val="00846A67"/>
    <w:rsid w:val="00850E97"/>
    <w:rsid w:val="00851041"/>
    <w:rsid w:val="008525E3"/>
    <w:rsid w:val="00852B73"/>
    <w:rsid w:val="008534B8"/>
    <w:rsid w:val="008536B9"/>
    <w:rsid w:val="00853FD3"/>
    <w:rsid w:val="00854123"/>
    <w:rsid w:val="00854CBD"/>
    <w:rsid w:val="008558AE"/>
    <w:rsid w:val="00856269"/>
    <w:rsid w:val="00856F4E"/>
    <w:rsid w:val="00857E22"/>
    <w:rsid w:val="00857E36"/>
    <w:rsid w:val="00860B94"/>
    <w:rsid w:val="008620AF"/>
    <w:rsid w:val="008630D3"/>
    <w:rsid w:val="0086393B"/>
    <w:rsid w:val="008655D0"/>
    <w:rsid w:val="00866ADC"/>
    <w:rsid w:val="00866BEA"/>
    <w:rsid w:val="008707A0"/>
    <w:rsid w:val="008731B3"/>
    <w:rsid w:val="00873B68"/>
    <w:rsid w:val="00873C9D"/>
    <w:rsid w:val="008743D4"/>
    <w:rsid w:val="008770E3"/>
    <w:rsid w:val="00877886"/>
    <w:rsid w:val="0088027D"/>
    <w:rsid w:val="0088446B"/>
    <w:rsid w:val="00884B52"/>
    <w:rsid w:val="008853BF"/>
    <w:rsid w:val="0088697C"/>
    <w:rsid w:val="00886A61"/>
    <w:rsid w:val="00886EC4"/>
    <w:rsid w:val="008870A8"/>
    <w:rsid w:val="008870D6"/>
    <w:rsid w:val="008871A0"/>
    <w:rsid w:val="00887496"/>
    <w:rsid w:val="0089037E"/>
    <w:rsid w:val="00891FAD"/>
    <w:rsid w:val="008921FC"/>
    <w:rsid w:val="00892A03"/>
    <w:rsid w:val="00896207"/>
    <w:rsid w:val="00896BD7"/>
    <w:rsid w:val="008A18CB"/>
    <w:rsid w:val="008A215E"/>
    <w:rsid w:val="008A2B82"/>
    <w:rsid w:val="008A34D4"/>
    <w:rsid w:val="008A435B"/>
    <w:rsid w:val="008A4EA7"/>
    <w:rsid w:val="008A55A5"/>
    <w:rsid w:val="008A6071"/>
    <w:rsid w:val="008A6072"/>
    <w:rsid w:val="008B033A"/>
    <w:rsid w:val="008B0346"/>
    <w:rsid w:val="008B08D7"/>
    <w:rsid w:val="008B27CC"/>
    <w:rsid w:val="008B2A67"/>
    <w:rsid w:val="008B5802"/>
    <w:rsid w:val="008B5F7C"/>
    <w:rsid w:val="008B7F13"/>
    <w:rsid w:val="008C0D51"/>
    <w:rsid w:val="008C1841"/>
    <w:rsid w:val="008C1BE9"/>
    <w:rsid w:val="008C2D49"/>
    <w:rsid w:val="008C2F95"/>
    <w:rsid w:val="008C5933"/>
    <w:rsid w:val="008C7278"/>
    <w:rsid w:val="008C7F2C"/>
    <w:rsid w:val="008D00C4"/>
    <w:rsid w:val="008D02A4"/>
    <w:rsid w:val="008D2565"/>
    <w:rsid w:val="008D3C3E"/>
    <w:rsid w:val="008D411D"/>
    <w:rsid w:val="008D5AD0"/>
    <w:rsid w:val="008D725B"/>
    <w:rsid w:val="008E0955"/>
    <w:rsid w:val="008E231B"/>
    <w:rsid w:val="008E2499"/>
    <w:rsid w:val="008E54D2"/>
    <w:rsid w:val="008E5865"/>
    <w:rsid w:val="008E726B"/>
    <w:rsid w:val="008E749A"/>
    <w:rsid w:val="008F17E0"/>
    <w:rsid w:val="008F2526"/>
    <w:rsid w:val="008F57AD"/>
    <w:rsid w:val="008F5F18"/>
    <w:rsid w:val="008F643F"/>
    <w:rsid w:val="008F691C"/>
    <w:rsid w:val="008F730E"/>
    <w:rsid w:val="00900FE9"/>
    <w:rsid w:val="00901093"/>
    <w:rsid w:val="009011C2"/>
    <w:rsid w:val="00901771"/>
    <w:rsid w:val="0090418A"/>
    <w:rsid w:val="00904DA9"/>
    <w:rsid w:val="00907B63"/>
    <w:rsid w:val="009127A5"/>
    <w:rsid w:val="009162E6"/>
    <w:rsid w:val="009166FD"/>
    <w:rsid w:val="00921444"/>
    <w:rsid w:val="00922292"/>
    <w:rsid w:val="0092361D"/>
    <w:rsid w:val="009238B7"/>
    <w:rsid w:val="00923CA2"/>
    <w:rsid w:val="00924F16"/>
    <w:rsid w:val="00925685"/>
    <w:rsid w:val="0092602E"/>
    <w:rsid w:val="00926914"/>
    <w:rsid w:val="0092731C"/>
    <w:rsid w:val="00930166"/>
    <w:rsid w:val="009306DD"/>
    <w:rsid w:val="00931290"/>
    <w:rsid w:val="00931550"/>
    <w:rsid w:val="009320CD"/>
    <w:rsid w:val="009321E3"/>
    <w:rsid w:val="00932CCA"/>
    <w:rsid w:val="009341C1"/>
    <w:rsid w:val="00934510"/>
    <w:rsid w:val="00936D3D"/>
    <w:rsid w:val="009451F2"/>
    <w:rsid w:val="00946563"/>
    <w:rsid w:val="009469F3"/>
    <w:rsid w:val="009508B5"/>
    <w:rsid w:val="0095135A"/>
    <w:rsid w:val="00951B58"/>
    <w:rsid w:val="00953BC8"/>
    <w:rsid w:val="0095652D"/>
    <w:rsid w:val="00960420"/>
    <w:rsid w:val="009613B4"/>
    <w:rsid w:val="00961A98"/>
    <w:rsid w:val="0096287A"/>
    <w:rsid w:val="009659C9"/>
    <w:rsid w:val="009660CA"/>
    <w:rsid w:val="0096628F"/>
    <w:rsid w:val="0096636E"/>
    <w:rsid w:val="009666FD"/>
    <w:rsid w:val="00967958"/>
    <w:rsid w:val="00970423"/>
    <w:rsid w:val="00974225"/>
    <w:rsid w:val="0097653B"/>
    <w:rsid w:val="009812FE"/>
    <w:rsid w:val="00981365"/>
    <w:rsid w:val="00981EDD"/>
    <w:rsid w:val="00982086"/>
    <w:rsid w:val="00984188"/>
    <w:rsid w:val="00984482"/>
    <w:rsid w:val="00984EF9"/>
    <w:rsid w:val="00986127"/>
    <w:rsid w:val="009900FF"/>
    <w:rsid w:val="00993820"/>
    <w:rsid w:val="009939BC"/>
    <w:rsid w:val="00993EE5"/>
    <w:rsid w:val="00994791"/>
    <w:rsid w:val="00995C81"/>
    <w:rsid w:val="009A226F"/>
    <w:rsid w:val="009A253F"/>
    <w:rsid w:val="009A3366"/>
    <w:rsid w:val="009A53CC"/>
    <w:rsid w:val="009A570D"/>
    <w:rsid w:val="009A5798"/>
    <w:rsid w:val="009A59D2"/>
    <w:rsid w:val="009A5BFA"/>
    <w:rsid w:val="009A781D"/>
    <w:rsid w:val="009B44C9"/>
    <w:rsid w:val="009B517B"/>
    <w:rsid w:val="009B7383"/>
    <w:rsid w:val="009C0307"/>
    <w:rsid w:val="009C15A3"/>
    <w:rsid w:val="009C1CED"/>
    <w:rsid w:val="009C4616"/>
    <w:rsid w:val="009C485A"/>
    <w:rsid w:val="009C56F1"/>
    <w:rsid w:val="009C75CB"/>
    <w:rsid w:val="009D02F7"/>
    <w:rsid w:val="009D0456"/>
    <w:rsid w:val="009D1024"/>
    <w:rsid w:val="009D1B9E"/>
    <w:rsid w:val="009D1CA8"/>
    <w:rsid w:val="009D26B5"/>
    <w:rsid w:val="009D4E42"/>
    <w:rsid w:val="009D5416"/>
    <w:rsid w:val="009D67FE"/>
    <w:rsid w:val="009D6DC2"/>
    <w:rsid w:val="009E27E2"/>
    <w:rsid w:val="009E2E79"/>
    <w:rsid w:val="009E4C10"/>
    <w:rsid w:val="009E6BA4"/>
    <w:rsid w:val="009F1FB9"/>
    <w:rsid w:val="009F2940"/>
    <w:rsid w:val="009F4A04"/>
    <w:rsid w:val="009F5406"/>
    <w:rsid w:val="009F5C77"/>
    <w:rsid w:val="009F655E"/>
    <w:rsid w:val="009F66F6"/>
    <w:rsid w:val="009F6FFF"/>
    <w:rsid w:val="009F7F74"/>
    <w:rsid w:val="00A00BA3"/>
    <w:rsid w:val="00A01818"/>
    <w:rsid w:val="00A01890"/>
    <w:rsid w:val="00A01EF3"/>
    <w:rsid w:val="00A05644"/>
    <w:rsid w:val="00A07447"/>
    <w:rsid w:val="00A07B26"/>
    <w:rsid w:val="00A10674"/>
    <w:rsid w:val="00A111EB"/>
    <w:rsid w:val="00A11578"/>
    <w:rsid w:val="00A11F1B"/>
    <w:rsid w:val="00A1365E"/>
    <w:rsid w:val="00A13851"/>
    <w:rsid w:val="00A14916"/>
    <w:rsid w:val="00A20819"/>
    <w:rsid w:val="00A22F48"/>
    <w:rsid w:val="00A24C90"/>
    <w:rsid w:val="00A25671"/>
    <w:rsid w:val="00A34C6D"/>
    <w:rsid w:val="00A35A0A"/>
    <w:rsid w:val="00A36228"/>
    <w:rsid w:val="00A37948"/>
    <w:rsid w:val="00A412A4"/>
    <w:rsid w:val="00A422C1"/>
    <w:rsid w:val="00A428E7"/>
    <w:rsid w:val="00A43A10"/>
    <w:rsid w:val="00A44758"/>
    <w:rsid w:val="00A4541B"/>
    <w:rsid w:val="00A46D2F"/>
    <w:rsid w:val="00A47FFB"/>
    <w:rsid w:val="00A5044A"/>
    <w:rsid w:val="00A50B0B"/>
    <w:rsid w:val="00A5138A"/>
    <w:rsid w:val="00A545D1"/>
    <w:rsid w:val="00A5585E"/>
    <w:rsid w:val="00A56F12"/>
    <w:rsid w:val="00A6259B"/>
    <w:rsid w:val="00A62B39"/>
    <w:rsid w:val="00A63217"/>
    <w:rsid w:val="00A6512F"/>
    <w:rsid w:val="00A655B6"/>
    <w:rsid w:val="00A67088"/>
    <w:rsid w:val="00A707B5"/>
    <w:rsid w:val="00A70B1F"/>
    <w:rsid w:val="00A70B83"/>
    <w:rsid w:val="00A72F8C"/>
    <w:rsid w:val="00A73242"/>
    <w:rsid w:val="00A74589"/>
    <w:rsid w:val="00A756C5"/>
    <w:rsid w:val="00A76968"/>
    <w:rsid w:val="00A80638"/>
    <w:rsid w:val="00A80914"/>
    <w:rsid w:val="00A82010"/>
    <w:rsid w:val="00A83202"/>
    <w:rsid w:val="00A83D20"/>
    <w:rsid w:val="00A863F1"/>
    <w:rsid w:val="00A91F3E"/>
    <w:rsid w:val="00A91F7E"/>
    <w:rsid w:val="00A925DC"/>
    <w:rsid w:val="00A92674"/>
    <w:rsid w:val="00A92866"/>
    <w:rsid w:val="00A93D88"/>
    <w:rsid w:val="00A945BB"/>
    <w:rsid w:val="00A949CE"/>
    <w:rsid w:val="00A95307"/>
    <w:rsid w:val="00A95633"/>
    <w:rsid w:val="00A95E3B"/>
    <w:rsid w:val="00AA2CCD"/>
    <w:rsid w:val="00AA4099"/>
    <w:rsid w:val="00AA5C84"/>
    <w:rsid w:val="00AA6437"/>
    <w:rsid w:val="00AA65F2"/>
    <w:rsid w:val="00AA6C1B"/>
    <w:rsid w:val="00AA6F5F"/>
    <w:rsid w:val="00AA7C21"/>
    <w:rsid w:val="00AB1782"/>
    <w:rsid w:val="00AB18CE"/>
    <w:rsid w:val="00AB1A19"/>
    <w:rsid w:val="00AB597D"/>
    <w:rsid w:val="00AB65C4"/>
    <w:rsid w:val="00AB7729"/>
    <w:rsid w:val="00AB7F76"/>
    <w:rsid w:val="00AC018F"/>
    <w:rsid w:val="00AC1CAF"/>
    <w:rsid w:val="00AC3030"/>
    <w:rsid w:val="00AC399C"/>
    <w:rsid w:val="00AC45EE"/>
    <w:rsid w:val="00AC5DC8"/>
    <w:rsid w:val="00AC7360"/>
    <w:rsid w:val="00AD39A9"/>
    <w:rsid w:val="00AD4845"/>
    <w:rsid w:val="00AD5E45"/>
    <w:rsid w:val="00AD6418"/>
    <w:rsid w:val="00AD6D87"/>
    <w:rsid w:val="00AE02D5"/>
    <w:rsid w:val="00AE0650"/>
    <w:rsid w:val="00AE1B5F"/>
    <w:rsid w:val="00AE49A9"/>
    <w:rsid w:val="00AE4DC5"/>
    <w:rsid w:val="00AE620C"/>
    <w:rsid w:val="00AE7068"/>
    <w:rsid w:val="00AE7EE5"/>
    <w:rsid w:val="00AF0AEE"/>
    <w:rsid w:val="00AF17C3"/>
    <w:rsid w:val="00AF19FB"/>
    <w:rsid w:val="00AF228B"/>
    <w:rsid w:val="00AF2413"/>
    <w:rsid w:val="00AF4A47"/>
    <w:rsid w:val="00B0023A"/>
    <w:rsid w:val="00B00E4B"/>
    <w:rsid w:val="00B01C1A"/>
    <w:rsid w:val="00B0249E"/>
    <w:rsid w:val="00B03413"/>
    <w:rsid w:val="00B045A7"/>
    <w:rsid w:val="00B053C6"/>
    <w:rsid w:val="00B05D6C"/>
    <w:rsid w:val="00B1104F"/>
    <w:rsid w:val="00B11650"/>
    <w:rsid w:val="00B139AA"/>
    <w:rsid w:val="00B15E32"/>
    <w:rsid w:val="00B17EE3"/>
    <w:rsid w:val="00B21361"/>
    <w:rsid w:val="00B219DD"/>
    <w:rsid w:val="00B22222"/>
    <w:rsid w:val="00B2328E"/>
    <w:rsid w:val="00B24FCB"/>
    <w:rsid w:val="00B27EEC"/>
    <w:rsid w:val="00B311E1"/>
    <w:rsid w:val="00B313FF"/>
    <w:rsid w:val="00B32A64"/>
    <w:rsid w:val="00B3336C"/>
    <w:rsid w:val="00B3384D"/>
    <w:rsid w:val="00B35A9F"/>
    <w:rsid w:val="00B35B64"/>
    <w:rsid w:val="00B36377"/>
    <w:rsid w:val="00B36FC8"/>
    <w:rsid w:val="00B37EAC"/>
    <w:rsid w:val="00B40010"/>
    <w:rsid w:val="00B40FAF"/>
    <w:rsid w:val="00B4150A"/>
    <w:rsid w:val="00B423D6"/>
    <w:rsid w:val="00B42821"/>
    <w:rsid w:val="00B4459B"/>
    <w:rsid w:val="00B44DA0"/>
    <w:rsid w:val="00B44FA3"/>
    <w:rsid w:val="00B52F4B"/>
    <w:rsid w:val="00B548C2"/>
    <w:rsid w:val="00B5491F"/>
    <w:rsid w:val="00B549B7"/>
    <w:rsid w:val="00B56593"/>
    <w:rsid w:val="00B56F7C"/>
    <w:rsid w:val="00B5766E"/>
    <w:rsid w:val="00B600CB"/>
    <w:rsid w:val="00B6179C"/>
    <w:rsid w:val="00B61AFD"/>
    <w:rsid w:val="00B632E5"/>
    <w:rsid w:val="00B6386F"/>
    <w:rsid w:val="00B65A2B"/>
    <w:rsid w:val="00B6689F"/>
    <w:rsid w:val="00B67CF1"/>
    <w:rsid w:val="00B70E4B"/>
    <w:rsid w:val="00B72096"/>
    <w:rsid w:val="00B72147"/>
    <w:rsid w:val="00B73A0F"/>
    <w:rsid w:val="00B75D49"/>
    <w:rsid w:val="00B75EDA"/>
    <w:rsid w:val="00B76B5C"/>
    <w:rsid w:val="00B77C38"/>
    <w:rsid w:val="00B80D5E"/>
    <w:rsid w:val="00B80FEC"/>
    <w:rsid w:val="00B8163D"/>
    <w:rsid w:val="00B81CAB"/>
    <w:rsid w:val="00B8450D"/>
    <w:rsid w:val="00B86859"/>
    <w:rsid w:val="00B879FB"/>
    <w:rsid w:val="00B87CF8"/>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6B2"/>
    <w:rsid w:val="00B97B93"/>
    <w:rsid w:val="00BA010D"/>
    <w:rsid w:val="00BA18C4"/>
    <w:rsid w:val="00BA4C23"/>
    <w:rsid w:val="00BA53DB"/>
    <w:rsid w:val="00BA68C5"/>
    <w:rsid w:val="00BA731C"/>
    <w:rsid w:val="00BB3257"/>
    <w:rsid w:val="00BB5539"/>
    <w:rsid w:val="00BB566B"/>
    <w:rsid w:val="00BB599C"/>
    <w:rsid w:val="00BB647F"/>
    <w:rsid w:val="00BB66CC"/>
    <w:rsid w:val="00BB6C83"/>
    <w:rsid w:val="00BC1DE9"/>
    <w:rsid w:val="00BC2041"/>
    <w:rsid w:val="00BC2D72"/>
    <w:rsid w:val="00BC3159"/>
    <w:rsid w:val="00BC4D94"/>
    <w:rsid w:val="00BC5B8A"/>
    <w:rsid w:val="00BC5DF3"/>
    <w:rsid w:val="00BC698C"/>
    <w:rsid w:val="00BD076A"/>
    <w:rsid w:val="00BD07C1"/>
    <w:rsid w:val="00BD177B"/>
    <w:rsid w:val="00BD271E"/>
    <w:rsid w:val="00BD39A2"/>
    <w:rsid w:val="00BD447E"/>
    <w:rsid w:val="00BD5001"/>
    <w:rsid w:val="00BD644F"/>
    <w:rsid w:val="00BD67C5"/>
    <w:rsid w:val="00BD70B6"/>
    <w:rsid w:val="00BE060F"/>
    <w:rsid w:val="00BE0661"/>
    <w:rsid w:val="00BE0A31"/>
    <w:rsid w:val="00BE10D6"/>
    <w:rsid w:val="00BE1EDF"/>
    <w:rsid w:val="00BE2104"/>
    <w:rsid w:val="00BE41DA"/>
    <w:rsid w:val="00BE4B1A"/>
    <w:rsid w:val="00BE543D"/>
    <w:rsid w:val="00BE7118"/>
    <w:rsid w:val="00BF08C8"/>
    <w:rsid w:val="00BF26E7"/>
    <w:rsid w:val="00BF2800"/>
    <w:rsid w:val="00BF38BE"/>
    <w:rsid w:val="00BF3E9A"/>
    <w:rsid w:val="00BF5013"/>
    <w:rsid w:val="00BF5F2C"/>
    <w:rsid w:val="00BF638D"/>
    <w:rsid w:val="00BF6D23"/>
    <w:rsid w:val="00BF7708"/>
    <w:rsid w:val="00C00481"/>
    <w:rsid w:val="00C00A5A"/>
    <w:rsid w:val="00C03994"/>
    <w:rsid w:val="00C05188"/>
    <w:rsid w:val="00C0533C"/>
    <w:rsid w:val="00C060A5"/>
    <w:rsid w:val="00C06CC8"/>
    <w:rsid w:val="00C10D26"/>
    <w:rsid w:val="00C11420"/>
    <w:rsid w:val="00C21067"/>
    <w:rsid w:val="00C21218"/>
    <w:rsid w:val="00C2169B"/>
    <w:rsid w:val="00C21F01"/>
    <w:rsid w:val="00C248B9"/>
    <w:rsid w:val="00C2776F"/>
    <w:rsid w:val="00C27A4C"/>
    <w:rsid w:val="00C326DC"/>
    <w:rsid w:val="00C3279A"/>
    <w:rsid w:val="00C33683"/>
    <w:rsid w:val="00C33B22"/>
    <w:rsid w:val="00C33FB4"/>
    <w:rsid w:val="00C36CC2"/>
    <w:rsid w:val="00C40779"/>
    <w:rsid w:val="00C41872"/>
    <w:rsid w:val="00C4215E"/>
    <w:rsid w:val="00C43CA9"/>
    <w:rsid w:val="00C44109"/>
    <w:rsid w:val="00C47854"/>
    <w:rsid w:val="00C538D8"/>
    <w:rsid w:val="00C54195"/>
    <w:rsid w:val="00C558D0"/>
    <w:rsid w:val="00C6159C"/>
    <w:rsid w:val="00C62497"/>
    <w:rsid w:val="00C62F7F"/>
    <w:rsid w:val="00C63C5F"/>
    <w:rsid w:val="00C644B5"/>
    <w:rsid w:val="00C652D7"/>
    <w:rsid w:val="00C65509"/>
    <w:rsid w:val="00C65B5D"/>
    <w:rsid w:val="00C66EEC"/>
    <w:rsid w:val="00C66F4F"/>
    <w:rsid w:val="00C677BE"/>
    <w:rsid w:val="00C70B3E"/>
    <w:rsid w:val="00C72446"/>
    <w:rsid w:val="00C72F5A"/>
    <w:rsid w:val="00C7321C"/>
    <w:rsid w:val="00C7674C"/>
    <w:rsid w:val="00C771CF"/>
    <w:rsid w:val="00C7785B"/>
    <w:rsid w:val="00C81087"/>
    <w:rsid w:val="00C82054"/>
    <w:rsid w:val="00C82985"/>
    <w:rsid w:val="00C83421"/>
    <w:rsid w:val="00C85341"/>
    <w:rsid w:val="00C866EA"/>
    <w:rsid w:val="00C86C2F"/>
    <w:rsid w:val="00C87190"/>
    <w:rsid w:val="00C91232"/>
    <w:rsid w:val="00C91748"/>
    <w:rsid w:val="00C91DE2"/>
    <w:rsid w:val="00C923AD"/>
    <w:rsid w:val="00C94BD0"/>
    <w:rsid w:val="00C94EAD"/>
    <w:rsid w:val="00C9686C"/>
    <w:rsid w:val="00C9714F"/>
    <w:rsid w:val="00CA1A91"/>
    <w:rsid w:val="00CA2070"/>
    <w:rsid w:val="00CA229F"/>
    <w:rsid w:val="00CA241C"/>
    <w:rsid w:val="00CA2E6D"/>
    <w:rsid w:val="00CA4DF6"/>
    <w:rsid w:val="00CA57A4"/>
    <w:rsid w:val="00CA5D78"/>
    <w:rsid w:val="00CA5DA2"/>
    <w:rsid w:val="00CA6396"/>
    <w:rsid w:val="00CA68E5"/>
    <w:rsid w:val="00CA7872"/>
    <w:rsid w:val="00CA7B9D"/>
    <w:rsid w:val="00CA7E48"/>
    <w:rsid w:val="00CA7F3C"/>
    <w:rsid w:val="00CB0189"/>
    <w:rsid w:val="00CB03EF"/>
    <w:rsid w:val="00CB0543"/>
    <w:rsid w:val="00CB0E57"/>
    <w:rsid w:val="00CB0F1F"/>
    <w:rsid w:val="00CB1FB4"/>
    <w:rsid w:val="00CB2F1C"/>
    <w:rsid w:val="00CB4FEE"/>
    <w:rsid w:val="00CB7E65"/>
    <w:rsid w:val="00CC07D7"/>
    <w:rsid w:val="00CC1444"/>
    <w:rsid w:val="00CC3FCE"/>
    <w:rsid w:val="00CC434C"/>
    <w:rsid w:val="00CC5E8B"/>
    <w:rsid w:val="00CC68B0"/>
    <w:rsid w:val="00CC6DAC"/>
    <w:rsid w:val="00CC6F5C"/>
    <w:rsid w:val="00CD065F"/>
    <w:rsid w:val="00CD0F91"/>
    <w:rsid w:val="00CD16C6"/>
    <w:rsid w:val="00CD2294"/>
    <w:rsid w:val="00CD46DA"/>
    <w:rsid w:val="00CD7293"/>
    <w:rsid w:val="00CE05AA"/>
    <w:rsid w:val="00CE166F"/>
    <w:rsid w:val="00CE4D9B"/>
    <w:rsid w:val="00CE6D0B"/>
    <w:rsid w:val="00CE7660"/>
    <w:rsid w:val="00CF0DC7"/>
    <w:rsid w:val="00CF5E5A"/>
    <w:rsid w:val="00D027F8"/>
    <w:rsid w:val="00D04F19"/>
    <w:rsid w:val="00D05991"/>
    <w:rsid w:val="00D07CB7"/>
    <w:rsid w:val="00D1087A"/>
    <w:rsid w:val="00D210FC"/>
    <w:rsid w:val="00D21874"/>
    <w:rsid w:val="00D21CC7"/>
    <w:rsid w:val="00D223DA"/>
    <w:rsid w:val="00D224FD"/>
    <w:rsid w:val="00D23543"/>
    <w:rsid w:val="00D25534"/>
    <w:rsid w:val="00D30BA3"/>
    <w:rsid w:val="00D30E9C"/>
    <w:rsid w:val="00D32CF4"/>
    <w:rsid w:val="00D32E13"/>
    <w:rsid w:val="00D36D64"/>
    <w:rsid w:val="00D37AD8"/>
    <w:rsid w:val="00D416A6"/>
    <w:rsid w:val="00D43C88"/>
    <w:rsid w:val="00D440AF"/>
    <w:rsid w:val="00D465B6"/>
    <w:rsid w:val="00D46E56"/>
    <w:rsid w:val="00D46E59"/>
    <w:rsid w:val="00D47304"/>
    <w:rsid w:val="00D50296"/>
    <w:rsid w:val="00D51C5C"/>
    <w:rsid w:val="00D5234C"/>
    <w:rsid w:val="00D52618"/>
    <w:rsid w:val="00D546B2"/>
    <w:rsid w:val="00D55E30"/>
    <w:rsid w:val="00D569C6"/>
    <w:rsid w:val="00D57CBA"/>
    <w:rsid w:val="00D6089B"/>
    <w:rsid w:val="00D60DB7"/>
    <w:rsid w:val="00D612A6"/>
    <w:rsid w:val="00D61DA1"/>
    <w:rsid w:val="00D65E1D"/>
    <w:rsid w:val="00D65F40"/>
    <w:rsid w:val="00D70516"/>
    <w:rsid w:val="00D71426"/>
    <w:rsid w:val="00D715B0"/>
    <w:rsid w:val="00D73147"/>
    <w:rsid w:val="00D76340"/>
    <w:rsid w:val="00D76DF7"/>
    <w:rsid w:val="00D81889"/>
    <w:rsid w:val="00D8481A"/>
    <w:rsid w:val="00D91007"/>
    <w:rsid w:val="00D91BF7"/>
    <w:rsid w:val="00D939B2"/>
    <w:rsid w:val="00D93BC6"/>
    <w:rsid w:val="00D96009"/>
    <w:rsid w:val="00DA2311"/>
    <w:rsid w:val="00DA49B3"/>
    <w:rsid w:val="00DA4BC0"/>
    <w:rsid w:val="00DB2D83"/>
    <w:rsid w:val="00DB4A13"/>
    <w:rsid w:val="00DB6AF1"/>
    <w:rsid w:val="00DB708E"/>
    <w:rsid w:val="00DC02D9"/>
    <w:rsid w:val="00DC1752"/>
    <w:rsid w:val="00DC2631"/>
    <w:rsid w:val="00DC57BA"/>
    <w:rsid w:val="00DC61AE"/>
    <w:rsid w:val="00DD03B5"/>
    <w:rsid w:val="00DD1B85"/>
    <w:rsid w:val="00DD1CCF"/>
    <w:rsid w:val="00DD2B80"/>
    <w:rsid w:val="00DD3502"/>
    <w:rsid w:val="00DD763C"/>
    <w:rsid w:val="00DE04E3"/>
    <w:rsid w:val="00DE25D6"/>
    <w:rsid w:val="00DE27BC"/>
    <w:rsid w:val="00DE2A20"/>
    <w:rsid w:val="00DE32AD"/>
    <w:rsid w:val="00DE4EC0"/>
    <w:rsid w:val="00DE7755"/>
    <w:rsid w:val="00DE7FCF"/>
    <w:rsid w:val="00DF000E"/>
    <w:rsid w:val="00DF1B89"/>
    <w:rsid w:val="00DF2309"/>
    <w:rsid w:val="00DF49F9"/>
    <w:rsid w:val="00DF50B1"/>
    <w:rsid w:val="00DF5BF6"/>
    <w:rsid w:val="00DF619D"/>
    <w:rsid w:val="00DF690E"/>
    <w:rsid w:val="00DF6E16"/>
    <w:rsid w:val="00DF7FCB"/>
    <w:rsid w:val="00E00739"/>
    <w:rsid w:val="00E00CF7"/>
    <w:rsid w:val="00E03900"/>
    <w:rsid w:val="00E0533F"/>
    <w:rsid w:val="00E056BD"/>
    <w:rsid w:val="00E0589F"/>
    <w:rsid w:val="00E0595F"/>
    <w:rsid w:val="00E059D0"/>
    <w:rsid w:val="00E05B9A"/>
    <w:rsid w:val="00E06D41"/>
    <w:rsid w:val="00E07951"/>
    <w:rsid w:val="00E11754"/>
    <w:rsid w:val="00E16F78"/>
    <w:rsid w:val="00E1726F"/>
    <w:rsid w:val="00E20194"/>
    <w:rsid w:val="00E2123C"/>
    <w:rsid w:val="00E22C81"/>
    <w:rsid w:val="00E23CD1"/>
    <w:rsid w:val="00E2671A"/>
    <w:rsid w:val="00E26740"/>
    <w:rsid w:val="00E27772"/>
    <w:rsid w:val="00E315F6"/>
    <w:rsid w:val="00E316B7"/>
    <w:rsid w:val="00E335BB"/>
    <w:rsid w:val="00E33FC1"/>
    <w:rsid w:val="00E345F4"/>
    <w:rsid w:val="00E34627"/>
    <w:rsid w:val="00E3575C"/>
    <w:rsid w:val="00E37EF4"/>
    <w:rsid w:val="00E44E40"/>
    <w:rsid w:val="00E50E24"/>
    <w:rsid w:val="00E50FC9"/>
    <w:rsid w:val="00E5197A"/>
    <w:rsid w:val="00E51DBE"/>
    <w:rsid w:val="00E527F6"/>
    <w:rsid w:val="00E53585"/>
    <w:rsid w:val="00E5568B"/>
    <w:rsid w:val="00E55B0E"/>
    <w:rsid w:val="00E56EF3"/>
    <w:rsid w:val="00E57F84"/>
    <w:rsid w:val="00E6254B"/>
    <w:rsid w:val="00E661D3"/>
    <w:rsid w:val="00E668BA"/>
    <w:rsid w:val="00E70EAA"/>
    <w:rsid w:val="00E7162A"/>
    <w:rsid w:val="00E72C88"/>
    <w:rsid w:val="00E752BF"/>
    <w:rsid w:val="00E77918"/>
    <w:rsid w:val="00E80CB7"/>
    <w:rsid w:val="00E8361D"/>
    <w:rsid w:val="00E84227"/>
    <w:rsid w:val="00E84FF3"/>
    <w:rsid w:val="00E860FE"/>
    <w:rsid w:val="00E877D2"/>
    <w:rsid w:val="00E878BE"/>
    <w:rsid w:val="00E87E2C"/>
    <w:rsid w:val="00E930A5"/>
    <w:rsid w:val="00E93ECA"/>
    <w:rsid w:val="00E94D5B"/>
    <w:rsid w:val="00E94E8F"/>
    <w:rsid w:val="00E97426"/>
    <w:rsid w:val="00E97D9C"/>
    <w:rsid w:val="00EA07DC"/>
    <w:rsid w:val="00EA168A"/>
    <w:rsid w:val="00EA403A"/>
    <w:rsid w:val="00EA4B0F"/>
    <w:rsid w:val="00EA4DCD"/>
    <w:rsid w:val="00EA71AE"/>
    <w:rsid w:val="00EA7B50"/>
    <w:rsid w:val="00EB07BA"/>
    <w:rsid w:val="00EB2213"/>
    <w:rsid w:val="00EB29AB"/>
    <w:rsid w:val="00EB433F"/>
    <w:rsid w:val="00EB53EB"/>
    <w:rsid w:val="00EB54E1"/>
    <w:rsid w:val="00EB6252"/>
    <w:rsid w:val="00EB646E"/>
    <w:rsid w:val="00EB6851"/>
    <w:rsid w:val="00EC33C5"/>
    <w:rsid w:val="00EC3FE5"/>
    <w:rsid w:val="00EC5E12"/>
    <w:rsid w:val="00EC7E12"/>
    <w:rsid w:val="00ED0E89"/>
    <w:rsid w:val="00ED19D1"/>
    <w:rsid w:val="00ED23B5"/>
    <w:rsid w:val="00ED5D16"/>
    <w:rsid w:val="00ED7333"/>
    <w:rsid w:val="00ED7B29"/>
    <w:rsid w:val="00EE06B8"/>
    <w:rsid w:val="00EE22AB"/>
    <w:rsid w:val="00EE2DD7"/>
    <w:rsid w:val="00EE3031"/>
    <w:rsid w:val="00EE675E"/>
    <w:rsid w:val="00EE7D90"/>
    <w:rsid w:val="00EF0E87"/>
    <w:rsid w:val="00EF1A37"/>
    <w:rsid w:val="00EF1E92"/>
    <w:rsid w:val="00EF22FB"/>
    <w:rsid w:val="00EF3875"/>
    <w:rsid w:val="00EF4881"/>
    <w:rsid w:val="00EF71CA"/>
    <w:rsid w:val="00EF7932"/>
    <w:rsid w:val="00F01452"/>
    <w:rsid w:val="00F021CE"/>
    <w:rsid w:val="00F056D9"/>
    <w:rsid w:val="00F06047"/>
    <w:rsid w:val="00F064B8"/>
    <w:rsid w:val="00F074E1"/>
    <w:rsid w:val="00F07C02"/>
    <w:rsid w:val="00F07F48"/>
    <w:rsid w:val="00F10494"/>
    <w:rsid w:val="00F11028"/>
    <w:rsid w:val="00F133D1"/>
    <w:rsid w:val="00F147CE"/>
    <w:rsid w:val="00F14A49"/>
    <w:rsid w:val="00F14E2D"/>
    <w:rsid w:val="00F173A8"/>
    <w:rsid w:val="00F1792D"/>
    <w:rsid w:val="00F17C3B"/>
    <w:rsid w:val="00F239EB"/>
    <w:rsid w:val="00F248DB"/>
    <w:rsid w:val="00F250C9"/>
    <w:rsid w:val="00F25D00"/>
    <w:rsid w:val="00F2671E"/>
    <w:rsid w:val="00F2777B"/>
    <w:rsid w:val="00F3233F"/>
    <w:rsid w:val="00F328C4"/>
    <w:rsid w:val="00F35F2B"/>
    <w:rsid w:val="00F364B0"/>
    <w:rsid w:val="00F376A7"/>
    <w:rsid w:val="00F41EA2"/>
    <w:rsid w:val="00F42510"/>
    <w:rsid w:val="00F435A1"/>
    <w:rsid w:val="00F43D47"/>
    <w:rsid w:val="00F43DF4"/>
    <w:rsid w:val="00F4441E"/>
    <w:rsid w:val="00F46198"/>
    <w:rsid w:val="00F46681"/>
    <w:rsid w:val="00F46AF3"/>
    <w:rsid w:val="00F52ED7"/>
    <w:rsid w:val="00F53831"/>
    <w:rsid w:val="00F53EE5"/>
    <w:rsid w:val="00F54633"/>
    <w:rsid w:val="00F56F1B"/>
    <w:rsid w:val="00F5724D"/>
    <w:rsid w:val="00F609EF"/>
    <w:rsid w:val="00F61124"/>
    <w:rsid w:val="00F63B10"/>
    <w:rsid w:val="00F63F0D"/>
    <w:rsid w:val="00F657EA"/>
    <w:rsid w:val="00F7036E"/>
    <w:rsid w:val="00F70F39"/>
    <w:rsid w:val="00F730FF"/>
    <w:rsid w:val="00F76219"/>
    <w:rsid w:val="00F76C0C"/>
    <w:rsid w:val="00F77636"/>
    <w:rsid w:val="00F826B4"/>
    <w:rsid w:val="00F83679"/>
    <w:rsid w:val="00F84521"/>
    <w:rsid w:val="00F9196F"/>
    <w:rsid w:val="00F93554"/>
    <w:rsid w:val="00F96621"/>
    <w:rsid w:val="00F9683C"/>
    <w:rsid w:val="00F970B8"/>
    <w:rsid w:val="00F97190"/>
    <w:rsid w:val="00FA191D"/>
    <w:rsid w:val="00FA2FFE"/>
    <w:rsid w:val="00FA3D0B"/>
    <w:rsid w:val="00FA6324"/>
    <w:rsid w:val="00FA7253"/>
    <w:rsid w:val="00FB3543"/>
    <w:rsid w:val="00FB6CB7"/>
    <w:rsid w:val="00FB72EE"/>
    <w:rsid w:val="00FB7350"/>
    <w:rsid w:val="00FC0490"/>
    <w:rsid w:val="00FC130A"/>
    <w:rsid w:val="00FC1989"/>
    <w:rsid w:val="00FC2BCF"/>
    <w:rsid w:val="00FC7235"/>
    <w:rsid w:val="00FC7DE0"/>
    <w:rsid w:val="00FC7F82"/>
    <w:rsid w:val="00FD02E5"/>
    <w:rsid w:val="00FD38FB"/>
    <w:rsid w:val="00FD627C"/>
    <w:rsid w:val="00FD663C"/>
    <w:rsid w:val="00FD7C59"/>
    <w:rsid w:val="00FE0E26"/>
    <w:rsid w:val="00FE1728"/>
    <w:rsid w:val="00FE1CD5"/>
    <w:rsid w:val="00FE1F62"/>
    <w:rsid w:val="00FE4DDE"/>
    <w:rsid w:val="00FE5967"/>
    <w:rsid w:val="00FE6637"/>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3"/>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Tunvlevo">
    <w:name w:val="Tučné vlevo"/>
    <w:basedOn w:val="Normln"/>
    <w:link w:val="TunvlevoChar"/>
    <w:autoRedefine/>
    <w:uiPriority w:val="99"/>
    <w:rsid w:val="00553CCA"/>
    <w:pPr>
      <w:suppressAutoHyphens w:val="0"/>
      <w:overflowPunct/>
      <w:autoSpaceDE/>
      <w:spacing w:after="60"/>
      <w:textAlignment w:val="auto"/>
    </w:pPr>
    <w:rPr>
      <w:b/>
      <w:sz w:val="20"/>
      <w:lang w:val="x-none" w:eastAsia="x-none"/>
    </w:rPr>
  </w:style>
  <w:style w:type="character" w:customStyle="1" w:styleId="TunvlevoChar">
    <w:name w:val="Tučné vlevo Char"/>
    <w:link w:val="Tunvlevo"/>
    <w:uiPriority w:val="99"/>
    <w:locked/>
    <w:rsid w:val="00553CCA"/>
    <w:rPr>
      <w:rFonts w:ascii="Arial" w:hAnsi="Arial"/>
      <w:b/>
      <w:lang w:val="x-none" w:eastAsia="x-none"/>
    </w:rPr>
  </w:style>
  <w:style w:type="table" w:customStyle="1" w:styleId="Mkatabulky2">
    <w:name w:val="Mřížka tabulky2"/>
    <w:basedOn w:val="Normlntabulka"/>
    <w:next w:val="Mkatabulky"/>
    <w:uiPriority w:val="59"/>
    <w:rsid w:val="00251C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3"/>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Tunvlevo">
    <w:name w:val="Tučné vlevo"/>
    <w:basedOn w:val="Normln"/>
    <w:link w:val="TunvlevoChar"/>
    <w:autoRedefine/>
    <w:uiPriority w:val="99"/>
    <w:rsid w:val="00553CCA"/>
    <w:pPr>
      <w:suppressAutoHyphens w:val="0"/>
      <w:overflowPunct/>
      <w:autoSpaceDE/>
      <w:spacing w:after="60"/>
      <w:textAlignment w:val="auto"/>
    </w:pPr>
    <w:rPr>
      <w:b/>
      <w:sz w:val="20"/>
      <w:lang w:val="x-none" w:eastAsia="x-none"/>
    </w:rPr>
  </w:style>
  <w:style w:type="character" w:customStyle="1" w:styleId="TunvlevoChar">
    <w:name w:val="Tučné vlevo Char"/>
    <w:link w:val="Tunvlevo"/>
    <w:uiPriority w:val="99"/>
    <w:locked/>
    <w:rsid w:val="00553CCA"/>
    <w:rPr>
      <w:rFonts w:ascii="Arial" w:hAnsi="Arial"/>
      <w:b/>
      <w:lang w:val="x-none" w:eastAsia="x-none"/>
    </w:rPr>
  </w:style>
  <w:style w:type="table" w:customStyle="1" w:styleId="Mkatabulky2">
    <w:name w:val="Mřížka tabulky2"/>
    <w:basedOn w:val="Normlntabulka"/>
    <w:next w:val="Mkatabulky"/>
    <w:uiPriority w:val="59"/>
    <w:rsid w:val="00251C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rel.nemecek@klservis.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AAAF-AF46-4C8C-9BA3-075A94A2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4204</Words>
  <Characters>24415</Characters>
  <Application>Microsoft Office Word</Application>
  <DocSecurity>4</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28562</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2018-03-01T08:58:00Z</dcterms:created>
  <dcterms:modified xsi:type="dcterms:W3CDTF">2018-03-01T08:58:00Z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