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147" w:rsidRDefault="00701845">
      <w:pPr>
        <w:pStyle w:val="Nadpis10"/>
        <w:keepNext/>
        <w:keepLines/>
        <w:shd w:val="clear" w:color="auto" w:fill="auto"/>
        <w:spacing w:after="183" w:line="280" w:lineRule="exact"/>
        <w:ind w:right="180"/>
      </w:pPr>
      <w:bookmarkStart w:id="0" w:name="bookmark0"/>
      <w:r>
        <w:rPr>
          <w:rStyle w:val="Nadpis11"/>
          <w:i/>
          <w:iCs/>
        </w:rPr>
        <w:t>&amp;/&amp;&gt;/(</w:t>
      </w:r>
      <w:bookmarkEnd w:id="0"/>
    </w:p>
    <w:p w:rsidR="00EB0147" w:rsidRDefault="00701845">
      <w:pPr>
        <w:pStyle w:val="Nadpis20"/>
        <w:keepNext/>
        <w:keepLines/>
        <w:shd w:val="clear" w:color="auto" w:fill="auto"/>
        <w:spacing w:before="0" w:after="205" w:line="190" w:lineRule="exact"/>
        <w:ind w:right="20"/>
      </w:pPr>
      <w:r>
        <w:rPr>
          <w:noProof/>
          <w:lang w:bidi="ar-SA"/>
        </w:rPr>
        <mc:AlternateContent>
          <mc:Choice Requires="wps">
            <w:drawing>
              <wp:anchor distT="0" distB="0" distL="1494790" distR="1501775" simplePos="0" relativeHeight="251657728" behindDoc="1" locked="0" layoutInCell="1" allowOverlap="1">
                <wp:simplePos x="0" y="0"/>
                <wp:positionH relativeFrom="margin">
                  <wp:posOffset>1494790</wp:posOffset>
                </wp:positionH>
                <wp:positionV relativeFrom="paragraph">
                  <wp:posOffset>-405130</wp:posOffset>
                </wp:positionV>
                <wp:extent cx="2921635" cy="203200"/>
                <wp:effectExtent l="0" t="4445" r="3810" b="190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63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147" w:rsidRDefault="00701845">
                            <w:pPr>
                              <w:pStyle w:val="Zkladntext5"/>
                              <w:shd w:val="clear" w:color="auto" w:fill="auto"/>
                              <w:spacing w:line="320" w:lineRule="exact"/>
                            </w:pPr>
                            <w:r>
                              <w:t>RÁMCOVÁ KUPNÍ SMLOUVA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7.7pt;margin-top:-31.9pt;width:230.05pt;height:16pt;z-index:-251658752;visibility:visible;mso-wrap-style:square;mso-width-percent:0;mso-height-percent:0;mso-wrap-distance-left:117.7pt;mso-wrap-distance-top:0;mso-wrap-distance-right:118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kWqwIAAKk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" filled="f" stroked="f">
                <v:textbox style="mso-fit-shape-to-text:t" inset="0,0,0,0">
                  <w:txbxContent>
                    <w:p w:rsidR="00EB0147" w:rsidRDefault="00701845">
                      <w:pPr>
                        <w:pStyle w:val="Zkladntext5"/>
                        <w:shd w:val="clear" w:color="auto" w:fill="auto"/>
                        <w:spacing w:line="320" w:lineRule="exact"/>
                      </w:pPr>
                      <w:r>
                        <w:t>RÁMCOVÁ KUPNÍ SMLOUVA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" w:name="bookmark1"/>
      <w:r>
        <w:t>Příloha číslo VI.</w:t>
      </w:r>
      <w:bookmarkEnd w:id="1"/>
    </w:p>
    <w:p w:rsidR="00EB0147" w:rsidRDefault="00701845">
      <w:pPr>
        <w:pStyle w:val="Nadpis20"/>
        <w:keepNext/>
        <w:keepLines/>
        <w:shd w:val="clear" w:color="auto" w:fill="auto"/>
        <w:spacing w:before="0" w:after="190" w:line="190" w:lineRule="exact"/>
        <w:ind w:left="280"/>
        <w:jc w:val="left"/>
      </w:pPr>
      <w:bookmarkStart w:id="2" w:name="bookmark2"/>
      <w:r>
        <w:t>dílčí kupní smlouva pro rok 2017 k rámcové kupní smlouvě číslo:</w:t>
      </w:r>
      <w:bookmarkEnd w:id="2"/>
    </w:p>
    <w:p w:rsidR="00EB0147" w:rsidRDefault="00701845">
      <w:pPr>
        <w:pStyle w:val="Zkladntext30"/>
        <w:shd w:val="clear" w:color="auto" w:fill="auto"/>
        <w:spacing w:before="0" w:after="2" w:line="180" w:lineRule="exact"/>
        <w:ind w:right="20"/>
      </w:pPr>
      <w:r>
        <w:rPr>
          <w:rStyle w:val="Zkladntext39ptNekurzvadkovn0pt"/>
        </w:rPr>
        <w:t xml:space="preserve">ze </w:t>
      </w:r>
      <w:r>
        <w:t>dne...</w:t>
      </w:r>
      <w:r>
        <w:rPr>
          <w:rStyle w:val="Zkladntext31"/>
          <w:i/>
          <w:iCs/>
        </w:rPr>
        <w:t>Z?.té*.</w:t>
      </w:r>
      <w:r>
        <w:rPr>
          <w:rStyle w:val="Zkladntext39ptNekurzvadkovn0pt"/>
        </w:rPr>
        <w:t xml:space="preserve"> </w:t>
      </w:r>
    </w:p>
    <w:p w:rsidR="00EB0147" w:rsidRDefault="00701845">
      <w:pPr>
        <w:pStyle w:val="Zkladntext40"/>
        <w:shd w:val="clear" w:color="auto" w:fill="auto"/>
        <w:spacing w:before="0"/>
      </w:pPr>
      <w:r>
        <w:t>mezi smluvními stranami:</w:t>
      </w:r>
    </w:p>
    <w:p w:rsidR="00EB0147" w:rsidRDefault="00701845">
      <w:pPr>
        <w:pStyle w:val="Zkladntext40"/>
        <w:shd w:val="clear" w:color="auto" w:fill="auto"/>
        <w:spacing w:before="0"/>
        <w:jc w:val="left"/>
      </w:pPr>
      <w:r>
        <w:rPr>
          <w:rStyle w:val="Zkladntext495ptTun"/>
        </w:rPr>
        <w:t xml:space="preserve">VP AGRO, spol. s r.o. </w:t>
      </w:r>
      <w:r>
        <w:t xml:space="preserve">Stehlíkova 977,165 00 Praha 6, IČ: 442 68 114 (dále jen prodávající) </w:t>
      </w:r>
      <w:r>
        <w:t>kancelář společnosti (doručovací adresa): Kněževes 196, 252 68 Středokluky</w:t>
      </w:r>
    </w:p>
    <w:p w:rsidR="00EB0147" w:rsidRDefault="00701845">
      <w:pPr>
        <w:framePr w:h="213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610225" cy="1362075"/>
            <wp:effectExtent l="0" t="0" r="0" b="0"/>
            <wp:docPr id="1" name="obrázek 1" descr="C:\Users\svobodav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obodav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147" w:rsidRDefault="00EB0147">
      <w:pPr>
        <w:rPr>
          <w:sz w:val="2"/>
          <w:szCs w:val="2"/>
        </w:rPr>
      </w:pPr>
    </w:p>
    <w:p w:rsidR="00EB0147" w:rsidRDefault="00701845">
      <w:pPr>
        <w:pStyle w:val="Titulektabulky0"/>
        <w:framePr w:w="9065" w:wrap="notBeside" w:vAnchor="text" w:hAnchor="text" w:xAlign="center" w:y="1"/>
        <w:shd w:val="clear" w:color="auto" w:fill="auto"/>
        <w:spacing w:line="200" w:lineRule="exact"/>
      </w:pPr>
      <w:r>
        <w:t xml:space="preserve">Specifikace zboží: </w:t>
      </w:r>
      <w:r>
        <w:rPr>
          <w:rStyle w:val="Titulektabulky95ptTun"/>
        </w:rPr>
        <w:t>průmyslová hnojivá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0"/>
        <w:gridCol w:w="994"/>
        <w:gridCol w:w="922"/>
        <w:gridCol w:w="1436"/>
        <w:gridCol w:w="1282"/>
        <w:gridCol w:w="1213"/>
        <w:gridCol w:w="1098"/>
      </w:tblGrid>
      <w:tr w:rsidR="00EB0147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0147" w:rsidRDefault="00701845">
            <w:pPr>
              <w:pStyle w:val="Zkladntext20"/>
              <w:framePr w:w="9065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0pt"/>
              </w:rPr>
              <w:t>Druh zboží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0147" w:rsidRDefault="00701845">
            <w:pPr>
              <w:pStyle w:val="Zkladntext20"/>
              <w:framePr w:w="9065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Zkladntext210pt"/>
              </w:rPr>
              <w:t>Množství</w:t>
            </w:r>
          </w:p>
          <w:p w:rsidR="00EB0147" w:rsidRDefault="00701845">
            <w:pPr>
              <w:pStyle w:val="Zkladntext20"/>
              <w:framePr w:w="9065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0pt"/>
              </w:rPr>
              <w:t>(t)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0147" w:rsidRDefault="00701845">
            <w:pPr>
              <w:pStyle w:val="Zkladntext20"/>
              <w:framePr w:w="9065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Zkladntext210pt"/>
              </w:rPr>
              <w:t>Balení*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0147" w:rsidRDefault="00701845">
            <w:pPr>
              <w:pStyle w:val="Zkladntext20"/>
              <w:framePr w:w="9065" w:wrap="notBeside" w:vAnchor="text" w:hAnchor="text" w:xAlign="center" w:y="1"/>
              <w:shd w:val="clear" w:color="auto" w:fill="auto"/>
              <w:spacing w:before="0" w:after="0" w:line="227" w:lineRule="exact"/>
              <w:jc w:val="center"/>
            </w:pPr>
            <w:r>
              <w:rPr>
                <w:rStyle w:val="Zkladntext210pt"/>
              </w:rPr>
              <w:t>Kupní cena (Kč/t)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0147" w:rsidRDefault="00701845">
            <w:pPr>
              <w:pStyle w:val="Zkladntext20"/>
              <w:framePr w:w="9065" w:wrap="notBeside" w:vAnchor="text" w:hAnchor="text" w:xAlign="center" w:y="1"/>
              <w:shd w:val="clear" w:color="auto" w:fill="auto"/>
              <w:spacing w:before="0" w:after="0" w:line="223" w:lineRule="exact"/>
              <w:jc w:val="center"/>
            </w:pPr>
            <w:r>
              <w:rPr>
                <w:rStyle w:val="Zkladntext210pt"/>
              </w:rPr>
              <w:t>Kupní cena celkem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0147" w:rsidRDefault="00701845">
            <w:pPr>
              <w:pStyle w:val="Zkladntext20"/>
              <w:framePr w:w="9065" w:wrap="notBeside" w:vAnchor="text" w:hAnchor="text" w:xAlign="center" w:y="1"/>
              <w:shd w:val="clear" w:color="auto" w:fill="auto"/>
              <w:spacing w:before="0" w:after="0" w:line="200" w:lineRule="exact"/>
              <w:ind w:left="300"/>
              <w:jc w:val="left"/>
            </w:pPr>
            <w:r>
              <w:rPr>
                <w:rStyle w:val="Zkladntext210pt"/>
              </w:rPr>
              <w:t>Termín</w:t>
            </w:r>
          </w:p>
          <w:p w:rsidR="00EB0147" w:rsidRDefault="00701845">
            <w:pPr>
              <w:pStyle w:val="Zkladntext20"/>
              <w:framePr w:w="9065" w:wrap="notBeside" w:vAnchor="text" w:hAnchor="text" w:xAlign="center" w:y="1"/>
              <w:shd w:val="clear" w:color="auto" w:fill="auto"/>
              <w:spacing w:before="0" w:after="0" w:line="200" w:lineRule="exact"/>
              <w:ind w:left="300"/>
              <w:jc w:val="left"/>
            </w:pPr>
            <w:r>
              <w:rPr>
                <w:rStyle w:val="Zkladntext210pt"/>
              </w:rPr>
              <w:t>dodání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0147" w:rsidRDefault="00701845">
            <w:pPr>
              <w:pStyle w:val="Zkladntext20"/>
              <w:framePr w:w="9065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Zkladntext210pt"/>
              </w:rPr>
              <w:t>Termín</w:t>
            </w:r>
          </w:p>
          <w:p w:rsidR="00EB0147" w:rsidRDefault="00701845">
            <w:pPr>
              <w:pStyle w:val="Zkladntext20"/>
              <w:framePr w:w="906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0pt"/>
              </w:rPr>
              <w:t>splatnosti</w:t>
            </w:r>
          </w:p>
        </w:tc>
      </w:tr>
      <w:tr w:rsidR="00EB0147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0147" w:rsidRDefault="00EB0147">
            <w:pPr>
              <w:framePr w:w="90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0147" w:rsidRDefault="00701845">
            <w:pPr>
              <w:pStyle w:val="Zkladntext20"/>
              <w:framePr w:w="9065" w:wrap="notBeside" w:vAnchor="text" w:hAnchor="text" w:xAlign="center" w:y="1"/>
              <w:shd w:val="clear" w:color="auto" w:fill="auto"/>
              <w:spacing w:before="0" w:after="0" w:line="440" w:lineRule="exact"/>
              <w:ind w:left="160"/>
              <w:jc w:val="left"/>
            </w:pPr>
            <w:r>
              <w:rPr>
                <w:rStyle w:val="Zkladntext222ptTunKurzva"/>
              </w:rPr>
              <w:t>z ty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0147" w:rsidRDefault="00701845">
            <w:pPr>
              <w:pStyle w:val="Zkladntext20"/>
              <w:framePr w:w="9065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Zkladntext210ptKurzvadkovn-1pt"/>
              </w:rPr>
              <w:t>/dfá-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0147" w:rsidRDefault="00EB0147">
            <w:pPr>
              <w:framePr w:w="90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0147" w:rsidRDefault="00EB0147">
            <w:pPr>
              <w:framePr w:w="90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0147" w:rsidRDefault="00701845">
            <w:pPr>
              <w:pStyle w:val="Zkladntext20"/>
              <w:framePr w:w="9065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Zkladntext2FranklinGothicHeavy115ptKurzvadkovn-1pt"/>
              </w:rPr>
              <w:t>ÍA</w:t>
            </w:r>
            <w:r>
              <w:rPr>
                <w:rStyle w:val="Zkladntext2FranklinGothicHeavy115ptKurzvadkovn-1pt"/>
                <w:vertAlign w:val="superscript"/>
              </w:rPr>
              <w:t>!</w:t>
            </w:r>
            <w:r>
              <w:rPr>
                <w:rStyle w:val="Zkladntext2FranklinGothicHeavy115ptKurzvadkovn-1pt"/>
              </w:rPr>
              <w:t xml:space="preserve">/Mt </w:t>
            </w:r>
            <w:r>
              <w:rPr>
                <w:rStyle w:val="Zkladntext210ptKurzvadkovn-1pt"/>
              </w:rPr>
              <w:t>f?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0147" w:rsidRDefault="00EB0147">
            <w:pPr>
              <w:framePr w:w="90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014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0147" w:rsidRDefault="00701845">
            <w:pPr>
              <w:pStyle w:val="Zkladntext20"/>
              <w:framePr w:w="9065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Zkladntext210ptKurzvadkovn-1pt"/>
              </w:rPr>
              <w:t>A</w:t>
            </w:r>
            <w:r>
              <w:rPr>
                <w:rStyle w:val="Zkladntext212ptdkovn0pt"/>
              </w:rPr>
              <w:t>4% //rfT/J</w:t>
            </w:r>
            <w:r>
              <w:rPr>
                <w:rStyle w:val="Zkladntext212ptdkovn0pt"/>
                <w:vertAlign w:val="superscript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0147" w:rsidRDefault="00EB0147">
            <w:pPr>
              <w:framePr w:w="90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0147" w:rsidRDefault="00EB0147">
            <w:pPr>
              <w:framePr w:w="90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0147" w:rsidRDefault="00701845">
            <w:pPr>
              <w:pStyle w:val="Zkladntext20"/>
              <w:framePr w:w="9065" w:wrap="notBeside" w:vAnchor="text" w:hAnchor="text" w:xAlign="center" w:y="1"/>
              <w:shd w:val="clear" w:color="auto" w:fill="auto"/>
              <w:spacing w:before="0" w:after="0" w:line="320" w:lineRule="exact"/>
              <w:ind w:left="220"/>
              <w:jc w:val="left"/>
            </w:pPr>
            <w:r>
              <w:rPr>
                <w:rStyle w:val="Zkladntext2FranklinGothicHeavy16ptKurzva"/>
                <w:b w:val="0"/>
                <w:bCs w:val="0"/>
              </w:rPr>
              <w:t>trop,-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0147" w:rsidRDefault="00701845">
            <w:pPr>
              <w:pStyle w:val="Zkladntext20"/>
              <w:framePr w:w="9065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Zkladntext210ptKurzvadkovn-1pt"/>
              </w:rPr>
              <w:t>^ 0</w:t>
            </w:r>
            <w:r>
              <w:rPr>
                <w:rStyle w:val="Zkladntext2FranklinGothicHeavy115ptKurzvadkovn-1pt"/>
              </w:rPr>
              <w:t xml:space="preserve">00, </w:t>
            </w:r>
            <w:r>
              <w:rPr>
                <w:rStyle w:val="Zkladntext210ptKurzvadkovn-1pt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0147" w:rsidRDefault="00701845">
            <w:pPr>
              <w:pStyle w:val="Zkladntext20"/>
              <w:framePr w:w="9065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Zkladntext2FranklinGothicHeavy115ptKurzvadkovn-1pt"/>
              </w:rPr>
              <w:t>u</w:t>
            </w:r>
            <w:r>
              <w:rPr>
                <w:rStyle w:val="Zkladntext2FranklinGothicHeavy115ptKurzvadkovn-1pt"/>
                <w:vertAlign w:val="superscript"/>
              </w:rPr>
              <w:t>1</w:t>
            </w:r>
            <w:r>
              <w:rPr>
                <w:rStyle w:val="Zkladntext2FranklinGothicHeavy115ptKurzvadkovn-1pt"/>
              </w:rPr>
              <w:t>/^ U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0147" w:rsidRDefault="00EB0147">
            <w:pPr>
              <w:framePr w:w="90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014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0147" w:rsidRDefault="00EB0147">
            <w:pPr>
              <w:framePr w:w="90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0147" w:rsidRDefault="00EB0147">
            <w:pPr>
              <w:framePr w:w="90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0147" w:rsidRDefault="00EB0147">
            <w:pPr>
              <w:framePr w:w="90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0147" w:rsidRDefault="00701845">
            <w:pPr>
              <w:pStyle w:val="Zkladntext20"/>
              <w:framePr w:w="9065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0ptKurzvadkovn-1pt"/>
              </w:rPr>
              <w:t>/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0147" w:rsidRDefault="00701845">
            <w:pPr>
              <w:pStyle w:val="Zkladntext20"/>
              <w:framePr w:w="9065" w:wrap="notBeside" w:vAnchor="text" w:hAnchor="text" w:xAlign="center" w:y="1"/>
              <w:shd w:val="clear" w:color="auto" w:fill="auto"/>
              <w:spacing w:before="0" w:after="0" w:line="200" w:lineRule="exact"/>
              <w:ind w:left="760"/>
              <w:jc w:val="left"/>
            </w:pPr>
            <w:r>
              <w:rPr>
                <w:rStyle w:val="Zkladntext210pt0"/>
              </w:rPr>
              <w:t>/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0147" w:rsidRDefault="00EB0147">
            <w:pPr>
              <w:framePr w:w="90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0147" w:rsidRDefault="00EB0147">
            <w:pPr>
              <w:framePr w:w="90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0147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0147" w:rsidRDefault="00701845">
            <w:pPr>
              <w:pStyle w:val="Zkladntext20"/>
              <w:framePr w:w="9065" w:wrap="notBeside" w:vAnchor="text" w:hAnchor="text" w:xAlign="center" w:y="1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Tun"/>
              </w:rPr>
              <w:t>Cena celkem (bez DPH)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0147" w:rsidRDefault="00EB0147">
            <w:pPr>
              <w:framePr w:w="90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0147" w:rsidRDefault="00EB0147">
            <w:pPr>
              <w:framePr w:w="90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0147" w:rsidRDefault="00EB0147">
            <w:pPr>
              <w:framePr w:w="90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0147" w:rsidRDefault="00EB0147">
            <w:pPr>
              <w:framePr w:w="90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0147" w:rsidRDefault="00EB0147">
            <w:pPr>
              <w:framePr w:w="90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147" w:rsidRDefault="00EB0147">
            <w:pPr>
              <w:framePr w:w="906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B0147" w:rsidRDefault="00EB0147">
      <w:pPr>
        <w:framePr w:w="9065" w:wrap="notBeside" w:vAnchor="text" w:hAnchor="text" w:xAlign="center" w:y="1"/>
        <w:rPr>
          <w:sz w:val="2"/>
          <w:szCs w:val="2"/>
        </w:rPr>
      </w:pPr>
    </w:p>
    <w:p w:rsidR="00EB0147" w:rsidRDefault="00EB0147">
      <w:pPr>
        <w:rPr>
          <w:sz w:val="2"/>
          <w:szCs w:val="2"/>
        </w:rPr>
      </w:pPr>
    </w:p>
    <w:p w:rsidR="00EB0147" w:rsidRDefault="00701845">
      <w:pPr>
        <w:pStyle w:val="Zkladntext20"/>
        <w:shd w:val="clear" w:color="auto" w:fill="auto"/>
        <w:spacing w:after="239" w:line="180" w:lineRule="exact"/>
      </w:pPr>
      <w:r>
        <w:t xml:space="preserve">*hnojiva volně ložená - volně (VL), hnojivá balená ve vacích - VOV </w:t>
      </w:r>
      <w:r>
        <w:t>(BB), hnojivá balená v pytlích 50 kg - pytle</w:t>
      </w:r>
    </w:p>
    <w:p w:rsidR="00EB0147" w:rsidRDefault="00701845">
      <w:pPr>
        <w:pStyle w:val="Nadpis20"/>
        <w:keepNext/>
        <w:keepLines/>
        <w:shd w:val="clear" w:color="auto" w:fill="auto"/>
        <w:spacing w:before="0" w:after="184" w:line="190" w:lineRule="exact"/>
        <w:ind w:right="20"/>
      </w:pPr>
      <w:bookmarkStart w:id="3" w:name="bookmark3"/>
      <w:r>
        <w:rPr>
          <w:rStyle w:val="Nadpis21"/>
          <w:b/>
          <w:bCs/>
        </w:rPr>
        <w:t>ČI. 2 - Fakturovaná cena a platební podmínky</w:t>
      </w:r>
      <w:bookmarkEnd w:id="3"/>
    </w:p>
    <w:p w:rsidR="00EB0147" w:rsidRDefault="00701845">
      <w:pPr>
        <w:pStyle w:val="Zkladntext20"/>
        <w:shd w:val="clear" w:color="auto" w:fill="auto"/>
        <w:spacing w:before="0" w:after="0" w:line="198" w:lineRule="exact"/>
      </w:pPr>
      <w:r>
        <w:t>Termíny splatnosti jednotlivých dodávek jsou uvedeny v čl. 1 této Přílohy.</w:t>
      </w:r>
    </w:p>
    <w:p w:rsidR="00EB0147" w:rsidRDefault="00701845">
      <w:pPr>
        <w:pStyle w:val="Zkladntext20"/>
        <w:shd w:val="clear" w:color="auto" w:fill="auto"/>
        <w:spacing w:before="0" w:after="246" w:line="198" w:lineRule="exact"/>
        <w:jc w:val="left"/>
      </w:pPr>
      <w:r>
        <w:t>Pokud kupující neuhradí fakturu - daňový doklad do dne uvedeného termínu platby, má prodáva</w:t>
      </w:r>
      <w:r>
        <w:t>jící právo odmítnout případné další dodávky dle této Přílohy.</w:t>
      </w:r>
    </w:p>
    <w:p w:rsidR="00EB0147" w:rsidRDefault="00701845">
      <w:pPr>
        <w:pStyle w:val="Nadpis20"/>
        <w:keepNext/>
        <w:keepLines/>
        <w:shd w:val="clear" w:color="auto" w:fill="auto"/>
        <w:spacing w:before="0" w:after="191" w:line="190" w:lineRule="exact"/>
        <w:ind w:right="20"/>
      </w:pPr>
      <w:bookmarkStart w:id="4" w:name="bookmark4"/>
      <w:r>
        <w:rPr>
          <w:rStyle w:val="Nadpis21"/>
          <w:b/>
          <w:bCs/>
        </w:rPr>
        <w:t>Čl. 3 - Smluvní zajištění závazku</w:t>
      </w:r>
      <w:bookmarkEnd w:id="4"/>
    </w:p>
    <w:p w:rsidR="00EB0147" w:rsidRDefault="00701845">
      <w:pPr>
        <w:pStyle w:val="Zkladntext20"/>
        <w:shd w:val="clear" w:color="auto" w:fill="auto"/>
        <w:spacing w:before="0" w:after="243" w:line="180" w:lineRule="exact"/>
      </w:pPr>
      <w:r>
        <w:t>Bylo dohodnuto zajištění závazku:</w:t>
      </w:r>
    </w:p>
    <w:p w:rsidR="00EB0147" w:rsidRDefault="00701845">
      <w:pPr>
        <w:pStyle w:val="Nadpis20"/>
        <w:keepNext/>
        <w:keepLines/>
        <w:shd w:val="clear" w:color="auto" w:fill="auto"/>
        <w:spacing w:before="0" w:after="191" w:line="190" w:lineRule="exact"/>
        <w:ind w:right="20"/>
      </w:pPr>
      <w:bookmarkStart w:id="5" w:name="bookmark5"/>
      <w:r>
        <w:rPr>
          <w:rStyle w:val="Nadpis21"/>
          <w:b/>
          <w:bCs/>
        </w:rPr>
        <w:t>Čl. 4 - Dodací lhůta</w:t>
      </w:r>
      <w:bookmarkEnd w:id="5"/>
    </w:p>
    <w:p w:rsidR="00EB0147" w:rsidRDefault="00701845">
      <w:pPr>
        <w:pStyle w:val="Zkladntext20"/>
        <w:shd w:val="clear" w:color="auto" w:fill="auto"/>
        <w:spacing w:before="0" w:after="243" w:line="180" w:lineRule="exact"/>
      </w:pPr>
      <w:r>
        <w:t>Prodávající je povinný dodat zboží v termínu uvedeném v čl. 1 této přílohy do skladu:</w:t>
      </w:r>
    </w:p>
    <w:p w:rsidR="00EB0147" w:rsidRDefault="00701845">
      <w:pPr>
        <w:pStyle w:val="Nadpis20"/>
        <w:keepNext/>
        <w:keepLines/>
        <w:shd w:val="clear" w:color="auto" w:fill="auto"/>
        <w:spacing w:before="0" w:after="191" w:line="190" w:lineRule="exact"/>
        <w:ind w:right="20"/>
      </w:pPr>
      <w:bookmarkStart w:id="6" w:name="bookmark6"/>
      <w:r>
        <w:rPr>
          <w:rStyle w:val="Nadpis21"/>
          <w:b/>
          <w:bCs/>
        </w:rPr>
        <w:t>Čl. 5 - Ostatní uje</w:t>
      </w:r>
      <w:r>
        <w:rPr>
          <w:rStyle w:val="Nadpis21"/>
          <w:b/>
          <w:bCs/>
        </w:rPr>
        <w:t>dnání</w:t>
      </w:r>
      <w:bookmarkEnd w:id="6"/>
    </w:p>
    <w:p w:rsidR="00EB0147" w:rsidRDefault="00701845">
      <w:pPr>
        <w:pStyle w:val="Zkladntext20"/>
        <w:shd w:val="clear" w:color="auto" w:fill="auto"/>
        <w:spacing w:before="0" w:after="0" w:line="180" w:lineRule="exact"/>
      </w:pPr>
      <w:r>
        <w:t>Příloha ke kupní smlouvě je vyhotovena ve dvou výtiscích, které mají stejnou platnost.</w:t>
      </w:r>
    </w:p>
    <w:p w:rsidR="00EB0147" w:rsidRDefault="00701845">
      <w:pPr>
        <w:pStyle w:val="Zkladntext20"/>
        <w:shd w:val="clear" w:color="auto" w:fill="auto"/>
        <w:spacing w:before="0" w:after="0" w:line="209" w:lineRule="exact"/>
        <w:jc w:val="left"/>
      </w:pPr>
      <w:r>
        <w:t>Za obaly byl dovozcem (výrobcem) uhrazen poplatek za zajištění zpětného odběru a využití obalového odpadu společnost</w:t>
      </w:r>
      <w:bookmarkStart w:id="7" w:name="_GoBack"/>
      <w:bookmarkEnd w:id="7"/>
      <w:r>
        <w:t>i EKO-KOM.</w:t>
      </w:r>
    </w:p>
    <w:p w:rsidR="00EB0147" w:rsidRDefault="00EB0147">
      <w:pPr>
        <w:framePr w:h="2174" w:wrap="notBeside" w:vAnchor="text" w:hAnchor="text" w:xAlign="center" w:y="1"/>
        <w:jc w:val="center"/>
        <w:rPr>
          <w:sz w:val="2"/>
          <w:szCs w:val="2"/>
        </w:rPr>
      </w:pPr>
    </w:p>
    <w:p w:rsidR="00EB0147" w:rsidRDefault="00EB0147">
      <w:pPr>
        <w:rPr>
          <w:sz w:val="2"/>
          <w:szCs w:val="2"/>
        </w:rPr>
      </w:pPr>
    </w:p>
    <w:p w:rsidR="00EB0147" w:rsidRDefault="00EB0147">
      <w:pPr>
        <w:rPr>
          <w:sz w:val="2"/>
          <w:szCs w:val="2"/>
        </w:rPr>
      </w:pPr>
    </w:p>
    <w:sectPr w:rsidR="00EB0147">
      <w:pgSz w:w="11900" w:h="16840"/>
      <w:pgMar w:top="138" w:right="1156" w:bottom="138" w:left="14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845" w:rsidRDefault="00701845">
      <w:r>
        <w:separator/>
      </w:r>
    </w:p>
  </w:endnote>
  <w:endnote w:type="continuationSeparator" w:id="0">
    <w:p w:rsidR="00701845" w:rsidRDefault="0070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845" w:rsidRDefault="00701845"/>
  </w:footnote>
  <w:footnote w:type="continuationSeparator" w:id="0">
    <w:p w:rsidR="00701845" w:rsidRDefault="007018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47"/>
    <w:rsid w:val="00701845"/>
    <w:rsid w:val="00EB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1CF80D6-83FF-4471-9436-CEC77BA1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Georgia" w:eastAsia="Georgia" w:hAnsi="Georgia" w:cs="Georgia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Nadpis11">
    <w:name w:val="Nadpis #1"/>
    <w:basedOn w:val="Nadpis1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pacing w:val="80"/>
      <w:sz w:val="17"/>
      <w:szCs w:val="17"/>
      <w:u w:val="none"/>
    </w:rPr>
  </w:style>
  <w:style w:type="character" w:customStyle="1" w:styleId="Zkladntext39ptNekurzvadkovn0pt">
    <w:name w:val="Základní text (3) + 9 pt;Ne kurzíva;Řádkování 0 pt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8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95ptTun">
    <w:name w:val="Základní text (4) + 9;5 pt;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95ptTun">
    <w:name w:val="Titulek tabulky + 9;5 pt;Tučné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2ptTunKurzva">
    <w:name w:val="Základní text (2) + 22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210ptKurzvadkovn-1pt">
    <w:name w:val="Základní text (2) + 10 pt;Kurzíva;Řádkování -1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FranklinGothicHeavy115ptKurzvadkovn-1pt">
    <w:name w:val="Základní text (2) + Franklin Gothic Heavy;11;5 pt;Kurzíva;Řádkování -1 pt"/>
    <w:basedOn w:val="Zkladntext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2ptdkovn0pt">
    <w:name w:val="Základní text (2) + 12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FranklinGothicHeavy16ptKurzva">
    <w:name w:val="Základní text (2) + Franklin Gothic Heavy;16 pt;Kurzíva"/>
    <w:basedOn w:val="Zkladntext2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10pt0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Georgia" w:eastAsia="Georgia" w:hAnsi="Georgia" w:cs="Georgia"/>
      <w:i/>
      <w:iCs/>
      <w:spacing w:val="-30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after="240" w:line="0" w:lineRule="atLeast"/>
      <w:jc w:val="center"/>
    </w:pPr>
    <w:rPr>
      <w:rFonts w:ascii="Arial" w:eastAsia="Arial" w:hAnsi="Arial" w:cs="Arial"/>
      <w:i/>
      <w:iCs/>
      <w:spacing w:val="80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446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240" w:line="0" w:lineRule="atLeast"/>
      <w:jc w:val="both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Vaclav</dc:creator>
  <cp:lastModifiedBy>Svoboda Vaclav</cp:lastModifiedBy>
  <cp:revision>1</cp:revision>
  <dcterms:created xsi:type="dcterms:W3CDTF">2018-03-02T12:20:00Z</dcterms:created>
  <dcterms:modified xsi:type="dcterms:W3CDTF">2018-03-02T12:20:00Z</dcterms:modified>
</cp:coreProperties>
</file>