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5" w:rsidRDefault="001D4649">
      <w:pPr>
        <w:outlineLvl w:val="0"/>
      </w:pPr>
      <w:bookmarkStart w:id="0" w:name="bookmark0"/>
      <w:bookmarkStart w:id="1" w:name="_GoBack"/>
      <w:bookmarkEnd w:id="1"/>
      <w:r>
        <w:t>Smlouva</w:t>
      </w:r>
      <w:bookmarkEnd w:id="0"/>
    </w:p>
    <w:p w:rsidR="00382EB5" w:rsidRDefault="001D4649">
      <w:pPr>
        <w:outlineLvl w:val="1"/>
      </w:pPr>
      <w:bookmarkStart w:id="2" w:name="bookmark1"/>
      <w:r>
        <w:t xml:space="preserve">o vypracování projektové žádosti o podporu z </w:t>
      </w:r>
      <w:proofErr w:type="gramStart"/>
      <w:r>
        <w:t>OP</w:t>
      </w:r>
      <w:proofErr w:type="gramEnd"/>
      <w:r>
        <w:t xml:space="preserve"> PPR</w:t>
      </w:r>
      <w:bookmarkEnd w:id="2"/>
    </w:p>
    <w:p w:rsidR="00382EB5" w:rsidRDefault="001D4649">
      <w:pPr>
        <w:outlineLvl w:val="2"/>
      </w:pPr>
      <w:bookmarkStart w:id="3" w:name="bookmark2"/>
      <w:r>
        <w:t>CL I.</w:t>
      </w:r>
      <w:bookmarkEnd w:id="3"/>
    </w:p>
    <w:p w:rsidR="00382EB5" w:rsidRDefault="001D4649">
      <w:pPr>
        <w:outlineLvl w:val="2"/>
      </w:pPr>
      <w:bookmarkStart w:id="4" w:name="bookmark3"/>
      <w:r>
        <w:t>Smluvní strany</w:t>
      </w:r>
      <w:bookmarkEnd w:id="4"/>
    </w:p>
    <w:p w:rsidR="00382EB5" w:rsidRDefault="001D4649">
      <w:pPr>
        <w:ind w:left="360" w:hanging="360"/>
      </w:pPr>
      <w:r>
        <w:t>Střední odborná škola logistických služeb, Praha 9, Učňovská 1/100</w:t>
      </w:r>
    </w:p>
    <w:p w:rsidR="00382EB5" w:rsidRDefault="001D4649">
      <w:pPr>
        <w:ind w:left="360" w:hanging="360"/>
      </w:pPr>
      <w:r>
        <w:t>adresa: Učňovská 100, 19000 Praha</w:t>
      </w:r>
    </w:p>
    <w:p w:rsidR="00382EB5" w:rsidRDefault="001D4649">
      <w:pPr>
        <w:ind w:left="360" w:hanging="360"/>
      </w:pPr>
      <w:r>
        <w:t xml:space="preserve">zastoupená: Ing. Janou </w:t>
      </w:r>
      <w:proofErr w:type="spellStart"/>
      <w:r>
        <w:t>Dušejovskou</w:t>
      </w:r>
      <w:proofErr w:type="spellEnd"/>
      <w:r>
        <w:t>, ředitelkou školy</w:t>
      </w:r>
    </w:p>
    <w:p w:rsidR="00382EB5" w:rsidRDefault="001D4649">
      <w:pPr>
        <w:ind w:left="360" w:hanging="360"/>
      </w:pPr>
      <w:r>
        <w:t>IČ: 00639516</w:t>
      </w:r>
    </w:p>
    <w:p w:rsidR="00382EB5" w:rsidRDefault="001D4649">
      <w:pPr>
        <w:ind w:left="360" w:hanging="360"/>
      </w:pPr>
      <w:r>
        <w:t>Příspěvková organizace</w:t>
      </w:r>
    </w:p>
    <w:p w:rsidR="00382EB5" w:rsidRDefault="001D4649">
      <w:pPr>
        <w:ind w:left="360" w:hanging="360"/>
      </w:pPr>
      <w:r>
        <w:t>(dále jen "objednatel")</w:t>
      </w:r>
    </w:p>
    <w:p w:rsidR="00382EB5" w:rsidRDefault="001D4649">
      <w:pPr>
        <w:ind w:left="360" w:hanging="360"/>
      </w:pPr>
      <w:r>
        <w:t xml:space="preserve">GEU </w:t>
      </w:r>
      <w:proofErr w:type="spellStart"/>
      <w:r>
        <w:t>Consulting</w:t>
      </w:r>
      <w:proofErr w:type="spellEnd"/>
      <w:r>
        <w:t>, s.r.o.</w:t>
      </w:r>
    </w:p>
    <w:p w:rsidR="00382EB5" w:rsidRDefault="001D4649">
      <w:r>
        <w:t xml:space="preserve">sídlo: Husova 424, 261 01 Příbram </w:t>
      </w:r>
      <w:proofErr w:type="spellStart"/>
      <w:r>
        <w:t>Vl</w:t>
      </w:r>
      <w:proofErr w:type="spellEnd"/>
      <w:r>
        <w:t xml:space="preserve">-Březové Hory zastoupená: Ing. Lukášem </w:t>
      </w:r>
      <w:proofErr w:type="spellStart"/>
      <w:r>
        <w:t>Vohankou</w:t>
      </w:r>
      <w:proofErr w:type="spellEnd"/>
      <w:r>
        <w:t>, jednatelem společností IČ: 284 83 731 DIČ: CZ28483731</w:t>
      </w:r>
    </w:p>
    <w:p w:rsidR="00382EB5" w:rsidRDefault="001D4649">
      <w:r>
        <w:t>zapsaná v obchodním rejstříku vedeném Městským soudem v Praze, oddíl C, vložka 144914 bankovní spojení: Československá obchodní banka, a.s., č. účtu: 224718142/0300 (dále jen "zhotovitel")</w:t>
      </w:r>
    </w:p>
    <w:p w:rsidR="00382EB5" w:rsidRDefault="001D4649">
      <w:r>
        <w:t>uzavírají v souladu se zákonem č. 89/2012 Sb., občanský zákoník, v platném znění, tuto smlouvu, jejímž účelem je úprava práv a povinností smluvních stran při zajištění a zpracování veškeré potřebné dokumentace k podání žádosti o finanční dotaci a následném čerpání dotace z:</w:t>
      </w:r>
    </w:p>
    <w:p w:rsidR="00382EB5" w:rsidRDefault="001D4649">
      <w:r>
        <w:t>Výzva z Operačního programu Praha - pól růstu ČR Prioritní osa: 4 - Vzdělání a vzdělanost a podpora zaměstnanosti Identifikace výzvy: 37 Modernizace zařízení a vybavení pražských škol II</w:t>
      </w:r>
    </w:p>
    <w:p w:rsidR="00382EB5" w:rsidRDefault="001D4649">
      <w:pPr>
        <w:ind w:left="360" w:hanging="360"/>
      </w:pPr>
      <w:r>
        <w:t>ve prospěch objednatele.</w:t>
      </w:r>
    </w:p>
    <w:p w:rsidR="00382EB5" w:rsidRDefault="001D4649">
      <w:pPr>
        <w:outlineLvl w:val="2"/>
      </w:pPr>
      <w:bookmarkStart w:id="5" w:name="bookmark4"/>
      <w:r>
        <w:t>či. II.</w:t>
      </w:r>
      <w:bookmarkEnd w:id="5"/>
    </w:p>
    <w:p w:rsidR="00382EB5" w:rsidRDefault="001D4649">
      <w:pPr>
        <w:outlineLvl w:val="2"/>
      </w:pPr>
      <w:bookmarkStart w:id="6" w:name="bookmark5"/>
      <w:r>
        <w:t>Předmět plnění smlouvy</w:t>
      </w:r>
      <w:bookmarkEnd w:id="6"/>
    </w:p>
    <w:p w:rsidR="00382EB5" w:rsidRDefault="001D4649">
      <w:pPr>
        <w:tabs>
          <w:tab w:val="left" w:pos="338"/>
        </w:tabs>
        <w:ind w:left="360" w:hanging="360"/>
      </w:pPr>
      <w:r>
        <w:t>1.</w:t>
      </w:r>
      <w:r>
        <w:tab/>
        <w:t xml:space="preserve">Předmětem plnění této smlouvy je závazek zhotovitele zpracovat a předat objednateli kompletní projekt, kterým se rozumí kompletně zpracovaná dokumentace potřebná k podání žádosti o finanční dotaci do </w:t>
      </w:r>
      <w:proofErr w:type="spellStart"/>
      <w:r>
        <w:t>vyzvy</w:t>
      </w:r>
      <w:proofErr w:type="spellEnd"/>
      <w:r>
        <w:t xml:space="preserve"> „37 Modernizace zařízení a vybavení pražských škol II“.</w:t>
      </w:r>
    </w:p>
    <w:p w:rsidR="00382EB5" w:rsidRDefault="001D4649">
      <w:pPr>
        <w:ind w:left="360" w:hanging="360"/>
      </w:pPr>
      <w:r>
        <w:t>Zpracování projektové žádosti o podporu zahrnuje následující činnosti:</w:t>
      </w:r>
    </w:p>
    <w:p w:rsidR="00382EB5" w:rsidRDefault="001D4649">
      <w:r>
        <w:t>konzultace projektového záměru s klientem konzultace projektového záměru s poskytovatelem dotace</w:t>
      </w:r>
    </w:p>
    <w:p w:rsidR="00382EB5" w:rsidRDefault="001D4649">
      <w:r>
        <w:lastRenderedPageBreak/>
        <w:t>vypracování harmonogramu realizace včetně členění na dílčí etapy dle potřeb klienta</w:t>
      </w:r>
    </w:p>
    <w:p w:rsidR="00382EB5" w:rsidRDefault="001D4649">
      <w:r>
        <w:t>nastavení a zpracování detailního rozpočtu projektu včetně rozdělení způsobilých výdajů</w:t>
      </w:r>
    </w:p>
    <w:p w:rsidR="00382EB5" w:rsidRDefault="001D4649">
      <w:r>
        <w:t>do jednotlivých rozpočtových kapitol</w:t>
      </w:r>
    </w:p>
    <w:p w:rsidR="00382EB5" w:rsidRDefault="001D4649">
      <w:r>
        <w:t>identifikaci rizik a návrh vhodných preventivních opatření</w:t>
      </w:r>
    </w:p>
    <w:p w:rsidR="00382EB5" w:rsidRDefault="001D4649">
      <w:r>
        <w:t>nastavení horizontálních, závazných a monitorovacích ukazatelů projektu</w:t>
      </w:r>
    </w:p>
    <w:p w:rsidR="00382EB5" w:rsidRDefault="001D4649">
      <w:r>
        <w:t>zpracování Studie proveditelnosti dle doporučené osnovy</w:t>
      </w:r>
    </w:p>
    <w:p w:rsidR="00382EB5" w:rsidRDefault="001D4649">
      <w:r>
        <w:t>kompletaci všech povinných příloh žádosti o poskytnutí dotace</w:t>
      </w:r>
    </w:p>
    <w:p w:rsidR="00382EB5" w:rsidRDefault="001D4649">
      <w:r>
        <w:t xml:space="preserve">zpracování žádosti o podporu na Portále MS2014+ vč. CBA </w:t>
      </w:r>
      <w:r>
        <w:rPr>
          <w:lang w:val="en-US" w:eastAsia="en-US" w:bidi="en-US"/>
        </w:rPr>
        <w:t>(</w:t>
      </w:r>
      <w:hyperlink r:id="rId7" w:history="1">
        <w:r>
          <w:rPr>
            <w:rStyle w:val="Hypertextovodkaz"/>
            <w:lang w:val="en-US" w:eastAsia="en-US" w:bidi="en-US"/>
          </w:rPr>
          <w:t>https://mseu.mssf.cz</w:t>
        </w:r>
      </w:hyperlink>
      <w:r>
        <w:rPr>
          <w:lang w:val="en-US" w:eastAsia="en-US" w:bidi="en-US"/>
        </w:rPr>
        <w:t>)</w:t>
      </w:r>
    </w:p>
    <w:p w:rsidR="00382EB5" w:rsidRDefault="001D4649">
      <w:r>
        <w:t>Seznam jednotlivých povinných a případných nepovinných příloh, včetně způsobu a doby zpracování je uveden ve výzvě „37 Modernizace zařízení a vybavení pražských škol II“.</w:t>
      </w:r>
    </w:p>
    <w:p w:rsidR="00382EB5" w:rsidRDefault="001D4649">
      <w:pPr>
        <w:tabs>
          <w:tab w:val="left" w:pos="340"/>
        </w:tabs>
        <w:ind w:left="360" w:hanging="360"/>
      </w:pPr>
      <w:r>
        <w:t>2.</w:t>
      </w:r>
      <w:r>
        <w:tab/>
        <w:t>Podpisem této smlouvy se zhotovitel zavazuje provést požadovaný předmět plnění v dohodnutém termínu, v objednatelem určeném rozsahu bez vad a nedodělků.</w:t>
      </w:r>
    </w:p>
    <w:p w:rsidR="00382EB5" w:rsidRDefault="001D4649">
      <w:pPr>
        <w:tabs>
          <w:tab w:val="left" w:pos="340"/>
        </w:tabs>
      </w:pPr>
      <w:r>
        <w:t>3.</w:t>
      </w:r>
      <w:r>
        <w:tab/>
        <w:t>Objednatel se zavazuje řádně provedený předmět plnění převzít a zaplatit za něj dohodnutou cenu.</w:t>
      </w:r>
    </w:p>
    <w:p w:rsidR="00382EB5" w:rsidRDefault="001D4649">
      <w:r>
        <w:t>Strana 1 (celkem 4)</w:t>
      </w:r>
    </w:p>
    <w:p w:rsidR="00382EB5" w:rsidRDefault="00382EB5">
      <w:pPr>
        <w:tabs>
          <w:tab w:val="left" w:pos="338"/>
          <w:tab w:val="left" w:pos="896"/>
        </w:tabs>
      </w:pPr>
    </w:p>
    <w:p w:rsidR="00382EB5" w:rsidRDefault="001D4649">
      <w:pPr>
        <w:outlineLvl w:val="2"/>
      </w:pPr>
      <w:bookmarkStart w:id="7" w:name="bookmark6"/>
      <w:r>
        <w:t>ČI. III.</w:t>
      </w:r>
      <w:bookmarkEnd w:id="7"/>
    </w:p>
    <w:p w:rsidR="00382EB5" w:rsidRDefault="001D4649">
      <w:pPr>
        <w:outlineLvl w:val="2"/>
      </w:pPr>
      <w:bookmarkStart w:id="8" w:name="bookmark7"/>
      <w:r>
        <w:t>Cena díla, podmínky fakturace</w:t>
      </w:r>
      <w:bookmarkEnd w:id="8"/>
    </w:p>
    <w:p w:rsidR="00382EB5" w:rsidRDefault="001D4649">
      <w:pPr>
        <w:tabs>
          <w:tab w:val="left" w:pos="351"/>
        </w:tabs>
        <w:ind w:left="360" w:hanging="360"/>
      </w:pPr>
      <w:r>
        <w:t>1.</w:t>
      </w:r>
      <w:r>
        <w:tab/>
        <w:t>Cena za splnění předmětu smlouvy podle čl. II byla sjednána dohodou mezi zhotovitelem a objednatelem ve výši:</w:t>
      </w:r>
    </w:p>
    <w:p w:rsidR="00382EB5" w:rsidRDefault="001D4649">
      <w:pPr>
        <w:tabs>
          <w:tab w:val="left" w:pos="1433"/>
        </w:tabs>
      </w:pPr>
      <w:r>
        <w:t>a.</w:t>
      </w:r>
      <w:r>
        <w:tab/>
        <w:t>40 000 Kč po zpracování „Žádosti o podporu“,</w:t>
      </w:r>
    </w:p>
    <w:p w:rsidR="00382EB5" w:rsidRDefault="001D4649">
      <w:pPr>
        <w:tabs>
          <w:tab w:val="left" w:pos="1433"/>
        </w:tabs>
      </w:pPr>
      <w:r>
        <w:t>b.</w:t>
      </w:r>
      <w:r>
        <w:tab/>
        <w:t>40 000 Kč po schválení a doporučení projektu k financování.</w:t>
      </w:r>
    </w:p>
    <w:p w:rsidR="00382EB5" w:rsidRDefault="001D4649">
      <w:r>
        <w:t>K ceně bude připočteno DPH ve výši odpovídající zákonné úpravě v době uskutečnění zdanitelného plnění. Cena nezahrnuje náklady na externě nakoupené služby např. projektovou dokumentaci dle stavebního zákona apod.</w:t>
      </w:r>
    </w:p>
    <w:p w:rsidR="00382EB5" w:rsidRDefault="001D4649">
      <w:r>
        <w:t>Způsob finančního vypořádání:</w:t>
      </w:r>
    </w:p>
    <w:p w:rsidR="00382EB5" w:rsidRDefault="001D4649">
      <w:r>
        <w:t>Výplata ceny za předmět plnění dle čl. II, bod 1 bude provedena dvoufázově, v závislosti na úspěchu žádosti:</w:t>
      </w:r>
    </w:p>
    <w:p w:rsidR="00382EB5" w:rsidRDefault="001D4649">
      <w:pPr>
        <w:tabs>
          <w:tab w:val="left" w:pos="713"/>
        </w:tabs>
      </w:pPr>
      <w:r>
        <w:t>1.</w:t>
      </w:r>
      <w:r>
        <w:tab/>
        <w:t>fáze: částka 40 000,-Kč (slovy: čtyřicet-tisíc-korun-českých) bude fakturována po řádném předání Žádosti o podporu.</w:t>
      </w:r>
    </w:p>
    <w:p w:rsidR="00382EB5" w:rsidRDefault="001D4649">
      <w:pPr>
        <w:tabs>
          <w:tab w:val="left" w:pos="717"/>
        </w:tabs>
      </w:pPr>
      <w:r>
        <w:lastRenderedPageBreak/>
        <w:t>2.</w:t>
      </w:r>
      <w:r>
        <w:tab/>
        <w:t>fáze: doplatek ve výši 40 000,-Kč (slovy: čtyřicet-tisíc-korun-českých) bude fakturován jen v případě úspěchu žádosti, a sice po písemném vyrozumění žadatele poskytovatelem dotace.</w:t>
      </w:r>
    </w:p>
    <w:p w:rsidR="00382EB5" w:rsidRDefault="001D4649">
      <w:pPr>
        <w:tabs>
          <w:tab w:val="left" w:pos="351"/>
        </w:tabs>
        <w:ind w:left="360" w:hanging="360"/>
      </w:pPr>
      <w:r>
        <w:t>2.</w:t>
      </w:r>
      <w:r>
        <w:tab/>
        <w:t>V případě schválení projektu bude cena za splnění předmětu smlouvy způsobilým výdajem a bude moci být refundována ze získané dotace a to za předpokladu, že bude dodržen finanční limit na tento typ výdaje max. 7% z výše celkových způsobilých výdajů, které nepřesáhnou 4mil.Kč, více viz výzva 37.</w:t>
      </w:r>
    </w:p>
    <w:p w:rsidR="00382EB5" w:rsidRDefault="001D4649">
      <w:pPr>
        <w:tabs>
          <w:tab w:val="left" w:pos="351"/>
        </w:tabs>
        <w:ind w:left="360" w:hanging="360"/>
      </w:pPr>
      <w:r>
        <w:t>3.</w:t>
      </w:r>
      <w:r>
        <w:tab/>
        <w:t>Cenu za předmět plnění, respektive její část uhradí objednatel na základě faktury vystavené zhotovitelem. Splatnost faktur je dohodou smluvních stran stanovena na 15 dní ode dne jejich prokazatelného doručení objednateli. Faktura musí obsahovat veškeré náležitosti daňového dokladu podle zákona č. 235/2004 Sb., o dani z přidané hodnoty, ve znění pozdějších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82EB5" w:rsidRDefault="001D4649">
      <w:pPr>
        <w:outlineLvl w:val="2"/>
      </w:pPr>
      <w:bookmarkStart w:id="9" w:name="bookmark8"/>
      <w:r>
        <w:t>Čl. IV.</w:t>
      </w:r>
      <w:bookmarkEnd w:id="9"/>
    </w:p>
    <w:p w:rsidR="00382EB5" w:rsidRDefault="001D4649">
      <w:pPr>
        <w:outlineLvl w:val="2"/>
      </w:pPr>
      <w:bookmarkStart w:id="10" w:name="bookmark9"/>
      <w:r>
        <w:t>Odstoupení od smlouvy</w:t>
      </w:r>
      <w:bookmarkEnd w:id="10"/>
    </w:p>
    <w:p w:rsidR="00382EB5" w:rsidRDefault="001D4649">
      <w:pPr>
        <w:tabs>
          <w:tab w:val="left" w:pos="351"/>
        </w:tabs>
        <w:ind w:left="360" w:hanging="360"/>
      </w:pPr>
      <w:r>
        <w:t>1.</w:t>
      </w:r>
      <w:r>
        <w:tab/>
        <w:t>V případě, že objednatel nesplní své závazky v dohodnutém termínu dle čl. V. bodu 1., nebo bude v prodlení s předáním nezbytných podkladů, prodlužuje se konečný termín plnění o tuto dobu prodlení. V případě, že objednatel nepředá požadované doklady ani v dohodnutém náhradním termínu, má zhotovitel právo od smlouvy odstoupit.</w:t>
      </w:r>
    </w:p>
    <w:p w:rsidR="00382EB5" w:rsidRDefault="001D4649">
      <w:pPr>
        <w:tabs>
          <w:tab w:val="left" w:pos="351"/>
        </w:tabs>
        <w:ind w:left="360" w:hanging="360"/>
      </w:pPr>
      <w:r>
        <w:t>2.</w:t>
      </w:r>
      <w:r>
        <w:tab/>
        <w:t>Nebude-li zhotovitelem dodržena lhůta k předání předmětu plnění objednateli, má objednatel právo od této smlouvy odstoupit.</w:t>
      </w:r>
    </w:p>
    <w:p w:rsidR="00382EB5" w:rsidRDefault="001D4649">
      <w:pPr>
        <w:outlineLvl w:val="2"/>
      </w:pPr>
      <w:bookmarkStart w:id="11" w:name="bookmark10"/>
      <w:r>
        <w:t>Čl. V.</w:t>
      </w:r>
      <w:bookmarkEnd w:id="11"/>
    </w:p>
    <w:p w:rsidR="00382EB5" w:rsidRDefault="001D4649">
      <w:pPr>
        <w:outlineLvl w:val="2"/>
      </w:pPr>
      <w:bookmarkStart w:id="12" w:name="bookmark11"/>
      <w:r>
        <w:t>Práva a povinnosti objednatele</w:t>
      </w:r>
      <w:bookmarkEnd w:id="12"/>
    </w:p>
    <w:p w:rsidR="00382EB5" w:rsidRDefault="001D4649">
      <w:pPr>
        <w:tabs>
          <w:tab w:val="left" w:pos="351"/>
        </w:tabs>
        <w:ind w:left="360" w:hanging="360"/>
      </w:pPr>
      <w:r>
        <w:t>1.</w:t>
      </w:r>
      <w:r>
        <w:tab/>
        <w:t xml:space="preserve">Objednatel se zavazuje předat zhotoviteli veškeré potřebné podklady, které jsou potřebné k zahájení a dokončení díla a které po něm zhotovitel předem požadoval nejpozději do </w:t>
      </w:r>
      <w:proofErr w:type="gramStart"/>
      <w:r>
        <w:t>20.2.2018</w:t>
      </w:r>
      <w:proofErr w:type="gramEnd"/>
      <w:r>
        <w:t>.</w:t>
      </w:r>
    </w:p>
    <w:p w:rsidR="00382EB5" w:rsidRDefault="001D4649">
      <w:pPr>
        <w:tabs>
          <w:tab w:val="left" w:pos="351"/>
        </w:tabs>
        <w:ind w:left="360" w:hanging="360"/>
      </w:pPr>
      <w:r>
        <w:t>2.</w:t>
      </w:r>
      <w:r>
        <w:tab/>
        <w:t xml:space="preserve">Objednatel je na vyzvání povinen poskytnout zhotoviteli potřebnou součinnost při provádění předmětu plnění této smlouvy, bude-li o toto zhotovitelem požádán. Pokud je to nezbytné pro řádné provedení předmětu plnění, je zhotovitel oprávněn </w:t>
      </w:r>
      <w:r>
        <w:lastRenderedPageBreak/>
        <w:t>určit objednateli přiměřenou lhůtu, ve které je objednatel povinen svoji součinnost zhotoviteli poskytnout. Pokud tak objednatel neučiní, je zhotovitel oprávněn od smlouvy odstoupit a to za podmínky, že na tuto skutečnost objednatele předem písemně upozornil.</w:t>
      </w:r>
    </w:p>
    <w:p w:rsidR="00382EB5" w:rsidRDefault="001D4649">
      <w:r>
        <w:t>Strana 2 (celkem 4)</w:t>
      </w:r>
    </w:p>
    <w:p w:rsidR="005177DE" w:rsidRDefault="005177DE"/>
    <w:p w:rsidR="005177DE" w:rsidRDefault="005177DE" w:rsidP="005177DE">
      <w:pPr>
        <w:tabs>
          <w:tab w:val="left" w:pos="351"/>
        </w:tabs>
        <w:ind w:left="360" w:hanging="360"/>
      </w:pPr>
      <w:r>
        <w:t>3.</w:t>
      </w:r>
      <w:r>
        <w:tab/>
        <w:t>Objednatel je povinen na vyzvání zhotovitele provést autorizaci projektové žádosti dle podmínek dotačního titulu. Tímto objednatel potvrzuje, že projektová žádost je v souladu se zadáním a nevykazuje zjevné vady a nedodělky.</w:t>
      </w:r>
    </w:p>
    <w:p w:rsidR="005177DE" w:rsidRDefault="005177DE" w:rsidP="005177DE">
      <w:pPr>
        <w:outlineLvl w:val="0"/>
      </w:pPr>
      <w:r>
        <w:t>či. VI.</w:t>
      </w:r>
    </w:p>
    <w:p w:rsidR="005177DE" w:rsidRDefault="005177DE" w:rsidP="005177DE">
      <w:pPr>
        <w:outlineLvl w:val="0"/>
      </w:pPr>
      <w:r>
        <w:t>Práva a povinnosti zhotovitele</w:t>
      </w:r>
    </w:p>
    <w:p w:rsidR="005177DE" w:rsidRDefault="005177DE" w:rsidP="005177DE">
      <w:pPr>
        <w:tabs>
          <w:tab w:val="left" w:pos="351"/>
        </w:tabs>
        <w:ind w:left="360" w:hanging="360"/>
      </w:pPr>
      <w:r>
        <w:t>1.</w:t>
      </w:r>
      <w:r>
        <w:tab/>
        <w:t>Zhotovitel se zavazuje předat řádně provedený předmět plnění dle čl. II, odst. 1 ve stanoveném rozsahu nejpozději do 29. 3. 2018, 16:00:00 hod.</w:t>
      </w:r>
    </w:p>
    <w:p w:rsidR="005177DE" w:rsidRDefault="005177DE" w:rsidP="005177DE">
      <w:pPr>
        <w:tabs>
          <w:tab w:val="left" w:pos="351"/>
        </w:tabs>
        <w:ind w:left="360" w:hanging="360"/>
      </w:pPr>
      <w:r>
        <w:t>2.</w:t>
      </w:r>
      <w:r>
        <w:tab/>
        <w:t>Zhotovitel je povinen objednatele písemně upozornit na eventuální nevhodnost věcí a podkladů, které od něho převzal, popř. na nevhodnost předaných pokynů k provádění díla. V takovém případě je zhotovitel oprávněn přerušit práce na díle do doby, kdy objednatel vymění věci a podklady za vhodné, popř. změní své pokyny, nebo zhotoviteli sdělí, že trvá na zpracování a použití jím předaných věcí a podkladů a respektování jím předaných pokynů.</w:t>
      </w:r>
    </w:p>
    <w:p w:rsidR="005177DE" w:rsidRDefault="005177DE" w:rsidP="005177DE">
      <w:pPr>
        <w:tabs>
          <w:tab w:val="left" w:pos="351"/>
        </w:tabs>
        <w:ind w:left="360" w:hanging="360"/>
      </w:pPr>
      <w:r>
        <w:t>3.</w:t>
      </w:r>
      <w:r>
        <w:tab/>
        <w:t>Zhotovitel poskytne objednateli potřebnou součinnost při řešení otázek souvisejících s předmětem této smlouvy.</w:t>
      </w:r>
    </w:p>
    <w:p w:rsidR="005177DE" w:rsidRDefault="005177DE" w:rsidP="005177DE">
      <w:pPr>
        <w:tabs>
          <w:tab w:val="left" w:pos="351"/>
        </w:tabs>
        <w:ind w:left="360" w:hanging="360"/>
      </w:pPr>
      <w:r>
        <w:t>4.</w:t>
      </w:r>
      <w:r>
        <w:tab/>
        <w:t>Zhotovitel je povinen objednateli sdělovat informace a upozorňovat na skutečnosti, jež jsou podstatné ve vztahu k prováděnému dílu.</w:t>
      </w:r>
    </w:p>
    <w:p w:rsidR="005177DE" w:rsidRDefault="005177DE" w:rsidP="005177DE">
      <w:pPr>
        <w:tabs>
          <w:tab w:val="left" w:pos="351"/>
        </w:tabs>
        <w:ind w:left="360" w:hanging="360"/>
      </w:pPr>
      <w:r>
        <w:t>5.</w:t>
      </w:r>
      <w:r>
        <w:tab/>
        <w:t>V případě, že předmět plnění bude vykazovat skryté /právní/ vady a nedodělky, zhotovitel se zavazuje tyto vady a nedodělky odstranit na své náklady v nejbližším možném termínu.</w:t>
      </w:r>
    </w:p>
    <w:p w:rsidR="005177DE" w:rsidRDefault="005177DE" w:rsidP="005177DE">
      <w:pPr>
        <w:outlineLvl w:val="0"/>
      </w:pPr>
      <w:r>
        <w:t>Čl. VII.</w:t>
      </w:r>
    </w:p>
    <w:p w:rsidR="005177DE" w:rsidRDefault="005177DE" w:rsidP="005177DE">
      <w:pPr>
        <w:outlineLvl w:val="0"/>
      </w:pPr>
      <w:r>
        <w:t>Smluvní sankce</w:t>
      </w:r>
    </w:p>
    <w:p w:rsidR="005177DE" w:rsidRDefault="005177DE" w:rsidP="005177DE">
      <w:pPr>
        <w:tabs>
          <w:tab w:val="left" w:pos="351"/>
        </w:tabs>
        <w:ind w:left="360" w:hanging="360"/>
      </w:pPr>
      <w:r>
        <w:t>1.</w:t>
      </w:r>
      <w:r>
        <w:tab/>
        <w:t>V případě jednostranného odstoupení od smlouvy objednatelem budou účtovány vzniklé náklady na provedení díla, nejméně však ve výši 10% z celkové ceny díla v případě přidělení dotace.</w:t>
      </w:r>
    </w:p>
    <w:p w:rsidR="005177DE" w:rsidRDefault="005177DE" w:rsidP="005177DE">
      <w:pPr>
        <w:tabs>
          <w:tab w:val="left" w:pos="351"/>
        </w:tabs>
        <w:ind w:left="360" w:hanging="360"/>
      </w:pPr>
      <w:r>
        <w:t>2.</w:t>
      </w:r>
      <w:r>
        <w:tab/>
        <w:t xml:space="preserve">V případě nedodržení termínu plnění ze strany zhotovitele pokud toto bude jeho vinou, se stanovuje smluvní pokuta ve výši 0,5 % z ceny nepředaného díla za </w:t>
      </w:r>
      <w:r>
        <w:lastRenderedPageBreak/>
        <w:t>každý den prodlení.</w:t>
      </w:r>
    </w:p>
    <w:p w:rsidR="005177DE" w:rsidRDefault="005177DE" w:rsidP="005177DE">
      <w:pPr>
        <w:tabs>
          <w:tab w:val="left" w:pos="351"/>
        </w:tabs>
        <w:ind w:left="360" w:hanging="360"/>
      </w:pPr>
      <w:r>
        <w:t>3.</w:t>
      </w:r>
      <w:r>
        <w:tab/>
        <w:t xml:space="preserve">Úrok z prodlení za opožděně uhrazenou fakturu, tj. po termínu splatnosti, je stanoven </w:t>
      </w:r>
      <w:proofErr w:type="spellStart"/>
      <w:r>
        <w:t>nař</w:t>
      </w:r>
      <w:proofErr w:type="spellEnd"/>
      <w:r>
        <w:t xml:space="preserve">. </w:t>
      </w:r>
      <w:proofErr w:type="gramStart"/>
      <w:r>
        <w:t>vlády</w:t>
      </w:r>
      <w:proofErr w:type="gramEnd"/>
      <w:r>
        <w:t xml:space="preserve"> č. 351/2013 z dlužné částky za každý den prodlení.</w:t>
      </w:r>
    </w:p>
    <w:p w:rsidR="005177DE" w:rsidRDefault="005177DE" w:rsidP="005177DE">
      <w:pPr>
        <w:outlineLvl w:val="0"/>
      </w:pPr>
      <w:r>
        <w:t xml:space="preserve">ČI. </w:t>
      </w:r>
      <w:proofErr w:type="spellStart"/>
      <w:r>
        <w:t>VlII</w:t>
      </w:r>
      <w:proofErr w:type="spellEnd"/>
      <w:r>
        <w:t>.</w:t>
      </w:r>
    </w:p>
    <w:p w:rsidR="005177DE" w:rsidRDefault="005177DE" w:rsidP="005177DE">
      <w:pPr>
        <w:outlineLvl w:val="0"/>
      </w:pPr>
      <w:r>
        <w:t>Ostatní smluvní ujednání</w:t>
      </w:r>
    </w:p>
    <w:p w:rsidR="005177DE" w:rsidRDefault="005177DE" w:rsidP="005177DE">
      <w:pPr>
        <w:tabs>
          <w:tab w:val="left" w:pos="351"/>
        </w:tabs>
        <w:ind w:left="360" w:hanging="360"/>
      </w:pPr>
      <w:r>
        <w:t>1.</w:t>
      </w:r>
      <w:r>
        <w:tab/>
        <w:t>Dokumentace zpracovaná dle čl. II. bodu 1 musí odpovídat požadavkům příslušného dotačního programu. Pokud objednatel v průběhu provádění díla změní zadání, je povinen toto projednat se zhotovitelem. Pokud by změny měly dopad na některá ustanovení této smlouvy, jsou smluvní strany povinny o tomto sepsat příslušný číslovaný dodatek.</w:t>
      </w:r>
    </w:p>
    <w:p w:rsidR="005177DE" w:rsidRDefault="005177DE" w:rsidP="005177DE">
      <w:pPr>
        <w:tabs>
          <w:tab w:val="left" w:pos="351"/>
        </w:tabs>
        <w:ind w:left="360" w:hanging="360"/>
      </w:pPr>
      <w:r>
        <w:t>2.</w:t>
      </w:r>
      <w:r>
        <w:tab/>
        <w:t xml:space="preserve">Smluvní strany se dohodly, že o předání a převzetí díla nebude sepsán písemný předávací protokol, neboť se má za to, že všechny úkony plnění díla jsou zaznamenané a prokazatelné na Portále MS2014+ </w:t>
      </w:r>
      <w:r>
        <w:rPr>
          <w:lang w:val="en-US" w:eastAsia="en-US" w:bidi="en-US"/>
        </w:rPr>
        <w:t>(</w:t>
      </w:r>
      <w:hyperlink r:id="rId8" w:history="1">
        <w:r>
          <w:rPr>
            <w:rStyle w:val="Hypertextovodkaz"/>
            <w:lang w:val="en-US" w:eastAsia="en-US" w:bidi="en-US"/>
          </w:rPr>
          <w:t>https://mseu.mssf.cz/index.aspx</w:t>
        </w:r>
      </w:hyperlink>
      <w:r>
        <w:rPr>
          <w:lang w:val="en-US" w:eastAsia="en-US" w:bidi="en-US"/>
        </w:rPr>
        <w:t>).</w:t>
      </w:r>
    </w:p>
    <w:p w:rsidR="005177DE" w:rsidRDefault="005177DE" w:rsidP="005177DE">
      <w:pPr>
        <w:tabs>
          <w:tab w:val="left" w:pos="351"/>
        </w:tabs>
        <w:ind w:left="360" w:hanging="360"/>
      </w:pPr>
      <w:r>
        <w:t>3.</w:t>
      </w:r>
      <w:r>
        <w:tab/>
        <w:t>Zhotovitel má plnou odpovědnost za věci, dokumenty, informace a data, které získá při své činnosti v souladu s touto smlouvou. Tyto věci, dokumenty, informace a data jsou považovány za předmět obchodního tajemství a zhotovitel se současně zavazuje nepoužít je ani částečně k jinému než touto smlouvou sjednanému účelu.</w:t>
      </w:r>
    </w:p>
    <w:p w:rsidR="005177DE" w:rsidRDefault="005177DE" w:rsidP="005177DE">
      <w:pPr>
        <w:tabs>
          <w:tab w:val="left" w:pos="351"/>
        </w:tabs>
        <w:ind w:left="360" w:hanging="360"/>
      </w:pPr>
      <w:r>
        <w:t>4.</w:t>
      </w:r>
      <w:r>
        <w:tab/>
        <w:t>Případné spory vyplývající z této smlouvy budou řešeny podle českého právního řádu, přičemž se smluvní strany budou přednostně snažit urovnat spory smírem a dohodou.</w:t>
      </w:r>
    </w:p>
    <w:p w:rsidR="005177DE" w:rsidRDefault="005177DE" w:rsidP="005177DE">
      <w:pPr>
        <w:tabs>
          <w:tab w:val="left" w:pos="351"/>
        </w:tabs>
        <w:ind w:left="360" w:hanging="360"/>
      </w:pPr>
      <w:r>
        <w:t>5.</w:t>
      </w:r>
      <w:r>
        <w:tab/>
        <w:t>Smluvní strany se zavazují, že veškeré informace, okolnosti a údaje o druhé smluvní straně, které se dozvěděly v souvislosti s touto smlouvou, uchovají v tajnosti. Smluvní strany nedopustí</w:t>
      </w:r>
    </w:p>
    <w:p w:rsidR="005177DE" w:rsidRDefault="005177DE" w:rsidP="005177DE">
      <w:r>
        <w:t>Strana 3 (celkem 4)</w:t>
      </w:r>
    </w:p>
    <w:p w:rsidR="005177DE" w:rsidRDefault="005177DE" w:rsidP="005177DE">
      <w:r>
        <w:t>zejména, aby takové informace získala třetí osoba. Toto ustanovení neplatí v případě, že jde o informace, okolnosti a údaje, které jsou obecně známé. Povinnost zachovávat mlčenlivost pro smluvní strany vyplývá i z obecně závazných právních předpisů, týkajících se jejich činnosti. Smluvní strany prohlašují, že povinnost mlčenlivosti trvá i po skončení platnosti této smlouvy.</w:t>
      </w:r>
    </w:p>
    <w:p w:rsidR="005177DE" w:rsidRDefault="005177DE" w:rsidP="005177DE">
      <w:pPr>
        <w:outlineLvl w:val="0"/>
      </w:pPr>
      <w:r>
        <w:t>ČI. IX.</w:t>
      </w:r>
    </w:p>
    <w:p w:rsidR="005177DE" w:rsidRDefault="005177DE" w:rsidP="005177DE">
      <w:pPr>
        <w:outlineLvl w:val="0"/>
      </w:pPr>
      <w:r>
        <w:t>Závěrečná ustanovení</w:t>
      </w:r>
    </w:p>
    <w:p w:rsidR="005177DE" w:rsidRDefault="005177DE" w:rsidP="005177DE">
      <w:pPr>
        <w:tabs>
          <w:tab w:val="left" w:pos="544"/>
        </w:tabs>
        <w:ind w:left="360" w:hanging="360"/>
      </w:pPr>
      <w:r>
        <w:lastRenderedPageBreak/>
        <w:t>1.</w:t>
      </w:r>
      <w:r>
        <w:tab/>
        <w:t>V případě, že některé ustanovení této smlouvy je nebo se stane neúčinným, zůstávají ostatní ustanovení v platnosti. Smluvní strany se zavazují, že neúčinné ustanovení neprodleně nahradí ustanovením, které svým smyslem a obsahem nejlépe odpovídá nastalé změně.</w:t>
      </w:r>
    </w:p>
    <w:p w:rsidR="005177DE" w:rsidRDefault="005177DE" w:rsidP="005177DE">
      <w:pPr>
        <w:tabs>
          <w:tab w:val="left" w:pos="544"/>
        </w:tabs>
        <w:ind w:left="360" w:hanging="360"/>
      </w:pPr>
      <w:r>
        <w:t>2.</w:t>
      </w:r>
      <w:r>
        <w:tab/>
        <w:t>Tuto smlouvu lze doplňovat písemnými dodatky. Každý dodatek bude vzestupně očíslován a po podepsání smluvními stranami se stává nedílnou součástí smlouvy.</w:t>
      </w:r>
    </w:p>
    <w:p w:rsidR="005177DE" w:rsidRDefault="005177DE" w:rsidP="005177DE">
      <w:pPr>
        <w:tabs>
          <w:tab w:val="left" w:pos="544"/>
        </w:tabs>
        <w:ind w:left="360" w:hanging="360"/>
      </w:pPr>
      <w:r>
        <w:t>3.</w:t>
      </w:r>
      <w:r>
        <w:tab/>
        <w:t>Smlouva byla vyhotovena ve dvou výtiscích a oba mají hodnotu originálu. Každá ze smluvních stran obdrží jedno vyhotovení.</w:t>
      </w:r>
    </w:p>
    <w:p w:rsidR="005177DE" w:rsidRDefault="005177DE" w:rsidP="005177DE">
      <w:pPr>
        <w:tabs>
          <w:tab w:val="left" w:pos="544"/>
        </w:tabs>
        <w:ind w:left="360" w:hanging="360"/>
      </w:pPr>
      <w:r>
        <w:t>4.</w:t>
      </w:r>
      <w:r>
        <w:tab/>
        <w:t>Smluvní strany shodně prohlašují, že tuto smlouvu sepsaly podle své skutečné, pravé a svobodné vůle prosté jakékoliv tísně či omylu, považujíce ji za oboustranně výhodnou. Strany si smlouvu důkladně přečetly a s jejím obsahem souhlasí, což stvrzují svými vlastnoručními podpisy.</w:t>
      </w:r>
    </w:p>
    <w:p w:rsidR="005177DE" w:rsidRDefault="005177DE" w:rsidP="005177DE">
      <w:pPr>
        <w:tabs>
          <w:tab w:val="left" w:pos="544"/>
        </w:tabs>
        <w:ind w:left="360" w:hanging="360"/>
      </w:pPr>
      <w:r>
        <w:t>5.</w:t>
      </w:r>
      <w:r>
        <w:tab/>
        <w:t>Smluvní strany dohody výsledně sjednávají, že uveřejnění této smlouvy v registru smluv dle zákona č. 340/2015 Sb., o zvláštních podmínkách účinnosti některých smluv, uveřejňování těchto smluv a o registru smluv (zákon o registru smluv), zajistí Střední odborná škola logistických služeb, Praha 9, Učňovská 1/100.</w:t>
      </w:r>
    </w:p>
    <w:p w:rsidR="005177DE" w:rsidRDefault="005177DE" w:rsidP="005177DE">
      <w:pPr>
        <w:tabs>
          <w:tab w:val="left" w:pos="544"/>
        </w:tabs>
        <w:ind w:left="360" w:hanging="360"/>
      </w:pPr>
      <w:r>
        <w:t>6.</w:t>
      </w:r>
      <w:r>
        <w:tab/>
        <w:t>Smlouva nabývá platnosti a účinnosti okamžikem podpisu smluvními stranami. Smluvní strany prohlašují, že jsou svými projevy vůle uvedenými v této smlouvě vázány od okamžiku platnosti této smlouvy.</w:t>
      </w:r>
    </w:p>
    <w:p w:rsidR="005177DE" w:rsidRDefault="005177DE" w:rsidP="005177DE">
      <w:pPr>
        <w:tabs>
          <w:tab w:val="left" w:pos="1332"/>
        </w:tabs>
      </w:pPr>
    </w:p>
    <w:p w:rsidR="005177DE" w:rsidRDefault="005177DE" w:rsidP="005177DE">
      <w:pPr>
        <w:tabs>
          <w:tab w:val="left" w:pos="1332"/>
        </w:tabs>
      </w:pPr>
      <w:r>
        <w:t>V</w:t>
      </w:r>
      <w:r>
        <w:t xml:space="preserve"> Praze</w:t>
      </w:r>
      <w:r>
        <w:tab/>
        <w:t>dne</w:t>
      </w:r>
      <w:r>
        <w:t xml:space="preserve"> 20. 2. 2018</w:t>
      </w:r>
    </w:p>
    <w:p w:rsidR="005177DE" w:rsidRDefault="005177DE" w:rsidP="005177DE">
      <w:r>
        <w:t>Za objednatele:</w:t>
      </w:r>
    </w:p>
    <w:p w:rsidR="005177DE" w:rsidRDefault="005177DE" w:rsidP="005177DE">
      <w:pPr>
        <w:rPr>
          <w:sz w:val="2"/>
          <w:szCs w:val="2"/>
        </w:rPr>
      </w:pPr>
    </w:p>
    <w:p w:rsidR="005177DE" w:rsidRDefault="005177DE" w:rsidP="005177DE">
      <w:r>
        <w:t>Ing. Jana Dušejovská ředitelkou školy</w:t>
      </w:r>
    </w:p>
    <w:p w:rsidR="005177DE" w:rsidRDefault="005177DE" w:rsidP="005177DE">
      <w:r>
        <w:t>Střední odborná škola logistických služeb, Praha 9, Učňovská 1/100</w:t>
      </w:r>
    </w:p>
    <w:p w:rsidR="005177DE" w:rsidRDefault="005177DE" w:rsidP="005177DE">
      <w:r>
        <w:t>STŘEDNÍ ODBORNÁ ŠKOLA LOGISTICKÝCH SLUŽEB Učňovská 100/1,190 00 Praha 9</w:t>
      </w:r>
    </w:p>
    <w:p w:rsidR="005177DE" w:rsidRDefault="005177DE" w:rsidP="005177DE">
      <w:pPr>
        <w:tabs>
          <w:tab w:val="left" w:pos="2411"/>
        </w:tabs>
      </w:pPr>
    </w:p>
    <w:p w:rsidR="005177DE" w:rsidRDefault="005177DE" w:rsidP="005177DE">
      <w:pPr>
        <w:tabs>
          <w:tab w:val="left" w:pos="2411"/>
        </w:tabs>
      </w:pPr>
      <w:r>
        <w:t>V Praze dne 26. 2. 2018</w:t>
      </w:r>
      <w:r>
        <w:tab/>
      </w:r>
    </w:p>
    <w:p w:rsidR="005177DE" w:rsidRDefault="005177DE" w:rsidP="005177DE">
      <w:r>
        <w:t>Za zhotovitele:</w:t>
      </w:r>
    </w:p>
    <w:p w:rsidR="005177DE" w:rsidRDefault="005177DE" w:rsidP="005177DE">
      <w:pPr>
        <w:rPr>
          <w:sz w:val="2"/>
          <w:szCs w:val="2"/>
        </w:rPr>
      </w:pPr>
    </w:p>
    <w:p w:rsidR="005177DE" w:rsidRDefault="005177DE" w:rsidP="005177DE">
      <w:r>
        <w:t xml:space="preserve">Ing. Lukáš </w:t>
      </w:r>
      <w:proofErr w:type="spellStart"/>
      <w:r>
        <w:t>Vohanka</w:t>
      </w:r>
      <w:proofErr w:type="spellEnd"/>
      <w:r>
        <w:t xml:space="preserve"> </w:t>
      </w:r>
      <w:r>
        <w:t xml:space="preserve">jednatel společnosti GEU </w:t>
      </w:r>
      <w:proofErr w:type="spellStart"/>
      <w:r>
        <w:t>Consulting</w:t>
      </w:r>
      <w:proofErr w:type="spellEnd"/>
      <w:r>
        <w:t>, s.r.o.</w:t>
      </w:r>
    </w:p>
    <w:p w:rsidR="005177DE" w:rsidRDefault="005177DE" w:rsidP="005177DE"/>
    <w:p w:rsidR="005177DE" w:rsidRDefault="005177DE" w:rsidP="005177DE">
      <w:r>
        <w:t>Strana 4 (celkem 4)</w:t>
      </w:r>
    </w:p>
    <w:sectPr w:rsidR="005177DE">
      <w:type w:val="continuous"/>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BF" w:rsidRDefault="00A447BF">
      <w:r>
        <w:separator/>
      </w:r>
    </w:p>
  </w:endnote>
  <w:endnote w:type="continuationSeparator" w:id="0">
    <w:p w:rsidR="00A447BF" w:rsidRDefault="00A4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BF" w:rsidRDefault="00A447BF"/>
  </w:footnote>
  <w:footnote w:type="continuationSeparator" w:id="0">
    <w:p w:rsidR="00A447BF" w:rsidRDefault="00A447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B5"/>
    <w:rsid w:val="001D4649"/>
    <w:rsid w:val="00382EB5"/>
    <w:rsid w:val="005177DE"/>
    <w:rsid w:val="00845FCC"/>
    <w:rsid w:val="00A4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paragraph" w:styleId="Textbubliny">
    <w:name w:val="Balloon Text"/>
    <w:basedOn w:val="Normln"/>
    <w:link w:val="TextbublinyChar"/>
    <w:uiPriority w:val="99"/>
    <w:semiHidden/>
    <w:unhideWhenUsed/>
    <w:rsid w:val="005177DE"/>
    <w:rPr>
      <w:rFonts w:ascii="Tahoma" w:hAnsi="Tahoma" w:cs="Tahoma"/>
      <w:sz w:val="16"/>
      <w:szCs w:val="16"/>
    </w:rPr>
  </w:style>
  <w:style w:type="character" w:customStyle="1" w:styleId="TextbublinyChar">
    <w:name w:val="Text bubliny Char"/>
    <w:basedOn w:val="Standardnpsmoodstavce"/>
    <w:link w:val="Textbubliny"/>
    <w:uiPriority w:val="99"/>
    <w:semiHidden/>
    <w:rsid w:val="005177D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paragraph" w:styleId="Textbubliny">
    <w:name w:val="Balloon Text"/>
    <w:basedOn w:val="Normln"/>
    <w:link w:val="TextbublinyChar"/>
    <w:uiPriority w:val="99"/>
    <w:semiHidden/>
    <w:unhideWhenUsed/>
    <w:rsid w:val="005177DE"/>
    <w:rPr>
      <w:rFonts w:ascii="Tahoma" w:hAnsi="Tahoma" w:cs="Tahoma"/>
      <w:sz w:val="16"/>
      <w:szCs w:val="16"/>
    </w:rPr>
  </w:style>
  <w:style w:type="character" w:customStyle="1" w:styleId="TextbublinyChar">
    <w:name w:val="Text bubliny Char"/>
    <w:basedOn w:val="Standardnpsmoodstavce"/>
    <w:link w:val="Textbubliny"/>
    <w:uiPriority w:val="99"/>
    <w:semiHidden/>
    <w:rsid w:val="005177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eu.mssf.cz/index.aspx" TargetMode="External"/><Relationship Id="rId3" Type="http://schemas.openxmlformats.org/officeDocument/2006/relationships/settings" Target="settings.xml"/><Relationship Id="rId7" Type="http://schemas.openxmlformats.org/officeDocument/2006/relationships/hyperlink" Target="https://mseu.mssf.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1597</Words>
  <Characters>9424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KMBT_C224-20180302133059</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KMBT_C224-20180302133059</dc:title>
  <dc:creator>Daniela Zemanová</dc:creator>
  <cp:lastModifiedBy>Daniela Zemanová</cp:lastModifiedBy>
  <cp:revision>3</cp:revision>
  <dcterms:created xsi:type="dcterms:W3CDTF">2018-03-02T12:23:00Z</dcterms:created>
  <dcterms:modified xsi:type="dcterms:W3CDTF">2018-03-02T12:32:00Z</dcterms:modified>
</cp:coreProperties>
</file>