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22" w:rsidRDefault="00C34A22" w:rsidP="00764D54">
      <w:pPr>
        <w:jc w:val="center"/>
        <w:rPr>
          <w:rFonts w:ascii="Arial" w:hAnsi="Arial" w:cs="Arial"/>
          <w:sz w:val="22"/>
          <w:szCs w:val="22"/>
          <w:u w:val="single"/>
        </w:rPr>
      </w:pPr>
      <w:bookmarkStart w:id="0" w:name="_GoBack"/>
      <w:bookmarkEnd w:id="0"/>
    </w:p>
    <w:p w:rsidR="00C34A22" w:rsidRDefault="00C34A22" w:rsidP="00764D54">
      <w:pPr>
        <w:jc w:val="center"/>
        <w:rPr>
          <w:rFonts w:ascii="Arial" w:hAnsi="Arial" w:cs="Arial"/>
          <w:sz w:val="22"/>
          <w:szCs w:val="22"/>
          <w:u w:val="single"/>
        </w:rPr>
      </w:pPr>
    </w:p>
    <w:p w:rsidR="00C34A22" w:rsidRDefault="00C34A22" w:rsidP="00764D54">
      <w:pPr>
        <w:jc w:val="center"/>
        <w:rPr>
          <w:rFonts w:ascii="Arial" w:hAnsi="Arial" w:cs="Arial"/>
          <w:sz w:val="22"/>
          <w:szCs w:val="22"/>
          <w:u w:val="single"/>
        </w:rPr>
      </w:pPr>
    </w:p>
    <w:p w:rsidR="00764D54" w:rsidRPr="00315F08" w:rsidRDefault="00764D54" w:rsidP="00764D54">
      <w:pPr>
        <w:jc w:val="center"/>
        <w:rPr>
          <w:rFonts w:ascii="Arial" w:hAnsi="Arial" w:cs="Arial"/>
          <w:b/>
          <w:sz w:val="22"/>
          <w:szCs w:val="22"/>
          <w:u w:val="single"/>
        </w:rPr>
      </w:pPr>
      <w:r w:rsidRPr="00315F08">
        <w:rPr>
          <w:rFonts w:ascii="Arial" w:hAnsi="Arial" w:cs="Arial"/>
          <w:b/>
          <w:sz w:val="22"/>
          <w:szCs w:val="22"/>
          <w:u w:val="single"/>
        </w:rPr>
        <w:t>Smlouva o obnově a údržbě vozového parku</w:t>
      </w:r>
    </w:p>
    <w:p w:rsidR="00764D54" w:rsidRPr="00315F08" w:rsidRDefault="00764D54" w:rsidP="00764D54">
      <w:pPr>
        <w:jc w:val="center"/>
        <w:rPr>
          <w:rFonts w:ascii="Arial" w:hAnsi="Arial" w:cs="Arial"/>
          <w:b/>
          <w:sz w:val="22"/>
          <w:szCs w:val="22"/>
          <w:u w:val="single"/>
        </w:rPr>
      </w:pPr>
      <w:r w:rsidRPr="00315F08">
        <w:rPr>
          <w:rFonts w:ascii="Arial" w:hAnsi="Arial" w:cs="Arial"/>
          <w:b/>
          <w:sz w:val="22"/>
          <w:szCs w:val="22"/>
          <w:u w:val="single"/>
        </w:rPr>
        <w:t>uzavřená ve smyslu ustanovení § 1746 odst. 2 zákona č. 89/2012 Sb., občanský zákoník</w:t>
      </w:r>
    </w:p>
    <w:p w:rsidR="00764D54" w:rsidRPr="00E229BD" w:rsidRDefault="00764D54" w:rsidP="00764D54">
      <w:pPr>
        <w:rPr>
          <w:rFonts w:ascii="Arial" w:hAnsi="Arial" w:cs="Arial"/>
          <w:sz w:val="22"/>
          <w:szCs w:val="22"/>
        </w:rPr>
      </w:pPr>
    </w:p>
    <w:p w:rsidR="00764D54" w:rsidRPr="00E229BD" w:rsidRDefault="00764D54" w:rsidP="00764D54">
      <w:pPr>
        <w:rPr>
          <w:rFonts w:ascii="Arial" w:hAnsi="Arial" w:cs="Arial"/>
          <w:sz w:val="22"/>
          <w:szCs w:val="22"/>
        </w:rPr>
      </w:pPr>
    </w:p>
    <w:p w:rsidR="00764D54" w:rsidRPr="00E229BD" w:rsidRDefault="00764D54" w:rsidP="00764D54">
      <w:pPr>
        <w:rPr>
          <w:rFonts w:ascii="Arial" w:hAnsi="Arial" w:cs="Arial"/>
          <w:sz w:val="22"/>
          <w:szCs w:val="22"/>
        </w:rPr>
      </w:pPr>
      <w:r w:rsidRPr="00E229BD">
        <w:rPr>
          <w:rFonts w:ascii="Arial" w:hAnsi="Arial" w:cs="Arial"/>
          <w:sz w:val="22"/>
          <w:szCs w:val="22"/>
        </w:rPr>
        <w:t>1. Smluvní strany</w:t>
      </w:r>
    </w:p>
    <w:p w:rsidR="00764D54" w:rsidRPr="00E229BD" w:rsidRDefault="00764D54" w:rsidP="00764D5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706"/>
        <w:gridCol w:w="1107"/>
        <w:gridCol w:w="2694"/>
      </w:tblGrid>
      <w:tr w:rsidR="00E229BD" w:rsidRPr="005474CA" w:rsidTr="005B038D">
        <w:trPr>
          <w:cantSplit/>
          <w:trHeight w:hRule="exact" w:val="284"/>
        </w:trPr>
        <w:tc>
          <w:tcPr>
            <w:tcW w:w="1701" w:type="dxa"/>
            <w:tcBorders>
              <w:top w:val="single" w:sz="4" w:space="0" w:color="auto"/>
              <w:left w:val="single" w:sz="4" w:space="0" w:color="auto"/>
              <w:bottom w:val="nil"/>
              <w:right w:val="nil"/>
            </w:tcBorders>
            <w:vAlign w:val="bottom"/>
          </w:tcPr>
          <w:p w:rsidR="00E229BD" w:rsidRPr="005474CA" w:rsidRDefault="00E229BD" w:rsidP="005B038D">
            <w:pPr>
              <w:rPr>
                <w:rFonts w:ascii="Arial" w:hAnsi="Arial" w:cs="Arial"/>
                <w:b/>
                <w:szCs w:val="18"/>
              </w:rPr>
            </w:pPr>
            <w:r w:rsidRPr="005474CA">
              <w:rPr>
                <w:rFonts w:ascii="Arial" w:hAnsi="Arial" w:cs="Arial"/>
                <w:szCs w:val="18"/>
              </w:rPr>
              <w:t>Jméno:</w:t>
            </w:r>
          </w:p>
        </w:tc>
        <w:tc>
          <w:tcPr>
            <w:tcW w:w="7790" w:type="dxa"/>
            <w:gridSpan w:val="3"/>
            <w:tcBorders>
              <w:top w:val="single" w:sz="4" w:space="0" w:color="auto"/>
              <w:left w:val="nil"/>
              <w:bottom w:val="nil"/>
              <w:right w:val="single" w:sz="4" w:space="0" w:color="auto"/>
            </w:tcBorders>
            <w:vAlign w:val="bottom"/>
          </w:tcPr>
          <w:p w:rsidR="00E229BD" w:rsidRPr="005474CA" w:rsidRDefault="00E229BD" w:rsidP="005B038D">
            <w:pPr>
              <w:rPr>
                <w:rFonts w:ascii="Arial" w:hAnsi="Arial" w:cs="Arial"/>
                <w:b/>
                <w:sz w:val="22"/>
                <w:szCs w:val="22"/>
              </w:rPr>
            </w:pPr>
            <w:r>
              <w:rPr>
                <w:rFonts w:ascii="Arial" w:hAnsi="Arial" w:cs="Arial"/>
                <w:b/>
                <w:sz w:val="22"/>
                <w:szCs w:val="22"/>
              </w:rPr>
              <w:t>AUTO - BAYER, s.r.o.</w:t>
            </w:r>
            <w:r w:rsidRPr="005474CA">
              <w:rPr>
                <w:rFonts w:ascii="Arial" w:hAnsi="Arial" w:cs="Arial"/>
                <w:b/>
                <w:sz w:val="22"/>
                <w:szCs w:val="22"/>
              </w:rPr>
              <w:t xml:space="preserve"> </w:t>
            </w:r>
          </w:p>
        </w:tc>
      </w:tr>
      <w:tr w:rsidR="00E229BD" w:rsidRPr="005474CA" w:rsidTr="005B038D">
        <w:trPr>
          <w:cantSplit/>
          <w:trHeight w:hRule="exact" w:val="284"/>
        </w:trPr>
        <w:tc>
          <w:tcPr>
            <w:tcW w:w="1701" w:type="dxa"/>
            <w:tcBorders>
              <w:top w:val="nil"/>
              <w:left w:val="single" w:sz="4" w:space="0" w:color="auto"/>
              <w:bottom w:val="nil"/>
              <w:right w:val="nil"/>
            </w:tcBorders>
            <w:vAlign w:val="bottom"/>
          </w:tcPr>
          <w:p w:rsidR="00E229BD" w:rsidRPr="005474CA" w:rsidRDefault="00E229BD" w:rsidP="005B038D">
            <w:pPr>
              <w:rPr>
                <w:rFonts w:ascii="Arial" w:hAnsi="Arial" w:cs="Arial"/>
                <w:b/>
                <w:szCs w:val="18"/>
              </w:rPr>
            </w:pPr>
            <w:r w:rsidRPr="005474CA">
              <w:rPr>
                <w:rFonts w:ascii="Arial" w:hAnsi="Arial" w:cs="Arial"/>
                <w:szCs w:val="18"/>
              </w:rPr>
              <w:t>Sídlo:</w:t>
            </w:r>
          </w:p>
        </w:tc>
        <w:tc>
          <w:tcPr>
            <w:tcW w:w="7790" w:type="dxa"/>
            <w:gridSpan w:val="3"/>
            <w:tcBorders>
              <w:top w:val="nil"/>
              <w:left w:val="nil"/>
              <w:bottom w:val="nil"/>
              <w:right w:val="single" w:sz="4" w:space="0" w:color="auto"/>
            </w:tcBorders>
            <w:vAlign w:val="bottom"/>
          </w:tcPr>
          <w:p w:rsidR="00E229BD" w:rsidRPr="005474CA" w:rsidRDefault="00E229BD" w:rsidP="005B038D">
            <w:pPr>
              <w:rPr>
                <w:rFonts w:ascii="Arial" w:hAnsi="Arial" w:cs="Arial"/>
                <w:b/>
                <w:szCs w:val="18"/>
              </w:rPr>
            </w:pPr>
            <w:r>
              <w:rPr>
                <w:rFonts w:ascii="Arial" w:hAnsi="Arial" w:cs="Arial"/>
                <w:szCs w:val="18"/>
              </w:rPr>
              <w:t>Bučovická 299</w:t>
            </w:r>
            <w:r w:rsidRPr="005474CA">
              <w:rPr>
                <w:rFonts w:ascii="Arial" w:hAnsi="Arial" w:cs="Arial"/>
                <w:szCs w:val="18"/>
              </w:rPr>
              <w:t xml:space="preserve">, </w:t>
            </w:r>
            <w:r>
              <w:rPr>
                <w:rFonts w:ascii="Arial" w:hAnsi="Arial" w:cs="Arial"/>
                <w:szCs w:val="18"/>
              </w:rPr>
              <w:t>68401</w:t>
            </w:r>
            <w:r w:rsidRPr="005474CA">
              <w:rPr>
                <w:rFonts w:ascii="Arial" w:hAnsi="Arial" w:cs="Arial"/>
                <w:szCs w:val="18"/>
              </w:rPr>
              <w:t xml:space="preserve"> </w:t>
            </w:r>
            <w:r>
              <w:rPr>
                <w:rFonts w:ascii="Arial" w:hAnsi="Arial" w:cs="Arial"/>
                <w:szCs w:val="18"/>
              </w:rPr>
              <w:t>Slavkov u Brna</w:t>
            </w:r>
          </w:p>
        </w:tc>
      </w:tr>
      <w:tr w:rsidR="00E229BD" w:rsidRPr="005474CA" w:rsidTr="005B038D">
        <w:trPr>
          <w:cantSplit/>
          <w:trHeight w:hRule="exact" w:val="284"/>
        </w:trPr>
        <w:tc>
          <w:tcPr>
            <w:tcW w:w="1701" w:type="dxa"/>
            <w:tcBorders>
              <w:top w:val="nil"/>
              <w:left w:val="single" w:sz="4" w:space="0" w:color="auto"/>
              <w:bottom w:val="nil"/>
              <w:right w:val="nil"/>
            </w:tcBorders>
            <w:vAlign w:val="bottom"/>
          </w:tcPr>
          <w:p w:rsidR="00E229BD" w:rsidRPr="005474CA" w:rsidRDefault="00E229BD" w:rsidP="005B038D">
            <w:pPr>
              <w:rPr>
                <w:rFonts w:ascii="Arial" w:hAnsi="Arial" w:cs="Arial"/>
                <w:b/>
                <w:szCs w:val="18"/>
              </w:rPr>
            </w:pPr>
            <w:r w:rsidRPr="005474CA">
              <w:rPr>
                <w:rFonts w:ascii="Arial" w:hAnsi="Arial" w:cs="Arial"/>
                <w:szCs w:val="18"/>
              </w:rPr>
              <w:t>IČO:</w:t>
            </w:r>
          </w:p>
        </w:tc>
        <w:tc>
          <w:tcPr>
            <w:tcW w:w="3828" w:type="dxa"/>
            <w:tcBorders>
              <w:top w:val="nil"/>
              <w:left w:val="nil"/>
              <w:bottom w:val="nil"/>
              <w:right w:val="nil"/>
            </w:tcBorders>
            <w:vAlign w:val="bottom"/>
          </w:tcPr>
          <w:p w:rsidR="00E229BD" w:rsidRPr="005474CA" w:rsidRDefault="00E229BD" w:rsidP="005B038D">
            <w:pPr>
              <w:rPr>
                <w:rFonts w:ascii="Arial" w:hAnsi="Arial" w:cs="Arial"/>
                <w:b/>
                <w:szCs w:val="18"/>
              </w:rPr>
            </w:pPr>
            <w:r>
              <w:rPr>
                <w:rFonts w:ascii="Arial" w:hAnsi="Arial" w:cs="Arial"/>
                <w:szCs w:val="18"/>
              </w:rPr>
              <w:t>46994360</w:t>
            </w:r>
          </w:p>
        </w:tc>
        <w:tc>
          <w:tcPr>
            <w:tcW w:w="1134" w:type="dxa"/>
            <w:tcBorders>
              <w:top w:val="nil"/>
              <w:left w:val="nil"/>
              <w:bottom w:val="nil"/>
              <w:right w:val="nil"/>
            </w:tcBorders>
            <w:vAlign w:val="bottom"/>
          </w:tcPr>
          <w:p w:rsidR="00E229BD" w:rsidRPr="005474CA" w:rsidRDefault="00E229BD" w:rsidP="005B038D">
            <w:pPr>
              <w:rPr>
                <w:rFonts w:ascii="Arial" w:hAnsi="Arial" w:cs="Arial"/>
                <w:b/>
                <w:szCs w:val="18"/>
              </w:rPr>
            </w:pPr>
          </w:p>
        </w:tc>
        <w:tc>
          <w:tcPr>
            <w:tcW w:w="2828" w:type="dxa"/>
            <w:tcBorders>
              <w:top w:val="nil"/>
              <w:left w:val="nil"/>
              <w:bottom w:val="nil"/>
              <w:right w:val="single" w:sz="4" w:space="0" w:color="auto"/>
            </w:tcBorders>
            <w:vAlign w:val="bottom"/>
          </w:tcPr>
          <w:p w:rsidR="00E229BD" w:rsidRPr="005474CA" w:rsidRDefault="00E229BD" w:rsidP="005B038D">
            <w:pPr>
              <w:ind w:left="-113"/>
              <w:rPr>
                <w:rFonts w:ascii="Arial" w:hAnsi="Arial" w:cs="Arial"/>
                <w:b/>
                <w:szCs w:val="18"/>
              </w:rPr>
            </w:pPr>
          </w:p>
        </w:tc>
      </w:tr>
      <w:tr w:rsidR="00E229BD" w:rsidRPr="005474CA" w:rsidTr="005B038D">
        <w:trPr>
          <w:cantSplit/>
          <w:trHeight w:hRule="exact" w:val="284"/>
        </w:trPr>
        <w:tc>
          <w:tcPr>
            <w:tcW w:w="1701" w:type="dxa"/>
            <w:tcBorders>
              <w:top w:val="nil"/>
              <w:left w:val="single" w:sz="4" w:space="0" w:color="auto"/>
              <w:bottom w:val="nil"/>
              <w:right w:val="nil"/>
            </w:tcBorders>
            <w:vAlign w:val="bottom"/>
          </w:tcPr>
          <w:p w:rsidR="00E229BD" w:rsidRPr="005474CA" w:rsidRDefault="00E229BD" w:rsidP="005B038D">
            <w:pPr>
              <w:rPr>
                <w:rFonts w:ascii="Arial" w:hAnsi="Arial" w:cs="Arial"/>
                <w:b/>
                <w:szCs w:val="18"/>
              </w:rPr>
            </w:pPr>
            <w:r w:rsidRPr="005474CA">
              <w:rPr>
                <w:rFonts w:ascii="Arial" w:hAnsi="Arial" w:cs="Arial"/>
                <w:szCs w:val="18"/>
              </w:rPr>
              <w:t>DIČ:</w:t>
            </w:r>
          </w:p>
        </w:tc>
        <w:tc>
          <w:tcPr>
            <w:tcW w:w="3828" w:type="dxa"/>
            <w:tcBorders>
              <w:top w:val="nil"/>
              <w:left w:val="nil"/>
              <w:bottom w:val="nil"/>
              <w:right w:val="nil"/>
            </w:tcBorders>
            <w:vAlign w:val="bottom"/>
          </w:tcPr>
          <w:p w:rsidR="00E229BD" w:rsidRPr="005474CA" w:rsidRDefault="00E229BD" w:rsidP="005B038D">
            <w:pPr>
              <w:rPr>
                <w:rFonts w:ascii="Arial" w:hAnsi="Arial" w:cs="Arial"/>
                <w:b/>
                <w:szCs w:val="18"/>
              </w:rPr>
            </w:pPr>
            <w:r>
              <w:rPr>
                <w:rFonts w:ascii="Arial" w:hAnsi="Arial" w:cs="Arial"/>
                <w:szCs w:val="18"/>
              </w:rPr>
              <w:t>CZ46994360</w:t>
            </w:r>
          </w:p>
        </w:tc>
        <w:tc>
          <w:tcPr>
            <w:tcW w:w="1134" w:type="dxa"/>
            <w:tcBorders>
              <w:top w:val="nil"/>
              <w:left w:val="nil"/>
              <w:bottom w:val="nil"/>
              <w:right w:val="nil"/>
            </w:tcBorders>
            <w:vAlign w:val="bottom"/>
          </w:tcPr>
          <w:p w:rsidR="00E229BD" w:rsidRPr="005474CA" w:rsidRDefault="00E229BD" w:rsidP="005B038D">
            <w:pPr>
              <w:rPr>
                <w:rFonts w:ascii="Arial" w:hAnsi="Arial" w:cs="Arial"/>
                <w:b/>
                <w:szCs w:val="18"/>
              </w:rPr>
            </w:pPr>
            <w:r w:rsidRPr="005474CA">
              <w:rPr>
                <w:rFonts w:ascii="Arial" w:hAnsi="Arial" w:cs="Arial"/>
                <w:szCs w:val="18"/>
              </w:rPr>
              <w:t>Tel:</w:t>
            </w:r>
          </w:p>
        </w:tc>
        <w:tc>
          <w:tcPr>
            <w:tcW w:w="2828" w:type="dxa"/>
            <w:tcBorders>
              <w:top w:val="nil"/>
              <w:left w:val="nil"/>
              <w:bottom w:val="nil"/>
              <w:right w:val="single" w:sz="4" w:space="0" w:color="auto"/>
            </w:tcBorders>
            <w:vAlign w:val="bottom"/>
          </w:tcPr>
          <w:p w:rsidR="00E229BD" w:rsidRPr="005474CA" w:rsidRDefault="00E229BD" w:rsidP="005B038D">
            <w:pPr>
              <w:ind w:left="-113"/>
              <w:rPr>
                <w:rFonts w:ascii="Arial" w:hAnsi="Arial" w:cs="Arial"/>
                <w:b/>
                <w:szCs w:val="18"/>
              </w:rPr>
            </w:pPr>
            <w:r>
              <w:rPr>
                <w:rFonts w:ascii="Arial" w:hAnsi="Arial" w:cs="Arial"/>
                <w:szCs w:val="18"/>
              </w:rPr>
              <w:t>+420 544 227 123</w:t>
            </w:r>
          </w:p>
        </w:tc>
      </w:tr>
      <w:tr w:rsidR="00E229BD" w:rsidRPr="005474CA" w:rsidTr="005B038D">
        <w:trPr>
          <w:cantSplit/>
          <w:trHeight w:hRule="exact" w:val="284"/>
        </w:trPr>
        <w:tc>
          <w:tcPr>
            <w:tcW w:w="1701" w:type="dxa"/>
            <w:tcBorders>
              <w:top w:val="nil"/>
              <w:left w:val="single" w:sz="4" w:space="0" w:color="auto"/>
              <w:bottom w:val="nil"/>
              <w:right w:val="nil"/>
            </w:tcBorders>
            <w:vAlign w:val="bottom"/>
          </w:tcPr>
          <w:p w:rsidR="00E229BD" w:rsidRPr="005474CA" w:rsidRDefault="00E229BD" w:rsidP="005B038D">
            <w:pPr>
              <w:rPr>
                <w:rFonts w:ascii="Arial" w:hAnsi="Arial" w:cs="Arial"/>
                <w:b/>
                <w:szCs w:val="18"/>
              </w:rPr>
            </w:pPr>
            <w:r w:rsidRPr="005474CA">
              <w:rPr>
                <w:rFonts w:ascii="Arial" w:hAnsi="Arial" w:cs="Arial"/>
                <w:szCs w:val="18"/>
              </w:rPr>
              <w:t>Zapsaný v OR:</w:t>
            </w:r>
          </w:p>
        </w:tc>
        <w:tc>
          <w:tcPr>
            <w:tcW w:w="7790" w:type="dxa"/>
            <w:gridSpan w:val="3"/>
            <w:tcBorders>
              <w:top w:val="nil"/>
              <w:left w:val="nil"/>
              <w:bottom w:val="nil"/>
              <w:right w:val="single" w:sz="4" w:space="0" w:color="auto"/>
            </w:tcBorders>
            <w:vAlign w:val="bottom"/>
          </w:tcPr>
          <w:p w:rsidR="00E229BD" w:rsidRPr="005474CA" w:rsidRDefault="00E229BD" w:rsidP="005B038D">
            <w:pPr>
              <w:rPr>
                <w:rFonts w:ascii="Arial" w:hAnsi="Arial" w:cs="Arial"/>
                <w:b/>
                <w:szCs w:val="18"/>
              </w:rPr>
            </w:pPr>
            <w:r>
              <w:rPr>
                <w:rFonts w:ascii="Arial" w:hAnsi="Arial" w:cs="Arial"/>
                <w:szCs w:val="18"/>
              </w:rPr>
              <w:t>KOS Brno, oddíl C</w:t>
            </w:r>
            <w:r w:rsidRPr="005474CA">
              <w:rPr>
                <w:rFonts w:ascii="Arial" w:hAnsi="Arial" w:cs="Arial"/>
                <w:szCs w:val="18"/>
              </w:rPr>
              <w:t xml:space="preserve"> </w:t>
            </w:r>
            <w:r>
              <w:rPr>
                <w:rFonts w:ascii="Arial" w:hAnsi="Arial" w:cs="Arial"/>
                <w:szCs w:val="18"/>
              </w:rPr>
              <w:t>vložka 8805</w:t>
            </w:r>
            <w:r w:rsidRPr="005474CA">
              <w:rPr>
                <w:rFonts w:ascii="Arial" w:hAnsi="Arial" w:cs="Arial"/>
                <w:szCs w:val="18"/>
              </w:rPr>
              <w:t xml:space="preserve"> </w:t>
            </w:r>
          </w:p>
        </w:tc>
      </w:tr>
      <w:tr w:rsidR="00E229BD" w:rsidRPr="005474CA" w:rsidTr="005B038D">
        <w:trPr>
          <w:cantSplit/>
          <w:trHeight w:hRule="exact" w:val="284"/>
        </w:trPr>
        <w:tc>
          <w:tcPr>
            <w:tcW w:w="1701" w:type="dxa"/>
            <w:tcBorders>
              <w:top w:val="nil"/>
              <w:left w:val="single" w:sz="4" w:space="0" w:color="auto"/>
              <w:bottom w:val="nil"/>
              <w:right w:val="nil"/>
            </w:tcBorders>
            <w:vAlign w:val="bottom"/>
          </w:tcPr>
          <w:p w:rsidR="00E229BD" w:rsidRPr="005474CA" w:rsidRDefault="00E229BD" w:rsidP="005B038D">
            <w:pPr>
              <w:rPr>
                <w:rFonts w:ascii="Arial" w:hAnsi="Arial" w:cs="Arial"/>
                <w:szCs w:val="18"/>
              </w:rPr>
            </w:pPr>
            <w:r w:rsidRPr="005474CA">
              <w:rPr>
                <w:rFonts w:ascii="Arial" w:hAnsi="Arial" w:cs="Arial"/>
                <w:szCs w:val="18"/>
              </w:rPr>
              <w:t>Bankovní spojení:</w:t>
            </w:r>
          </w:p>
        </w:tc>
        <w:tc>
          <w:tcPr>
            <w:tcW w:w="7790" w:type="dxa"/>
            <w:gridSpan w:val="3"/>
            <w:tcBorders>
              <w:top w:val="nil"/>
              <w:left w:val="nil"/>
              <w:bottom w:val="nil"/>
              <w:right w:val="single" w:sz="4" w:space="0" w:color="auto"/>
            </w:tcBorders>
            <w:vAlign w:val="bottom"/>
          </w:tcPr>
          <w:p w:rsidR="00E229BD" w:rsidRPr="008622CB" w:rsidRDefault="00E229BD" w:rsidP="005B038D">
            <w:pPr>
              <w:rPr>
                <w:rFonts w:ascii="Arial" w:hAnsi="Arial" w:cs="Arial"/>
                <w:szCs w:val="18"/>
              </w:rPr>
            </w:pPr>
            <w:r>
              <w:rPr>
                <w:rFonts w:ascii="Arial" w:hAnsi="Arial" w:cs="Arial"/>
                <w:szCs w:val="18"/>
              </w:rPr>
              <w:t>Komerční banka, a.s.</w:t>
            </w:r>
            <w:r w:rsidRPr="005474CA">
              <w:rPr>
                <w:rFonts w:ascii="Arial" w:hAnsi="Arial" w:cs="Arial"/>
                <w:szCs w:val="18"/>
              </w:rPr>
              <w:t xml:space="preserve"> </w:t>
            </w:r>
            <w:r>
              <w:rPr>
                <w:rFonts w:ascii="Arial" w:hAnsi="Arial" w:cs="Arial"/>
                <w:szCs w:val="18"/>
              </w:rPr>
              <w:t>107-3184470237</w:t>
            </w:r>
            <w:r w:rsidRPr="005474CA">
              <w:rPr>
                <w:rFonts w:ascii="Arial" w:hAnsi="Arial" w:cs="Arial"/>
                <w:szCs w:val="18"/>
              </w:rPr>
              <w:t>/</w:t>
            </w:r>
            <w:r>
              <w:rPr>
                <w:rFonts w:ascii="Arial" w:hAnsi="Arial" w:cs="Arial"/>
                <w:szCs w:val="18"/>
              </w:rPr>
              <w:t>100</w:t>
            </w:r>
          </w:p>
        </w:tc>
      </w:tr>
      <w:tr w:rsidR="00E229BD" w:rsidRPr="005474CA" w:rsidTr="005B038D">
        <w:trPr>
          <w:cantSplit/>
          <w:trHeight w:hRule="exact" w:val="284"/>
        </w:trPr>
        <w:tc>
          <w:tcPr>
            <w:tcW w:w="1701" w:type="dxa"/>
            <w:tcBorders>
              <w:top w:val="nil"/>
              <w:left w:val="single" w:sz="4" w:space="0" w:color="auto"/>
              <w:bottom w:val="nil"/>
              <w:right w:val="nil"/>
            </w:tcBorders>
            <w:vAlign w:val="bottom"/>
          </w:tcPr>
          <w:p w:rsidR="00E229BD" w:rsidRPr="008622CB" w:rsidRDefault="00E229BD" w:rsidP="005B038D">
            <w:pPr>
              <w:rPr>
                <w:rFonts w:ascii="Arial" w:hAnsi="Arial" w:cs="Arial"/>
                <w:szCs w:val="18"/>
              </w:rPr>
            </w:pPr>
            <w:r>
              <w:rPr>
                <w:rFonts w:ascii="Arial" w:hAnsi="Arial" w:cs="Arial"/>
                <w:szCs w:val="18"/>
              </w:rPr>
              <w:t>IBAN</w:t>
            </w:r>
            <w:r w:rsidRPr="008622CB">
              <w:rPr>
                <w:rFonts w:ascii="Arial" w:hAnsi="Arial" w:cs="Arial"/>
                <w:szCs w:val="18"/>
              </w:rPr>
              <w:t>:</w:t>
            </w:r>
          </w:p>
        </w:tc>
        <w:tc>
          <w:tcPr>
            <w:tcW w:w="7790" w:type="dxa"/>
            <w:gridSpan w:val="3"/>
            <w:tcBorders>
              <w:top w:val="nil"/>
              <w:left w:val="nil"/>
              <w:bottom w:val="nil"/>
              <w:right w:val="single" w:sz="4" w:space="0" w:color="auto"/>
            </w:tcBorders>
            <w:vAlign w:val="bottom"/>
          </w:tcPr>
          <w:p w:rsidR="00E229BD" w:rsidRPr="005474CA" w:rsidRDefault="00E229BD" w:rsidP="005B038D">
            <w:pPr>
              <w:rPr>
                <w:rFonts w:ascii="Arial" w:hAnsi="Arial" w:cs="Arial"/>
                <w:b/>
              </w:rPr>
            </w:pPr>
            <w:r>
              <w:rPr>
                <w:rFonts w:ascii="Arial" w:hAnsi="Arial" w:cs="Arial"/>
                <w:szCs w:val="18"/>
              </w:rPr>
              <w:t xml:space="preserve">CZ6801000001073184470237 </w:t>
            </w:r>
            <w:r w:rsidRPr="005474CA">
              <w:rPr>
                <w:rFonts w:ascii="Arial" w:hAnsi="Arial" w:cs="Arial"/>
                <w:szCs w:val="18"/>
              </w:rPr>
              <w:t xml:space="preserve">BIC/SWIFT: </w:t>
            </w:r>
            <w:r>
              <w:rPr>
                <w:rFonts w:ascii="Arial" w:hAnsi="Arial" w:cs="Arial"/>
                <w:szCs w:val="18"/>
              </w:rPr>
              <w:t>KOMBCZPPXXX</w:t>
            </w:r>
          </w:p>
        </w:tc>
      </w:tr>
      <w:tr w:rsidR="00E229BD" w:rsidRPr="005474CA" w:rsidTr="005B038D">
        <w:trPr>
          <w:cantSplit/>
          <w:trHeight w:hRule="exact" w:val="284"/>
        </w:trPr>
        <w:tc>
          <w:tcPr>
            <w:tcW w:w="1701" w:type="dxa"/>
            <w:tcBorders>
              <w:top w:val="nil"/>
              <w:left w:val="single" w:sz="4" w:space="0" w:color="auto"/>
              <w:bottom w:val="single" w:sz="4" w:space="0" w:color="auto"/>
              <w:right w:val="nil"/>
            </w:tcBorders>
            <w:vAlign w:val="bottom"/>
          </w:tcPr>
          <w:p w:rsidR="00E229BD" w:rsidRPr="005474CA" w:rsidRDefault="00E229BD" w:rsidP="005B038D">
            <w:pPr>
              <w:rPr>
                <w:rFonts w:ascii="Arial" w:hAnsi="Arial" w:cs="Arial"/>
                <w:b/>
                <w:szCs w:val="18"/>
              </w:rPr>
            </w:pPr>
            <w:r w:rsidRPr="005474CA">
              <w:rPr>
                <w:rFonts w:ascii="Arial" w:hAnsi="Arial" w:cs="Arial"/>
                <w:szCs w:val="18"/>
              </w:rPr>
              <w:t>Zástupce</w:t>
            </w:r>
            <w:r w:rsidRPr="005474CA">
              <w:rPr>
                <w:rFonts w:ascii="Arial" w:hAnsi="Arial" w:cs="Arial"/>
                <w:b/>
                <w:szCs w:val="18"/>
              </w:rPr>
              <w:t>:</w:t>
            </w:r>
          </w:p>
        </w:tc>
        <w:tc>
          <w:tcPr>
            <w:tcW w:w="7790" w:type="dxa"/>
            <w:gridSpan w:val="3"/>
            <w:tcBorders>
              <w:top w:val="nil"/>
              <w:left w:val="nil"/>
              <w:bottom w:val="single" w:sz="4" w:space="0" w:color="auto"/>
              <w:right w:val="single" w:sz="4" w:space="0" w:color="auto"/>
            </w:tcBorders>
            <w:vAlign w:val="bottom"/>
          </w:tcPr>
          <w:p w:rsidR="00E229BD" w:rsidRDefault="00E229BD" w:rsidP="005B038D">
            <w:pPr>
              <w:rPr>
                <w:rFonts w:ascii="Arial" w:hAnsi="Arial" w:cs="Arial"/>
                <w:szCs w:val="18"/>
              </w:rPr>
            </w:pPr>
            <w:r>
              <w:rPr>
                <w:rFonts w:ascii="Arial" w:hAnsi="Arial" w:cs="Arial"/>
                <w:b/>
                <w:szCs w:val="18"/>
              </w:rPr>
              <w:t>Cveček</w:t>
            </w:r>
            <w:r w:rsidRPr="00F533DD">
              <w:rPr>
                <w:rFonts w:ascii="Arial" w:hAnsi="Arial" w:cs="Arial"/>
                <w:b/>
                <w:szCs w:val="18"/>
              </w:rPr>
              <w:t xml:space="preserve"> </w:t>
            </w:r>
            <w:r>
              <w:rPr>
                <w:rFonts w:ascii="Arial" w:hAnsi="Arial" w:cs="Arial"/>
                <w:b/>
                <w:szCs w:val="18"/>
              </w:rPr>
              <w:t>Martin</w:t>
            </w:r>
            <w:r w:rsidRPr="005474CA">
              <w:rPr>
                <w:rFonts w:ascii="Arial" w:hAnsi="Arial" w:cs="Arial"/>
                <w:szCs w:val="18"/>
              </w:rPr>
              <w:t xml:space="preserve"> </w:t>
            </w:r>
            <w:r>
              <w:rPr>
                <w:rFonts w:ascii="Arial" w:hAnsi="Arial" w:cs="Arial"/>
                <w:szCs w:val="18"/>
              </w:rPr>
              <w:t xml:space="preserve">       </w:t>
            </w:r>
            <w:r w:rsidRPr="005474CA">
              <w:rPr>
                <w:rFonts w:ascii="Arial" w:hAnsi="Arial" w:cs="Arial"/>
                <w:szCs w:val="18"/>
              </w:rPr>
              <w:t xml:space="preserve">Mobil: </w:t>
            </w:r>
            <w:r>
              <w:rPr>
                <w:rFonts w:ascii="Arial" w:hAnsi="Arial" w:cs="Arial"/>
                <w:szCs w:val="18"/>
              </w:rPr>
              <w:t>602 726 477</w:t>
            </w:r>
            <w:r w:rsidRPr="005474CA">
              <w:rPr>
                <w:rFonts w:ascii="Arial" w:hAnsi="Arial" w:cs="Arial"/>
                <w:szCs w:val="18"/>
              </w:rPr>
              <w:t xml:space="preserve"> </w:t>
            </w:r>
            <w:r>
              <w:rPr>
                <w:rFonts w:ascii="Arial" w:hAnsi="Arial" w:cs="Arial"/>
                <w:szCs w:val="18"/>
              </w:rPr>
              <w:t xml:space="preserve">  </w:t>
            </w:r>
          </w:p>
          <w:p w:rsidR="00E229BD" w:rsidRPr="005474CA" w:rsidRDefault="00E229BD" w:rsidP="005B038D">
            <w:pPr>
              <w:rPr>
                <w:rFonts w:ascii="Arial" w:hAnsi="Arial" w:cs="Arial"/>
                <w:b/>
                <w:szCs w:val="18"/>
              </w:rPr>
            </w:pPr>
            <w:r w:rsidRPr="005474CA">
              <w:rPr>
                <w:rFonts w:ascii="Arial" w:hAnsi="Arial" w:cs="Arial"/>
                <w:szCs w:val="18"/>
              </w:rPr>
              <w:t xml:space="preserve">Email: </w:t>
            </w:r>
            <w:r>
              <w:rPr>
                <w:rFonts w:ascii="Arial" w:hAnsi="Arial" w:cs="Arial"/>
                <w:szCs w:val="18"/>
              </w:rPr>
              <w:t>martin.cvecek@autobayer.cz</w:t>
            </w:r>
          </w:p>
        </w:tc>
      </w:tr>
    </w:tbl>
    <w:p w:rsidR="00764D54" w:rsidRPr="00E229BD" w:rsidRDefault="00764D54" w:rsidP="00764D54">
      <w:pPr>
        <w:rPr>
          <w:rFonts w:ascii="Arial" w:hAnsi="Arial" w:cs="Arial"/>
          <w:sz w:val="22"/>
          <w:szCs w:val="22"/>
        </w:rPr>
      </w:pPr>
    </w:p>
    <w:p w:rsidR="00764D54" w:rsidRPr="00E229BD" w:rsidRDefault="00764D54" w:rsidP="00764D54">
      <w:pPr>
        <w:rPr>
          <w:rFonts w:ascii="Arial" w:hAnsi="Arial" w:cs="Arial"/>
          <w:sz w:val="22"/>
          <w:szCs w:val="22"/>
        </w:rPr>
      </w:pPr>
      <w:r w:rsidRPr="00E229BD">
        <w:rPr>
          <w:rFonts w:ascii="Arial" w:hAnsi="Arial" w:cs="Arial"/>
          <w:sz w:val="22"/>
          <w:szCs w:val="22"/>
        </w:rPr>
        <w:t>(dále jen dodavatel)</w:t>
      </w:r>
    </w:p>
    <w:p w:rsidR="00764D54" w:rsidRPr="00E229BD" w:rsidRDefault="00764D54" w:rsidP="00764D54">
      <w:pPr>
        <w:rPr>
          <w:rFonts w:ascii="Arial" w:hAnsi="Arial" w:cs="Arial"/>
          <w:sz w:val="22"/>
          <w:szCs w:val="22"/>
        </w:rPr>
      </w:pPr>
    </w:p>
    <w:p w:rsidR="00764D54" w:rsidRDefault="00466653" w:rsidP="00764D54">
      <w:pPr>
        <w:rPr>
          <w:rFonts w:ascii="Arial" w:hAnsi="Arial" w:cs="Arial"/>
          <w:sz w:val="22"/>
          <w:szCs w:val="22"/>
        </w:rPr>
      </w:pPr>
      <w:r>
        <w:rPr>
          <w:rFonts w:ascii="Arial" w:hAnsi="Arial" w:cs="Arial"/>
          <w:sz w:val="22"/>
          <w:szCs w:val="22"/>
        </w:rPr>
        <w:t>a</w:t>
      </w:r>
    </w:p>
    <w:p w:rsidR="008B497A" w:rsidRDefault="008B497A" w:rsidP="00764D54">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03"/>
        <w:gridCol w:w="1293"/>
        <w:gridCol w:w="2665"/>
      </w:tblGrid>
      <w:tr w:rsidR="008B497A" w:rsidTr="005466DD">
        <w:trPr>
          <w:cantSplit/>
          <w:trHeight w:hRule="exact" w:val="284"/>
        </w:trPr>
        <w:tc>
          <w:tcPr>
            <w:tcW w:w="1737" w:type="dxa"/>
            <w:tcBorders>
              <w:top w:val="single" w:sz="4" w:space="0" w:color="auto"/>
              <w:left w:val="single" w:sz="4" w:space="0" w:color="auto"/>
              <w:bottom w:val="nil"/>
              <w:right w:val="nil"/>
            </w:tcBorders>
            <w:vAlign w:val="bottom"/>
            <w:hideMark/>
          </w:tcPr>
          <w:p w:rsidR="008B497A" w:rsidRDefault="008B497A" w:rsidP="00FE6FD7">
            <w:pPr>
              <w:rPr>
                <w:rFonts w:ascii="Arial" w:hAnsi="Arial" w:cs="Arial"/>
                <w:b/>
                <w:szCs w:val="18"/>
              </w:rPr>
            </w:pPr>
            <w:r>
              <w:rPr>
                <w:rFonts w:ascii="Arial" w:hAnsi="Arial" w:cs="Arial"/>
                <w:szCs w:val="18"/>
              </w:rPr>
              <w:t>Jméno:</w:t>
            </w:r>
          </w:p>
        </w:tc>
        <w:tc>
          <w:tcPr>
            <w:tcW w:w="7761" w:type="dxa"/>
            <w:gridSpan w:val="3"/>
            <w:tcBorders>
              <w:top w:val="single" w:sz="4" w:space="0" w:color="auto"/>
              <w:left w:val="nil"/>
              <w:bottom w:val="nil"/>
              <w:right w:val="single" w:sz="4" w:space="0" w:color="auto"/>
            </w:tcBorders>
            <w:vAlign w:val="bottom"/>
            <w:hideMark/>
          </w:tcPr>
          <w:p w:rsidR="008B497A" w:rsidRDefault="008B497A" w:rsidP="00FE6FD7">
            <w:pPr>
              <w:rPr>
                <w:rFonts w:ascii="Arial" w:hAnsi="Arial" w:cs="Arial"/>
                <w:b/>
                <w:sz w:val="22"/>
                <w:szCs w:val="22"/>
              </w:rPr>
            </w:pPr>
            <w:r>
              <w:rPr>
                <w:rFonts w:ascii="Arial" w:hAnsi="Arial" w:cs="Arial"/>
                <w:b/>
                <w:sz w:val="22"/>
                <w:szCs w:val="22"/>
              </w:rPr>
              <w:t xml:space="preserve">Gymnázium, Olomouc - Hejčín </w:t>
            </w:r>
          </w:p>
        </w:tc>
      </w:tr>
      <w:tr w:rsidR="008B497A" w:rsidTr="005466DD">
        <w:trPr>
          <w:cantSplit/>
          <w:trHeight w:hRule="exact" w:val="284"/>
        </w:trPr>
        <w:tc>
          <w:tcPr>
            <w:tcW w:w="1737" w:type="dxa"/>
            <w:tcBorders>
              <w:top w:val="nil"/>
              <w:left w:val="single" w:sz="4" w:space="0" w:color="auto"/>
              <w:bottom w:val="nil"/>
              <w:right w:val="nil"/>
            </w:tcBorders>
            <w:vAlign w:val="bottom"/>
            <w:hideMark/>
          </w:tcPr>
          <w:p w:rsidR="008B497A" w:rsidRDefault="008B497A" w:rsidP="00FE6FD7">
            <w:pPr>
              <w:rPr>
                <w:rFonts w:ascii="Arial" w:hAnsi="Arial" w:cs="Arial"/>
                <w:b/>
                <w:szCs w:val="18"/>
              </w:rPr>
            </w:pPr>
            <w:r>
              <w:rPr>
                <w:rFonts w:ascii="Arial" w:hAnsi="Arial" w:cs="Arial"/>
                <w:szCs w:val="18"/>
              </w:rPr>
              <w:t>Sídlo/Bydliště:</w:t>
            </w:r>
          </w:p>
        </w:tc>
        <w:tc>
          <w:tcPr>
            <w:tcW w:w="7761" w:type="dxa"/>
            <w:gridSpan w:val="3"/>
            <w:tcBorders>
              <w:top w:val="nil"/>
              <w:left w:val="nil"/>
              <w:bottom w:val="nil"/>
              <w:right w:val="single" w:sz="4" w:space="0" w:color="auto"/>
            </w:tcBorders>
            <w:vAlign w:val="bottom"/>
            <w:hideMark/>
          </w:tcPr>
          <w:p w:rsidR="008B497A" w:rsidRDefault="008B497A" w:rsidP="00FE6FD7">
            <w:pPr>
              <w:rPr>
                <w:rFonts w:ascii="Arial" w:hAnsi="Arial" w:cs="Arial"/>
                <w:b/>
                <w:szCs w:val="18"/>
              </w:rPr>
            </w:pPr>
            <w:r>
              <w:rPr>
                <w:rFonts w:ascii="Arial" w:hAnsi="Arial" w:cs="Arial"/>
              </w:rPr>
              <w:t>Tomkova 45, 77900  Olomouc 9</w:t>
            </w:r>
          </w:p>
        </w:tc>
      </w:tr>
      <w:tr w:rsidR="008B497A" w:rsidTr="005466DD">
        <w:trPr>
          <w:cantSplit/>
          <w:trHeight w:hRule="exact" w:val="284"/>
        </w:trPr>
        <w:tc>
          <w:tcPr>
            <w:tcW w:w="1737" w:type="dxa"/>
            <w:tcBorders>
              <w:top w:val="nil"/>
              <w:left w:val="single" w:sz="4" w:space="0" w:color="auto"/>
              <w:bottom w:val="nil"/>
              <w:right w:val="nil"/>
            </w:tcBorders>
            <w:vAlign w:val="bottom"/>
            <w:hideMark/>
          </w:tcPr>
          <w:p w:rsidR="008B497A" w:rsidRDefault="008B497A" w:rsidP="00FE6FD7">
            <w:pPr>
              <w:rPr>
                <w:rFonts w:ascii="Arial" w:hAnsi="Arial" w:cs="Arial"/>
                <w:b/>
                <w:szCs w:val="18"/>
              </w:rPr>
            </w:pPr>
            <w:r>
              <w:rPr>
                <w:rFonts w:ascii="Arial" w:hAnsi="Arial" w:cs="Arial"/>
                <w:szCs w:val="18"/>
              </w:rPr>
              <w:t>IČO/RČ/č.OP:</w:t>
            </w:r>
          </w:p>
        </w:tc>
        <w:tc>
          <w:tcPr>
            <w:tcW w:w="3803" w:type="dxa"/>
            <w:tcBorders>
              <w:top w:val="nil"/>
              <w:left w:val="nil"/>
              <w:bottom w:val="nil"/>
              <w:right w:val="nil"/>
            </w:tcBorders>
            <w:vAlign w:val="bottom"/>
            <w:hideMark/>
          </w:tcPr>
          <w:p w:rsidR="008B497A" w:rsidRDefault="008B497A" w:rsidP="00FE6FD7">
            <w:pPr>
              <w:rPr>
                <w:rFonts w:ascii="Arial" w:hAnsi="Arial" w:cs="Arial"/>
                <w:b/>
                <w:szCs w:val="18"/>
              </w:rPr>
            </w:pPr>
            <w:r>
              <w:rPr>
                <w:rFonts w:ascii="Arial" w:hAnsi="Arial" w:cs="Arial"/>
              </w:rPr>
              <w:t>00601799</w:t>
            </w:r>
          </w:p>
        </w:tc>
        <w:tc>
          <w:tcPr>
            <w:tcW w:w="1293" w:type="dxa"/>
            <w:tcBorders>
              <w:top w:val="nil"/>
              <w:left w:val="nil"/>
              <w:bottom w:val="nil"/>
              <w:right w:val="nil"/>
            </w:tcBorders>
            <w:vAlign w:val="bottom"/>
            <w:hideMark/>
          </w:tcPr>
          <w:p w:rsidR="008B497A" w:rsidRDefault="008B497A" w:rsidP="00FE6FD7">
            <w:pPr>
              <w:rPr>
                <w:rFonts w:ascii="Arial" w:hAnsi="Arial" w:cs="Arial"/>
                <w:szCs w:val="18"/>
              </w:rPr>
            </w:pPr>
          </w:p>
        </w:tc>
        <w:tc>
          <w:tcPr>
            <w:tcW w:w="2665" w:type="dxa"/>
            <w:tcBorders>
              <w:top w:val="nil"/>
              <w:left w:val="nil"/>
              <w:bottom w:val="nil"/>
              <w:right w:val="single" w:sz="4" w:space="0" w:color="auto"/>
            </w:tcBorders>
            <w:vAlign w:val="bottom"/>
            <w:hideMark/>
          </w:tcPr>
          <w:p w:rsidR="008B497A" w:rsidRDefault="008B497A" w:rsidP="00FE6FD7">
            <w:pPr>
              <w:ind w:left="-113"/>
              <w:rPr>
                <w:rFonts w:ascii="Arial" w:hAnsi="Arial" w:cs="Arial"/>
                <w:b/>
                <w:sz w:val="16"/>
                <w:szCs w:val="16"/>
              </w:rPr>
            </w:pPr>
          </w:p>
        </w:tc>
      </w:tr>
      <w:tr w:rsidR="008B497A" w:rsidTr="005466DD">
        <w:trPr>
          <w:cantSplit/>
          <w:trHeight w:hRule="exact" w:val="284"/>
        </w:trPr>
        <w:tc>
          <w:tcPr>
            <w:tcW w:w="1737" w:type="dxa"/>
            <w:tcBorders>
              <w:top w:val="nil"/>
              <w:left w:val="single" w:sz="4" w:space="0" w:color="auto"/>
              <w:bottom w:val="nil"/>
              <w:right w:val="nil"/>
            </w:tcBorders>
            <w:vAlign w:val="bottom"/>
            <w:hideMark/>
          </w:tcPr>
          <w:p w:rsidR="008B497A" w:rsidRDefault="008B497A" w:rsidP="00FE6FD7">
            <w:pPr>
              <w:rPr>
                <w:rFonts w:ascii="Arial" w:hAnsi="Arial" w:cs="Arial"/>
                <w:b/>
                <w:szCs w:val="18"/>
              </w:rPr>
            </w:pPr>
            <w:r>
              <w:rPr>
                <w:rFonts w:ascii="Arial" w:hAnsi="Arial" w:cs="Arial"/>
                <w:szCs w:val="18"/>
              </w:rPr>
              <w:t>DIČ:</w:t>
            </w:r>
          </w:p>
        </w:tc>
        <w:tc>
          <w:tcPr>
            <w:tcW w:w="3803" w:type="dxa"/>
            <w:tcBorders>
              <w:top w:val="nil"/>
              <w:left w:val="nil"/>
              <w:bottom w:val="nil"/>
              <w:right w:val="nil"/>
            </w:tcBorders>
            <w:vAlign w:val="bottom"/>
            <w:hideMark/>
          </w:tcPr>
          <w:p w:rsidR="008B497A" w:rsidRDefault="008B497A" w:rsidP="00FE6FD7">
            <w:pPr>
              <w:rPr>
                <w:rFonts w:ascii="Arial" w:hAnsi="Arial" w:cs="Arial"/>
                <w:b/>
                <w:szCs w:val="18"/>
              </w:rPr>
            </w:pPr>
            <w:r>
              <w:rPr>
                <w:rFonts w:ascii="Arial" w:hAnsi="Arial" w:cs="Arial"/>
              </w:rPr>
              <w:t>CZ00601799</w:t>
            </w:r>
          </w:p>
        </w:tc>
        <w:tc>
          <w:tcPr>
            <w:tcW w:w="1293" w:type="dxa"/>
            <w:tcBorders>
              <w:top w:val="nil"/>
              <w:left w:val="nil"/>
              <w:bottom w:val="nil"/>
              <w:right w:val="nil"/>
            </w:tcBorders>
            <w:vAlign w:val="bottom"/>
            <w:hideMark/>
          </w:tcPr>
          <w:p w:rsidR="008B497A" w:rsidRDefault="008B497A" w:rsidP="00FE6FD7">
            <w:pPr>
              <w:rPr>
                <w:rFonts w:ascii="Arial" w:hAnsi="Arial" w:cs="Arial"/>
                <w:b/>
                <w:szCs w:val="18"/>
              </w:rPr>
            </w:pPr>
          </w:p>
        </w:tc>
        <w:tc>
          <w:tcPr>
            <w:tcW w:w="2665" w:type="dxa"/>
            <w:tcBorders>
              <w:top w:val="nil"/>
              <w:left w:val="nil"/>
              <w:bottom w:val="nil"/>
              <w:right w:val="single" w:sz="4" w:space="0" w:color="auto"/>
            </w:tcBorders>
            <w:vAlign w:val="bottom"/>
            <w:hideMark/>
          </w:tcPr>
          <w:p w:rsidR="008B497A" w:rsidRDefault="008B497A" w:rsidP="005466DD">
            <w:pPr>
              <w:ind w:left="-113"/>
              <w:rPr>
                <w:rFonts w:ascii="Arial" w:hAnsi="Arial" w:cs="Arial"/>
                <w:b/>
                <w:sz w:val="16"/>
                <w:szCs w:val="16"/>
              </w:rPr>
            </w:pPr>
            <w:r>
              <w:rPr>
                <w:rFonts w:ascii="Arial" w:hAnsi="Arial" w:cs="Arial"/>
              </w:rPr>
              <w:t xml:space="preserve"> </w:t>
            </w:r>
          </w:p>
        </w:tc>
      </w:tr>
      <w:tr w:rsidR="008B497A" w:rsidTr="005466DD">
        <w:trPr>
          <w:cantSplit/>
          <w:trHeight w:hRule="exact" w:val="284"/>
        </w:trPr>
        <w:tc>
          <w:tcPr>
            <w:tcW w:w="1737" w:type="dxa"/>
            <w:tcBorders>
              <w:top w:val="nil"/>
              <w:left w:val="single" w:sz="4" w:space="0" w:color="auto"/>
              <w:bottom w:val="single" w:sz="4" w:space="0" w:color="auto"/>
              <w:right w:val="nil"/>
            </w:tcBorders>
            <w:vAlign w:val="bottom"/>
            <w:hideMark/>
          </w:tcPr>
          <w:p w:rsidR="008B497A" w:rsidRDefault="008B497A" w:rsidP="00FE6FD7">
            <w:pPr>
              <w:rPr>
                <w:rFonts w:ascii="Arial" w:hAnsi="Arial" w:cs="Arial"/>
                <w:b/>
                <w:szCs w:val="18"/>
              </w:rPr>
            </w:pPr>
            <w:r>
              <w:rPr>
                <w:rFonts w:ascii="Arial" w:hAnsi="Arial" w:cs="Arial"/>
                <w:szCs w:val="18"/>
              </w:rPr>
              <w:t>Zástupce</w:t>
            </w:r>
            <w:r>
              <w:rPr>
                <w:rFonts w:ascii="Arial" w:hAnsi="Arial" w:cs="Arial"/>
                <w:b/>
                <w:szCs w:val="18"/>
              </w:rPr>
              <w:t>:</w:t>
            </w:r>
          </w:p>
        </w:tc>
        <w:tc>
          <w:tcPr>
            <w:tcW w:w="7761" w:type="dxa"/>
            <w:gridSpan w:val="3"/>
            <w:tcBorders>
              <w:top w:val="nil"/>
              <w:left w:val="nil"/>
              <w:bottom w:val="single" w:sz="4" w:space="0" w:color="auto"/>
              <w:right w:val="single" w:sz="4" w:space="0" w:color="auto"/>
            </w:tcBorders>
            <w:vAlign w:val="bottom"/>
            <w:hideMark/>
          </w:tcPr>
          <w:p w:rsidR="008B497A" w:rsidRDefault="005466DD" w:rsidP="005466DD">
            <w:pPr>
              <w:rPr>
                <w:rFonts w:ascii="Arial" w:hAnsi="Arial" w:cs="Arial"/>
                <w:b/>
                <w:szCs w:val="18"/>
              </w:rPr>
            </w:pPr>
            <w:r>
              <w:rPr>
                <w:rFonts w:ascii="Arial" w:hAnsi="Arial" w:cs="Arial"/>
                <w:szCs w:val="18"/>
              </w:rPr>
              <w:t>PhDr. Karel Goš</w:t>
            </w:r>
            <w:r w:rsidR="008B497A">
              <w:rPr>
                <w:rFonts w:ascii="Arial" w:hAnsi="Arial" w:cs="Arial"/>
                <w:szCs w:val="18"/>
              </w:rPr>
              <w:t xml:space="preserve">                                           </w:t>
            </w:r>
          </w:p>
        </w:tc>
      </w:tr>
    </w:tbl>
    <w:p w:rsidR="008B497A" w:rsidRPr="00E229BD" w:rsidRDefault="008B497A" w:rsidP="00764D54">
      <w:pPr>
        <w:rPr>
          <w:rFonts w:ascii="Arial" w:hAnsi="Arial" w:cs="Arial"/>
          <w:sz w:val="22"/>
          <w:szCs w:val="22"/>
        </w:rPr>
      </w:pPr>
    </w:p>
    <w:p w:rsidR="00E229BD" w:rsidRDefault="00E229BD" w:rsidP="00764D54">
      <w:pPr>
        <w:rPr>
          <w:rFonts w:ascii="Arial" w:hAnsi="Arial" w:cs="Arial"/>
          <w:sz w:val="22"/>
          <w:szCs w:val="22"/>
        </w:rPr>
      </w:pPr>
    </w:p>
    <w:p w:rsidR="00764D54" w:rsidRPr="00E229BD" w:rsidRDefault="00764D54" w:rsidP="00764D54">
      <w:pPr>
        <w:rPr>
          <w:rFonts w:ascii="Arial" w:hAnsi="Arial" w:cs="Arial"/>
          <w:sz w:val="22"/>
          <w:szCs w:val="22"/>
        </w:rPr>
      </w:pPr>
      <w:r w:rsidRPr="00E229BD">
        <w:rPr>
          <w:rFonts w:ascii="Arial" w:hAnsi="Arial" w:cs="Arial"/>
          <w:sz w:val="22"/>
          <w:szCs w:val="22"/>
        </w:rPr>
        <w:tab/>
      </w:r>
      <w:r w:rsidRPr="00E229BD">
        <w:rPr>
          <w:rFonts w:ascii="Arial" w:hAnsi="Arial" w:cs="Arial"/>
          <w:sz w:val="22"/>
          <w:szCs w:val="22"/>
        </w:rPr>
        <w:tab/>
      </w:r>
    </w:p>
    <w:p w:rsidR="00764D54" w:rsidRPr="00E229BD" w:rsidRDefault="00764D54" w:rsidP="00764D54">
      <w:pPr>
        <w:rPr>
          <w:rFonts w:ascii="Arial" w:hAnsi="Arial" w:cs="Arial"/>
          <w:sz w:val="22"/>
          <w:szCs w:val="22"/>
        </w:rPr>
      </w:pPr>
      <w:r w:rsidRPr="00E229BD">
        <w:rPr>
          <w:rFonts w:ascii="Arial" w:hAnsi="Arial" w:cs="Arial"/>
          <w:sz w:val="22"/>
          <w:szCs w:val="22"/>
        </w:rPr>
        <w:t xml:space="preserve"> (dále jen odběratel)</w:t>
      </w:r>
    </w:p>
    <w:p w:rsidR="00764D54" w:rsidRPr="00E229BD" w:rsidRDefault="00764D54" w:rsidP="00764D54">
      <w:pPr>
        <w:rPr>
          <w:rFonts w:ascii="Arial" w:hAnsi="Arial" w:cs="Arial"/>
          <w:sz w:val="22"/>
          <w:szCs w:val="22"/>
        </w:rPr>
      </w:pPr>
    </w:p>
    <w:p w:rsidR="00764D54" w:rsidRPr="00E229BD" w:rsidRDefault="00764D54" w:rsidP="00764D54">
      <w:pPr>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2. Předmět smlouvy</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 xml:space="preserve">Předmětem smlouvy je stanovení závazných pravidel při poskytování komplexních služeb dodavatelem odběrateli v oblasti oprav a údržby vozů značek: Volkswagen, Audi a ŠKODA dle Přílohy č. </w:t>
      </w:r>
      <w:smartTag w:uri="urn:schemas-microsoft-com:office:smarttags" w:element="metricconverter">
        <w:smartTagPr>
          <w:attr w:name="ProductID" w:val="1 a"/>
        </w:smartTagPr>
        <w:r w:rsidRPr="00E229BD">
          <w:rPr>
            <w:rFonts w:ascii="Arial" w:hAnsi="Arial" w:cs="Arial"/>
            <w:sz w:val="22"/>
            <w:szCs w:val="22"/>
          </w:rPr>
          <w:t>1 a</w:t>
        </w:r>
      </w:smartTag>
      <w:r w:rsidRPr="00E229BD">
        <w:rPr>
          <w:rFonts w:ascii="Arial" w:hAnsi="Arial" w:cs="Arial"/>
          <w:sz w:val="22"/>
          <w:szCs w:val="22"/>
        </w:rPr>
        <w:t xml:space="preserve"> úhrad za tyto služby.</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3. Podmínky smlouvy</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3.1. Tato smlouva má povahu smlouvy rámcové a bude realizována jednotlivými písemnými závaznými objednávkami odběratele na koupi osobních automobilů, koupi náhradních dílů, doplňků nebo na poskytnutí dále specifikovaných služeb.</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3.2. Na základě této smlouvy budou odběrateli poskytovány služby ve vysoké kvalitě, na tyto služby bude poskytovaná záruka dle platných právních předpisů.</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3.3. Dodavatel zabezpečí likvidaci odpadových materiálů souvisejících se servisem a opravami vozidel v souladu s platnými právními předpisy na úseku odpadového hospodářství.</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 xml:space="preserve">3.4. Při předání vozu na opravu dodavateli bude odběratelem sepsána písemná objednávka s požadovaným rozsahem prací zplnomocněnou osobou s oprávněním, se kterou je možno </w:t>
      </w:r>
      <w:r w:rsidRPr="00E229BD">
        <w:rPr>
          <w:rFonts w:ascii="Arial" w:hAnsi="Arial" w:cs="Arial"/>
          <w:sz w:val="22"/>
          <w:szCs w:val="22"/>
        </w:rPr>
        <w:lastRenderedPageBreak/>
        <w:t xml:space="preserve">smluvit i opravy nad rozsah objednávaných prací, objeví-li se jejich potřeba či další závady v průběhu prováděné opravy. </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3.5. Odběratel prohlašuje a ubezpečuje dodavatele, že osoba, která bude jménem odběratele předávat jednotlivé vozy uvedené na objednávkách do opravy, je vždy oprávněna za odběratele činit právní jednání minimálně v rozsahu sjednání předmětné zakázky (tj. dohodnutí prováděných prací či služeb) a ceny za ni, včetně podepisování všech listin s tím souvisejících (tj. zejména objednávky a faktury). Strany sjednávají, že dodavatel není oprávněn ani povinen taková jednatelská oprávnění či zmocnění ověřovat či přezkoumávat. Jejich případné překročení konkrétní osobou či jednání bez takového pověření či zmocnění, zavazuje odběratele vůči dodavateli tak, jako by provedení předmětných prací či služeb sjednal odběratel sám, a to tehdy, půjde – li o vozidlo, jehož provozovatelem je dle dokladů vztahujících se k vozidlu odběratel (tj. zejména povinností uhradit jejich cenu).</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3.6. Odběratel se zavazuje sjednat objednávku servisních služeb, jak záručních, tak i pozáručních minimálně 2 pracovní dny předem. Dodavatel se zavazuje v neodkladných případech vozidlo na opravu převzít ihned. Převzetí vozidla lze provést pracovníkem dodavatele dle požadavků odběratele v místě sídla odběratele. Cena za tuto službu je stanovena v Příloze č. 1.</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 xml:space="preserve">3.7. Dle požadavku odběratele může být k dispozici náhradní vůz po dobu opravy. Tato služba je zpoplatněna paušálním poplatkem dle Přílohy č. 1. </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3.8. Na základě této smlouvy může odběratel uplatnit nárok na slevu při poskytování servisních služeb pro sebe i své zaměstnance. Výše slevy je specifikována v Příloze č. 1.</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3.9. Po provedení opravy či jiné činnosti dle bodu 2. dodavatelem bude odběrateli předáno vozidlo, vystaven a předán daňový doklad, který se odběratel zavazuje uhradit v termínu splatnosti.</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3.10. Pro případ prodlení s úhradou některé částky či částek v termínu splatnosti, jak je právě shora uvedeno, se odběratel zavazuje uhradit dodavateli smluvní pokutu vždy ve výši 0,05 % z každé dlužné částky za každý den prodlení. Náhrada škody tímto není dotčena. Strany se dohodly na vyloučení aplikace ustanovení § 2050 občanského zákoníku.</w:t>
      </w:r>
    </w:p>
    <w:p w:rsidR="00764D54" w:rsidRPr="00E229BD" w:rsidRDefault="00764D54" w:rsidP="00764D54">
      <w:pPr>
        <w:jc w:val="both"/>
        <w:rPr>
          <w:rFonts w:ascii="Arial" w:hAnsi="Arial" w:cs="Arial"/>
          <w:sz w:val="22"/>
          <w:szCs w:val="22"/>
        </w:rPr>
      </w:pPr>
      <w:r w:rsidRPr="00E229BD">
        <w:rPr>
          <w:rFonts w:ascii="Arial" w:hAnsi="Arial" w:cs="Arial"/>
          <w:sz w:val="22"/>
          <w:szCs w:val="22"/>
        </w:rPr>
        <w:tab/>
      </w:r>
    </w:p>
    <w:p w:rsidR="00764D54" w:rsidRPr="00E229BD" w:rsidRDefault="00764D54" w:rsidP="00764D54">
      <w:pPr>
        <w:jc w:val="both"/>
        <w:rPr>
          <w:rFonts w:ascii="Arial" w:hAnsi="Arial" w:cs="Arial"/>
          <w:sz w:val="22"/>
          <w:szCs w:val="22"/>
        </w:rPr>
      </w:pPr>
      <w:r w:rsidRPr="00E229BD">
        <w:rPr>
          <w:rFonts w:ascii="Arial" w:hAnsi="Arial" w:cs="Arial"/>
          <w:sz w:val="22"/>
          <w:szCs w:val="22"/>
        </w:rPr>
        <w:t xml:space="preserve">3.11. Za zaplacení se považuje den připsání dlužné částky na účet dodavatele. V případě opravy vozu jako pojistné události odběratele, bude opravené vozidlo předáno odběrateli po předložení uznání závazku vůči dodavateli ze strany příslušné pojišťovny, a to ve výši, která bude činit nejméně částku, v daném případě dodavatelem fakturovanou. </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3.12. Strany sjednávají, že dodavatel je oprávněn k zajištění svých peněžitých pohledávek vůči odběrateli, a to i v případech podle předchozí věty, uplatňovat k jednotlivým či více vozidlům odběratele zadržovací právo ve smyslu § 1395  a násl. občanského zákoníku, přičemž toto právo vznikne vždy okamžikem oznámení dodavatele o jeho uplatnění odběrateli.</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4. Závěrečná ustanovení</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4.1. Práva a povinnosti z této smlouvy přecházejí na právní nástupce stran. Tato smlouva je sepsána ve dvou vyhotoveních, z nichž každá ze smluvních stran obdrží jedno vyhotovení smlouvy.</w:t>
      </w:r>
    </w:p>
    <w:p w:rsidR="00764D54" w:rsidRPr="00E229BD" w:rsidRDefault="00764D54" w:rsidP="00764D54">
      <w:pPr>
        <w:jc w:val="both"/>
        <w:rPr>
          <w:rFonts w:ascii="Arial" w:hAnsi="Arial" w:cs="Arial"/>
          <w:sz w:val="22"/>
          <w:szCs w:val="22"/>
        </w:rPr>
      </w:pPr>
      <w:r w:rsidRPr="00E229BD">
        <w:rPr>
          <w:rFonts w:ascii="Arial" w:hAnsi="Arial" w:cs="Arial"/>
          <w:sz w:val="22"/>
          <w:szCs w:val="22"/>
        </w:rPr>
        <w:t xml:space="preserve"> </w:t>
      </w:r>
    </w:p>
    <w:p w:rsidR="00764D54" w:rsidRPr="00E229BD" w:rsidRDefault="00764D54" w:rsidP="00764D54">
      <w:pPr>
        <w:jc w:val="both"/>
        <w:rPr>
          <w:rFonts w:ascii="Arial" w:hAnsi="Arial" w:cs="Arial"/>
          <w:sz w:val="22"/>
          <w:szCs w:val="22"/>
        </w:rPr>
      </w:pPr>
      <w:r w:rsidRPr="00E229BD">
        <w:rPr>
          <w:rFonts w:ascii="Arial" w:hAnsi="Arial" w:cs="Arial"/>
          <w:sz w:val="22"/>
          <w:szCs w:val="22"/>
        </w:rPr>
        <w:t>4.2. Případné požadavky odběratele na nadstandardní služby dodavatele budou řešeny dodatkem k této smlouvě.</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 xml:space="preserve">4.3. Tato smlouva se uzavírá na dobu neurčitou a nabývá platnosti i účinnosti dnem jejího podpisu oběma smluvními stranami. </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4.4. Smlouva může být písemně vypovězená kteroukoliv ze smluvních stran při opětovném závažném porušení smluvních povinností druhou stranou, a to tehdy, pokud se nepodaří dosáhnout nápravy ani po písemném upozornění v tomto směru s nejméně patnáctidenní lhůtou k nápravě. Výpovědní lhůta činí v takovém případě jeden měsíc ode dne doručení výpovědi. V pochybnostech se má za to, že porušení povinností není závažné.</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 xml:space="preserve">4.5.  Smlouva může být písemně vypovězená kteroukoliv ze smluvních stran a to bez udání důvodů – výpovědní lhůta tři měsíce od data doručení výpovědi druhé straně.5.5          </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r w:rsidRPr="00E229BD">
        <w:rPr>
          <w:rFonts w:ascii="Arial" w:hAnsi="Arial" w:cs="Arial"/>
          <w:sz w:val="22"/>
          <w:szCs w:val="22"/>
        </w:rPr>
        <w:t xml:space="preserve">4.6. Veškeré dodatky k této smlouvě či její změny jsou možné jen písemnou formou. </w:t>
      </w:r>
    </w:p>
    <w:p w:rsidR="00764D54" w:rsidRPr="00E229BD" w:rsidRDefault="00764D54" w:rsidP="00764D54">
      <w:pPr>
        <w:jc w:val="both"/>
        <w:rPr>
          <w:rFonts w:ascii="Arial" w:hAnsi="Arial" w:cs="Arial"/>
          <w:sz w:val="22"/>
          <w:szCs w:val="22"/>
        </w:rPr>
      </w:pPr>
    </w:p>
    <w:p w:rsidR="00764D54" w:rsidRPr="00E229BD" w:rsidRDefault="00764D54" w:rsidP="00764D54">
      <w:pPr>
        <w:pStyle w:val="Normlnweb"/>
        <w:shd w:val="clear" w:color="auto" w:fill="FFFFFF"/>
        <w:spacing w:before="0" w:beforeAutospacing="0" w:after="0" w:line="240" w:lineRule="auto"/>
        <w:rPr>
          <w:rFonts w:ascii="Arial" w:hAnsi="Arial" w:cs="Arial"/>
          <w:sz w:val="22"/>
          <w:szCs w:val="22"/>
        </w:rPr>
      </w:pPr>
      <w:r w:rsidRPr="00E229BD">
        <w:rPr>
          <w:rFonts w:ascii="Arial" w:hAnsi="Arial" w:cs="Arial"/>
          <w:sz w:val="22"/>
          <w:szCs w:val="22"/>
        </w:rPr>
        <w:t>4.7 Obě smluvní strany shodně prohlašují, že si tuto smlouvu před jejím podpisem přečetly, uzavírají ji po vzájemné dohodě, že byla uzavřena po vzájemném projednání podle jejich pravé a svobodné vůle, určitě, vážně a srozumitelně, nikoliv v tísni a za rozumové slabosti nebo lehkomyslnosti. Smluvní strany prohlašují, že jsou plně svéprávné k právnímu jednání, že s obsahem smlouvy souhlasí a na důkaz toho připojují své podpisy.</w:t>
      </w:r>
    </w:p>
    <w:p w:rsidR="00764D54" w:rsidRPr="00E229BD" w:rsidRDefault="00764D54" w:rsidP="00764D54">
      <w:pPr>
        <w:pStyle w:val="Normlnweb"/>
        <w:shd w:val="clear" w:color="auto" w:fill="FFFFFF"/>
        <w:spacing w:before="0" w:beforeAutospacing="0" w:after="0" w:line="240" w:lineRule="auto"/>
        <w:rPr>
          <w:rFonts w:ascii="Arial" w:hAnsi="Arial" w:cs="Arial"/>
          <w:sz w:val="22"/>
          <w:szCs w:val="22"/>
        </w:rPr>
      </w:pPr>
    </w:p>
    <w:p w:rsidR="00764D54" w:rsidRPr="00E229BD" w:rsidRDefault="00764D54" w:rsidP="00764D54">
      <w:pPr>
        <w:pStyle w:val="Normlnweb"/>
        <w:shd w:val="clear" w:color="auto" w:fill="FFFFFF"/>
        <w:spacing w:before="0" w:beforeAutospacing="0" w:after="0" w:line="240" w:lineRule="auto"/>
        <w:rPr>
          <w:rFonts w:ascii="Arial" w:hAnsi="Arial" w:cs="Arial"/>
          <w:sz w:val="22"/>
          <w:szCs w:val="22"/>
        </w:rPr>
      </w:pPr>
      <w:r w:rsidRPr="00E229BD">
        <w:rPr>
          <w:rFonts w:ascii="Arial" w:hAnsi="Arial" w:cs="Arial"/>
          <w:sz w:val="22"/>
          <w:szCs w:val="22"/>
        </w:rPr>
        <w:t>4.8. Práva a povinnosti z této smlouvy vyplývající a ve smlouvě neupravené se řídí příslušnými ustanoveními zákona č. 89/2012 Sb., občanský zákoník, ve znění pozdějších předpisů.</w:t>
      </w:r>
    </w:p>
    <w:p w:rsidR="00764D54" w:rsidRPr="00E229BD" w:rsidRDefault="00764D54" w:rsidP="00764D54">
      <w:pPr>
        <w:pStyle w:val="Normlnweb"/>
        <w:shd w:val="clear" w:color="auto" w:fill="FFFFFF"/>
        <w:spacing w:before="0" w:beforeAutospacing="0" w:after="0" w:line="240" w:lineRule="auto"/>
        <w:rPr>
          <w:rFonts w:ascii="Arial" w:hAnsi="Arial" w:cs="Arial"/>
          <w:sz w:val="22"/>
          <w:szCs w:val="22"/>
        </w:rPr>
      </w:pPr>
    </w:p>
    <w:p w:rsidR="00764D54" w:rsidRPr="00E229BD" w:rsidRDefault="00764D54" w:rsidP="00764D54">
      <w:pPr>
        <w:pStyle w:val="Normlnweb"/>
        <w:shd w:val="clear" w:color="auto" w:fill="FFFFFF"/>
        <w:spacing w:before="0" w:beforeAutospacing="0" w:after="0" w:line="276" w:lineRule="auto"/>
        <w:rPr>
          <w:rFonts w:ascii="Arial" w:hAnsi="Arial" w:cs="Arial"/>
          <w:sz w:val="22"/>
          <w:szCs w:val="22"/>
        </w:rPr>
      </w:pPr>
      <w:r w:rsidRPr="00E229BD">
        <w:rPr>
          <w:rFonts w:ascii="Arial" w:hAnsi="Arial" w:cs="Arial"/>
          <w:sz w:val="22"/>
          <w:szCs w:val="22"/>
        </w:rPr>
        <w:t xml:space="preserve">4.9. </w:t>
      </w:r>
      <w:r w:rsidRPr="00E229BD">
        <w:rPr>
          <w:rFonts w:ascii="Arial" w:hAnsi="Arial" w:cs="Arial"/>
          <w:bCs/>
          <w:iCs/>
          <w:sz w:val="22"/>
          <w:szCs w:val="22"/>
        </w:rPr>
        <w:t>Nevynutitelnost nebo neplatnost kteréhokoliv článku, odstavce nebo ustanovení této smlouvy neovlivní vynutitelnost nebo platnost ostatních ustanovení této smlouvy.</w:t>
      </w:r>
    </w:p>
    <w:p w:rsidR="00764D54" w:rsidRPr="00E229BD" w:rsidRDefault="00764D54" w:rsidP="00764D54">
      <w:pPr>
        <w:pStyle w:val="Normlnweb"/>
        <w:shd w:val="clear" w:color="auto" w:fill="FFFFFF"/>
        <w:spacing w:before="0" w:beforeAutospacing="0" w:after="0" w:line="240" w:lineRule="auto"/>
        <w:rPr>
          <w:rFonts w:ascii="Arial" w:hAnsi="Arial" w:cs="Arial"/>
          <w:sz w:val="22"/>
          <w:szCs w:val="22"/>
        </w:rPr>
      </w:pP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p>
    <w:p w:rsidR="00764D54" w:rsidRPr="00E229BD" w:rsidRDefault="00764D54" w:rsidP="00764D54">
      <w:pPr>
        <w:rPr>
          <w:rFonts w:ascii="Arial" w:hAnsi="Arial" w:cs="Arial"/>
          <w:sz w:val="22"/>
          <w:szCs w:val="22"/>
        </w:rPr>
      </w:pPr>
      <w:r w:rsidRPr="00E229BD">
        <w:rPr>
          <w:rFonts w:ascii="Arial" w:hAnsi="Arial" w:cs="Arial"/>
          <w:sz w:val="22"/>
          <w:szCs w:val="22"/>
        </w:rPr>
        <w:t xml:space="preserve">Ve Slavkově u Brna dne:  </w:t>
      </w:r>
      <w:r w:rsidRPr="005308F1">
        <w:rPr>
          <w:rFonts w:ascii="Arial" w:hAnsi="Arial" w:cs="Arial"/>
          <w:color w:val="FF0000"/>
          <w:sz w:val="22"/>
          <w:szCs w:val="22"/>
        </w:rPr>
        <w:tab/>
      </w:r>
      <w:r w:rsidRPr="00E229BD">
        <w:rPr>
          <w:rFonts w:ascii="Arial" w:hAnsi="Arial" w:cs="Arial"/>
          <w:sz w:val="22"/>
          <w:szCs w:val="22"/>
        </w:rPr>
        <w:tab/>
      </w:r>
      <w:r w:rsidR="005466DD">
        <w:rPr>
          <w:rFonts w:ascii="Arial" w:hAnsi="Arial" w:cs="Arial"/>
          <w:sz w:val="22"/>
          <w:szCs w:val="22"/>
        </w:rPr>
        <w:t xml:space="preserve">                          V Olomouci dne:</w:t>
      </w: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p>
    <w:p w:rsidR="00764D54" w:rsidRPr="00E229BD" w:rsidRDefault="00764D54" w:rsidP="00764D54">
      <w:pPr>
        <w:jc w:val="both"/>
        <w:rPr>
          <w:rFonts w:ascii="Arial" w:hAnsi="Arial" w:cs="Arial"/>
          <w:sz w:val="22"/>
          <w:szCs w:val="22"/>
        </w:rPr>
      </w:pPr>
    </w:p>
    <w:p w:rsidR="00D93A29" w:rsidRDefault="00D93A29" w:rsidP="00764D54">
      <w:pPr>
        <w:pStyle w:val="Zkladntext"/>
        <w:rPr>
          <w:rFonts w:ascii="Arial" w:hAnsi="Arial" w:cs="Arial"/>
          <w:sz w:val="22"/>
          <w:szCs w:val="22"/>
        </w:rPr>
      </w:pPr>
    </w:p>
    <w:p w:rsidR="00D93A29" w:rsidRDefault="00D93A29" w:rsidP="00764D54">
      <w:pPr>
        <w:pStyle w:val="Zkladntext"/>
        <w:rPr>
          <w:rFonts w:ascii="Arial" w:hAnsi="Arial" w:cs="Arial"/>
          <w:sz w:val="22"/>
          <w:szCs w:val="22"/>
        </w:rPr>
      </w:pPr>
    </w:p>
    <w:p w:rsidR="00764D54" w:rsidRPr="00E229BD" w:rsidRDefault="00764D54" w:rsidP="00764D54">
      <w:pPr>
        <w:pStyle w:val="Zkladntext"/>
        <w:rPr>
          <w:rFonts w:ascii="Arial" w:hAnsi="Arial" w:cs="Arial"/>
          <w:sz w:val="22"/>
          <w:szCs w:val="22"/>
        </w:rPr>
      </w:pPr>
      <w:r w:rsidRPr="00E229BD">
        <w:rPr>
          <w:rFonts w:ascii="Arial" w:hAnsi="Arial" w:cs="Arial"/>
          <w:sz w:val="22"/>
          <w:szCs w:val="22"/>
        </w:rPr>
        <w:t>……………………………………                                   ..…………………….………………</w:t>
      </w:r>
    </w:p>
    <w:p w:rsidR="00764D54" w:rsidRPr="00E229BD" w:rsidRDefault="00764D54" w:rsidP="00764D54">
      <w:pPr>
        <w:jc w:val="both"/>
        <w:rPr>
          <w:rFonts w:ascii="Arial" w:hAnsi="Arial" w:cs="Arial"/>
          <w:sz w:val="22"/>
          <w:szCs w:val="22"/>
        </w:rPr>
      </w:pPr>
      <w:r w:rsidRPr="00E229BD">
        <w:rPr>
          <w:rFonts w:ascii="Arial" w:hAnsi="Arial" w:cs="Arial"/>
          <w:sz w:val="22"/>
          <w:szCs w:val="22"/>
        </w:rPr>
        <w:tab/>
        <w:t xml:space="preserve">        dodavatel</w:t>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t xml:space="preserve">  odběratel</w:t>
      </w:r>
    </w:p>
    <w:p w:rsidR="00764D54" w:rsidRPr="00E229BD" w:rsidRDefault="00764D54" w:rsidP="00764D54">
      <w:pPr>
        <w:rPr>
          <w:rFonts w:ascii="Arial" w:hAnsi="Arial" w:cs="Arial"/>
          <w:sz w:val="22"/>
          <w:szCs w:val="22"/>
        </w:rPr>
      </w:pPr>
    </w:p>
    <w:p w:rsidR="00764D54" w:rsidRPr="00E229BD" w:rsidRDefault="00764D54" w:rsidP="00764D54">
      <w:pPr>
        <w:jc w:val="center"/>
        <w:rPr>
          <w:rFonts w:ascii="Arial" w:hAnsi="Arial" w:cs="Arial"/>
          <w:sz w:val="22"/>
          <w:szCs w:val="22"/>
          <w:u w:val="single"/>
        </w:rPr>
      </w:pPr>
    </w:p>
    <w:p w:rsidR="00764D54" w:rsidRPr="00E229BD" w:rsidRDefault="00764D54" w:rsidP="00764D54">
      <w:pPr>
        <w:jc w:val="center"/>
        <w:rPr>
          <w:rFonts w:ascii="Arial" w:hAnsi="Arial" w:cs="Arial"/>
          <w:sz w:val="22"/>
          <w:szCs w:val="22"/>
          <w:u w:val="single"/>
        </w:rPr>
      </w:pPr>
    </w:p>
    <w:p w:rsidR="00764D54" w:rsidRPr="00E229BD" w:rsidRDefault="00764D54" w:rsidP="00764D54">
      <w:pPr>
        <w:jc w:val="center"/>
        <w:rPr>
          <w:rFonts w:ascii="Arial" w:hAnsi="Arial" w:cs="Arial"/>
          <w:sz w:val="22"/>
          <w:szCs w:val="22"/>
          <w:u w:val="single"/>
        </w:rPr>
      </w:pPr>
    </w:p>
    <w:p w:rsidR="00764D54" w:rsidRPr="00E229BD" w:rsidRDefault="00764D54" w:rsidP="00764D54">
      <w:pPr>
        <w:jc w:val="center"/>
        <w:rPr>
          <w:rFonts w:ascii="Arial" w:hAnsi="Arial" w:cs="Arial"/>
          <w:sz w:val="22"/>
          <w:szCs w:val="22"/>
          <w:u w:val="single"/>
        </w:rPr>
      </w:pPr>
    </w:p>
    <w:p w:rsidR="00764D54" w:rsidRPr="00E229BD" w:rsidRDefault="00764D54" w:rsidP="00764D54">
      <w:pPr>
        <w:jc w:val="center"/>
        <w:rPr>
          <w:rFonts w:ascii="Arial" w:hAnsi="Arial" w:cs="Arial"/>
          <w:sz w:val="22"/>
          <w:szCs w:val="22"/>
          <w:u w:val="single"/>
        </w:rPr>
      </w:pPr>
    </w:p>
    <w:p w:rsidR="00764D54" w:rsidRPr="00E229BD" w:rsidRDefault="00764D54" w:rsidP="00764D54">
      <w:pPr>
        <w:jc w:val="center"/>
        <w:rPr>
          <w:rFonts w:ascii="Arial" w:hAnsi="Arial" w:cs="Arial"/>
          <w:sz w:val="22"/>
          <w:szCs w:val="22"/>
          <w:u w:val="single"/>
        </w:rPr>
      </w:pPr>
    </w:p>
    <w:p w:rsidR="00764D54" w:rsidRPr="00E229BD" w:rsidRDefault="00764D54" w:rsidP="00764D54">
      <w:pPr>
        <w:jc w:val="center"/>
        <w:rPr>
          <w:rFonts w:ascii="Arial" w:hAnsi="Arial" w:cs="Arial"/>
          <w:sz w:val="22"/>
          <w:szCs w:val="22"/>
          <w:u w:val="single"/>
        </w:rPr>
      </w:pPr>
    </w:p>
    <w:p w:rsidR="00764D54" w:rsidRDefault="00764D54" w:rsidP="00764D54">
      <w:pPr>
        <w:jc w:val="center"/>
        <w:rPr>
          <w:rFonts w:ascii="Arial" w:hAnsi="Arial" w:cs="Arial"/>
          <w:sz w:val="22"/>
          <w:szCs w:val="22"/>
          <w:u w:val="single"/>
        </w:rPr>
      </w:pPr>
    </w:p>
    <w:p w:rsidR="00E229BD" w:rsidRDefault="00E229BD" w:rsidP="00764D54">
      <w:pPr>
        <w:jc w:val="center"/>
        <w:rPr>
          <w:rFonts w:ascii="Arial" w:hAnsi="Arial" w:cs="Arial"/>
          <w:sz w:val="22"/>
          <w:szCs w:val="22"/>
          <w:u w:val="single"/>
        </w:rPr>
      </w:pPr>
    </w:p>
    <w:p w:rsidR="00E229BD" w:rsidRDefault="00E229BD" w:rsidP="00764D54">
      <w:pPr>
        <w:jc w:val="center"/>
        <w:rPr>
          <w:rFonts w:ascii="Arial" w:hAnsi="Arial" w:cs="Arial"/>
          <w:sz w:val="22"/>
          <w:szCs w:val="22"/>
          <w:u w:val="single"/>
        </w:rPr>
      </w:pPr>
    </w:p>
    <w:p w:rsidR="00E229BD" w:rsidRDefault="00E229BD" w:rsidP="00764D54">
      <w:pPr>
        <w:jc w:val="center"/>
        <w:rPr>
          <w:rFonts w:ascii="Arial" w:hAnsi="Arial" w:cs="Arial"/>
          <w:sz w:val="22"/>
          <w:szCs w:val="22"/>
          <w:u w:val="single"/>
        </w:rPr>
      </w:pPr>
    </w:p>
    <w:p w:rsidR="00E229BD" w:rsidRDefault="00E229BD" w:rsidP="00764D54">
      <w:pPr>
        <w:jc w:val="center"/>
        <w:rPr>
          <w:rFonts w:ascii="Arial" w:hAnsi="Arial" w:cs="Arial"/>
          <w:sz w:val="22"/>
          <w:szCs w:val="22"/>
          <w:u w:val="single"/>
        </w:rPr>
      </w:pPr>
    </w:p>
    <w:p w:rsidR="00E229BD" w:rsidRDefault="00E229BD" w:rsidP="00764D54">
      <w:pPr>
        <w:jc w:val="center"/>
        <w:rPr>
          <w:rFonts w:ascii="Arial" w:hAnsi="Arial" w:cs="Arial"/>
          <w:sz w:val="22"/>
          <w:szCs w:val="22"/>
          <w:u w:val="single"/>
        </w:rPr>
      </w:pPr>
    </w:p>
    <w:p w:rsidR="00E229BD" w:rsidRDefault="00E229BD" w:rsidP="00764D54">
      <w:pPr>
        <w:jc w:val="center"/>
        <w:rPr>
          <w:rFonts w:ascii="Arial" w:hAnsi="Arial" w:cs="Arial"/>
          <w:sz w:val="22"/>
          <w:szCs w:val="22"/>
          <w:u w:val="single"/>
        </w:rPr>
      </w:pPr>
    </w:p>
    <w:p w:rsidR="00E229BD" w:rsidRDefault="00E229BD" w:rsidP="00764D54">
      <w:pPr>
        <w:jc w:val="center"/>
        <w:rPr>
          <w:rFonts w:ascii="Arial" w:hAnsi="Arial" w:cs="Arial"/>
          <w:sz w:val="22"/>
          <w:szCs w:val="22"/>
          <w:u w:val="single"/>
        </w:rPr>
      </w:pPr>
    </w:p>
    <w:p w:rsidR="00E229BD" w:rsidRDefault="00E229BD" w:rsidP="00764D54">
      <w:pPr>
        <w:jc w:val="center"/>
        <w:rPr>
          <w:rFonts w:ascii="Arial" w:hAnsi="Arial" w:cs="Arial"/>
          <w:sz w:val="22"/>
          <w:szCs w:val="22"/>
          <w:u w:val="single"/>
        </w:rPr>
      </w:pPr>
    </w:p>
    <w:p w:rsidR="00E229BD" w:rsidRDefault="00E229BD" w:rsidP="00764D54">
      <w:pPr>
        <w:jc w:val="center"/>
        <w:rPr>
          <w:rFonts w:ascii="Arial" w:hAnsi="Arial" w:cs="Arial"/>
          <w:sz w:val="22"/>
          <w:szCs w:val="22"/>
          <w:u w:val="single"/>
        </w:rPr>
      </w:pPr>
    </w:p>
    <w:p w:rsidR="00E229BD" w:rsidRDefault="00E229BD" w:rsidP="00764D54">
      <w:pPr>
        <w:jc w:val="center"/>
        <w:rPr>
          <w:rFonts w:ascii="Arial" w:hAnsi="Arial" w:cs="Arial"/>
          <w:sz w:val="22"/>
          <w:szCs w:val="22"/>
          <w:u w:val="single"/>
        </w:rPr>
      </w:pPr>
    </w:p>
    <w:p w:rsidR="00E229BD" w:rsidRDefault="00E229BD" w:rsidP="00764D54">
      <w:pPr>
        <w:jc w:val="center"/>
        <w:rPr>
          <w:rFonts w:ascii="Arial" w:hAnsi="Arial" w:cs="Arial"/>
          <w:sz w:val="22"/>
          <w:szCs w:val="22"/>
          <w:u w:val="single"/>
        </w:rPr>
      </w:pPr>
    </w:p>
    <w:p w:rsidR="00E229BD" w:rsidRDefault="00E229BD" w:rsidP="00764D54">
      <w:pPr>
        <w:jc w:val="center"/>
        <w:rPr>
          <w:rFonts w:ascii="Arial" w:hAnsi="Arial" w:cs="Arial"/>
          <w:sz w:val="22"/>
          <w:szCs w:val="22"/>
          <w:u w:val="single"/>
        </w:rPr>
      </w:pPr>
    </w:p>
    <w:p w:rsidR="00E229BD" w:rsidRPr="00E229BD" w:rsidRDefault="00E229BD" w:rsidP="00764D54">
      <w:pPr>
        <w:jc w:val="center"/>
        <w:rPr>
          <w:rFonts w:ascii="Arial" w:hAnsi="Arial" w:cs="Arial"/>
          <w:sz w:val="22"/>
          <w:szCs w:val="22"/>
          <w:u w:val="single"/>
        </w:rPr>
      </w:pPr>
    </w:p>
    <w:p w:rsidR="00764D54" w:rsidRPr="00E229BD" w:rsidRDefault="00764D54" w:rsidP="00764D54">
      <w:pPr>
        <w:jc w:val="center"/>
        <w:rPr>
          <w:rFonts w:ascii="Arial" w:hAnsi="Arial" w:cs="Arial"/>
          <w:sz w:val="22"/>
          <w:szCs w:val="22"/>
          <w:u w:val="single"/>
        </w:rPr>
      </w:pPr>
    </w:p>
    <w:p w:rsidR="00764D54" w:rsidRDefault="00764D54" w:rsidP="00764D54">
      <w:pPr>
        <w:jc w:val="center"/>
        <w:rPr>
          <w:rFonts w:ascii="Arial" w:hAnsi="Arial" w:cs="Arial"/>
          <w:sz w:val="22"/>
          <w:szCs w:val="22"/>
          <w:u w:val="single"/>
        </w:rPr>
      </w:pPr>
    </w:p>
    <w:p w:rsidR="00315F08" w:rsidRDefault="00315F08" w:rsidP="00764D54">
      <w:pPr>
        <w:jc w:val="center"/>
        <w:rPr>
          <w:rFonts w:ascii="Arial" w:hAnsi="Arial" w:cs="Arial"/>
          <w:sz w:val="22"/>
          <w:szCs w:val="22"/>
          <w:u w:val="single"/>
        </w:rPr>
      </w:pPr>
    </w:p>
    <w:p w:rsidR="00315F08" w:rsidRDefault="00315F08" w:rsidP="00764D54">
      <w:pPr>
        <w:jc w:val="center"/>
        <w:rPr>
          <w:rFonts w:ascii="Arial" w:hAnsi="Arial" w:cs="Arial"/>
          <w:sz w:val="22"/>
          <w:szCs w:val="22"/>
          <w:u w:val="single"/>
        </w:rPr>
      </w:pPr>
    </w:p>
    <w:p w:rsidR="00315F08" w:rsidRPr="00E229BD" w:rsidRDefault="00315F08" w:rsidP="00764D54">
      <w:pPr>
        <w:jc w:val="center"/>
        <w:rPr>
          <w:rFonts w:ascii="Arial" w:hAnsi="Arial" w:cs="Arial"/>
          <w:sz w:val="22"/>
          <w:szCs w:val="22"/>
          <w:u w:val="single"/>
        </w:rPr>
      </w:pPr>
    </w:p>
    <w:p w:rsidR="00764D54" w:rsidRPr="00E229BD" w:rsidRDefault="00764D54" w:rsidP="00764D54">
      <w:pPr>
        <w:jc w:val="center"/>
        <w:rPr>
          <w:rFonts w:ascii="Arial" w:hAnsi="Arial" w:cs="Arial"/>
          <w:sz w:val="22"/>
          <w:szCs w:val="22"/>
          <w:u w:val="single"/>
        </w:rPr>
      </w:pPr>
    </w:p>
    <w:p w:rsidR="00764D54" w:rsidRPr="00E229BD" w:rsidRDefault="00764D54" w:rsidP="00764D54">
      <w:pPr>
        <w:jc w:val="center"/>
        <w:rPr>
          <w:rFonts w:ascii="Arial" w:hAnsi="Arial" w:cs="Arial"/>
          <w:sz w:val="22"/>
          <w:szCs w:val="22"/>
          <w:u w:val="single"/>
        </w:rPr>
      </w:pPr>
    </w:p>
    <w:p w:rsidR="00764D54" w:rsidRPr="00E229BD" w:rsidRDefault="00764D54" w:rsidP="00764D54">
      <w:pPr>
        <w:jc w:val="center"/>
        <w:rPr>
          <w:rFonts w:ascii="Arial" w:hAnsi="Arial" w:cs="Arial"/>
          <w:sz w:val="22"/>
          <w:szCs w:val="22"/>
          <w:u w:val="single"/>
        </w:rPr>
      </w:pPr>
      <w:r w:rsidRPr="00E229BD">
        <w:rPr>
          <w:rFonts w:ascii="Arial" w:hAnsi="Arial" w:cs="Arial"/>
          <w:sz w:val="22"/>
          <w:szCs w:val="22"/>
          <w:u w:val="single"/>
        </w:rPr>
        <w:t>Příloha č.1   Smlouvy o obnově a údržbě vozového parku</w:t>
      </w:r>
    </w:p>
    <w:p w:rsidR="00764D54" w:rsidRPr="00E229BD" w:rsidRDefault="00764D54" w:rsidP="00764D54">
      <w:pPr>
        <w:rPr>
          <w:rFonts w:ascii="Arial" w:hAnsi="Arial" w:cs="Arial"/>
          <w:sz w:val="22"/>
          <w:szCs w:val="22"/>
        </w:rPr>
      </w:pPr>
      <w:r w:rsidRPr="00E229BD">
        <w:rPr>
          <w:rFonts w:ascii="Arial" w:hAnsi="Arial" w:cs="Arial"/>
          <w:sz w:val="22"/>
          <w:szCs w:val="22"/>
        </w:rPr>
        <w:t xml:space="preserve">             </w:t>
      </w:r>
    </w:p>
    <w:p w:rsidR="00764D54" w:rsidRPr="00A41D69" w:rsidRDefault="00764D54" w:rsidP="00A41D69">
      <w:pPr>
        <w:pStyle w:val="Odstavecseseznamem"/>
        <w:numPr>
          <w:ilvl w:val="0"/>
          <w:numId w:val="2"/>
        </w:numPr>
        <w:rPr>
          <w:rFonts w:ascii="Arial" w:hAnsi="Arial" w:cs="Arial"/>
          <w:sz w:val="22"/>
          <w:szCs w:val="22"/>
        </w:rPr>
      </w:pPr>
      <w:r w:rsidRPr="00A41D69">
        <w:rPr>
          <w:rFonts w:ascii="Arial" w:hAnsi="Arial" w:cs="Arial"/>
          <w:sz w:val="22"/>
          <w:szCs w:val="22"/>
        </w:rPr>
        <w:t>Standardní hodinové sazby oprav v autorizovaném servise</w:t>
      </w:r>
    </w:p>
    <w:p w:rsidR="00A41D69" w:rsidRDefault="00A41D69" w:rsidP="00A41D69">
      <w:pPr>
        <w:rPr>
          <w:rFonts w:ascii="Arial" w:hAnsi="Arial" w:cs="Arial"/>
          <w:sz w:val="22"/>
          <w:szCs w:val="22"/>
        </w:rPr>
      </w:pPr>
    </w:p>
    <w:p w:rsidR="00466653" w:rsidRDefault="00466653" w:rsidP="00A41D69">
      <w:pPr>
        <w:rPr>
          <w:rFonts w:ascii="Arial" w:hAnsi="Arial" w:cs="Arial"/>
          <w:sz w:val="22"/>
          <w:szCs w:val="22"/>
        </w:rPr>
      </w:pPr>
    </w:p>
    <w:tbl>
      <w:tblPr>
        <w:tblW w:w="8921" w:type="dxa"/>
        <w:tblInd w:w="70" w:type="dxa"/>
        <w:tblCellMar>
          <w:left w:w="70" w:type="dxa"/>
          <w:right w:w="70" w:type="dxa"/>
        </w:tblCellMar>
        <w:tblLook w:val="04A0" w:firstRow="1" w:lastRow="0" w:firstColumn="1" w:lastColumn="0" w:noHBand="0" w:noVBand="1"/>
      </w:tblPr>
      <w:tblGrid>
        <w:gridCol w:w="3686"/>
        <w:gridCol w:w="280"/>
        <w:gridCol w:w="1279"/>
        <w:gridCol w:w="1124"/>
        <w:gridCol w:w="300"/>
        <w:gridCol w:w="1128"/>
        <w:gridCol w:w="1124"/>
      </w:tblGrid>
      <w:tr w:rsidR="00466653" w:rsidRPr="00466653" w:rsidTr="00F23C25">
        <w:trPr>
          <w:trHeight w:val="300"/>
        </w:trPr>
        <w:tc>
          <w:tcPr>
            <w:tcW w:w="3686" w:type="dxa"/>
            <w:tcBorders>
              <w:top w:val="nil"/>
              <w:left w:val="nil"/>
              <w:bottom w:val="nil"/>
              <w:right w:val="nil"/>
            </w:tcBorders>
            <w:shd w:val="clear" w:color="auto" w:fill="auto"/>
            <w:noWrap/>
            <w:vAlign w:val="bottom"/>
            <w:hideMark/>
          </w:tcPr>
          <w:p w:rsidR="00466653" w:rsidRPr="00852F94" w:rsidRDefault="00466653" w:rsidP="00F23C25">
            <w:pPr>
              <w:rPr>
                <w:rFonts w:ascii="Arial" w:hAnsi="Arial" w:cs="Arial"/>
              </w:rPr>
            </w:pPr>
          </w:p>
        </w:tc>
        <w:tc>
          <w:tcPr>
            <w:tcW w:w="280" w:type="dxa"/>
            <w:tcBorders>
              <w:top w:val="nil"/>
              <w:left w:val="nil"/>
              <w:bottom w:val="nil"/>
              <w:right w:val="nil"/>
            </w:tcBorders>
            <w:shd w:val="clear" w:color="auto" w:fill="auto"/>
            <w:noWrap/>
            <w:vAlign w:val="bottom"/>
            <w:hideMark/>
          </w:tcPr>
          <w:p w:rsidR="00466653" w:rsidRPr="00852F94" w:rsidRDefault="00466653" w:rsidP="00F23C25">
            <w:pPr>
              <w:rPr>
                <w:rFonts w:ascii="Arial" w:hAnsi="Arial" w:cs="Arial"/>
              </w:rPr>
            </w:pPr>
          </w:p>
        </w:tc>
        <w:tc>
          <w:tcPr>
            <w:tcW w:w="24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mechanické práce</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jc w:val="center"/>
              <w:rPr>
                <w:rFonts w:ascii="Arial" w:hAnsi="Arial" w:cs="Arial"/>
                <w:color w:val="000000"/>
              </w:rPr>
            </w:pPr>
          </w:p>
        </w:tc>
        <w:tc>
          <w:tcPr>
            <w:tcW w:w="22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karosárna a lakovna</w:t>
            </w:r>
          </w:p>
        </w:tc>
      </w:tr>
      <w:tr w:rsidR="00466653" w:rsidRPr="00466653" w:rsidTr="00F23C25">
        <w:trPr>
          <w:trHeight w:val="300"/>
        </w:trPr>
        <w:tc>
          <w:tcPr>
            <w:tcW w:w="3686" w:type="dxa"/>
            <w:tcBorders>
              <w:top w:val="nil"/>
              <w:left w:val="nil"/>
              <w:bottom w:val="nil"/>
              <w:right w:val="nil"/>
            </w:tcBorders>
            <w:shd w:val="clear" w:color="auto" w:fill="auto"/>
            <w:noWrap/>
            <w:vAlign w:val="bottom"/>
            <w:hideMark/>
          </w:tcPr>
          <w:p w:rsidR="00466653" w:rsidRPr="00466653" w:rsidRDefault="00466653" w:rsidP="00F23C25">
            <w:pPr>
              <w:jc w:val="center"/>
              <w:rPr>
                <w:rFonts w:ascii="Arial" w:hAnsi="Arial" w:cs="Arial"/>
                <w:color w:val="000000"/>
              </w:rPr>
            </w:pP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bez DPH</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s DPH 21%</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color w:val="000000"/>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bez DPH</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s DPH 21%</w:t>
            </w:r>
          </w:p>
        </w:tc>
      </w:tr>
      <w:tr w:rsidR="00466653" w:rsidRPr="00466653" w:rsidTr="0046665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b/>
                <w:bCs/>
                <w:color w:val="000000"/>
              </w:rPr>
            </w:pPr>
            <w:r w:rsidRPr="00466653">
              <w:rPr>
                <w:rFonts w:ascii="Arial" w:hAnsi="Arial" w:cs="Arial"/>
                <w:b/>
                <w:bCs/>
                <w:color w:val="000000"/>
              </w:rPr>
              <w:t>Škoda</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jc w:val="center"/>
              <w:rPr>
                <w:rFonts w:ascii="Arial" w:hAnsi="Arial" w:cs="Arial"/>
                <w:b/>
                <w:bCs/>
                <w:color w:val="000000"/>
              </w:rPr>
            </w:pPr>
          </w:p>
        </w:tc>
        <w:tc>
          <w:tcPr>
            <w:tcW w:w="1279"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124"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30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128"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124"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r>
      <w:tr w:rsidR="00466653" w:rsidRPr="00466653" w:rsidTr="00F23C2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Felicia, Favorit</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color w:val="000000"/>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440 Kč</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532 Kč</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jc w:val="center"/>
              <w:rPr>
                <w:rFonts w:ascii="Arial" w:hAnsi="Arial" w:cs="Arial"/>
                <w:color w:val="000000"/>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550 Kč</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 xml:space="preserve"> 665 Kč</w:t>
            </w:r>
          </w:p>
        </w:tc>
      </w:tr>
      <w:tr w:rsidR="00466653" w:rsidRPr="00466653" w:rsidTr="00F23C2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Citigo, Fabia I-III, Roomster</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color w:val="000000"/>
              </w:rPr>
            </w:pP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520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630 Kč</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jc w:val="center"/>
              <w:rPr>
                <w:rFonts w:ascii="Arial" w:hAnsi="Arial" w:cs="Arial"/>
                <w:color w:val="000000"/>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980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1186 Kč</w:t>
            </w:r>
          </w:p>
        </w:tc>
      </w:tr>
      <w:tr w:rsidR="00466653" w:rsidRPr="00466653" w:rsidTr="00F23C2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Octavia I, Rapid</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color w:val="000000"/>
              </w:rPr>
            </w:pP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580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702 Kč</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jc w:val="center"/>
              <w:rPr>
                <w:rFonts w:ascii="Arial" w:hAnsi="Arial" w:cs="Arial"/>
                <w:color w:val="000000"/>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980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1186 Kč</w:t>
            </w:r>
          </w:p>
        </w:tc>
      </w:tr>
      <w:tr w:rsidR="00466653" w:rsidRPr="00466653" w:rsidTr="00F23C2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Octavia II, III, Yeti, Karoq</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color w:val="000000"/>
              </w:rPr>
            </w:pP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610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738 Kč</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jc w:val="center"/>
              <w:rPr>
                <w:rFonts w:ascii="Arial" w:hAnsi="Arial" w:cs="Arial"/>
                <w:color w:val="000000"/>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980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 xml:space="preserve"> 1186 Kč</w:t>
            </w:r>
          </w:p>
        </w:tc>
      </w:tr>
      <w:tr w:rsidR="00466653" w:rsidRPr="00466653" w:rsidTr="00F23C2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Superb I-III, Kodiaq</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color w:val="000000"/>
              </w:rPr>
            </w:pP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780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944 Kč</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jc w:val="center"/>
              <w:rPr>
                <w:rFonts w:ascii="Arial" w:hAnsi="Arial" w:cs="Arial"/>
                <w:color w:val="000000"/>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980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1186 Kč</w:t>
            </w:r>
          </w:p>
        </w:tc>
      </w:tr>
      <w:tr w:rsidR="00466653" w:rsidRPr="00466653" w:rsidTr="00F23C25">
        <w:trPr>
          <w:trHeight w:val="300"/>
        </w:trPr>
        <w:tc>
          <w:tcPr>
            <w:tcW w:w="3686" w:type="dxa"/>
            <w:tcBorders>
              <w:top w:val="nil"/>
              <w:left w:val="nil"/>
              <w:bottom w:val="nil"/>
              <w:right w:val="nil"/>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 xml:space="preserve"> </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279"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124"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30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128"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124"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r>
      <w:tr w:rsidR="00466653" w:rsidRPr="00466653" w:rsidTr="0046665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b/>
                <w:bCs/>
                <w:color w:val="000000"/>
              </w:rPr>
            </w:pPr>
            <w:r w:rsidRPr="00466653">
              <w:rPr>
                <w:rFonts w:ascii="Arial" w:hAnsi="Arial" w:cs="Arial"/>
                <w:b/>
                <w:bCs/>
                <w:color w:val="000000"/>
              </w:rPr>
              <w:t>Volkswagen</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jc w:val="center"/>
              <w:rPr>
                <w:rFonts w:ascii="Arial" w:hAnsi="Arial" w:cs="Arial"/>
                <w:b/>
                <w:bCs/>
                <w:color w:val="000000"/>
              </w:rPr>
            </w:pPr>
          </w:p>
        </w:tc>
        <w:tc>
          <w:tcPr>
            <w:tcW w:w="1279" w:type="dxa"/>
            <w:tcBorders>
              <w:top w:val="nil"/>
              <w:left w:val="nil"/>
              <w:bottom w:val="single" w:sz="4" w:space="0" w:color="auto"/>
              <w:right w:val="nil"/>
            </w:tcBorders>
            <w:shd w:val="clear" w:color="auto" w:fill="auto"/>
            <w:noWrap/>
            <w:vAlign w:val="bottom"/>
            <w:hideMark/>
          </w:tcPr>
          <w:p w:rsidR="00466653" w:rsidRPr="00466653" w:rsidRDefault="00466653" w:rsidP="00F23C25">
            <w:pPr>
              <w:rPr>
                <w:rFonts w:ascii="Arial" w:hAnsi="Arial" w:cs="Arial"/>
              </w:rPr>
            </w:pPr>
          </w:p>
        </w:tc>
        <w:tc>
          <w:tcPr>
            <w:tcW w:w="1124" w:type="dxa"/>
            <w:tcBorders>
              <w:top w:val="nil"/>
              <w:left w:val="nil"/>
              <w:bottom w:val="single" w:sz="4" w:space="0" w:color="auto"/>
              <w:right w:val="nil"/>
            </w:tcBorders>
            <w:shd w:val="clear" w:color="auto" w:fill="auto"/>
            <w:noWrap/>
            <w:vAlign w:val="bottom"/>
            <w:hideMark/>
          </w:tcPr>
          <w:p w:rsidR="00466653" w:rsidRPr="00466653" w:rsidRDefault="00466653" w:rsidP="00F23C25">
            <w:pPr>
              <w:rPr>
                <w:rFonts w:ascii="Arial" w:hAnsi="Arial" w:cs="Arial"/>
              </w:rPr>
            </w:pPr>
          </w:p>
        </w:tc>
        <w:tc>
          <w:tcPr>
            <w:tcW w:w="30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128" w:type="dxa"/>
            <w:tcBorders>
              <w:top w:val="nil"/>
              <w:left w:val="nil"/>
              <w:bottom w:val="single" w:sz="4" w:space="0" w:color="auto"/>
              <w:right w:val="nil"/>
            </w:tcBorders>
            <w:shd w:val="clear" w:color="auto" w:fill="auto"/>
            <w:noWrap/>
            <w:vAlign w:val="bottom"/>
            <w:hideMark/>
          </w:tcPr>
          <w:p w:rsidR="00466653" w:rsidRPr="00466653" w:rsidRDefault="00466653" w:rsidP="00F23C25">
            <w:pPr>
              <w:rPr>
                <w:rFonts w:ascii="Arial" w:hAnsi="Arial" w:cs="Arial"/>
              </w:rPr>
            </w:pPr>
          </w:p>
        </w:tc>
        <w:tc>
          <w:tcPr>
            <w:tcW w:w="1124" w:type="dxa"/>
            <w:tcBorders>
              <w:top w:val="nil"/>
              <w:left w:val="nil"/>
              <w:bottom w:val="single" w:sz="4" w:space="0" w:color="auto"/>
              <w:right w:val="nil"/>
            </w:tcBorders>
            <w:shd w:val="clear" w:color="auto" w:fill="auto"/>
            <w:noWrap/>
            <w:vAlign w:val="bottom"/>
            <w:hideMark/>
          </w:tcPr>
          <w:p w:rsidR="00466653" w:rsidRPr="00466653" w:rsidRDefault="00466653" w:rsidP="00F23C25">
            <w:pPr>
              <w:rPr>
                <w:rFonts w:ascii="Arial" w:hAnsi="Arial" w:cs="Arial"/>
              </w:rPr>
            </w:pPr>
          </w:p>
        </w:tc>
      </w:tr>
      <w:tr w:rsidR="00466653" w:rsidRPr="00466653" w:rsidTr="0046665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653" w:rsidRPr="00466653" w:rsidRDefault="00466653" w:rsidP="00F23C25">
            <w:pPr>
              <w:rPr>
                <w:rFonts w:ascii="Arial" w:hAnsi="Arial" w:cs="Arial"/>
                <w:bCs/>
                <w:color w:val="FFFFFF" w:themeColor="background1"/>
              </w:rPr>
            </w:pPr>
            <w:r w:rsidRPr="00466653">
              <w:rPr>
                <w:rFonts w:ascii="Arial" w:hAnsi="Arial" w:cs="Arial"/>
                <w:bCs/>
                <w:color w:val="000000"/>
              </w:rPr>
              <w:t>Fox, Up</w:t>
            </w:r>
          </w:p>
        </w:tc>
        <w:tc>
          <w:tcPr>
            <w:tcW w:w="280" w:type="dxa"/>
            <w:tcBorders>
              <w:top w:val="nil"/>
              <w:left w:val="nil"/>
              <w:bottom w:val="nil"/>
              <w:right w:val="single" w:sz="4" w:space="0" w:color="auto"/>
            </w:tcBorders>
            <w:shd w:val="clear" w:color="auto" w:fill="auto"/>
            <w:noWrap/>
            <w:vAlign w:val="bottom"/>
          </w:tcPr>
          <w:p w:rsidR="00466653" w:rsidRPr="00466653" w:rsidRDefault="00466653" w:rsidP="00F23C25">
            <w:pPr>
              <w:jc w:val="center"/>
              <w:rPr>
                <w:rFonts w:ascii="Arial" w:hAnsi="Arial" w:cs="Arial"/>
                <w:b/>
                <w:bCs/>
                <w:color w:val="000000"/>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653" w:rsidRPr="00466653" w:rsidRDefault="00466653" w:rsidP="00F23C25">
            <w:pPr>
              <w:jc w:val="center"/>
              <w:rPr>
                <w:rFonts w:ascii="Arial" w:hAnsi="Arial" w:cs="Arial"/>
              </w:rPr>
            </w:pPr>
            <w:r w:rsidRPr="00466653">
              <w:rPr>
                <w:rFonts w:ascii="Arial" w:hAnsi="Arial" w:cs="Arial"/>
              </w:rPr>
              <w:t>690 Kč</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653" w:rsidRPr="00466653" w:rsidRDefault="00466653" w:rsidP="00F23C25">
            <w:pPr>
              <w:jc w:val="center"/>
              <w:rPr>
                <w:rFonts w:ascii="Arial" w:hAnsi="Arial" w:cs="Arial"/>
              </w:rPr>
            </w:pPr>
            <w:r w:rsidRPr="00466653">
              <w:rPr>
                <w:rFonts w:ascii="Arial" w:hAnsi="Arial" w:cs="Arial"/>
              </w:rPr>
              <w:t>835 Kč</w:t>
            </w:r>
          </w:p>
        </w:tc>
        <w:tc>
          <w:tcPr>
            <w:tcW w:w="300" w:type="dxa"/>
            <w:tcBorders>
              <w:top w:val="nil"/>
              <w:left w:val="single" w:sz="4" w:space="0" w:color="auto"/>
              <w:bottom w:val="nil"/>
              <w:right w:val="single" w:sz="4" w:space="0" w:color="auto"/>
            </w:tcBorders>
            <w:shd w:val="clear" w:color="auto" w:fill="auto"/>
            <w:noWrap/>
            <w:vAlign w:val="bottom"/>
          </w:tcPr>
          <w:p w:rsidR="00466653" w:rsidRPr="00466653" w:rsidRDefault="00466653" w:rsidP="00F23C25">
            <w:pPr>
              <w:rPr>
                <w:rFonts w:ascii="Arial" w:hAnsi="Arial" w:cs="Arial"/>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653" w:rsidRPr="00466653" w:rsidRDefault="00466653" w:rsidP="00F23C25">
            <w:pPr>
              <w:jc w:val="center"/>
              <w:rPr>
                <w:rFonts w:ascii="Arial" w:hAnsi="Arial" w:cs="Arial"/>
              </w:rPr>
            </w:pPr>
            <w:r w:rsidRPr="00466653">
              <w:rPr>
                <w:rFonts w:ascii="Arial" w:hAnsi="Arial" w:cs="Arial"/>
              </w:rPr>
              <w:t>890 Kč</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653" w:rsidRPr="00466653" w:rsidRDefault="00466653" w:rsidP="00F23C25">
            <w:pPr>
              <w:jc w:val="center"/>
              <w:rPr>
                <w:rFonts w:ascii="Arial" w:hAnsi="Arial" w:cs="Arial"/>
              </w:rPr>
            </w:pPr>
            <w:r w:rsidRPr="00466653">
              <w:rPr>
                <w:rFonts w:ascii="Arial" w:hAnsi="Arial" w:cs="Arial"/>
              </w:rPr>
              <w:t>1077 Kč</w:t>
            </w:r>
          </w:p>
        </w:tc>
      </w:tr>
      <w:tr w:rsidR="00466653" w:rsidRPr="00466653" w:rsidTr="00F23C2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Polo, Golf, Eos</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color w:val="000000"/>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790 Kč</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956 Kč</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jc w:val="right"/>
              <w:rPr>
                <w:rFonts w:ascii="Arial" w:hAnsi="Arial" w:cs="Arial"/>
                <w:color w:val="000000"/>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980 Kč</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1186 Kč</w:t>
            </w:r>
          </w:p>
        </w:tc>
      </w:tr>
      <w:tr w:rsidR="00466653" w:rsidRPr="00466653" w:rsidTr="00F23C2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 xml:space="preserve">Passat, Sharan, Touran, Tiguan, </w:t>
            </w:r>
          </w:p>
          <w:p w:rsidR="00466653" w:rsidRPr="00466653" w:rsidRDefault="00466653" w:rsidP="00F23C25">
            <w:pPr>
              <w:rPr>
                <w:rFonts w:ascii="Arial" w:hAnsi="Arial" w:cs="Arial"/>
                <w:color w:val="000000"/>
              </w:rPr>
            </w:pPr>
            <w:r w:rsidRPr="00466653">
              <w:rPr>
                <w:rFonts w:ascii="Arial" w:hAnsi="Arial" w:cs="Arial"/>
                <w:color w:val="000000"/>
              </w:rPr>
              <w:t>T-Roc</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color w:val="000000"/>
              </w:rPr>
            </w:pP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890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right"/>
              <w:rPr>
                <w:rFonts w:ascii="Arial" w:hAnsi="Arial" w:cs="Arial"/>
                <w:color w:val="000000"/>
              </w:rPr>
            </w:pPr>
            <w:r w:rsidRPr="00466653">
              <w:rPr>
                <w:rFonts w:ascii="Arial" w:hAnsi="Arial" w:cs="Arial"/>
                <w:color w:val="000000"/>
              </w:rPr>
              <w:t>1077 Kč</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jc w:val="right"/>
              <w:rPr>
                <w:rFonts w:ascii="Arial" w:hAnsi="Arial" w:cs="Arial"/>
                <w:color w:val="000000"/>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980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1186 Kč</w:t>
            </w:r>
          </w:p>
        </w:tc>
      </w:tr>
      <w:tr w:rsidR="00466653" w:rsidRPr="00466653" w:rsidTr="00F23C2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Touareg, Phaeton, Arteon</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color w:val="000000"/>
              </w:rPr>
            </w:pP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1050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right"/>
              <w:rPr>
                <w:rFonts w:ascii="Arial" w:hAnsi="Arial" w:cs="Arial"/>
                <w:color w:val="000000"/>
              </w:rPr>
            </w:pPr>
            <w:r w:rsidRPr="00466653">
              <w:rPr>
                <w:rFonts w:ascii="Arial" w:hAnsi="Arial" w:cs="Arial"/>
                <w:color w:val="000000"/>
              </w:rPr>
              <w:t>1 271 Kč</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jc w:val="right"/>
              <w:rPr>
                <w:rFonts w:ascii="Arial" w:hAnsi="Arial" w:cs="Arial"/>
                <w:color w:val="000000"/>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980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 xml:space="preserve"> 1186 Kč</w:t>
            </w:r>
          </w:p>
        </w:tc>
      </w:tr>
      <w:tr w:rsidR="00466653" w:rsidRPr="00466653" w:rsidTr="00F23C2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Caddy, Transporter, Crafter</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color w:val="000000"/>
              </w:rPr>
            </w:pP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820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right"/>
              <w:rPr>
                <w:rFonts w:ascii="Arial" w:hAnsi="Arial" w:cs="Arial"/>
                <w:color w:val="000000"/>
              </w:rPr>
            </w:pPr>
            <w:r w:rsidRPr="00466653">
              <w:rPr>
                <w:rFonts w:ascii="Arial" w:hAnsi="Arial" w:cs="Arial"/>
                <w:color w:val="000000"/>
              </w:rPr>
              <w:t>993 Kč</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jc w:val="right"/>
              <w:rPr>
                <w:rFonts w:ascii="Arial" w:hAnsi="Arial" w:cs="Arial"/>
                <w:color w:val="000000"/>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980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 xml:space="preserve"> 1186 Kč</w:t>
            </w:r>
          </w:p>
        </w:tc>
      </w:tr>
      <w:tr w:rsidR="00466653" w:rsidRPr="00466653" w:rsidTr="00F23C25">
        <w:trPr>
          <w:trHeight w:val="300"/>
        </w:trPr>
        <w:tc>
          <w:tcPr>
            <w:tcW w:w="3686" w:type="dxa"/>
            <w:tcBorders>
              <w:top w:val="nil"/>
              <w:left w:val="nil"/>
              <w:bottom w:val="nil"/>
              <w:right w:val="nil"/>
            </w:tcBorders>
            <w:shd w:val="clear" w:color="auto" w:fill="auto"/>
            <w:noWrap/>
            <w:vAlign w:val="bottom"/>
            <w:hideMark/>
          </w:tcPr>
          <w:p w:rsidR="00466653" w:rsidRPr="00466653" w:rsidRDefault="00466653" w:rsidP="00F23C25">
            <w:pPr>
              <w:jc w:val="right"/>
              <w:rPr>
                <w:rFonts w:ascii="Arial" w:hAnsi="Arial" w:cs="Arial"/>
                <w:color w:val="000000"/>
              </w:rPr>
            </w:pP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279"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124"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30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128"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124"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r>
      <w:tr w:rsidR="00466653" w:rsidRPr="00466653" w:rsidTr="0046665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b/>
                <w:bCs/>
                <w:color w:val="000000"/>
              </w:rPr>
            </w:pPr>
            <w:r w:rsidRPr="00466653">
              <w:rPr>
                <w:rFonts w:ascii="Arial" w:hAnsi="Arial" w:cs="Arial"/>
                <w:b/>
                <w:bCs/>
                <w:color w:val="000000"/>
              </w:rPr>
              <w:t>Audi</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jc w:val="center"/>
              <w:rPr>
                <w:rFonts w:ascii="Arial" w:hAnsi="Arial" w:cs="Arial"/>
                <w:b/>
                <w:bCs/>
                <w:color w:val="000000"/>
              </w:rPr>
            </w:pPr>
          </w:p>
        </w:tc>
        <w:tc>
          <w:tcPr>
            <w:tcW w:w="1279"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124"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30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128"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c>
          <w:tcPr>
            <w:tcW w:w="1124"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rPr>
            </w:pPr>
          </w:p>
        </w:tc>
      </w:tr>
      <w:tr w:rsidR="00466653" w:rsidRPr="00466653" w:rsidTr="00F23C2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 xml:space="preserve">A1, A2, A3, A4, TT </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color w:val="000000"/>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880 Kč</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466653" w:rsidRPr="00466653" w:rsidRDefault="00466653" w:rsidP="00F23C25">
            <w:pPr>
              <w:jc w:val="right"/>
              <w:rPr>
                <w:rFonts w:ascii="Arial" w:hAnsi="Arial" w:cs="Arial"/>
                <w:color w:val="000000"/>
              </w:rPr>
            </w:pPr>
            <w:r w:rsidRPr="00466653">
              <w:rPr>
                <w:rFonts w:ascii="Arial" w:hAnsi="Arial" w:cs="Arial"/>
                <w:color w:val="000000"/>
              </w:rPr>
              <w:t>1065 Kč</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jc w:val="right"/>
              <w:rPr>
                <w:rFonts w:ascii="Arial" w:hAnsi="Arial" w:cs="Arial"/>
                <w:color w:val="000000"/>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980 Kč</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466653" w:rsidRPr="00466653" w:rsidRDefault="00466653" w:rsidP="00F23C25">
            <w:pPr>
              <w:jc w:val="right"/>
              <w:rPr>
                <w:rFonts w:ascii="Arial" w:hAnsi="Arial" w:cs="Arial"/>
                <w:color w:val="000000"/>
              </w:rPr>
            </w:pPr>
            <w:r w:rsidRPr="00466653">
              <w:rPr>
                <w:rFonts w:ascii="Arial" w:hAnsi="Arial" w:cs="Arial"/>
                <w:color w:val="000000"/>
              </w:rPr>
              <w:t>1 186 Kč</w:t>
            </w:r>
          </w:p>
        </w:tc>
      </w:tr>
      <w:tr w:rsidR="00466653" w:rsidRPr="00466653" w:rsidTr="00F23C2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A5, A6, A7, Q3, Q5, Allroad</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color w:val="000000"/>
              </w:rPr>
            </w:pP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1150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right"/>
              <w:rPr>
                <w:rFonts w:ascii="Arial" w:hAnsi="Arial" w:cs="Arial"/>
                <w:color w:val="000000"/>
              </w:rPr>
            </w:pPr>
            <w:r w:rsidRPr="00466653">
              <w:rPr>
                <w:rFonts w:ascii="Arial" w:hAnsi="Arial" w:cs="Arial"/>
                <w:color w:val="000000"/>
              </w:rPr>
              <w:t>1 392 Kč</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jc w:val="right"/>
              <w:rPr>
                <w:rFonts w:ascii="Arial" w:hAnsi="Arial" w:cs="Arial"/>
                <w:color w:val="000000"/>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1 350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right"/>
              <w:rPr>
                <w:rFonts w:ascii="Arial" w:hAnsi="Arial" w:cs="Arial"/>
                <w:color w:val="000000"/>
              </w:rPr>
            </w:pPr>
            <w:r w:rsidRPr="00466653">
              <w:rPr>
                <w:rFonts w:ascii="Arial" w:hAnsi="Arial" w:cs="Arial"/>
                <w:color w:val="000000"/>
              </w:rPr>
              <w:t>1 634 Kč</w:t>
            </w:r>
          </w:p>
        </w:tc>
      </w:tr>
      <w:tr w:rsidR="00466653" w:rsidRPr="00852F94" w:rsidTr="00F23C2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rPr>
                <w:rFonts w:ascii="Arial" w:hAnsi="Arial" w:cs="Arial"/>
                <w:color w:val="000000"/>
              </w:rPr>
            </w:pPr>
            <w:r w:rsidRPr="00466653">
              <w:rPr>
                <w:rFonts w:ascii="Arial" w:hAnsi="Arial" w:cs="Arial"/>
                <w:color w:val="000000"/>
              </w:rPr>
              <w:t>A8, Q7</w:t>
            </w:r>
          </w:p>
        </w:tc>
        <w:tc>
          <w:tcPr>
            <w:tcW w:w="280" w:type="dxa"/>
            <w:tcBorders>
              <w:top w:val="nil"/>
              <w:left w:val="nil"/>
              <w:bottom w:val="nil"/>
              <w:right w:val="nil"/>
            </w:tcBorders>
            <w:shd w:val="clear" w:color="auto" w:fill="auto"/>
            <w:noWrap/>
            <w:vAlign w:val="bottom"/>
            <w:hideMark/>
          </w:tcPr>
          <w:p w:rsidR="00466653" w:rsidRPr="00466653" w:rsidRDefault="00466653" w:rsidP="00F23C25">
            <w:pPr>
              <w:rPr>
                <w:rFonts w:ascii="Arial" w:hAnsi="Arial" w:cs="Arial"/>
                <w:color w:val="000000"/>
              </w:rPr>
            </w:pP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1 400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466653" w:rsidRDefault="00466653" w:rsidP="00F23C25">
            <w:pPr>
              <w:jc w:val="right"/>
              <w:rPr>
                <w:rFonts w:ascii="Arial" w:hAnsi="Arial" w:cs="Arial"/>
                <w:color w:val="000000"/>
              </w:rPr>
            </w:pPr>
            <w:r w:rsidRPr="00466653">
              <w:rPr>
                <w:rFonts w:ascii="Arial" w:hAnsi="Arial" w:cs="Arial"/>
                <w:color w:val="000000"/>
              </w:rPr>
              <w:t>1 694 Kč</w:t>
            </w:r>
          </w:p>
        </w:tc>
        <w:tc>
          <w:tcPr>
            <w:tcW w:w="300" w:type="dxa"/>
            <w:tcBorders>
              <w:top w:val="nil"/>
              <w:left w:val="nil"/>
              <w:bottom w:val="nil"/>
              <w:right w:val="nil"/>
            </w:tcBorders>
            <w:shd w:val="clear" w:color="auto" w:fill="auto"/>
            <w:noWrap/>
            <w:vAlign w:val="bottom"/>
            <w:hideMark/>
          </w:tcPr>
          <w:p w:rsidR="00466653" w:rsidRPr="00466653" w:rsidRDefault="00466653" w:rsidP="00F23C25">
            <w:pPr>
              <w:jc w:val="right"/>
              <w:rPr>
                <w:rFonts w:ascii="Arial" w:hAnsi="Arial" w:cs="Arial"/>
                <w:color w:val="000000"/>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66653" w:rsidRPr="00466653" w:rsidRDefault="00466653" w:rsidP="00F23C25">
            <w:pPr>
              <w:jc w:val="center"/>
              <w:rPr>
                <w:rFonts w:ascii="Arial" w:hAnsi="Arial" w:cs="Arial"/>
                <w:color w:val="000000"/>
              </w:rPr>
            </w:pPr>
            <w:r w:rsidRPr="00466653">
              <w:rPr>
                <w:rFonts w:ascii="Arial" w:hAnsi="Arial" w:cs="Arial"/>
                <w:color w:val="000000"/>
              </w:rPr>
              <w:t>1 600 Kč</w:t>
            </w:r>
          </w:p>
        </w:tc>
        <w:tc>
          <w:tcPr>
            <w:tcW w:w="1124" w:type="dxa"/>
            <w:tcBorders>
              <w:top w:val="nil"/>
              <w:left w:val="nil"/>
              <w:bottom w:val="single" w:sz="4" w:space="0" w:color="auto"/>
              <w:right w:val="single" w:sz="4" w:space="0" w:color="auto"/>
            </w:tcBorders>
            <w:shd w:val="clear" w:color="auto" w:fill="auto"/>
            <w:noWrap/>
            <w:vAlign w:val="bottom"/>
            <w:hideMark/>
          </w:tcPr>
          <w:p w:rsidR="00466653" w:rsidRPr="00852F94" w:rsidRDefault="00466653" w:rsidP="00F23C25">
            <w:pPr>
              <w:jc w:val="right"/>
              <w:rPr>
                <w:rFonts w:ascii="Arial" w:hAnsi="Arial" w:cs="Arial"/>
                <w:color w:val="000000"/>
              </w:rPr>
            </w:pPr>
            <w:r w:rsidRPr="00466653">
              <w:rPr>
                <w:rFonts w:ascii="Arial" w:hAnsi="Arial" w:cs="Arial"/>
                <w:color w:val="000000"/>
              </w:rPr>
              <w:t>1 936 Kč</w:t>
            </w:r>
          </w:p>
        </w:tc>
      </w:tr>
    </w:tbl>
    <w:p w:rsidR="00466653" w:rsidRDefault="00466653" w:rsidP="00A41D69">
      <w:pPr>
        <w:rPr>
          <w:rFonts w:ascii="Arial" w:hAnsi="Arial" w:cs="Arial"/>
          <w:sz w:val="22"/>
          <w:szCs w:val="22"/>
        </w:rPr>
      </w:pPr>
    </w:p>
    <w:p w:rsidR="00C34A22" w:rsidRDefault="00466653" w:rsidP="00764D54">
      <w:pPr>
        <w:rPr>
          <w:rFonts w:ascii="Arial" w:hAnsi="Arial" w:cs="Arial"/>
          <w:b/>
          <w:sz w:val="22"/>
          <w:szCs w:val="22"/>
        </w:rPr>
      </w:pPr>
      <w:r w:rsidRPr="008F554D">
        <w:rPr>
          <w:rFonts w:ascii="Arial" w:hAnsi="Arial" w:cs="Arial"/>
          <w:sz w:val="22"/>
          <w:szCs w:val="22"/>
        </w:rPr>
        <w:t>platnost 1.1.201</w:t>
      </w:r>
      <w:r>
        <w:rPr>
          <w:rFonts w:ascii="Arial" w:hAnsi="Arial" w:cs="Arial"/>
          <w:sz w:val="22"/>
          <w:szCs w:val="22"/>
        </w:rPr>
        <w:t>8</w:t>
      </w:r>
      <w:r w:rsidRPr="008F554D">
        <w:rPr>
          <w:rFonts w:ascii="Arial" w:hAnsi="Arial" w:cs="Arial"/>
          <w:sz w:val="22"/>
          <w:szCs w:val="22"/>
        </w:rPr>
        <w:t>-</w:t>
      </w:r>
      <w:r>
        <w:rPr>
          <w:rFonts w:ascii="Arial" w:hAnsi="Arial" w:cs="Arial"/>
          <w:sz w:val="22"/>
          <w:szCs w:val="22"/>
        </w:rPr>
        <w:t xml:space="preserve"> </w:t>
      </w:r>
      <w:r w:rsidRPr="008F554D">
        <w:rPr>
          <w:rFonts w:ascii="Arial" w:hAnsi="Arial" w:cs="Arial"/>
          <w:sz w:val="22"/>
          <w:szCs w:val="22"/>
        </w:rPr>
        <w:t>31.12.201</w:t>
      </w:r>
      <w:r>
        <w:rPr>
          <w:rFonts w:ascii="Arial" w:hAnsi="Arial" w:cs="Arial"/>
          <w:sz w:val="22"/>
          <w:szCs w:val="22"/>
        </w:rPr>
        <w:t>8</w:t>
      </w:r>
    </w:p>
    <w:p w:rsidR="00466653" w:rsidRDefault="00466653" w:rsidP="00764D54">
      <w:pPr>
        <w:rPr>
          <w:rFonts w:ascii="Arial" w:hAnsi="Arial" w:cs="Arial"/>
          <w:b/>
          <w:sz w:val="22"/>
          <w:szCs w:val="22"/>
        </w:rPr>
      </w:pPr>
    </w:p>
    <w:p w:rsidR="00764D54" w:rsidRPr="00E229BD" w:rsidRDefault="00764D54" w:rsidP="00764D54">
      <w:pPr>
        <w:rPr>
          <w:rFonts w:ascii="Arial" w:hAnsi="Arial" w:cs="Arial"/>
          <w:b/>
          <w:sz w:val="22"/>
          <w:szCs w:val="22"/>
        </w:rPr>
      </w:pPr>
      <w:r w:rsidRPr="00E229BD">
        <w:rPr>
          <w:rFonts w:ascii="Arial" w:hAnsi="Arial" w:cs="Arial"/>
          <w:b/>
          <w:sz w:val="22"/>
          <w:szCs w:val="22"/>
        </w:rPr>
        <w:t>2. Zvýhodnění pro odběratele</w:t>
      </w:r>
    </w:p>
    <w:p w:rsidR="00764D54" w:rsidRPr="00E229BD" w:rsidRDefault="00764D54" w:rsidP="00764D54">
      <w:pPr>
        <w:rPr>
          <w:rFonts w:ascii="Arial" w:hAnsi="Arial" w:cs="Arial"/>
          <w:sz w:val="22"/>
          <w:szCs w:val="22"/>
        </w:rPr>
      </w:pPr>
    </w:p>
    <w:p w:rsidR="00C34A22" w:rsidRDefault="00764D54" w:rsidP="00B93A05">
      <w:pPr>
        <w:numPr>
          <w:ilvl w:val="0"/>
          <w:numId w:val="1"/>
        </w:numPr>
        <w:rPr>
          <w:rFonts w:ascii="Arial" w:hAnsi="Arial" w:cs="Arial"/>
          <w:sz w:val="22"/>
          <w:szCs w:val="22"/>
        </w:rPr>
      </w:pPr>
      <w:r w:rsidRPr="00C34A22">
        <w:rPr>
          <w:rFonts w:ascii="Arial" w:hAnsi="Arial" w:cs="Arial"/>
          <w:sz w:val="22"/>
          <w:szCs w:val="22"/>
        </w:rPr>
        <w:t>Dodavatel poskytne o</w:t>
      </w:r>
      <w:r w:rsidR="00C34A22">
        <w:rPr>
          <w:rFonts w:ascii="Arial" w:hAnsi="Arial" w:cs="Arial"/>
          <w:sz w:val="22"/>
          <w:szCs w:val="22"/>
        </w:rPr>
        <w:t>dběrateli zvýhodněné podmínky:</w:t>
      </w:r>
    </w:p>
    <w:p w:rsidR="00764D54" w:rsidRPr="00E229BD" w:rsidRDefault="008B497A" w:rsidP="00764D54">
      <w:pPr>
        <w:rPr>
          <w:rFonts w:ascii="Arial" w:hAnsi="Arial" w:cs="Arial"/>
          <w:sz w:val="22"/>
          <w:szCs w:val="22"/>
        </w:rPr>
      </w:pPr>
      <w:r>
        <w:rPr>
          <w:rFonts w:ascii="Arial" w:hAnsi="Arial" w:cs="Arial"/>
          <w:b/>
          <w:sz w:val="22"/>
          <w:szCs w:val="22"/>
        </w:rPr>
        <w:t>slevu ve výši 1</w:t>
      </w:r>
      <w:r w:rsidR="00466653">
        <w:rPr>
          <w:rFonts w:ascii="Arial" w:hAnsi="Arial" w:cs="Arial"/>
          <w:b/>
          <w:sz w:val="22"/>
          <w:szCs w:val="22"/>
        </w:rPr>
        <w:t>5</w:t>
      </w:r>
      <w:r w:rsidR="00764D54" w:rsidRPr="008A49C1">
        <w:rPr>
          <w:rFonts w:ascii="Arial" w:hAnsi="Arial" w:cs="Arial"/>
          <w:b/>
          <w:sz w:val="22"/>
          <w:szCs w:val="22"/>
        </w:rPr>
        <w:t xml:space="preserve"> % na práci a 5  % na materiál</w:t>
      </w:r>
      <w:r w:rsidR="00764D54" w:rsidRPr="00E229BD">
        <w:rPr>
          <w:rFonts w:ascii="Arial" w:hAnsi="Arial" w:cs="Arial"/>
          <w:sz w:val="22"/>
          <w:szCs w:val="22"/>
        </w:rPr>
        <w:t xml:space="preserve">. Sleva bude vždy zohledněna na každé faktuře za provedené služby. Výsledná cena za práci je kalkulována z aktuálně platných běžných hodinových sazeb. </w:t>
      </w:r>
    </w:p>
    <w:p w:rsidR="00315F08" w:rsidRDefault="00315F08" w:rsidP="00764D54">
      <w:pPr>
        <w:rPr>
          <w:rFonts w:ascii="Arial" w:hAnsi="Arial" w:cs="Arial"/>
          <w:sz w:val="22"/>
          <w:szCs w:val="22"/>
        </w:rPr>
      </w:pPr>
    </w:p>
    <w:p w:rsidR="00764D54" w:rsidRPr="00E229BD" w:rsidRDefault="00764D54" w:rsidP="00764D54">
      <w:pPr>
        <w:rPr>
          <w:rFonts w:ascii="Arial" w:hAnsi="Arial" w:cs="Arial"/>
          <w:sz w:val="22"/>
          <w:szCs w:val="22"/>
        </w:rPr>
      </w:pPr>
      <w:r w:rsidRPr="00E229BD">
        <w:rPr>
          <w:rFonts w:ascii="Arial" w:hAnsi="Arial" w:cs="Arial"/>
          <w:sz w:val="22"/>
          <w:szCs w:val="22"/>
        </w:rPr>
        <w:t xml:space="preserve">Slevu na práci a materiál nelze uplatnit v případě pojistných událostí   </w:t>
      </w:r>
    </w:p>
    <w:p w:rsidR="00764D54" w:rsidRPr="00767A44" w:rsidRDefault="00764D54" w:rsidP="00764D54">
      <w:pPr>
        <w:rPr>
          <w:rFonts w:ascii="Arial" w:hAnsi="Arial" w:cs="Arial"/>
          <w:color w:val="FF0000"/>
          <w:sz w:val="22"/>
          <w:szCs w:val="22"/>
        </w:rPr>
      </w:pPr>
    </w:p>
    <w:p w:rsidR="00767A44" w:rsidRPr="00767A44" w:rsidRDefault="00767A44" w:rsidP="00764D54">
      <w:pPr>
        <w:rPr>
          <w:rFonts w:ascii="Arial" w:hAnsi="Arial" w:cs="Arial"/>
          <w:color w:val="FF0000"/>
          <w:sz w:val="22"/>
          <w:szCs w:val="22"/>
        </w:rPr>
      </w:pPr>
    </w:p>
    <w:p w:rsidR="00764D54" w:rsidRPr="00E229BD" w:rsidRDefault="00764D54" w:rsidP="00764D54">
      <w:pPr>
        <w:rPr>
          <w:rFonts w:ascii="Arial" w:hAnsi="Arial" w:cs="Arial"/>
          <w:b/>
          <w:sz w:val="22"/>
          <w:szCs w:val="22"/>
        </w:rPr>
      </w:pPr>
      <w:r w:rsidRPr="00E229BD">
        <w:rPr>
          <w:rFonts w:ascii="Arial" w:hAnsi="Arial" w:cs="Arial"/>
          <w:sz w:val="22"/>
          <w:szCs w:val="22"/>
        </w:rPr>
        <w:t xml:space="preserve">Úhrada za služby – </w:t>
      </w:r>
      <w:r w:rsidRPr="00E229BD">
        <w:rPr>
          <w:rFonts w:ascii="Arial" w:hAnsi="Arial" w:cs="Arial"/>
          <w:b/>
          <w:sz w:val="22"/>
          <w:szCs w:val="22"/>
        </w:rPr>
        <w:t>na základě faktury s 1</w:t>
      </w:r>
      <w:r w:rsidR="008B497A">
        <w:rPr>
          <w:rFonts w:ascii="Arial" w:hAnsi="Arial" w:cs="Arial"/>
          <w:b/>
          <w:sz w:val="22"/>
          <w:szCs w:val="22"/>
        </w:rPr>
        <w:t>4</w:t>
      </w:r>
      <w:r w:rsidRPr="00E229BD">
        <w:rPr>
          <w:rFonts w:ascii="Arial" w:hAnsi="Arial" w:cs="Arial"/>
          <w:b/>
          <w:sz w:val="22"/>
          <w:szCs w:val="22"/>
        </w:rPr>
        <w:t xml:space="preserve"> denní splatností</w:t>
      </w:r>
    </w:p>
    <w:p w:rsidR="00764D54" w:rsidRDefault="00764D54" w:rsidP="00764D54">
      <w:pPr>
        <w:rPr>
          <w:rFonts w:ascii="Arial" w:hAnsi="Arial" w:cs="Arial"/>
          <w:sz w:val="22"/>
          <w:szCs w:val="22"/>
        </w:rPr>
      </w:pPr>
    </w:p>
    <w:p w:rsidR="00466653" w:rsidRDefault="00466653" w:rsidP="00764D54">
      <w:pPr>
        <w:rPr>
          <w:rFonts w:ascii="Arial" w:hAnsi="Arial" w:cs="Arial"/>
          <w:sz w:val="22"/>
          <w:szCs w:val="22"/>
        </w:rPr>
      </w:pPr>
    </w:p>
    <w:p w:rsidR="00466653" w:rsidRDefault="00466653" w:rsidP="00764D54">
      <w:pPr>
        <w:rPr>
          <w:rFonts w:ascii="Arial" w:hAnsi="Arial" w:cs="Arial"/>
          <w:sz w:val="22"/>
          <w:szCs w:val="22"/>
        </w:rPr>
      </w:pPr>
    </w:p>
    <w:p w:rsidR="00466653" w:rsidRDefault="00466653" w:rsidP="00764D54">
      <w:pPr>
        <w:rPr>
          <w:rFonts w:ascii="Arial" w:hAnsi="Arial" w:cs="Arial"/>
          <w:sz w:val="22"/>
          <w:szCs w:val="22"/>
        </w:rPr>
      </w:pPr>
    </w:p>
    <w:p w:rsidR="00466653" w:rsidRDefault="00466653" w:rsidP="00764D54">
      <w:pPr>
        <w:rPr>
          <w:rFonts w:ascii="Arial" w:hAnsi="Arial" w:cs="Arial"/>
          <w:sz w:val="22"/>
          <w:szCs w:val="22"/>
        </w:rPr>
      </w:pPr>
    </w:p>
    <w:p w:rsidR="00466653" w:rsidRDefault="00466653" w:rsidP="00764D54">
      <w:pPr>
        <w:rPr>
          <w:rFonts w:ascii="Arial" w:hAnsi="Arial" w:cs="Arial"/>
          <w:sz w:val="22"/>
          <w:szCs w:val="22"/>
        </w:rPr>
      </w:pPr>
    </w:p>
    <w:p w:rsidR="00466653" w:rsidRDefault="00466653" w:rsidP="00764D54">
      <w:pPr>
        <w:rPr>
          <w:rFonts w:ascii="Arial" w:hAnsi="Arial" w:cs="Arial"/>
          <w:sz w:val="22"/>
          <w:szCs w:val="22"/>
        </w:rPr>
      </w:pPr>
    </w:p>
    <w:p w:rsidR="00466653" w:rsidRDefault="00466653" w:rsidP="00764D54">
      <w:pPr>
        <w:rPr>
          <w:rFonts w:ascii="Arial" w:hAnsi="Arial" w:cs="Arial"/>
          <w:sz w:val="22"/>
          <w:szCs w:val="22"/>
        </w:rPr>
      </w:pPr>
    </w:p>
    <w:p w:rsidR="00466653" w:rsidRDefault="00466653" w:rsidP="00764D54">
      <w:pPr>
        <w:rPr>
          <w:rFonts w:ascii="Arial" w:hAnsi="Arial" w:cs="Arial"/>
          <w:sz w:val="22"/>
          <w:szCs w:val="22"/>
        </w:rPr>
      </w:pPr>
    </w:p>
    <w:p w:rsidR="00466653" w:rsidRDefault="00466653" w:rsidP="00764D54">
      <w:pPr>
        <w:rPr>
          <w:rFonts w:ascii="Arial" w:hAnsi="Arial" w:cs="Arial"/>
          <w:sz w:val="22"/>
          <w:szCs w:val="22"/>
        </w:rPr>
      </w:pPr>
    </w:p>
    <w:p w:rsidR="00466653" w:rsidRPr="00E229BD" w:rsidRDefault="00466653" w:rsidP="00764D54">
      <w:pPr>
        <w:rPr>
          <w:rFonts w:ascii="Arial" w:hAnsi="Arial" w:cs="Arial"/>
          <w:sz w:val="22"/>
          <w:szCs w:val="22"/>
        </w:rPr>
      </w:pPr>
    </w:p>
    <w:p w:rsidR="00764D54" w:rsidRPr="00E229BD" w:rsidRDefault="00764D54" w:rsidP="00764D54">
      <w:pPr>
        <w:rPr>
          <w:rFonts w:ascii="Arial" w:hAnsi="Arial" w:cs="Arial"/>
          <w:sz w:val="22"/>
          <w:szCs w:val="22"/>
        </w:rPr>
      </w:pPr>
      <w:r w:rsidRPr="00E229BD">
        <w:rPr>
          <w:rFonts w:ascii="Arial" w:hAnsi="Arial" w:cs="Arial"/>
          <w:sz w:val="22"/>
          <w:szCs w:val="22"/>
        </w:rPr>
        <w:t>b) zvýhodněnou sazbu pronájmu náhradních vozidel servisu včetně neomezeného počtu najetých km:</w:t>
      </w:r>
    </w:p>
    <w:p w:rsidR="00764D54" w:rsidRPr="00E229BD" w:rsidRDefault="00764D54" w:rsidP="00764D54">
      <w:pPr>
        <w:ind w:left="2124"/>
        <w:rPr>
          <w:rFonts w:ascii="Arial" w:hAnsi="Arial" w:cs="Arial"/>
          <w:sz w:val="22"/>
          <w:szCs w:val="22"/>
        </w:rPr>
      </w:pPr>
      <w:r w:rsidRPr="00E229BD">
        <w:rPr>
          <w:rFonts w:ascii="Arial" w:hAnsi="Arial" w:cs="Arial"/>
          <w:sz w:val="22"/>
          <w:szCs w:val="22"/>
        </w:rPr>
        <w:t>model</w:t>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t>Paušální poplatek</w:t>
      </w:r>
      <w:r w:rsidRPr="00E229BD">
        <w:rPr>
          <w:rFonts w:ascii="Arial" w:hAnsi="Arial" w:cs="Arial"/>
          <w:sz w:val="22"/>
          <w:szCs w:val="22"/>
        </w:rPr>
        <w:tab/>
        <w:t>Po slevě</w:t>
      </w:r>
    </w:p>
    <w:p w:rsidR="00764D54" w:rsidRPr="00E229BD" w:rsidRDefault="00764D54" w:rsidP="00764D54">
      <w:pPr>
        <w:ind w:left="4956" w:firstLine="708"/>
        <w:rPr>
          <w:rFonts w:ascii="Arial" w:hAnsi="Arial" w:cs="Arial"/>
          <w:sz w:val="22"/>
          <w:szCs w:val="22"/>
        </w:rPr>
      </w:pPr>
      <w:r w:rsidRPr="00E229BD">
        <w:rPr>
          <w:rFonts w:ascii="Arial" w:hAnsi="Arial" w:cs="Arial"/>
          <w:sz w:val="22"/>
          <w:szCs w:val="22"/>
        </w:rPr>
        <w:t xml:space="preserve">(1 den zapůjčení)        bez DPH  </w:t>
      </w:r>
      <w:r w:rsidRPr="00E229BD">
        <w:rPr>
          <w:rFonts w:ascii="Arial" w:hAnsi="Arial" w:cs="Arial"/>
          <w:sz w:val="22"/>
          <w:szCs w:val="22"/>
        </w:rPr>
        <w:tab/>
      </w:r>
    </w:p>
    <w:p w:rsidR="00764D54" w:rsidRPr="00E229BD" w:rsidRDefault="00764D54" w:rsidP="00764D54">
      <w:pPr>
        <w:rPr>
          <w:rFonts w:ascii="Arial" w:hAnsi="Arial" w:cs="Arial"/>
          <w:sz w:val="22"/>
          <w:szCs w:val="22"/>
        </w:rPr>
      </w:pPr>
      <w:r w:rsidRPr="00E229BD">
        <w:rPr>
          <w:rFonts w:ascii="Arial" w:hAnsi="Arial" w:cs="Arial"/>
          <w:sz w:val="22"/>
          <w:szCs w:val="22"/>
        </w:rPr>
        <w:t>Po slevě nižší třída</w:t>
      </w:r>
      <w:r w:rsidRPr="00E229BD">
        <w:rPr>
          <w:rFonts w:ascii="Arial" w:hAnsi="Arial" w:cs="Arial"/>
          <w:sz w:val="22"/>
          <w:szCs w:val="22"/>
        </w:rPr>
        <w:tab/>
      </w:r>
      <w:r w:rsidRPr="00E229BD">
        <w:rPr>
          <w:rFonts w:ascii="Arial" w:hAnsi="Arial" w:cs="Arial"/>
          <w:sz w:val="22"/>
          <w:szCs w:val="22"/>
        </w:rPr>
        <w:tab/>
        <w:t>Fabia, Polo</w:t>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t xml:space="preserve">700 Kč                            </w:t>
      </w:r>
      <w:r w:rsidRPr="00E229BD">
        <w:rPr>
          <w:rFonts w:ascii="Arial" w:hAnsi="Arial" w:cs="Arial"/>
          <w:b/>
          <w:sz w:val="22"/>
          <w:szCs w:val="22"/>
        </w:rPr>
        <w:t>500 Kč</w:t>
      </w:r>
      <w:r w:rsidRPr="00E229BD">
        <w:rPr>
          <w:rFonts w:ascii="Arial" w:hAnsi="Arial" w:cs="Arial"/>
          <w:b/>
          <w:sz w:val="22"/>
          <w:szCs w:val="22"/>
        </w:rPr>
        <w:cr/>
      </w:r>
      <w:r w:rsidRPr="00E229BD">
        <w:rPr>
          <w:rFonts w:ascii="Arial" w:hAnsi="Arial" w:cs="Arial"/>
          <w:sz w:val="22"/>
          <w:szCs w:val="22"/>
        </w:rPr>
        <w:t>střední třída</w:t>
      </w:r>
      <w:r w:rsidRPr="00E229BD">
        <w:rPr>
          <w:rFonts w:ascii="Arial" w:hAnsi="Arial" w:cs="Arial"/>
          <w:sz w:val="22"/>
          <w:szCs w:val="22"/>
        </w:rPr>
        <w:tab/>
      </w:r>
      <w:r w:rsidRPr="00E229BD">
        <w:rPr>
          <w:rFonts w:ascii="Arial" w:hAnsi="Arial" w:cs="Arial"/>
          <w:sz w:val="22"/>
          <w:szCs w:val="22"/>
        </w:rPr>
        <w:tab/>
        <w:t>Golf, Golf Plus, Octavia, Touran</w:t>
      </w:r>
      <w:r w:rsidRPr="00E229BD">
        <w:rPr>
          <w:rFonts w:ascii="Arial" w:hAnsi="Arial" w:cs="Arial"/>
          <w:sz w:val="22"/>
          <w:szCs w:val="22"/>
        </w:rPr>
        <w:tab/>
        <w:t xml:space="preserve">1000 Kč                          </w:t>
      </w:r>
      <w:r w:rsidRPr="00E229BD">
        <w:rPr>
          <w:rFonts w:ascii="Arial" w:hAnsi="Arial" w:cs="Arial"/>
          <w:b/>
          <w:sz w:val="22"/>
          <w:szCs w:val="22"/>
        </w:rPr>
        <w:t>800 Kč</w:t>
      </w:r>
      <w:r w:rsidRPr="00E229BD">
        <w:rPr>
          <w:rFonts w:ascii="Arial" w:hAnsi="Arial" w:cs="Arial"/>
          <w:sz w:val="22"/>
          <w:szCs w:val="22"/>
        </w:rPr>
        <w:cr/>
        <w:t>vyšší třída</w:t>
      </w:r>
      <w:r w:rsidRPr="00E229BD">
        <w:rPr>
          <w:rFonts w:ascii="Arial" w:hAnsi="Arial" w:cs="Arial"/>
          <w:sz w:val="22"/>
          <w:szCs w:val="22"/>
        </w:rPr>
        <w:tab/>
      </w:r>
      <w:r w:rsidRPr="00E229BD">
        <w:rPr>
          <w:rFonts w:ascii="Arial" w:hAnsi="Arial" w:cs="Arial"/>
          <w:sz w:val="22"/>
          <w:szCs w:val="22"/>
        </w:rPr>
        <w:tab/>
        <w:t>Passat, Passat Variant, Passat CC</w:t>
      </w:r>
      <w:r w:rsidRPr="00E229BD">
        <w:rPr>
          <w:rFonts w:ascii="Arial" w:hAnsi="Arial" w:cs="Arial"/>
          <w:sz w:val="22"/>
          <w:szCs w:val="22"/>
        </w:rPr>
        <w:tab/>
        <w:t xml:space="preserve">1 400 Kč                      </w:t>
      </w:r>
      <w:r w:rsidRPr="00E229BD">
        <w:rPr>
          <w:rFonts w:ascii="Arial" w:hAnsi="Arial" w:cs="Arial"/>
          <w:b/>
          <w:sz w:val="22"/>
          <w:szCs w:val="22"/>
        </w:rPr>
        <w:t>1 000 Kč</w:t>
      </w:r>
      <w:r w:rsidRPr="00E229BD">
        <w:rPr>
          <w:rFonts w:ascii="Arial" w:hAnsi="Arial" w:cs="Arial"/>
          <w:sz w:val="22"/>
          <w:szCs w:val="22"/>
        </w:rPr>
        <w:cr/>
      </w:r>
      <w:r w:rsidRPr="00E229BD">
        <w:rPr>
          <w:rFonts w:ascii="Arial" w:hAnsi="Arial" w:cs="Arial"/>
          <w:sz w:val="22"/>
          <w:szCs w:val="22"/>
        </w:rPr>
        <w:cr/>
        <w:t xml:space="preserve">                                                                                                      </w:t>
      </w:r>
      <w:r w:rsidRPr="00E229BD">
        <w:rPr>
          <w:rFonts w:ascii="Arial" w:hAnsi="Arial" w:cs="Arial"/>
          <w:sz w:val="22"/>
          <w:szCs w:val="22"/>
        </w:rPr>
        <w:cr/>
        <w:t xml:space="preserve">     </w:t>
      </w:r>
    </w:p>
    <w:p w:rsidR="00764D54" w:rsidRDefault="00764D54" w:rsidP="00764D54">
      <w:pPr>
        <w:rPr>
          <w:rFonts w:ascii="Arial" w:hAnsi="Arial" w:cs="Arial"/>
          <w:sz w:val="22"/>
          <w:szCs w:val="22"/>
        </w:rPr>
      </w:pPr>
      <w:r w:rsidRPr="00E229BD">
        <w:rPr>
          <w:rFonts w:ascii="Arial" w:hAnsi="Arial" w:cs="Arial"/>
          <w:sz w:val="22"/>
          <w:szCs w:val="22"/>
        </w:rPr>
        <w:t>d) zvýhodněnou sazbu za skladování pneumatik:</w:t>
      </w:r>
    </w:p>
    <w:p w:rsidR="00466653" w:rsidRPr="00E229BD" w:rsidRDefault="00466653" w:rsidP="00764D54">
      <w:pPr>
        <w:rPr>
          <w:rFonts w:ascii="Arial" w:hAnsi="Arial" w:cs="Arial"/>
          <w:sz w:val="22"/>
          <w:szCs w:val="22"/>
        </w:rPr>
      </w:pPr>
    </w:p>
    <w:p w:rsidR="00764D54" w:rsidRPr="00E229BD" w:rsidRDefault="00764D54" w:rsidP="00764D54">
      <w:pPr>
        <w:ind w:left="2130" w:hanging="2130"/>
        <w:rPr>
          <w:rFonts w:ascii="Arial" w:hAnsi="Arial" w:cs="Arial"/>
          <w:sz w:val="22"/>
          <w:szCs w:val="22"/>
        </w:rPr>
      </w:pPr>
      <w:r w:rsidRPr="00E229BD">
        <w:rPr>
          <w:rFonts w:ascii="Arial" w:hAnsi="Arial" w:cs="Arial"/>
          <w:sz w:val="22"/>
          <w:szCs w:val="22"/>
        </w:rPr>
        <w:t>Paušální poplatek</w:t>
      </w:r>
      <w:r w:rsidRPr="00E229BD">
        <w:rPr>
          <w:rFonts w:ascii="Arial" w:hAnsi="Arial" w:cs="Arial"/>
          <w:sz w:val="22"/>
          <w:szCs w:val="22"/>
        </w:rPr>
        <w:tab/>
        <w:t>500 Kč bez DPH</w:t>
      </w:r>
    </w:p>
    <w:p w:rsidR="00764D54" w:rsidRPr="00E229BD" w:rsidRDefault="00764D54" w:rsidP="00764D54">
      <w:pPr>
        <w:ind w:left="2832"/>
        <w:rPr>
          <w:rFonts w:ascii="Arial" w:hAnsi="Arial" w:cs="Arial"/>
          <w:sz w:val="22"/>
          <w:szCs w:val="22"/>
        </w:rPr>
      </w:pPr>
      <w:r w:rsidRPr="00E229BD">
        <w:rPr>
          <w:rFonts w:ascii="Arial" w:hAnsi="Arial" w:cs="Arial"/>
          <w:sz w:val="22"/>
          <w:szCs w:val="22"/>
        </w:rPr>
        <w:t xml:space="preserve">    Po slevě -  uskladnění pneumatik (sada/rok)   -   </w:t>
      </w:r>
      <w:r w:rsidRPr="00E229BD">
        <w:rPr>
          <w:rFonts w:ascii="Arial" w:hAnsi="Arial" w:cs="Arial"/>
          <w:b/>
          <w:sz w:val="22"/>
          <w:szCs w:val="22"/>
        </w:rPr>
        <w:t>ZDARMA</w:t>
      </w:r>
      <w:r w:rsidRPr="00E229BD">
        <w:rPr>
          <w:rFonts w:ascii="Arial" w:hAnsi="Arial" w:cs="Arial"/>
          <w:sz w:val="22"/>
          <w:szCs w:val="22"/>
        </w:rPr>
        <w:cr/>
      </w:r>
    </w:p>
    <w:p w:rsidR="00764D54" w:rsidRPr="00E229BD" w:rsidRDefault="00764D54" w:rsidP="00764D54">
      <w:pPr>
        <w:rPr>
          <w:rFonts w:ascii="Arial" w:hAnsi="Arial" w:cs="Arial"/>
          <w:sz w:val="22"/>
          <w:szCs w:val="22"/>
        </w:rPr>
      </w:pPr>
      <w:r w:rsidRPr="00E229BD">
        <w:rPr>
          <w:rFonts w:ascii="Arial" w:hAnsi="Arial" w:cs="Arial"/>
          <w:sz w:val="22"/>
          <w:szCs w:val="22"/>
        </w:rPr>
        <w:t>e) zvýhodněnou sazbu za mytí vozidel:</w:t>
      </w:r>
    </w:p>
    <w:p w:rsidR="00764D54" w:rsidRPr="00E229BD" w:rsidRDefault="00764D54" w:rsidP="00764D54">
      <w:pPr>
        <w:ind w:left="4248" w:firstLine="708"/>
        <w:rPr>
          <w:rFonts w:ascii="Arial" w:hAnsi="Arial" w:cs="Arial"/>
          <w:sz w:val="22"/>
          <w:szCs w:val="22"/>
        </w:rPr>
      </w:pPr>
      <w:r w:rsidRPr="00E229BD">
        <w:rPr>
          <w:rFonts w:ascii="Arial" w:hAnsi="Arial" w:cs="Arial"/>
          <w:sz w:val="22"/>
          <w:szCs w:val="22"/>
        </w:rPr>
        <w:t>Paušální poplatek</w:t>
      </w:r>
    </w:p>
    <w:p w:rsidR="00764D54" w:rsidRPr="00E229BD" w:rsidRDefault="00764D54" w:rsidP="00764D54">
      <w:pPr>
        <w:rPr>
          <w:rFonts w:ascii="Arial" w:hAnsi="Arial" w:cs="Arial"/>
          <w:sz w:val="22"/>
          <w:szCs w:val="22"/>
        </w:rPr>
      </w:pPr>
      <w:r w:rsidRPr="00E229BD">
        <w:rPr>
          <w:rFonts w:ascii="Arial" w:hAnsi="Arial" w:cs="Arial"/>
          <w:sz w:val="22"/>
          <w:szCs w:val="22"/>
        </w:rPr>
        <w:t>ruční mytí exteriéru + vysátí interiéru</w:t>
      </w:r>
      <w:r w:rsidRPr="00E229BD">
        <w:rPr>
          <w:rFonts w:ascii="Arial" w:hAnsi="Arial" w:cs="Arial"/>
          <w:sz w:val="22"/>
          <w:szCs w:val="22"/>
        </w:rPr>
        <w:tab/>
      </w:r>
      <w:r w:rsidRPr="00E229BD">
        <w:rPr>
          <w:rFonts w:ascii="Arial" w:hAnsi="Arial" w:cs="Arial"/>
          <w:sz w:val="22"/>
          <w:szCs w:val="22"/>
        </w:rPr>
        <w:tab/>
        <w:t>300 – 1 500 Kč bez DPH  dle typu vozu</w:t>
      </w:r>
      <w:r w:rsidRPr="00E229BD">
        <w:rPr>
          <w:rFonts w:ascii="Arial" w:hAnsi="Arial" w:cs="Arial"/>
          <w:sz w:val="22"/>
          <w:szCs w:val="22"/>
        </w:rPr>
        <w:cr/>
        <w:t>kompletní ruční mytí + čištění interiéru</w:t>
      </w:r>
      <w:r w:rsidRPr="00E229BD">
        <w:rPr>
          <w:rFonts w:ascii="Arial" w:hAnsi="Arial" w:cs="Arial"/>
          <w:sz w:val="22"/>
          <w:szCs w:val="22"/>
        </w:rPr>
        <w:tab/>
      </w:r>
      <w:r w:rsidRPr="00E229BD">
        <w:rPr>
          <w:rFonts w:ascii="Arial" w:hAnsi="Arial" w:cs="Arial"/>
          <w:sz w:val="22"/>
          <w:szCs w:val="22"/>
        </w:rPr>
        <w:tab/>
        <w:t>700 – 2 000 Kč bez DPH  dle typu vozu</w:t>
      </w:r>
      <w:r w:rsidRPr="00E229BD">
        <w:rPr>
          <w:rFonts w:ascii="Arial" w:hAnsi="Arial" w:cs="Arial"/>
          <w:sz w:val="22"/>
          <w:szCs w:val="22"/>
        </w:rPr>
        <w:cr/>
      </w:r>
      <w:r w:rsidRPr="00E229BD">
        <w:rPr>
          <w:rFonts w:ascii="Arial" w:hAnsi="Arial" w:cs="Arial"/>
          <w:sz w:val="22"/>
          <w:szCs w:val="22"/>
        </w:rPr>
        <w:cr/>
        <w:t xml:space="preserve">                                                                                                </w:t>
      </w:r>
      <w:r w:rsidRPr="00E229BD">
        <w:rPr>
          <w:rFonts w:ascii="Arial" w:hAnsi="Arial" w:cs="Arial"/>
          <w:sz w:val="22"/>
          <w:szCs w:val="22"/>
        </w:rPr>
        <w:cr/>
        <w:t>f) zvýhodněnou sazbu za odtah pojízdných i nepojízdných vozidel:</w:t>
      </w:r>
    </w:p>
    <w:p w:rsidR="00764D54" w:rsidRPr="00E229BD" w:rsidRDefault="00764D54" w:rsidP="00764D54">
      <w:pPr>
        <w:rPr>
          <w:rFonts w:ascii="Arial" w:hAnsi="Arial" w:cs="Arial"/>
          <w:sz w:val="22"/>
          <w:szCs w:val="22"/>
        </w:rPr>
      </w:pPr>
      <w:r w:rsidRPr="00E229BD">
        <w:rPr>
          <w:rFonts w:ascii="Arial" w:hAnsi="Arial" w:cs="Arial"/>
          <w:sz w:val="22"/>
          <w:szCs w:val="22"/>
        </w:rPr>
        <w:cr/>
        <w:t xml:space="preserve">odtah do </w:t>
      </w:r>
      <w:smartTag w:uri="urn:schemas-microsoft-com:office:smarttags" w:element="metricconverter">
        <w:smartTagPr>
          <w:attr w:name="ProductID" w:val="30 km"/>
        </w:smartTagPr>
        <w:r w:rsidRPr="00E229BD">
          <w:rPr>
            <w:rFonts w:ascii="Arial" w:hAnsi="Arial" w:cs="Arial"/>
            <w:sz w:val="22"/>
            <w:szCs w:val="22"/>
          </w:rPr>
          <w:t>30 km</w:t>
        </w:r>
      </w:smartTag>
      <w:r w:rsidRPr="00E229BD">
        <w:rPr>
          <w:rFonts w:ascii="Arial" w:hAnsi="Arial" w:cs="Arial"/>
          <w:sz w:val="22"/>
          <w:szCs w:val="22"/>
        </w:rPr>
        <w:t xml:space="preserve"> ( jednotná sazba)</w:t>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t>500 Kč</w:t>
      </w:r>
    </w:p>
    <w:p w:rsidR="00764D54" w:rsidRPr="00E229BD" w:rsidRDefault="00764D54" w:rsidP="00764D54">
      <w:pPr>
        <w:rPr>
          <w:rFonts w:ascii="Arial" w:hAnsi="Arial" w:cs="Arial"/>
          <w:sz w:val="22"/>
          <w:szCs w:val="22"/>
        </w:rPr>
      </w:pPr>
      <w:r w:rsidRPr="00E229BD">
        <w:rPr>
          <w:rFonts w:ascii="Arial" w:hAnsi="Arial" w:cs="Arial"/>
          <w:sz w:val="22"/>
          <w:szCs w:val="22"/>
        </w:rPr>
        <w:t xml:space="preserve">odtah nad </w:t>
      </w:r>
      <w:smartTag w:uri="urn:schemas-microsoft-com:office:smarttags" w:element="metricconverter">
        <w:smartTagPr>
          <w:attr w:name="ProductID" w:val="30 km"/>
        </w:smartTagPr>
        <w:r w:rsidRPr="00E229BD">
          <w:rPr>
            <w:rFonts w:ascii="Arial" w:hAnsi="Arial" w:cs="Arial"/>
            <w:sz w:val="22"/>
            <w:szCs w:val="22"/>
          </w:rPr>
          <w:t>30 km</w:t>
        </w:r>
      </w:smartTag>
      <w:r w:rsidRPr="00E229BD">
        <w:rPr>
          <w:rFonts w:ascii="Arial" w:hAnsi="Arial" w:cs="Arial"/>
          <w:sz w:val="22"/>
          <w:szCs w:val="22"/>
        </w:rPr>
        <w:t xml:space="preserve"> </w:t>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t>18 Kč/km</w:t>
      </w:r>
      <w:r w:rsidRPr="00E229BD">
        <w:rPr>
          <w:rFonts w:ascii="Arial" w:hAnsi="Arial" w:cs="Arial"/>
          <w:sz w:val="22"/>
          <w:szCs w:val="22"/>
        </w:rPr>
        <w:cr/>
        <w:t>naložení a složení vozidla v pojízdném stavu</w:t>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t>210 - 350 Kč</w:t>
      </w:r>
      <w:r w:rsidRPr="00E229BD">
        <w:rPr>
          <w:rFonts w:ascii="Arial" w:hAnsi="Arial" w:cs="Arial"/>
          <w:sz w:val="22"/>
          <w:szCs w:val="22"/>
        </w:rPr>
        <w:cr/>
        <w:t>naložení a složení vozidla v nepojízdném stavu</w:t>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t>350 Kč</w:t>
      </w:r>
      <w:r w:rsidRPr="00E229BD">
        <w:rPr>
          <w:rFonts w:ascii="Arial" w:hAnsi="Arial" w:cs="Arial"/>
          <w:sz w:val="22"/>
          <w:szCs w:val="22"/>
        </w:rPr>
        <w:cr/>
        <w:t>vyprošťování havarovaného vozidla (za každých započatých 30min)</w:t>
      </w:r>
      <w:r w:rsidRPr="00E229BD">
        <w:rPr>
          <w:rFonts w:ascii="Arial" w:hAnsi="Arial" w:cs="Arial"/>
          <w:sz w:val="22"/>
          <w:szCs w:val="22"/>
        </w:rPr>
        <w:tab/>
        <w:t>500 - 1000 Kč</w:t>
      </w:r>
      <w:r w:rsidRPr="00E229BD">
        <w:rPr>
          <w:rFonts w:ascii="Arial" w:hAnsi="Arial" w:cs="Arial"/>
          <w:sz w:val="22"/>
          <w:szCs w:val="22"/>
        </w:rPr>
        <w:cr/>
        <w:t>čekání za každou započatou hodinu</w:t>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t>120 Kč</w:t>
      </w:r>
      <w:r w:rsidRPr="00E229BD">
        <w:rPr>
          <w:rFonts w:ascii="Arial" w:hAnsi="Arial" w:cs="Arial"/>
          <w:color w:val="FF0000"/>
          <w:sz w:val="22"/>
          <w:szCs w:val="22"/>
        </w:rPr>
        <w:cr/>
      </w:r>
      <w:r w:rsidRPr="00E229BD">
        <w:rPr>
          <w:rFonts w:ascii="Arial" w:hAnsi="Arial" w:cs="Arial"/>
          <w:sz w:val="22"/>
          <w:szCs w:val="22"/>
        </w:rPr>
        <w:t xml:space="preserve">Ceny jsou uvedeny bez DPH    </w:t>
      </w:r>
    </w:p>
    <w:p w:rsidR="00C34A22" w:rsidRDefault="00764D54" w:rsidP="00764D54">
      <w:pPr>
        <w:rPr>
          <w:rFonts w:ascii="Arial" w:hAnsi="Arial" w:cs="Arial"/>
          <w:sz w:val="22"/>
          <w:szCs w:val="22"/>
        </w:rPr>
      </w:pPr>
      <w:r w:rsidRPr="00E229BD">
        <w:rPr>
          <w:rFonts w:ascii="Arial" w:hAnsi="Arial" w:cs="Arial"/>
          <w:sz w:val="22"/>
          <w:szCs w:val="22"/>
        </w:rPr>
        <w:cr/>
      </w:r>
    </w:p>
    <w:p w:rsidR="00764D54" w:rsidRPr="00E229BD" w:rsidRDefault="00764D54" w:rsidP="00764D54">
      <w:pPr>
        <w:rPr>
          <w:rFonts w:ascii="Arial" w:hAnsi="Arial" w:cs="Arial"/>
          <w:sz w:val="22"/>
          <w:szCs w:val="22"/>
        </w:rPr>
      </w:pPr>
      <w:r w:rsidRPr="00E229BD">
        <w:rPr>
          <w:rFonts w:ascii="Arial" w:hAnsi="Arial" w:cs="Arial"/>
          <w:sz w:val="22"/>
          <w:szCs w:val="22"/>
        </w:rPr>
        <w:t>3. Kontakty dodavatele:</w:t>
      </w:r>
    </w:p>
    <w:p w:rsidR="00764D54" w:rsidRPr="00E229BD" w:rsidRDefault="00764D54" w:rsidP="00764D54">
      <w:pPr>
        <w:rPr>
          <w:rFonts w:ascii="Arial" w:hAnsi="Arial" w:cs="Arial"/>
          <w:sz w:val="22"/>
          <w:szCs w:val="22"/>
        </w:rPr>
      </w:pPr>
    </w:p>
    <w:p w:rsidR="00764D54" w:rsidRPr="00E229BD" w:rsidRDefault="00764D54" w:rsidP="00764D54">
      <w:pPr>
        <w:rPr>
          <w:rFonts w:ascii="Arial" w:hAnsi="Arial" w:cs="Arial"/>
          <w:sz w:val="22"/>
          <w:szCs w:val="22"/>
          <w:u w:val="single"/>
        </w:rPr>
      </w:pPr>
      <w:r w:rsidRPr="00E229BD">
        <w:rPr>
          <w:rFonts w:ascii="Arial" w:hAnsi="Arial" w:cs="Arial"/>
          <w:sz w:val="22"/>
          <w:szCs w:val="22"/>
          <w:u w:val="single"/>
        </w:rPr>
        <w:t>Centrála  Slavkov u Brna – autorizovaný servis značek Volkswagen, Audi a ŠKODA</w:t>
      </w:r>
    </w:p>
    <w:p w:rsidR="00764D54" w:rsidRPr="00E229BD" w:rsidRDefault="00764D54" w:rsidP="00764D54">
      <w:pPr>
        <w:rPr>
          <w:rFonts w:ascii="Arial" w:hAnsi="Arial" w:cs="Arial"/>
          <w:sz w:val="22"/>
          <w:szCs w:val="22"/>
        </w:rPr>
      </w:pPr>
    </w:p>
    <w:p w:rsidR="00764D54" w:rsidRPr="00466653" w:rsidRDefault="00466653" w:rsidP="00764D54">
      <w:pPr>
        <w:rPr>
          <w:rFonts w:ascii="Arial" w:hAnsi="Arial" w:cs="Arial"/>
          <w:sz w:val="22"/>
          <w:szCs w:val="22"/>
        </w:rPr>
      </w:pPr>
      <w:r w:rsidRPr="00466653">
        <w:rPr>
          <w:rFonts w:ascii="Arial" w:hAnsi="Arial" w:cs="Arial"/>
          <w:sz w:val="22"/>
          <w:szCs w:val="22"/>
        </w:rPr>
        <w:tab/>
      </w:r>
    </w:p>
    <w:p w:rsidR="00764D54" w:rsidRPr="00E229BD" w:rsidRDefault="00764D54" w:rsidP="00764D54">
      <w:pPr>
        <w:rPr>
          <w:rFonts w:ascii="Arial" w:hAnsi="Arial" w:cs="Arial"/>
          <w:sz w:val="22"/>
          <w:szCs w:val="22"/>
        </w:rPr>
      </w:pPr>
    </w:p>
    <w:p w:rsidR="00764D54" w:rsidRPr="00E229BD" w:rsidRDefault="00764D54" w:rsidP="00764D54">
      <w:pPr>
        <w:rPr>
          <w:rFonts w:ascii="Arial" w:hAnsi="Arial" w:cs="Arial"/>
          <w:sz w:val="22"/>
          <w:szCs w:val="22"/>
        </w:rPr>
      </w:pPr>
      <w:r w:rsidRPr="00E229BD">
        <w:rPr>
          <w:rFonts w:ascii="Arial" w:hAnsi="Arial" w:cs="Arial"/>
          <w:sz w:val="22"/>
          <w:szCs w:val="22"/>
        </w:rPr>
        <w:t>Příjem oprav (spojovatelka)</w:t>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t>+420 544 227 122-3</w:t>
      </w:r>
    </w:p>
    <w:p w:rsidR="00764D54" w:rsidRPr="00E229BD" w:rsidRDefault="00764D54" w:rsidP="00764D54">
      <w:pPr>
        <w:rPr>
          <w:rFonts w:ascii="Arial" w:hAnsi="Arial" w:cs="Arial"/>
          <w:sz w:val="22"/>
          <w:szCs w:val="22"/>
        </w:rPr>
      </w:pPr>
    </w:p>
    <w:p w:rsidR="00764D54" w:rsidRPr="008B497A" w:rsidRDefault="00764D54" w:rsidP="00764D54">
      <w:pPr>
        <w:rPr>
          <w:rFonts w:ascii="Arial" w:hAnsi="Arial" w:cs="Arial"/>
          <w:sz w:val="22"/>
          <w:szCs w:val="22"/>
        </w:rPr>
      </w:pPr>
      <w:r w:rsidRPr="00E229BD">
        <w:rPr>
          <w:rFonts w:ascii="Arial" w:hAnsi="Arial" w:cs="Arial"/>
          <w:sz w:val="22"/>
          <w:szCs w:val="22"/>
        </w:rPr>
        <w:t>Vedoucí servisu Volkswagen, Audi</w:t>
      </w:r>
      <w:r w:rsidRPr="00E229BD">
        <w:rPr>
          <w:rFonts w:ascii="Arial" w:hAnsi="Arial" w:cs="Arial"/>
          <w:sz w:val="22"/>
          <w:szCs w:val="22"/>
        </w:rPr>
        <w:tab/>
      </w:r>
      <w:r w:rsidRPr="00E229BD">
        <w:rPr>
          <w:rFonts w:ascii="Arial" w:hAnsi="Arial" w:cs="Arial"/>
          <w:sz w:val="22"/>
          <w:szCs w:val="22"/>
        </w:rPr>
        <w:tab/>
      </w:r>
      <w:r w:rsidR="008B497A">
        <w:rPr>
          <w:rFonts w:ascii="Arial" w:hAnsi="Arial" w:cs="Arial"/>
          <w:sz w:val="22"/>
          <w:szCs w:val="22"/>
        </w:rPr>
        <w:t>David Tomčík</w:t>
      </w:r>
      <w:r w:rsidR="008B497A" w:rsidRPr="00E229BD">
        <w:rPr>
          <w:rFonts w:ascii="Arial" w:hAnsi="Arial" w:cs="Arial"/>
          <w:sz w:val="22"/>
          <w:szCs w:val="22"/>
        </w:rPr>
        <w:tab/>
      </w:r>
      <w:r w:rsidR="008B497A" w:rsidRPr="00E229BD">
        <w:rPr>
          <w:rFonts w:ascii="Arial" w:hAnsi="Arial" w:cs="Arial"/>
          <w:sz w:val="22"/>
          <w:szCs w:val="22"/>
        </w:rPr>
        <w:tab/>
      </w:r>
      <w:r w:rsidR="008B497A">
        <w:rPr>
          <w:rFonts w:ascii="Arial" w:hAnsi="Arial" w:cs="Arial"/>
          <w:sz w:val="22"/>
          <w:szCs w:val="22"/>
        </w:rPr>
        <w:tab/>
      </w:r>
      <w:r w:rsidR="008B497A" w:rsidRPr="00E229BD">
        <w:rPr>
          <w:rFonts w:ascii="Arial" w:hAnsi="Arial" w:cs="Arial"/>
          <w:sz w:val="22"/>
          <w:szCs w:val="22"/>
        </w:rPr>
        <w:t>+420 </w:t>
      </w:r>
      <w:r w:rsidR="008B497A">
        <w:rPr>
          <w:rFonts w:ascii="Arial" w:hAnsi="Arial" w:cs="Arial"/>
          <w:sz w:val="22"/>
          <w:szCs w:val="22"/>
        </w:rPr>
        <w:t>770</w:t>
      </w:r>
      <w:r w:rsidR="008B497A" w:rsidRPr="008A49C1">
        <w:rPr>
          <w:rFonts w:ascii="Arial" w:hAnsi="Arial" w:cs="Arial"/>
          <w:sz w:val="22"/>
          <w:szCs w:val="22"/>
        </w:rPr>
        <w:t xml:space="preserve"> </w:t>
      </w:r>
      <w:r w:rsidR="008B497A">
        <w:rPr>
          <w:rFonts w:ascii="Arial" w:hAnsi="Arial" w:cs="Arial"/>
          <w:sz w:val="22"/>
          <w:szCs w:val="22"/>
        </w:rPr>
        <w:t>120</w:t>
      </w:r>
      <w:r w:rsidR="008B497A" w:rsidRPr="008A49C1">
        <w:rPr>
          <w:rFonts w:ascii="Arial" w:hAnsi="Arial" w:cs="Arial"/>
          <w:sz w:val="22"/>
          <w:szCs w:val="22"/>
        </w:rPr>
        <w:t xml:space="preserve"> </w:t>
      </w:r>
      <w:r w:rsidR="008B497A">
        <w:rPr>
          <w:rFonts w:ascii="Arial" w:hAnsi="Arial" w:cs="Arial"/>
          <w:sz w:val="22"/>
          <w:szCs w:val="22"/>
        </w:rPr>
        <w:t>450</w:t>
      </w:r>
      <w:r w:rsidRPr="00E229BD">
        <w:rPr>
          <w:rFonts w:ascii="Arial" w:hAnsi="Arial" w:cs="Arial"/>
          <w:sz w:val="22"/>
          <w:szCs w:val="22"/>
        </w:rPr>
        <w:tab/>
      </w:r>
      <w:hyperlink r:id="rId8" w:history="1">
        <w:r w:rsidR="008B497A" w:rsidRPr="008B497A">
          <w:rPr>
            <w:rStyle w:val="Hypertextovodkaz"/>
            <w:rFonts w:ascii="Arial" w:hAnsi="Arial" w:cs="Arial"/>
            <w:color w:val="auto"/>
            <w:sz w:val="22"/>
            <w:szCs w:val="22"/>
            <w:u w:val="none"/>
          </w:rPr>
          <w:t xml:space="preserve">david.tomcik@autobayer.cz </w:t>
        </w:r>
      </w:hyperlink>
    </w:p>
    <w:p w:rsidR="009C2545" w:rsidRDefault="009C2545" w:rsidP="009C2545">
      <w:pPr>
        <w:rPr>
          <w:rFonts w:ascii="Arial" w:hAnsi="Arial" w:cs="Arial"/>
          <w:sz w:val="22"/>
          <w:szCs w:val="22"/>
        </w:rPr>
      </w:pPr>
    </w:p>
    <w:p w:rsidR="009C2545" w:rsidRDefault="009C2545" w:rsidP="009C2545">
      <w:pPr>
        <w:rPr>
          <w:rFonts w:ascii="Arial" w:hAnsi="Arial" w:cs="Arial"/>
          <w:sz w:val="22"/>
          <w:szCs w:val="22"/>
        </w:rPr>
      </w:pPr>
      <w:r>
        <w:rPr>
          <w:rFonts w:ascii="Arial" w:hAnsi="Arial" w:cs="Arial"/>
          <w:sz w:val="22"/>
          <w:szCs w:val="22"/>
        </w:rPr>
        <w:t>Příjem</w:t>
      </w:r>
      <w:r w:rsidRPr="00E229BD">
        <w:rPr>
          <w:rFonts w:ascii="Arial" w:hAnsi="Arial" w:cs="Arial"/>
          <w:sz w:val="22"/>
          <w:szCs w:val="22"/>
        </w:rPr>
        <w:t xml:space="preserve"> servisu Volkswagen, Audi</w:t>
      </w:r>
      <w:r w:rsidRPr="00E229BD">
        <w:rPr>
          <w:rFonts w:ascii="Arial" w:hAnsi="Arial" w:cs="Arial"/>
          <w:sz w:val="22"/>
          <w:szCs w:val="22"/>
        </w:rPr>
        <w:tab/>
      </w:r>
      <w:r w:rsidRPr="00E229BD">
        <w:rPr>
          <w:rFonts w:ascii="Arial" w:hAnsi="Arial" w:cs="Arial"/>
          <w:sz w:val="22"/>
          <w:szCs w:val="22"/>
        </w:rPr>
        <w:tab/>
      </w:r>
      <w:r>
        <w:rPr>
          <w:rFonts w:ascii="Arial" w:hAnsi="Arial" w:cs="Arial"/>
          <w:sz w:val="22"/>
          <w:szCs w:val="22"/>
        </w:rPr>
        <w:t>Pavel Šídlo</w:t>
      </w:r>
      <w:r w:rsidRPr="00E229BD">
        <w:rPr>
          <w:rFonts w:ascii="Arial" w:hAnsi="Arial" w:cs="Arial"/>
          <w:sz w:val="22"/>
          <w:szCs w:val="22"/>
        </w:rPr>
        <w:tab/>
      </w:r>
      <w:r>
        <w:rPr>
          <w:rFonts w:ascii="Arial" w:hAnsi="Arial" w:cs="Arial"/>
          <w:sz w:val="22"/>
          <w:szCs w:val="22"/>
        </w:rPr>
        <w:tab/>
      </w:r>
      <w:r>
        <w:rPr>
          <w:rFonts w:ascii="Arial" w:hAnsi="Arial" w:cs="Arial"/>
          <w:sz w:val="22"/>
          <w:szCs w:val="22"/>
        </w:rPr>
        <w:tab/>
      </w:r>
      <w:r w:rsidRPr="00E229BD">
        <w:rPr>
          <w:rFonts w:ascii="Arial" w:hAnsi="Arial" w:cs="Arial"/>
          <w:sz w:val="22"/>
          <w:szCs w:val="22"/>
        </w:rPr>
        <w:t>+420 </w:t>
      </w:r>
      <w:r>
        <w:rPr>
          <w:rFonts w:ascii="Arial" w:hAnsi="Arial" w:cs="Arial"/>
          <w:sz w:val="22"/>
          <w:szCs w:val="22"/>
        </w:rPr>
        <w:t>777</w:t>
      </w:r>
      <w:r w:rsidRPr="008A49C1">
        <w:rPr>
          <w:rFonts w:ascii="Arial" w:hAnsi="Arial" w:cs="Arial"/>
          <w:sz w:val="22"/>
          <w:szCs w:val="22"/>
        </w:rPr>
        <w:t xml:space="preserve"> </w:t>
      </w:r>
      <w:r>
        <w:rPr>
          <w:rFonts w:ascii="Arial" w:hAnsi="Arial" w:cs="Arial"/>
          <w:sz w:val="22"/>
          <w:szCs w:val="22"/>
        </w:rPr>
        <w:t>481</w:t>
      </w:r>
      <w:r w:rsidRPr="008A49C1">
        <w:rPr>
          <w:rFonts w:ascii="Arial" w:hAnsi="Arial" w:cs="Arial"/>
          <w:sz w:val="22"/>
          <w:szCs w:val="22"/>
        </w:rPr>
        <w:t xml:space="preserve"> </w:t>
      </w:r>
      <w:r>
        <w:rPr>
          <w:rFonts w:ascii="Arial" w:hAnsi="Arial" w:cs="Arial"/>
          <w:sz w:val="22"/>
          <w:szCs w:val="22"/>
        </w:rPr>
        <w:t>354</w:t>
      </w:r>
      <w:r w:rsidRPr="00E229BD">
        <w:rPr>
          <w:rFonts w:ascii="Arial" w:hAnsi="Arial" w:cs="Arial"/>
          <w:sz w:val="22"/>
          <w:szCs w:val="22"/>
        </w:rPr>
        <w:tab/>
      </w:r>
      <w:hyperlink r:id="rId9" w:history="1">
        <w:r w:rsidR="008B497A" w:rsidRPr="008B497A">
          <w:rPr>
            <w:rStyle w:val="Hypertextovodkaz"/>
            <w:rFonts w:ascii="Arial" w:hAnsi="Arial" w:cs="Arial"/>
            <w:color w:val="auto"/>
            <w:sz w:val="22"/>
            <w:szCs w:val="22"/>
            <w:u w:val="none"/>
          </w:rPr>
          <w:t>pavel.sidlo@autobayer.cz</w:t>
        </w:r>
      </w:hyperlink>
    </w:p>
    <w:p w:rsidR="008B497A" w:rsidRDefault="008B497A" w:rsidP="008B497A">
      <w:pPr>
        <w:rPr>
          <w:rFonts w:ascii="Arial" w:hAnsi="Arial" w:cs="Arial"/>
          <w:sz w:val="22"/>
          <w:szCs w:val="22"/>
        </w:rPr>
      </w:pPr>
    </w:p>
    <w:p w:rsidR="008B497A" w:rsidRPr="00E229BD" w:rsidRDefault="008B497A" w:rsidP="008B497A">
      <w:pPr>
        <w:rPr>
          <w:rFonts w:ascii="Arial" w:hAnsi="Arial" w:cs="Arial"/>
          <w:sz w:val="22"/>
          <w:szCs w:val="22"/>
        </w:rPr>
      </w:pPr>
      <w:r>
        <w:rPr>
          <w:rFonts w:ascii="Arial" w:hAnsi="Arial" w:cs="Arial"/>
          <w:sz w:val="22"/>
          <w:szCs w:val="22"/>
        </w:rPr>
        <w:t>Příjem</w:t>
      </w:r>
      <w:r w:rsidRPr="00E229BD">
        <w:rPr>
          <w:rFonts w:ascii="Arial" w:hAnsi="Arial" w:cs="Arial"/>
          <w:sz w:val="22"/>
          <w:szCs w:val="22"/>
        </w:rPr>
        <w:t xml:space="preserve"> servisu Volkswagen</w:t>
      </w:r>
      <w:r>
        <w:rPr>
          <w:rFonts w:ascii="Arial" w:hAnsi="Arial" w:cs="Arial"/>
          <w:sz w:val="22"/>
          <w:szCs w:val="22"/>
        </w:rPr>
        <w:t>, Audi</w:t>
      </w:r>
      <w:r w:rsidRPr="00E229BD">
        <w:rPr>
          <w:rFonts w:ascii="Arial" w:hAnsi="Arial" w:cs="Arial"/>
          <w:sz w:val="22"/>
          <w:szCs w:val="22"/>
        </w:rPr>
        <w:tab/>
      </w:r>
      <w:r>
        <w:rPr>
          <w:rFonts w:ascii="Arial" w:hAnsi="Arial" w:cs="Arial"/>
          <w:sz w:val="22"/>
          <w:szCs w:val="22"/>
        </w:rPr>
        <w:tab/>
        <w:t>Pavel Vrána</w:t>
      </w:r>
      <w:r w:rsidRPr="00E229BD">
        <w:rPr>
          <w:rFonts w:ascii="Arial" w:hAnsi="Arial" w:cs="Arial"/>
          <w:sz w:val="22"/>
          <w:szCs w:val="22"/>
        </w:rPr>
        <w:tab/>
      </w:r>
      <w:r w:rsidRPr="00E229BD">
        <w:rPr>
          <w:rFonts w:ascii="Arial" w:hAnsi="Arial" w:cs="Arial"/>
          <w:sz w:val="22"/>
          <w:szCs w:val="22"/>
        </w:rPr>
        <w:tab/>
      </w:r>
      <w:r>
        <w:rPr>
          <w:rFonts w:ascii="Arial" w:hAnsi="Arial" w:cs="Arial"/>
          <w:sz w:val="22"/>
          <w:szCs w:val="22"/>
        </w:rPr>
        <w:tab/>
      </w:r>
      <w:r w:rsidRPr="00E229BD">
        <w:rPr>
          <w:rFonts w:ascii="Arial" w:hAnsi="Arial" w:cs="Arial"/>
          <w:sz w:val="22"/>
          <w:szCs w:val="22"/>
        </w:rPr>
        <w:t>+420 724 542</w:t>
      </w:r>
      <w:r>
        <w:rPr>
          <w:rFonts w:ascii="Arial" w:hAnsi="Arial" w:cs="Arial"/>
          <w:sz w:val="22"/>
          <w:szCs w:val="22"/>
        </w:rPr>
        <w:t> </w:t>
      </w:r>
      <w:r w:rsidRPr="00E229BD">
        <w:rPr>
          <w:rFonts w:ascii="Arial" w:hAnsi="Arial" w:cs="Arial"/>
          <w:sz w:val="22"/>
          <w:szCs w:val="22"/>
        </w:rPr>
        <w:t>277</w:t>
      </w:r>
    </w:p>
    <w:p w:rsidR="008B497A" w:rsidRPr="00E229BD" w:rsidRDefault="008B497A" w:rsidP="008B497A">
      <w:pPr>
        <w:rPr>
          <w:rFonts w:ascii="Arial" w:hAnsi="Arial" w:cs="Arial"/>
          <w:sz w:val="22"/>
          <w:szCs w:val="22"/>
        </w:rPr>
      </w:pPr>
      <w:r w:rsidRPr="00E229BD">
        <w:rPr>
          <w:rFonts w:ascii="Arial" w:hAnsi="Arial" w:cs="Arial"/>
          <w:sz w:val="22"/>
          <w:szCs w:val="22"/>
        </w:rPr>
        <w:lastRenderedPageBreak/>
        <w:tab/>
      </w:r>
      <w:r>
        <w:rPr>
          <w:rFonts w:ascii="Arial" w:hAnsi="Arial" w:cs="Arial"/>
          <w:sz w:val="22"/>
          <w:szCs w:val="22"/>
        </w:rPr>
        <w:t>pavel.vrana</w:t>
      </w:r>
      <w:r w:rsidRPr="00E229BD">
        <w:rPr>
          <w:rFonts w:ascii="Arial" w:hAnsi="Arial" w:cs="Arial"/>
          <w:sz w:val="22"/>
          <w:szCs w:val="22"/>
        </w:rPr>
        <w:t>@autobayer.cz</w:t>
      </w:r>
    </w:p>
    <w:p w:rsidR="008B497A" w:rsidRPr="00E229BD" w:rsidRDefault="008B497A" w:rsidP="009C2545">
      <w:pPr>
        <w:rPr>
          <w:rFonts w:ascii="Arial" w:hAnsi="Arial" w:cs="Arial"/>
          <w:sz w:val="22"/>
          <w:szCs w:val="22"/>
        </w:rPr>
      </w:pPr>
    </w:p>
    <w:p w:rsidR="00764D54" w:rsidRDefault="00764D54" w:rsidP="00764D54">
      <w:pPr>
        <w:rPr>
          <w:rFonts w:ascii="Arial" w:hAnsi="Arial" w:cs="Arial"/>
          <w:sz w:val="22"/>
          <w:szCs w:val="22"/>
        </w:rPr>
      </w:pPr>
      <w:r w:rsidRPr="00E229BD">
        <w:rPr>
          <w:rFonts w:ascii="Arial" w:hAnsi="Arial" w:cs="Arial"/>
          <w:sz w:val="22"/>
          <w:szCs w:val="22"/>
        </w:rPr>
        <w:tab/>
      </w:r>
      <w:r w:rsidRPr="00E229BD">
        <w:rPr>
          <w:rFonts w:ascii="Arial" w:hAnsi="Arial" w:cs="Arial"/>
          <w:sz w:val="22"/>
          <w:szCs w:val="22"/>
        </w:rPr>
        <w:tab/>
      </w:r>
    </w:p>
    <w:p w:rsidR="00466653" w:rsidRDefault="00466653" w:rsidP="00764D54">
      <w:pPr>
        <w:rPr>
          <w:rFonts w:ascii="Arial" w:hAnsi="Arial" w:cs="Arial"/>
          <w:sz w:val="22"/>
          <w:szCs w:val="22"/>
        </w:rPr>
      </w:pPr>
    </w:p>
    <w:p w:rsidR="00466653" w:rsidRDefault="00466653" w:rsidP="00764D54">
      <w:pPr>
        <w:rPr>
          <w:rFonts w:ascii="Arial" w:hAnsi="Arial" w:cs="Arial"/>
          <w:sz w:val="22"/>
          <w:szCs w:val="22"/>
        </w:rPr>
      </w:pPr>
    </w:p>
    <w:p w:rsidR="00466653" w:rsidRPr="00E229BD" w:rsidRDefault="00466653" w:rsidP="00764D54">
      <w:pPr>
        <w:rPr>
          <w:rFonts w:ascii="Arial" w:hAnsi="Arial" w:cs="Arial"/>
          <w:sz w:val="22"/>
          <w:szCs w:val="22"/>
        </w:rPr>
      </w:pPr>
    </w:p>
    <w:p w:rsidR="00764D54" w:rsidRPr="00E229BD" w:rsidRDefault="00764D54" w:rsidP="00764D54">
      <w:pPr>
        <w:rPr>
          <w:rFonts w:ascii="Arial" w:hAnsi="Arial" w:cs="Arial"/>
          <w:sz w:val="22"/>
          <w:szCs w:val="22"/>
        </w:rPr>
      </w:pPr>
      <w:r w:rsidRPr="00E229BD">
        <w:rPr>
          <w:rFonts w:ascii="Arial" w:hAnsi="Arial" w:cs="Arial"/>
          <w:sz w:val="22"/>
          <w:szCs w:val="22"/>
        </w:rPr>
        <w:t>Vedoucí servisu ŠKODA</w:t>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008A49C1">
        <w:rPr>
          <w:rFonts w:ascii="Arial" w:hAnsi="Arial" w:cs="Arial"/>
          <w:sz w:val="22"/>
          <w:szCs w:val="22"/>
        </w:rPr>
        <w:t xml:space="preserve">David </w:t>
      </w:r>
      <w:r w:rsidR="008B497A">
        <w:rPr>
          <w:rFonts w:ascii="Arial" w:hAnsi="Arial" w:cs="Arial"/>
          <w:sz w:val="22"/>
          <w:szCs w:val="22"/>
        </w:rPr>
        <w:t>Tomčík</w:t>
      </w:r>
      <w:r w:rsidRPr="00E229BD">
        <w:rPr>
          <w:rFonts w:ascii="Arial" w:hAnsi="Arial" w:cs="Arial"/>
          <w:sz w:val="22"/>
          <w:szCs w:val="22"/>
        </w:rPr>
        <w:tab/>
      </w:r>
      <w:r w:rsidRPr="00E229BD">
        <w:rPr>
          <w:rFonts w:ascii="Arial" w:hAnsi="Arial" w:cs="Arial"/>
          <w:sz w:val="22"/>
          <w:szCs w:val="22"/>
        </w:rPr>
        <w:tab/>
      </w:r>
      <w:r w:rsidR="008B497A">
        <w:rPr>
          <w:rFonts w:ascii="Arial" w:hAnsi="Arial" w:cs="Arial"/>
          <w:sz w:val="22"/>
          <w:szCs w:val="22"/>
        </w:rPr>
        <w:tab/>
      </w:r>
      <w:r w:rsidRPr="00E229BD">
        <w:rPr>
          <w:rFonts w:ascii="Arial" w:hAnsi="Arial" w:cs="Arial"/>
          <w:sz w:val="22"/>
          <w:szCs w:val="22"/>
        </w:rPr>
        <w:t>+420 </w:t>
      </w:r>
      <w:r w:rsidR="008B497A">
        <w:rPr>
          <w:rFonts w:ascii="Arial" w:hAnsi="Arial" w:cs="Arial"/>
          <w:sz w:val="22"/>
          <w:szCs w:val="22"/>
        </w:rPr>
        <w:t>770</w:t>
      </w:r>
      <w:r w:rsidR="008A49C1" w:rsidRPr="008A49C1">
        <w:rPr>
          <w:rFonts w:ascii="Arial" w:hAnsi="Arial" w:cs="Arial"/>
          <w:sz w:val="22"/>
          <w:szCs w:val="22"/>
        </w:rPr>
        <w:t xml:space="preserve"> </w:t>
      </w:r>
      <w:r w:rsidR="008B497A">
        <w:rPr>
          <w:rFonts w:ascii="Arial" w:hAnsi="Arial" w:cs="Arial"/>
          <w:sz w:val="22"/>
          <w:szCs w:val="22"/>
        </w:rPr>
        <w:t>120</w:t>
      </w:r>
      <w:r w:rsidR="008A49C1" w:rsidRPr="008A49C1">
        <w:rPr>
          <w:rFonts w:ascii="Arial" w:hAnsi="Arial" w:cs="Arial"/>
          <w:sz w:val="22"/>
          <w:szCs w:val="22"/>
        </w:rPr>
        <w:t xml:space="preserve"> </w:t>
      </w:r>
      <w:r w:rsidR="008B497A">
        <w:rPr>
          <w:rFonts w:ascii="Arial" w:hAnsi="Arial" w:cs="Arial"/>
          <w:sz w:val="22"/>
          <w:szCs w:val="22"/>
        </w:rPr>
        <w:t>450</w:t>
      </w:r>
    </w:p>
    <w:p w:rsidR="00764D54" w:rsidRPr="00E229BD" w:rsidRDefault="00764D54" w:rsidP="00764D54">
      <w:pPr>
        <w:rPr>
          <w:rFonts w:ascii="Arial" w:hAnsi="Arial" w:cs="Arial"/>
          <w:sz w:val="22"/>
          <w:szCs w:val="22"/>
        </w:rPr>
      </w:pPr>
      <w:r w:rsidRPr="00E229BD">
        <w:rPr>
          <w:rFonts w:ascii="Arial" w:hAnsi="Arial" w:cs="Arial"/>
          <w:sz w:val="22"/>
          <w:szCs w:val="22"/>
        </w:rPr>
        <w:tab/>
      </w:r>
      <w:r w:rsidR="008A49C1">
        <w:rPr>
          <w:rFonts w:ascii="Arial" w:hAnsi="Arial" w:cs="Arial"/>
          <w:sz w:val="22"/>
          <w:szCs w:val="22"/>
        </w:rPr>
        <w:t>david.</w:t>
      </w:r>
      <w:r w:rsidR="008B497A">
        <w:rPr>
          <w:rFonts w:ascii="Arial" w:hAnsi="Arial" w:cs="Arial"/>
          <w:sz w:val="22"/>
          <w:szCs w:val="22"/>
        </w:rPr>
        <w:t>tomcik</w:t>
      </w:r>
      <w:r w:rsidRPr="00E229BD">
        <w:rPr>
          <w:rFonts w:ascii="Arial" w:hAnsi="Arial" w:cs="Arial"/>
          <w:sz w:val="22"/>
          <w:szCs w:val="22"/>
        </w:rPr>
        <w:t>@autobayer.cz</w:t>
      </w:r>
    </w:p>
    <w:p w:rsidR="00764D54" w:rsidRDefault="00764D54" w:rsidP="00764D54">
      <w:pPr>
        <w:rPr>
          <w:rFonts w:ascii="Arial" w:hAnsi="Arial" w:cs="Arial"/>
          <w:sz w:val="22"/>
          <w:szCs w:val="22"/>
        </w:rPr>
      </w:pPr>
    </w:p>
    <w:p w:rsidR="008B497A" w:rsidRDefault="008B497A" w:rsidP="008B497A">
      <w:pPr>
        <w:rPr>
          <w:rFonts w:ascii="Arial" w:hAnsi="Arial" w:cs="Arial"/>
          <w:sz w:val="22"/>
          <w:szCs w:val="22"/>
        </w:rPr>
      </w:pPr>
      <w:r>
        <w:rPr>
          <w:rFonts w:ascii="Arial" w:hAnsi="Arial" w:cs="Arial"/>
          <w:sz w:val="22"/>
          <w:szCs w:val="22"/>
        </w:rPr>
        <w:t>Příjem</w:t>
      </w:r>
      <w:r w:rsidRPr="00E229BD">
        <w:rPr>
          <w:rFonts w:ascii="Arial" w:hAnsi="Arial" w:cs="Arial"/>
          <w:sz w:val="22"/>
          <w:szCs w:val="22"/>
        </w:rPr>
        <w:t xml:space="preserve"> servisu ŠKODA</w:t>
      </w:r>
      <w:r>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Pr>
          <w:rFonts w:ascii="Arial" w:hAnsi="Arial" w:cs="Arial"/>
          <w:sz w:val="22"/>
          <w:szCs w:val="22"/>
        </w:rPr>
        <w:t>Karel Červinka</w:t>
      </w:r>
      <w:r>
        <w:rPr>
          <w:rFonts w:ascii="Arial" w:hAnsi="Arial" w:cs="Arial"/>
          <w:sz w:val="22"/>
          <w:szCs w:val="22"/>
        </w:rPr>
        <w:tab/>
      </w:r>
      <w:r>
        <w:rPr>
          <w:rFonts w:ascii="Arial" w:hAnsi="Arial" w:cs="Arial"/>
          <w:sz w:val="22"/>
          <w:szCs w:val="22"/>
        </w:rPr>
        <w:tab/>
      </w:r>
      <w:r w:rsidRPr="00E229BD">
        <w:rPr>
          <w:rFonts w:ascii="Arial" w:hAnsi="Arial" w:cs="Arial"/>
          <w:sz w:val="22"/>
          <w:szCs w:val="22"/>
        </w:rPr>
        <w:t>+420 </w:t>
      </w:r>
      <w:r>
        <w:rPr>
          <w:rFonts w:ascii="Arial" w:hAnsi="Arial" w:cs="Arial"/>
          <w:sz w:val="22"/>
          <w:szCs w:val="22"/>
        </w:rPr>
        <w:t>724</w:t>
      </w:r>
      <w:r w:rsidRPr="008A49C1">
        <w:rPr>
          <w:rFonts w:ascii="Arial" w:hAnsi="Arial" w:cs="Arial"/>
          <w:sz w:val="22"/>
          <w:szCs w:val="22"/>
        </w:rPr>
        <w:t xml:space="preserve"> </w:t>
      </w:r>
      <w:r>
        <w:rPr>
          <w:rFonts w:ascii="Arial" w:hAnsi="Arial" w:cs="Arial"/>
          <w:sz w:val="22"/>
          <w:szCs w:val="22"/>
        </w:rPr>
        <w:t>537</w:t>
      </w:r>
      <w:r w:rsidRPr="008A49C1">
        <w:rPr>
          <w:rFonts w:ascii="Arial" w:hAnsi="Arial" w:cs="Arial"/>
          <w:sz w:val="22"/>
          <w:szCs w:val="22"/>
        </w:rPr>
        <w:t xml:space="preserve"> </w:t>
      </w:r>
      <w:r>
        <w:rPr>
          <w:rFonts w:ascii="Arial" w:hAnsi="Arial" w:cs="Arial"/>
          <w:sz w:val="22"/>
          <w:szCs w:val="22"/>
        </w:rPr>
        <w:t>202</w:t>
      </w:r>
      <w:r w:rsidRPr="00E229BD">
        <w:rPr>
          <w:rFonts w:ascii="Arial" w:hAnsi="Arial" w:cs="Arial"/>
          <w:sz w:val="22"/>
          <w:szCs w:val="22"/>
        </w:rPr>
        <w:tab/>
      </w:r>
      <w:hyperlink r:id="rId10" w:history="1">
        <w:r w:rsidRPr="00466653">
          <w:rPr>
            <w:rStyle w:val="Hypertextovodkaz"/>
            <w:rFonts w:ascii="Arial" w:hAnsi="Arial" w:cs="Arial"/>
            <w:color w:val="auto"/>
            <w:sz w:val="22"/>
            <w:szCs w:val="22"/>
            <w:u w:val="none"/>
          </w:rPr>
          <w:t>karel.cervinka@autobayer.cz</w:t>
        </w:r>
      </w:hyperlink>
    </w:p>
    <w:p w:rsidR="008B497A" w:rsidRPr="00E229BD" w:rsidRDefault="008B497A" w:rsidP="00764D54">
      <w:pPr>
        <w:rPr>
          <w:rFonts w:ascii="Arial" w:hAnsi="Arial" w:cs="Arial"/>
          <w:sz w:val="22"/>
          <w:szCs w:val="22"/>
        </w:rPr>
      </w:pPr>
    </w:p>
    <w:p w:rsidR="00764D54" w:rsidRPr="00E229BD" w:rsidRDefault="00764D54" w:rsidP="00764D54">
      <w:pPr>
        <w:rPr>
          <w:rFonts w:ascii="Arial" w:hAnsi="Arial" w:cs="Arial"/>
          <w:sz w:val="22"/>
          <w:szCs w:val="22"/>
        </w:rPr>
      </w:pPr>
    </w:p>
    <w:p w:rsidR="00764D54" w:rsidRPr="00E229BD" w:rsidRDefault="00764D54" w:rsidP="00764D54">
      <w:pPr>
        <w:rPr>
          <w:rFonts w:ascii="Arial" w:hAnsi="Arial" w:cs="Arial"/>
          <w:sz w:val="22"/>
          <w:szCs w:val="22"/>
        </w:rPr>
      </w:pPr>
      <w:r w:rsidRPr="00E229BD">
        <w:rPr>
          <w:rFonts w:ascii="Arial" w:hAnsi="Arial" w:cs="Arial"/>
          <w:sz w:val="22"/>
          <w:szCs w:val="22"/>
          <w:u w:val="single"/>
        </w:rPr>
        <w:t>Pobočka Brno -  Modřice – autorizovaný servis značky ŠKODA</w:t>
      </w:r>
    </w:p>
    <w:p w:rsidR="00764D54" w:rsidRPr="00E229BD" w:rsidRDefault="00764D54" w:rsidP="00764D54">
      <w:pPr>
        <w:rPr>
          <w:rFonts w:ascii="Arial" w:hAnsi="Arial" w:cs="Arial"/>
          <w:sz w:val="22"/>
          <w:szCs w:val="22"/>
        </w:rPr>
      </w:pPr>
    </w:p>
    <w:p w:rsidR="00764D54" w:rsidRPr="00E229BD" w:rsidRDefault="00764D54" w:rsidP="00764D54">
      <w:pPr>
        <w:rPr>
          <w:rFonts w:ascii="Arial" w:hAnsi="Arial" w:cs="Arial"/>
          <w:sz w:val="22"/>
          <w:szCs w:val="22"/>
        </w:rPr>
      </w:pPr>
      <w:r w:rsidRPr="00E229BD">
        <w:rPr>
          <w:rFonts w:ascii="Arial" w:hAnsi="Arial" w:cs="Arial"/>
          <w:sz w:val="22"/>
          <w:szCs w:val="22"/>
        </w:rPr>
        <w:t>Vedoucí servisu ŠKODA</w:t>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t>Libor Plšek</w:t>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t>+420 603 299 374</w:t>
      </w:r>
      <w:r w:rsidRPr="00E229BD">
        <w:rPr>
          <w:rFonts w:ascii="Arial" w:hAnsi="Arial" w:cs="Arial"/>
          <w:sz w:val="22"/>
          <w:szCs w:val="22"/>
        </w:rPr>
        <w:tab/>
        <w:t>libor.plsek@autobayer.cz</w:t>
      </w:r>
    </w:p>
    <w:p w:rsidR="00C34A22" w:rsidRDefault="00C34A22" w:rsidP="00764D54">
      <w:pPr>
        <w:rPr>
          <w:rFonts w:ascii="Arial" w:hAnsi="Arial" w:cs="Arial"/>
          <w:sz w:val="22"/>
          <w:szCs w:val="22"/>
        </w:rPr>
      </w:pPr>
    </w:p>
    <w:p w:rsidR="008B497A" w:rsidRDefault="008B497A" w:rsidP="00764D54">
      <w:pPr>
        <w:rPr>
          <w:rFonts w:ascii="Arial" w:hAnsi="Arial" w:cs="Arial"/>
          <w:sz w:val="22"/>
          <w:szCs w:val="22"/>
        </w:rPr>
      </w:pPr>
    </w:p>
    <w:p w:rsidR="008B497A" w:rsidRDefault="008B497A" w:rsidP="00764D54">
      <w:pPr>
        <w:rPr>
          <w:rFonts w:ascii="Arial" w:hAnsi="Arial" w:cs="Arial"/>
          <w:sz w:val="22"/>
          <w:szCs w:val="22"/>
        </w:rPr>
      </w:pPr>
    </w:p>
    <w:p w:rsidR="008B497A" w:rsidRDefault="008B497A" w:rsidP="00764D54">
      <w:pPr>
        <w:rPr>
          <w:rFonts w:ascii="Arial" w:hAnsi="Arial" w:cs="Arial"/>
          <w:sz w:val="22"/>
          <w:szCs w:val="22"/>
        </w:rPr>
      </w:pPr>
    </w:p>
    <w:p w:rsidR="00C34A22" w:rsidRDefault="00C34A22" w:rsidP="00764D54">
      <w:pPr>
        <w:rPr>
          <w:rFonts w:ascii="Arial" w:hAnsi="Arial" w:cs="Arial"/>
          <w:sz w:val="22"/>
          <w:szCs w:val="22"/>
        </w:rPr>
      </w:pPr>
    </w:p>
    <w:p w:rsidR="00764D54" w:rsidRPr="00E229BD" w:rsidRDefault="00764D54" w:rsidP="00764D54">
      <w:pPr>
        <w:rPr>
          <w:rFonts w:ascii="Arial" w:hAnsi="Arial" w:cs="Arial"/>
          <w:sz w:val="22"/>
          <w:szCs w:val="22"/>
        </w:rPr>
      </w:pPr>
      <w:r w:rsidRPr="00E229BD">
        <w:rPr>
          <w:rFonts w:ascii="Arial" w:hAnsi="Arial" w:cs="Arial"/>
          <w:sz w:val="22"/>
          <w:szCs w:val="22"/>
        </w:rPr>
        <w:t>4. Seznam vozidel</w:t>
      </w:r>
    </w:p>
    <w:p w:rsidR="00764D54" w:rsidRPr="00E229BD" w:rsidRDefault="00764D54" w:rsidP="00764D54">
      <w:pPr>
        <w:rPr>
          <w:rFonts w:ascii="Arial" w:hAnsi="Arial" w:cs="Arial"/>
          <w:sz w:val="22"/>
          <w:szCs w:val="22"/>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240"/>
        <w:gridCol w:w="2303"/>
      </w:tblGrid>
      <w:tr w:rsidR="00D04BAE" w:rsidRPr="00E229BD" w:rsidTr="003D0A05">
        <w:tc>
          <w:tcPr>
            <w:tcW w:w="2628" w:type="dxa"/>
            <w:shd w:val="clear" w:color="auto" w:fill="auto"/>
          </w:tcPr>
          <w:p w:rsidR="00D04BAE" w:rsidRPr="00E229BD" w:rsidRDefault="00D04BAE" w:rsidP="003D0A05">
            <w:pPr>
              <w:rPr>
                <w:rFonts w:ascii="Arial" w:hAnsi="Arial" w:cs="Arial"/>
                <w:sz w:val="22"/>
                <w:szCs w:val="22"/>
              </w:rPr>
            </w:pPr>
            <w:r>
              <w:rPr>
                <w:rFonts w:ascii="Arial" w:hAnsi="Arial" w:cs="Arial"/>
                <w:sz w:val="22"/>
                <w:szCs w:val="22"/>
              </w:rPr>
              <w:t>Typ vo</w:t>
            </w:r>
            <w:r w:rsidRPr="00E229BD">
              <w:rPr>
                <w:rFonts w:ascii="Arial" w:hAnsi="Arial" w:cs="Arial"/>
                <w:sz w:val="22"/>
                <w:szCs w:val="22"/>
              </w:rPr>
              <w:t>zidla:</w:t>
            </w:r>
          </w:p>
        </w:tc>
        <w:tc>
          <w:tcPr>
            <w:tcW w:w="1440" w:type="dxa"/>
            <w:shd w:val="clear" w:color="auto" w:fill="auto"/>
          </w:tcPr>
          <w:p w:rsidR="00D04BAE" w:rsidRPr="00E229BD" w:rsidRDefault="00D04BAE" w:rsidP="003D0A05">
            <w:pPr>
              <w:rPr>
                <w:rFonts w:ascii="Arial" w:hAnsi="Arial" w:cs="Arial"/>
                <w:sz w:val="22"/>
                <w:szCs w:val="22"/>
              </w:rPr>
            </w:pPr>
            <w:r w:rsidRPr="00E229BD">
              <w:rPr>
                <w:rFonts w:ascii="Arial" w:hAnsi="Arial" w:cs="Arial"/>
                <w:sz w:val="22"/>
                <w:szCs w:val="22"/>
              </w:rPr>
              <w:t>RZ:</w:t>
            </w:r>
          </w:p>
        </w:tc>
        <w:tc>
          <w:tcPr>
            <w:tcW w:w="3240" w:type="dxa"/>
            <w:shd w:val="clear" w:color="auto" w:fill="auto"/>
          </w:tcPr>
          <w:p w:rsidR="00D04BAE" w:rsidRPr="00E229BD" w:rsidRDefault="00D04BAE" w:rsidP="003D0A05">
            <w:pPr>
              <w:rPr>
                <w:rFonts w:ascii="Arial" w:hAnsi="Arial" w:cs="Arial"/>
                <w:sz w:val="22"/>
                <w:szCs w:val="22"/>
              </w:rPr>
            </w:pPr>
            <w:r w:rsidRPr="00E229BD">
              <w:rPr>
                <w:rFonts w:ascii="Arial" w:hAnsi="Arial" w:cs="Arial"/>
                <w:sz w:val="22"/>
                <w:szCs w:val="22"/>
              </w:rPr>
              <w:t>VIN:</w:t>
            </w:r>
          </w:p>
        </w:tc>
        <w:tc>
          <w:tcPr>
            <w:tcW w:w="2303" w:type="dxa"/>
            <w:shd w:val="clear" w:color="auto" w:fill="auto"/>
          </w:tcPr>
          <w:p w:rsidR="00D04BAE" w:rsidRPr="00E229BD" w:rsidRDefault="00D04BAE" w:rsidP="003D0A05">
            <w:pPr>
              <w:rPr>
                <w:rFonts w:ascii="Arial" w:hAnsi="Arial" w:cs="Arial"/>
                <w:sz w:val="22"/>
                <w:szCs w:val="22"/>
              </w:rPr>
            </w:pPr>
            <w:r w:rsidRPr="00E229BD">
              <w:rPr>
                <w:rFonts w:ascii="Arial" w:hAnsi="Arial" w:cs="Arial"/>
                <w:sz w:val="22"/>
                <w:szCs w:val="22"/>
              </w:rPr>
              <w:t>r.v. / do provozu</w:t>
            </w:r>
          </w:p>
        </w:tc>
      </w:tr>
      <w:tr w:rsidR="00D04BAE" w:rsidRPr="00E229BD" w:rsidTr="003D0A05">
        <w:trPr>
          <w:trHeight w:val="427"/>
        </w:trPr>
        <w:tc>
          <w:tcPr>
            <w:tcW w:w="2628" w:type="dxa"/>
            <w:shd w:val="clear" w:color="auto" w:fill="auto"/>
          </w:tcPr>
          <w:p w:rsidR="00D04BAE" w:rsidRPr="00E229BD" w:rsidRDefault="008B497A" w:rsidP="008B497A">
            <w:pPr>
              <w:jc w:val="center"/>
              <w:rPr>
                <w:rFonts w:ascii="Arial" w:hAnsi="Arial" w:cs="Arial"/>
                <w:sz w:val="22"/>
                <w:szCs w:val="22"/>
              </w:rPr>
            </w:pPr>
            <w:r>
              <w:rPr>
                <w:rFonts w:ascii="Arial" w:hAnsi="Arial" w:cs="Arial"/>
                <w:sz w:val="22"/>
                <w:szCs w:val="22"/>
              </w:rPr>
              <w:t>Crafter</w:t>
            </w:r>
          </w:p>
        </w:tc>
        <w:tc>
          <w:tcPr>
            <w:tcW w:w="1440" w:type="dxa"/>
            <w:shd w:val="clear" w:color="auto" w:fill="auto"/>
          </w:tcPr>
          <w:p w:rsidR="00D04BAE" w:rsidRPr="00E229BD" w:rsidRDefault="00D04BAE" w:rsidP="003D0A05">
            <w:pPr>
              <w:jc w:val="center"/>
              <w:rPr>
                <w:rFonts w:ascii="Arial" w:hAnsi="Arial" w:cs="Arial"/>
                <w:sz w:val="22"/>
                <w:szCs w:val="22"/>
              </w:rPr>
            </w:pPr>
          </w:p>
        </w:tc>
        <w:tc>
          <w:tcPr>
            <w:tcW w:w="3240" w:type="dxa"/>
            <w:shd w:val="clear" w:color="auto" w:fill="auto"/>
          </w:tcPr>
          <w:p w:rsidR="00D04BAE" w:rsidRPr="00E229BD" w:rsidRDefault="00D04BAE" w:rsidP="003D0A05">
            <w:pPr>
              <w:jc w:val="center"/>
              <w:rPr>
                <w:rFonts w:ascii="Arial" w:hAnsi="Arial" w:cs="Arial"/>
                <w:sz w:val="22"/>
                <w:szCs w:val="22"/>
              </w:rPr>
            </w:pPr>
          </w:p>
        </w:tc>
        <w:tc>
          <w:tcPr>
            <w:tcW w:w="2303" w:type="dxa"/>
            <w:shd w:val="clear" w:color="auto" w:fill="auto"/>
          </w:tcPr>
          <w:p w:rsidR="00D04BAE" w:rsidRPr="00E229BD" w:rsidRDefault="00D04BAE" w:rsidP="003D0A05">
            <w:pPr>
              <w:jc w:val="center"/>
              <w:rPr>
                <w:rFonts w:ascii="Arial" w:hAnsi="Arial" w:cs="Arial"/>
                <w:sz w:val="22"/>
                <w:szCs w:val="22"/>
              </w:rPr>
            </w:pPr>
          </w:p>
        </w:tc>
      </w:tr>
      <w:tr w:rsidR="00D04BAE" w:rsidRPr="00E229BD" w:rsidTr="003D0A05">
        <w:trPr>
          <w:trHeight w:val="419"/>
        </w:trPr>
        <w:tc>
          <w:tcPr>
            <w:tcW w:w="2628" w:type="dxa"/>
            <w:shd w:val="clear" w:color="auto" w:fill="auto"/>
          </w:tcPr>
          <w:p w:rsidR="00D04BAE" w:rsidRPr="00E229BD" w:rsidRDefault="008B497A" w:rsidP="008B497A">
            <w:pPr>
              <w:jc w:val="center"/>
              <w:rPr>
                <w:rFonts w:ascii="Arial" w:hAnsi="Arial" w:cs="Arial"/>
                <w:sz w:val="22"/>
                <w:szCs w:val="22"/>
              </w:rPr>
            </w:pPr>
            <w:r>
              <w:rPr>
                <w:rFonts w:ascii="Arial" w:hAnsi="Arial" w:cs="Arial"/>
                <w:sz w:val="22"/>
                <w:szCs w:val="22"/>
              </w:rPr>
              <w:t>Caddy</w:t>
            </w:r>
          </w:p>
        </w:tc>
        <w:tc>
          <w:tcPr>
            <w:tcW w:w="1440" w:type="dxa"/>
            <w:shd w:val="clear" w:color="auto" w:fill="auto"/>
          </w:tcPr>
          <w:p w:rsidR="00D04BAE" w:rsidRPr="00E229BD" w:rsidRDefault="008B497A" w:rsidP="003D0A05">
            <w:pPr>
              <w:rPr>
                <w:rFonts w:ascii="Arial" w:hAnsi="Arial" w:cs="Arial"/>
                <w:sz w:val="22"/>
                <w:szCs w:val="22"/>
              </w:rPr>
            </w:pPr>
            <w:r>
              <w:rPr>
                <w:rFonts w:ascii="Arial" w:hAnsi="Arial" w:cs="Arial"/>
                <w:sz w:val="22"/>
                <w:szCs w:val="22"/>
              </w:rPr>
              <w:t>1BF8097</w:t>
            </w:r>
          </w:p>
        </w:tc>
        <w:tc>
          <w:tcPr>
            <w:tcW w:w="3240" w:type="dxa"/>
            <w:shd w:val="clear" w:color="auto" w:fill="auto"/>
          </w:tcPr>
          <w:p w:rsidR="00D04BAE" w:rsidRPr="00E229BD" w:rsidRDefault="008B497A" w:rsidP="003D0A05">
            <w:pPr>
              <w:rPr>
                <w:rFonts w:ascii="Arial" w:hAnsi="Arial" w:cs="Arial"/>
                <w:sz w:val="22"/>
                <w:szCs w:val="22"/>
              </w:rPr>
            </w:pPr>
            <w:r>
              <w:rPr>
                <w:rFonts w:ascii="Arial" w:hAnsi="Arial" w:cs="Arial"/>
              </w:rPr>
              <w:t>WV2ZZZ2KZHX067967</w:t>
            </w:r>
          </w:p>
        </w:tc>
        <w:tc>
          <w:tcPr>
            <w:tcW w:w="2303" w:type="dxa"/>
            <w:shd w:val="clear" w:color="auto" w:fill="auto"/>
          </w:tcPr>
          <w:p w:rsidR="00D04BAE" w:rsidRPr="00E229BD" w:rsidRDefault="008B497A" w:rsidP="003D0A05">
            <w:pPr>
              <w:rPr>
                <w:rFonts w:ascii="Arial" w:hAnsi="Arial" w:cs="Arial"/>
                <w:sz w:val="22"/>
                <w:szCs w:val="22"/>
              </w:rPr>
            </w:pPr>
            <w:r>
              <w:rPr>
                <w:rFonts w:ascii="Arial" w:hAnsi="Arial" w:cs="Arial"/>
                <w:sz w:val="22"/>
                <w:szCs w:val="22"/>
              </w:rPr>
              <w:t>2017</w:t>
            </w:r>
          </w:p>
        </w:tc>
      </w:tr>
      <w:tr w:rsidR="00D04BAE" w:rsidRPr="00E229BD" w:rsidTr="003D0A05">
        <w:trPr>
          <w:trHeight w:val="424"/>
        </w:trPr>
        <w:tc>
          <w:tcPr>
            <w:tcW w:w="2628" w:type="dxa"/>
            <w:shd w:val="clear" w:color="auto" w:fill="auto"/>
          </w:tcPr>
          <w:p w:rsidR="00D04BAE" w:rsidRPr="00E229BD" w:rsidRDefault="00D04BAE" w:rsidP="003D0A05">
            <w:pPr>
              <w:rPr>
                <w:rFonts w:ascii="Arial" w:hAnsi="Arial" w:cs="Arial"/>
                <w:sz w:val="22"/>
                <w:szCs w:val="22"/>
              </w:rPr>
            </w:pPr>
          </w:p>
        </w:tc>
        <w:tc>
          <w:tcPr>
            <w:tcW w:w="1440" w:type="dxa"/>
            <w:shd w:val="clear" w:color="auto" w:fill="auto"/>
          </w:tcPr>
          <w:p w:rsidR="00D04BAE" w:rsidRPr="00E229BD" w:rsidRDefault="00D04BAE" w:rsidP="003D0A05">
            <w:pPr>
              <w:rPr>
                <w:rFonts w:ascii="Arial" w:hAnsi="Arial" w:cs="Arial"/>
                <w:sz w:val="22"/>
                <w:szCs w:val="22"/>
              </w:rPr>
            </w:pPr>
          </w:p>
        </w:tc>
        <w:tc>
          <w:tcPr>
            <w:tcW w:w="3240" w:type="dxa"/>
            <w:shd w:val="clear" w:color="auto" w:fill="auto"/>
          </w:tcPr>
          <w:p w:rsidR="00D04BAE" w:rsidRPr="00E229BD" w:rsidRDefault="00D04BAE" w:rsidP="003D0A05">
            <w:pPr>
              <w:rPr>
                <w:rFonts w:ascii="Arial" w:hAnsi="Arial" w:cs="Arial"/>
                <w:sz w:val="22"/>
                <w:szCs w:val="22"/>
              </w:rPr>
            </w:pPr>
          </w:p>
        </w:tc>
        <w:tc>
          <w:tcPr>
            <w:tcW w:w="2303" w:type="dxa"/>
            <w:shd w:val="clear" w:color="auto" w:fill="auto"/>
          </w:tcPr>
          <w:p w:rsidR="00D04BAE" w:rsidRPr="00E229BD" w:rsidRDefault="00D04BAE" w:rsidP="003D0A05">
            <w:pPr>
              <w:rPr>
                <w:rFonts w:ascii="Arial" w:hAnsi="Arial" w:cs="Arial"/>
                <w:sz w:val="22"/>
                <w:szCs w:val="22"/>
              </w:rPr>
            </w:pPr>
          </w:p>
        </w:tc>
      </w:tr>
      <w:tr w:rsidR="00D04BAE" w:rsidRPr="00E229BD" w:rsidTr="003D0A05">
        <w:trPr>
          <w:trHeight w:val="417"/>
        </w:trPr>
        <w:tc>
          <w:tcPr>
            <w:tcW w:w="2628" w:type="dxa"/>
            <w:shd w:val="clear" w:color="auto" w:fill="auto"/>
          </w:tcPr>
          <w:p w:rsidR="00D04BAE" w:rsidRPr="00E229BD" w:rsidRDefault="00D04BAE" w:rsidP="003D0A05">
            <w:pPr>
              <w:rPr>
                <w:rFonts w:ascii="Arial" w:hAnsi="Arial" w:cs="Arial"/>
                <w:sz w:val="22"/>
                <w:szCs w:val="22"/>
              </w:rPr>
            </w:pPr>
          </w:p>
        </w:tc>
        <w:tc>
          <w:tcPr>
            <w:tcW w:w="1440" w:type="dxa"/>
            <w:shd w:val="clear" w:color="auto" w:fill="auto"/>
          </w:tcPr>
          <w:p w:rsidR="00D04BAE" w:rsidRPr="00E229BD" w:rsidRDefault="00D04BAE" w:rsidP="003D0A05">
            <w:pPr>
              <w:rPr>
                <w:rFonts w:ascii="Arial" w:hAnsi="Arial" w:cs="Arial"/>
                <w:sz w:val="22"/>
                <w:szCs w:val="22"/>
              </w:rPr>
            </w:pPr>
          </w:p>
        </w:tc>
        <w:tc>
          <w:tcPr>
            <w:tcW w:w="3240" w:type="dxa"/>
            <w:shd w:val="clear" w:color="auto" w:fill="auto"/>
          </w:tcPr>
          <w:p w:rsidR="00D04BAE" w:rsidRPr="00E229BD" w:rsidRDefault="00D04BAE" w:rsidP="003D0A05">
            <w:pPr>
              <w:rPr>
                <w:rFonts w:ascii="Arial" w:hAnsi="Arial" w:cs="Arial"/>
                <w:sz w:val="22"/>
                <w:szCs w:val="22"/>
              </w:rPr>
            </w:pPr>
          </w:p>
        </w:tc>
        <w:tc>
          <w:tcPr>
            <w:tcW w:w="2303" w:type="dxa"/>
            <w:shd w:val="clear" w:color="auto" w:fill="auto"/>
          </w:tcPr>
          <w:p w:rsidR="00D04BAE" w:rsidRPr="00E229BD" w:rsidRDefault="00D04BAE" w:rsidP="003D0A05">
            <w:pPr>
              <w:rPr>
                <w:rFonts w:ascii="Arial" w:hAnsi="Arial" w:cs="Arial"/>
                <w:sz w:val="22"/>
                <w:szCs w:val="22"/>
              </w:rPr>
            </w:pPr>
          </w:p>
        </w:tc>
      </w:tr>
      <w:tr w:rsidR="00D04BAE" w:rsidRPr="00E229BD" w:rsidTr="003D0A05">
        <w:trPr>
          <w:trHeight w:val="409"/>
        </w:trPr>
        <w:tc>
          <w:tcPr>
            <w:tcW w:w="2628" w:type="dxa"/>
            <w:shd w:val="clear" w:color="auto" w:fill="auto"/>
          </w:tcPr>
          <w:p w:rsidR="00D04BAE" w:rsidRPr="00E229BD" w:rsidRDefault="00D04BAE" w:rsidP="003D0A05">
            <w:pPr>
              <w:rPr>
                <w:rFonts w:ascii="Arial" w:hAnsi="Arial" w:cs="Arial"/>
                <w:sz w:val="22"/>
                <w:szCs w:val="22"/>
              </w:rPr>
            </w:pPr>
          </w:p>
        </w:tc>
        <w:tc>
          <w:tcPr>
            <w:tcW w:w="1440" w:type="dxa"/>
            <w:shd w:val="clear" w:color="auto" w:fill="auto"/>
          </w:tcPr>
          <w:p w:rsidR="00D04BAE" w:rsidRPr="00E229BD" w:rsidRDefault="00D04BAE" w:rsidP="003D0A05">
            <w:pPr>
              <w:rPr>
                <w:rFonts w:ascii="Arial" w:hAnsi="Arial" w:cs="Arial"/>
                <w:sz w:val="22"/>
                <w:szCs w:val="22"/>
              </w:rPr>
            </w:pPr>
          </w:p>
        </w:tc>
        <w:tc>
          <w:tcPr>
            <w:tcW w:w="3240" w:type="dxa"/>
            <w:shd w:val="clear" w:color="auto" w:fill="auto"/>
          </w:tcPr>
          <w:p w:rsidR="00D04BAE" w:rsidRPr="00E229BD" w:rsidRDefault="00D04BAE" w:rsidP="003D0A05">
            <w:pPr>
              <w:rPr>
                <w:rFonts w:ascii="Arial" w:hAnsi="Arial" w:cs="Arial"/>
                <w:sz w:val="22"/>
                <w:szCs w:val="22"/>
              </w:rPr>
            </w:pPr>
          </w:p>
        </w:tc>
        <w:tc>
          <w:tcPr>
            <w:tcW w:w="2303" w:type="dxa"/>
            <w:shd w:val="clear" w:color="auto" w:fill="auto"/>
          </w:tcPr>
          <w:p w:rsidR="00D04BAE" w:rsidRPr="00E229BD" w:rsidRDefault="00D04BAE" w:rsidP="003D0A05">
            <w:pPr>
              <w:rPr>
                <w:rFonts w:ascii="Arial" w:hAnsi="Arial" w:cs="Arial"/>
                <w:sz w:val="22"/>
                <w:szCs w:val="22"/>
              </w:rPr>
            </w:pPr>
          </w:p>
        </w:tc>
      </w:tr>
      <w:tr w:rsidR="00D04BAE" w:rsidRPr="00E229BD" w:rsidTr="003D0A05">
        <w:trPr>
          <w:trHeight w:val="415"/>
        </w:trPr>
        <w:tc>
          <w:tcPr>
            <w:tcW w:w="2628" w:type="dxa"/>
            <w:shd w:val="clear" w:color="auto" w:fill="auto"/>
          </w:tcPr>
          <w:p w:rsidR="00D04BAE" w:rsidRPr="00E229BD" w:rsidRDefault="00D04BAE" w:rsidP="003D0A05">
            <w:pPr>
              <w:rPr>
                <w:rFonts w:ascii="Arial" w:hAnsi="Arial" w:cs="Arial"/>
                <w:sz w:val="22"/>
                <w:szCs w:val="22"/>
              </w:rPr>
            </w:pPr>
          </w:p>
        </w:tc>
        <w:tc>
          <w:tcPr>
            <w:tcW w:w="1440" w:type="dxa"/>
            <w:shd w:val="clear" w:color="auto" w:fill="auto"/>
          </w:tcPr>
          <w:p w:rsidR="00D04BAE" w:rsidRPr="00E229BD" w:rsidRDefault="00D04BAE" w:rsidP="003D0A05">
            <w:pPr>
              <w:rPr>
                <w:rFonts w:ascii="Arial" w:hAnsi="Arial" w:cs="Arial"/>
                <w:sz w:val="22"/>
                <w:szCs w:val="22"/>
              </w:rPr>
            </w:pPr>
          </w:p>
        </w:tc>
        <w:tc>
          <w:tcPr>
            <w:tcW w:w="3240" w:type="dxa"/>
            <w:shd w:val="clear" w:color="auto" w:fill="auto"/>
          </w:tcPr>
          <w:p w:rsidR="00D04BAE" w:rsidRPr="00E229BD" w:rsidRDefault="00D04BAE" w:rsidP="003D0A05">
            <w:pPr>
              <w:rPr>
                <w:rFonts w:ascii="Arial" w:hAnsi="Arial" w:cs="Arial"/>
                <w:sz w:val="22"/>
                <w:szCs w:val="22"/>
              </w:rPr>
            </w:pPr>
          </w:p>
        </w:tc>
        <w:tc>
          <w:tcPr>
            <w:tcW w:w="2303" w:type="dxa"/>
            <w:shd w:val="clear" w:color="auto" w:fill="auto"/>
          </w:tcPr>
          <w:p w:rsidR="00D04BAE" w:rsidRPr="00E229BD" w:rsidRDefault="00D04BAE" w:rsidP="003D0A05">
            <w:pPr>
              <w:rPr>
                <w:rFonts w:ascii="Arial" w:hAnsi="Arial" w:cs="Arial"/>
                <w:sz w:val="22"/>
                <w:szCs w:val="22"/>
              </w:rPr>
            </w:pPr>
          </w:p>
        </w:tc>
      </w:tr>
      <w:tr w:rsidR="00D04BAE" w:rsidRPr="00E229BD" w:rsidTr="003D0A05">
        <w:trPr>
          <w:trHeight w:val="420"/>
        </w:trPr>
        <w:tc>
          <w:tcPr>
            <w:tcW w:w="2628" w:type="dxa"/>
            <w:shd w:val="clear" w:color="auto" w:fill="auto"/>
          </w:tcPr>
          <w:p w:rsidR="00D04BAE" w:rsidRPr="00E229BD" w:rsidRDefault="00D04BAE" w:rsidP="003D0A05">
            <w:pPr>
              <w:rPr>
                <w:rFonts w:ascii="Arial" w:hAnsi="Arial" w:cs="Arial"/>
                <w:sz w:val="22"/>
                <w:szCs w:val="22"/>
              </w:rPr>
            </w:pPr>
          </w:p>
        </w:tc>
        <w:tc>
          <w:tcPr>
            <w:tcW w:w="1440" w:type="dxa"/>
            <w:shd w:val="clear" w:color="auto" w:fill="auto"/>
          </w:tcPr>
          <w:p w:rsidR="00D04BAE" w:rsidRPr="00E229BD" w:rsidRDefault="00D04BAE" w:rsidP="003D0A05">
            <w:pPr>
              <w:rPr>
                <w:rFonts w:ascii="Arial" w:hAnsi="Arial" w:cs="Arial"/>
                <w:sz w:val="22"/>
                <w:szCs w:val="22"/>
              </w:rPr>
            </w:pPr>
          </w:p>
        </w:tc>
        <w:tc>
          <w:tcPr>
            <w:tcW w:w="3240" w:type="dxa"/>
            <w:shd w:val="clear" w:color="auto" w:fill="auto"/>
          </w:tcPr>
          <w:p w:rsidR="00D04BAE" w:rsidRPr="00E229BD" w:rsidRDefault="00D04BAE" w:rsidP="003D0A05">
            <w:pPr>
              <w:rPr>
                <w:rFonts w:ascii="Arial" w:hAnsi="Arial" w:cs="Arial"/>
                <w:sz w:val="22"/>
                <w:szCs w:val="22"/>
              </w:rPr>
            </w:pPr>
          </w:p>
        </w:tc>
        <w:tc>
          <w:tcPr>
            <w:tcW w:w="2303" w:type="dxa"/>
            <w:shd w:val="clear" w:color="auto" w:fill="auto"/>
          </w:tcPr>
          <w:p w:rsidR="00D04BAE" w:rsidRPr="00E229BD" w:rsidRDefault="00D04BAE" w:rsidP="003D0A05">
            <w:pPr>
              <w:rPr>
                <w:rFonts w:ascii="Arial" w:hAnsi="Arial" w:cs="Arial"/>
                <w:sz w:val="22"/>
                <w:szCs w:val="22"/>
              </w:rPr>
            </w:pPr>
          </w:p>
        </w:tc>
      </w:tr>
      <w:tr w:rsidR="00D04BAE" w:rsidRPr="00E229BD" w:rsidTr="003D0A05">
        <w:trPr>
          <w:trHeight w:val="413"/>
        </w:trPr>
        <w:tc>
          <w:tcPr>
            <w:tcW w:w="2628" w:type="dxa"/>
            <w:shd w:val="clear" w:color="auto" w:fill="auto"/>
          </w:tcPr>
          <w:p w:rsidR="00D04BAE" w:rsidRPr="00E229BD" w:rsidRDefault="00D04BAE" w:rsidP="003D0A05">
            <w:pPr>
              <w:rPr>
                <w:rFonts w:ascii="Arial" w:hAnsi="Arial" w:cs="Arial"/>
                <w:sz w:val="22"/>
                <w:szCs w:val="22"/>
              </w:rPr>
            </w:pPr>
          </w:p>
        </w:tc>
        <w:tc>
          <w:tcPr>
            <w:tcW w:w="1440" w:type="dxa"/>
            <w:shd w:val="clear" w:color="auto" w:fill="auto"/>
          </w:tcPr>
          <w:p w:rsidR="00D04BAE" w:rsidRPr="00E229BD" w:rsidRDefault="00D04BAE" w:rsidP="003D0A05">
            <w:pPr>
              <w:rPr>
                <w:rFonts w:ascii="Arial" w:hAnsi="Arial" w:cs="Arial"/>
                <w:sz w:val="22"/>
                <w:szCs w:val="22"/>
              </w:rPr>
            </w:pPr>
          </w:p>
        </w:tc>
        <w:tc>
          <w:tcPr>
            <w:tcW w:w="3240" w:type="dxa"/>
            <w:shd w:val="clear" w:color="auto" w:fill="auto"/>
          </w:tcPr>
          <w:p w:rsidR="00D04BAE" w:rsidRPr="00E229BD" w:rsidRDefault="00D04BAE" w:rsidP="003D0A05">
            <w:pPr>
              <w:rPr>
                <w:rFonts w:ascii="Arial" w:hAnsi="Arial" w:cs="Arial"/>
                <w:sz w:val="22"/>
                <w:szCs w:val="22"/>
              </w:rPr>
            </w:pPr>
          </w:p>
        </w:tc>
        <w:tc>
          <w:tcPr>
            <w:tcW w:w="2303" w:type="dxa"/>
            <w:shd w:val="clear" w:color="auto" w:fill="auto"/>
          </w:tcPr>
          <w:p w:rsidR="00D04BAE" w:rsidRPr="00E229BD" w:rsidRDefault="00D04BAE" w:rsidP="003D0A05">
            <w:pPr>
              <w:rPr>
                <w:rFonts w:ascii="Arial" w:hAnsi="Arial" w:cs="Arial"/>
                <w:sz w:val="22"/>
                <w:szCs w:val="22"/>
              </w:rPr>
            </w:pPr>
          </w:p>
        </w:tc>
      </w:tr>
      <w:tr w:rsidR="00D04BAE" w:rsidRPr="00E229BD" w:rsidTr="003D0A05">
        <w:trPr>
          <w:trHeight w:val="419"/>
        </w:trPr>
        <w:tc>
          <w:tcPr>
            <w:tcW w:w="2628" w:type="dxa"/>
            <w:shd w:val="clear" w:color="auto" w:fill="auto"/>
          </w:tcPr>
          <w:p w:rsidR="00D04BAE" w:rsidRPr="00E229BD" w:rsidRDefault="00D04BAE" w:rsidP="003D0A05">
            <w:pPr>
              <w:rPr>
                <w:rFonts w:ascii="Arial" w:hAnsi="Arial" w:cs="Arial"/>
                <w:sz w:val="22"/>
                <w:szCs w:val="22"/>
              </w:rPr>
            </w:pPr>
          </w:p>
        </w:tc>
        <w:tc>
          <w:tcPr>
            <w:tcW w:w="1440" w:type="dxa"/>
            <w:shd w:val="clear" w:color="auto" w:fill="auto"/>
          </w:tcPr>
          <w:p w:rsidR="00D04BAE" w:rsidRPr="00E229BD" w:rsidRDefault="00D04BAE" w:rsidP="003D0A05">
            <w:pPr>
              <w:rPr>
                <w:rFonts w:ascii="Arial" w:hAnsi="Arial" w:cs="Arial"/>
                <w:sz w:val="22"/>
                <w:szCs w:val="22"/>
              </w:rPr>
            </w:pPr>
          </w:p>
        </w:tc>
        <w:tc>
          <w:tcPr>
            <w:tcW w:w="3240" w:type="dxa"/>
            <w:shd w:val="clear" w:color="auto" w:fill="auto"/>
          </w:tcPr>
          <w:p w:rsidR="00D04BAE" w:rsidRPr="00E229BD" w:rsidRDefault="00D04BAE" w:rsidP="003D0A05">
            <w:pPr>
              <w:rPr>
                <w:rFonts w:ascii="Arial" w:hAnsi="Arial" w:cs="Arial"/>
                <w:sz w:val="22"/>
                <w:szCs w:val="22"/>
              </w:rPr>
            </w:pPr>
          </w:p>
        </w:tc>
        <w:tc>
          <w:tcPr>
            <w:tcW w:w="2303" w:type="dxa"/>
            <w:shd w:val="clear" w:color="auto" w:fill="auto"/>
          </w:tcPr>
          <w:p w:rsidR="00D04BAE" w:rsidRPr="00E229BD" w:rsidRDefault="00D04BAE" w:rsidP="003D0A05">
            <w:pPr>
              <w:rPr>
                <w:rFonts w:ascii="Arial" w:hAnsi="Arial" w:cs="Arial"/>
                <w:sz w:val="22"/>
                <w:szCs w:val="22"/>
              </w:rPr>
            </w:pPr>
          </w:p>
        </w:tc>
      </w:tr>
      <w:tr w:rsidR="00D04BAE" w:rsidRPr="00E229BD" w:rsidTr="003D0A05">
        <w:trPr>
          <w:trHeight w:val="425"/>
        </w:trPr>
        <w:tc>
          <w:tcPr>
            <w:tcW w:w="2628" w:type="dxa"/>
            <w:shd w:val="clear" w:color="auto" w:fill="auto"/>
          </w:tcPr>
          <w:p w:rsidR="00D04BAE" w:rsidRPr="00E229BD" w:rsidRDefault="00D04BAE" w:rsidP="003D0A05">
            <w:pPr>
              <w:rPr>
                <w:rFonts w:ascii="Arial" w:hAnsi="Arial" w:cs="Arial"/>
                <w:sz w:val="22"/>
                <w:szCs w:val="22"/>
              </w:rPr>
            </w:pPr>
          </w:p>
        </w:tc>
        <w:tc>
          <w:tcPr>
            <w:tcW w:w="1440" w:type="dxa"/>
            <w:shd w:val="clear" w:color="auto" w:fill="auto"/>
          </w:tcPr>
          <w:p w:rsidR="00D04BAE" w:rsidRPr="00E229BD" w:rsidRDefault="00D04BAE" w:rsidP="003D0A05">
            <w:pPr>
              <w:rPr>
                <w:rFonts w:ascii="Arial" w:hAnsi="Arial" w:cs="Arial"/>
                <w:sz w:val="22"/>
                <w:szCs w:val="22"/>
              </w:rPr>
            </w:pPr>
          </w:p>
        </w:tc>
        <w:tc>
          <w:tcPr>
            <w:tcW w:w="3240" w:type="dxa"/>
            <w:shd w:val="clear" w:color="auto" w:fill="auto"/>
          </w:tcPr>
          <w:p w:rsidR="00D04BAE" w:rsidRPr="00E229BD" w:rsidRDefault="00D04BAE" w:rsidP="003D0A05">
            <w:pPr>
              <w:rPr>
                <w:rFonts w:ascii="Arial" w:hAnsi="Arial" w:cs="Arial"/>
                <w:sz w:val="22"/>
                <w:szCs w:val="22"/>
              </w:rPr>
            </w:pPr>
          </w:p>
        </w:tc>
        <w:tc>
          <w:tcPr>
            <w:tcW w:w="2303" w:type="dxa"/>
            <w:shd w:val="clear" w:color="auto" w:fill="auto"/>
          </w:tcPr>
          <w:p w:rsidR="00D04BAE" w:rsidRPr="00E229BD" w:rsidRDefault="00D04BAE" w:rsidP="003D0A05">
            <w:pPr>
              <w:rPr>
                <w:rFonts w:ascii="Arial" w:hAnsi="Arial" w:cs="Arial"/>
                <w:sz w:val="22"/>
                <w:szCs w:val="22"/>
              </w:rPr>
            </w:pPr>
          </w:p>
        </w:tc>
      </w:tr>
      <w:tr w:rsidR="00D04BAE" w:rsidRPr="00E229BD" w:rsidTr="003D0A05">
        <w:trPr>
          <w:trHeight w:val="418"/>
        </w:trPr>
        <w:tc>
          <w:tcPr>
            <w:tcW w:w="2628" w:type="dxa"/>
            <w:shd w:val="clear" w:color="auto" w:fill="auto"/>
          </w:tcPr>
          <w:p w:rsidR="00D04BAE" w:rsidRPr="00E229BD" w:rsidRDefault="00D04BAE" w:rsidP="003D0A05">
            <w:pPr>
              <w:rPr>
                <w:rFonts w:ascii="Arial" w:hAnsi="Arial" w:cs="Arial"/>
                <w:sz w:val="22"/>
                <w:szCs w:val="22"/>
              </w:rPr>
            </w:pPr>
          </w:p>
        </w:tc>
        <w:tc>
          <w:tcPr>
            <w:tcW w:w="1440" w:type="dxa"/>
            <w:shd w:val="clear" w:color="auto" w:fill="auto"/>
          </w:tcPr>
          <w:p w:rsidR="00D04BAE" w:rsidRPr="00E229BD" w:rsidRDefault="00D04BAE" w:rsidP="003D0A05">
            <w:pPr>
              <w:rPr>
                <w:rFonts w:ascii="Arial" w:hAnsi="Arial" w:cs="Arial"/>
                <w:sz w:val="22"/>
                <w:szCs w:val="22"/>
              </w:rPr>
            </w:pPr>
          </w:p>
        </w:tc>
        <w:tc>
          <w:tcPr>
            <w:tcW w:w="3240" w:type="dxa"/>
            <w:shd w:val="clear" w:color="auto" w:fill="auto"/>
          </w:tcPr>
          <w:p w:rsidR="00D04BAE" w:rsidRPr="00E229BD" w:rsidRDefault="00D04BAE" w:rsidP="003D0A05">
            <w:pPr>
              <w:rPr>
                <w:rFonts w:ascii="Arial" w:hAnsi="Arial" w:cs="Arial"/>
                <w:sz w:val="22"/>
                <w:szCs w:val="22"/>
              </w:rPr>
            </w:pPr>
          </w:p>
        </w:tc>
        <w:tc>
          <w:tcPr>
            <w:tcW w:w="2303" w:type="dxa"/>
            <w:shd w:val="clear" w:color="auto" w:fill="auto"/>
          </w:tcPr>
          <w:p w:rsidR="00D04BAE" w:rsidRPr="00E229BD" w:rsidRDefault="00D04BAE" w:rsidP="003D0A05">
            <w:pPr>
              <w:rPr>
                <w:rFonts w:ascii="Arial" w:hAnsi="Arial" w:cs="Arial"/>
                <w:sz w:val="22"/>
                <w:szCs w:val="22"/>
              </w:rPr>
            </w:pPr>
          </w:p>
        </w:tc>
      </w:tr>
    </w:tbl>
    <w:p w:rsidR="00764D54" w:rsidRDefault="00764D54" w:rsidP="00764D54">
      <w:pPr>
        <w:rPr>
          <w:rFonts w:ascii="Arial" w:hAnsi="Arial" w:cs="Arial"/>
          <w:sz w:val="22"/>
          <w:szCs w:val="22"/>
        </w:rPr>
      </w:pPr>
    </w:p>
    <w:p w:rsidR="00D04BAE" w:rsidRDefault="00D04BAE" w:rsidP="00764D54">
      <w:pPr>
        <w:rPr>
          <w:rFonts w:ascii="Arial" w:hAnsi="Arial" w:cs="Arial"/>
          <w:sz w:val="22"/>
          <w:szCs w:val="22"/>
        </w:rPr>
      </w:pPr>
    </w:p>
    <w:p w:rsidR="005466DD" w:rsidRPr="00E229BD" w:rsidRDefault="005466DD" w:rsidP="005466DD">
      <w:pPr>
        <w:rPr>
          <w:rFonts w:ascii="Arial" w:hAnsi="Arial" w:cs="Arial"/>
          <w:sz w:val="22"/>
          <w:szCs w:val="22"/>
        </w:rPr>
      </w:pPr>
      <w:r w:rsidRPr="00E229BD">
        <w:rPr>
          <w:rFonts w:ascii="Arial" w:hAnsi="Arial" w:cs="Arial"/>
          <w:sz w:val="22"/>
          <w:szCs w:val="22"/>
        </w:rPr>
        <w:t xml:space="preserve">Ve Slavkově u Brna dne:  </w:t>
      </w:r>
      <w:r w:rsidRPr="005308F1">
        <w:rPr>
          <w:rFonts w:ascii="Arial" w:hAnsi="Arial" w:cs="Arial"/>
          <w:color w:val="FF0000"/>
          <w:sz w:val="22"/>
          <w:szCs w:val="22"/>
        </w:rPr>
        <w:tab/>
      </w:r>
      <w:r w:rsidRPr="00E229BD">
        <w:rPr>
          <w:rFonts w:ascii="Arial" w:hAnsi="Arial" w:cs="Arial"/>
          <w:sz w:val="22"/>
          <w:szCs w:val="22"/>
        </w:rPr>
        <w:tab/>
      </w:r>
      <w:r>
        <w:rPr>
          <w:rFonts w:ascii="Arial" w:hAnsi="Arial" w:cs="Arial"/>
          <w:sz w:val="22"/>
          <w:szCs w:val="22"/>
        </w:rPr>
        <w:t xml:space="preserve">                          V Olomouci dne:</w:t>
      </w:r>
    </w:p>
    <w:p w:rsidR="007D1C21" w:rsidRPr="00E229BD" w:rsidRDefault="007D1C21" w:rsidP="00764D54">
      <w:pPr>
        <w:rPr>
          <w:rFonts w:ascii="Arial" w:hAnsi="Arial" w:cs="Arial"/>
          <w:sz w:val="22"/>
          <w:szCs w:val="22"/>
        </w:rPr>
      </w:pPr>
    </w:p>
    <w:p w:rsidR="00764D54" w:rsidRPr="00E229BD" w:rsidRDefault="00764D54" w:rsidP="00764D54">
      <w:pPr>
        <w:rPr>
          <w:rFonts w:ascii="Arial" w:hAnsi="Arial" w:cs="Arial"/>
          <w:sz w:val="22"/>
          <w:szCs w:val="22"/>
        </w:rPr>
      </w:pPr>
    </w:p>
    <w:p w:rsidR="00764D54" w:rsidRPr="00E229BD" w:rsidRDefault="00764D54" w:rsidP="00764D54">
      <w:pPr>
        <w:rPr>
          <w:rFonts w:ascii="Arial" w:hAnsi="Arial" w:cs="Arial"/>
          <w:sz w:val="22"/>
          <w:szCs w:val="22"/>
        </w:rPr>
      </w:pPr>
    </w:p>
    <w:p w:rsidR="00764D54" w:rsidRPr="00E229BD" w:rsidRDefault="00764D54" w:rsidP="00764D54">
      <w:pPr>
        <w:rPr>
          <w:rFonts w:ascii="Arial" w:hAnsi="Arial" w:cs="Arial"/>
          <w:sz w:val="22"/>
          <w:szCs w:val="22"/>
        </w:rPr>
      </w:pPr>
    </w:p>
    <w:p w:rsidR="00C34A22" w:rsidRPr="00E229BD" w:rsidRDefault="00C34A22" w:rsidP="00764D54">
      <w:pPr>
        <w:rPr>
          <w:rFonts w:ascii="Arial" w:hAnsi="Arial" w:cs="Arial"/>
          <w:sz w:val="22"/>
          <w:szCs w:val="22"/>
        </w:rPr>
      </w:pPr>
    </w:p>
    <w:p w:rsidR="00764D54" w:rsidRPr="00E229BD" w:rsidRDefault="00764D54" w:rsidP="00764D54">
      <w:pPr>
        <w:jc w:val="both"/>
        <w:rPr>
          <w:rFonts w:ascii="Arial" w:hAnsi="Arial" w:cs="Arial"/>
          <w:sz w:val="22"/>
          <w:szCs w:val="22"/>
        </w:rPr>
      </w:pPr>
    </w:p>
    <w:p w:rsidR="00C34A22" w:rsidRPr="00E229BD" w:rsidRDefault="00C34A22" w:rsidP="00C34A22">
      <w:pPr>
        <w:jc w:val="both"/>
        <w:rPr>
          <w:rFonts w:ascii="Arial" w:hAnsi="Arial" w:cs="Arial"/>
          <w:sz w:val="22"/>
          <w:szCs w:val="22"/>
        </w:rPr>
      </w:pPr>
    </w:p>
    <w:p w:rsidR="00C34A22" w:rsidRPr="005308F1" w:rsidRDefault="00C34A22" w:rsidP="007D1C21">
      <w:pPr>
        <w:rPr>
          <w:rFonts w:ascii="Arial" w:hAnsi="Arial" w:cs="Arial"/>
          <w:color w:val="FF0000"/>
          <w:sz w:val="22"/>
          <w:szCs w:val="22"/>
        </w:rPr>
      </w:pPr>
      <w:r w:rsidRPr="00E229BD">
        <w:rPr>
          <w:rFonts w:ascii="Arial" w:hAnsi="Arial" w:cs="Arial"/>
          <w:sz w:val="22"/>
          <w:szCs w:val="22"/>
        </w:rPr>
        <w:tab/>
      </w:r>
    </w:p>
    <w:p w:rsidR="00764D54" w:rsidRPr="00E229BD" w:rsidRDefault="00764D54" w:rsidP="00E229BD">
      <w:pPr>
        <w:rPr>
          <w:rFonts w:ascii="Arial" w:hAnsi="Arial" w:cs="Arial"/>
          <w:sz w:val="22"/>
          <w:szCs w:val="22"/>
        </w:rPr>
      </w:pPr>
      <w:r w:rsidRPr="00E229BD">
        <w:rPr>
          <w:rFonts w:ascii="Arial" w:hAnsi="Arial" w:cs="Arial"/>
          <w:sz w:val="22"/>
          <w:szCs w:val="22"/>
        </w:rPr>
        <w:t>……………………………………                                   ..…………………….………………</w:t>
      </w:r>
    </w:p>
    <w:p w:rsidR="00764D54" w:rsidRPr="00E229BD" w:rsidRDefault="00764D54" w:rsidP="00764D54">
      <w:pPr>
        <w:jc w:val="both"/>
        <w:rPr>
          <w:rFonts w:ascii="Arial" w:hAnsi="Arial" w:cs="Arial"/>
          <w:sz w:val="22"/>
          <w:szCs w:val="22"/>
        </w:rPr>
      </w:pPr>
      <w:r w:rsidRPr="00E229BD">
        <w:rPr>
          <w:rFonts w:ascii="Arial" w:hAnsi="Arial" w:cs="Arial"/>
          <w:sz w:val="22"/>
          <w:szCs w:val="22"/>
        </w:rPr>
        <w:tab/>
        <w:t xml:space="preserve">        dodavatel</w:t>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r>
      <w:r w:rsidRPr="00E229BD">
        <w:rPr>
          <w:rFonts w:ascii="Arial" w:hAnsi="Arial" w:cs="Arial"/>
          <w:sz w:val="22"/>
          <w:szCs w:val="22"/>
        </w:rPr>
        <w:tab/>
        <w:t xml:space="preserve">  odběratel</w:t>
      </w:r>
    </w:p>
    <w:sectPr w:rsidR="00764D54" w:rsidRPr="00E229BD" w:rsidSect="005B038D">
      <w:footerReference w:type="default" r:id="rId11"/>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F3" w:rsidRDefault="003C6FF3" w:rsidP="00E229BD">
      <w:r>
        <w:separator/>
      </w:r>
    </w:p>
  </w:endnote>
  <w:endnote w:type="continuationSeparator" w:id="0">
    <w:p w:rsidR="003C6FF3" w:rsidRDefault="003C6FF3" w:rsidP="00E2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45693"/>
      <w:docPartObj>
        <w:docPartGallery w:val="Page Numbers (Bottom of Page)"/>
        <w:docPartUnique/>
      </w:docPartObj>
    </w:sdtPr>
    <w:sdtEndPr/>
    <w:sdtContent>
      <w:p w:rsidR="00C34A22" w:rsidRDefault="00C34A22">
        <w:pPr>
          <w:pStyle w:val="Zpat"/>
          <w:jc w:val="center"/>
        </w:pPr>
        <w:r>
          <w:fldChar w:fldCharType="begin"/>
        </w:r>
        <w:r>
          <w:instrText>PAGE   \* MERGEFORMAT</w:instrText>
        </w:r>
        <w:r>
          <w:fldChar w:fldCharType="separate"/>
        </w:r>
        <w:r w:rsidR="00921875">
          <w:rPr>
            <w:noProof/>
          </w:rPr>
          <w:t>2</w:t>
        </w:r>
        <w:r>
          <w:fldChar w:fldCharType="end"/>
        </w:r>
      </w:p>
    </w:sdtContent>
  </w:sdt>
  <w:p w:rsidR="00E229BD" w:rsidRDefault="00E229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F3" w:rsidRDefault="003C6FF3" w:rsidP="00E229BD">
      <w:r>
        <w:separator/>
      </w:r>
    </w:p>
  </w:footnote>
  <w:footnote w:type="continuationSeparator" w:id="0">
    <w:p w:rsidR="003C6FF3" w:rsidRDefault="003C6FF3" w:rsidP="00E22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068"/>
    <w:multiLevelType w:val="hybridMultilevel"/>
    <w:tmpl w:val="A24227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906554"/>
    <w:multiLevelType w:val="hybridMultilevel"/>
    <w:tmpl w:val="6A9E8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54"/>
    <w:rsid w:val="00021443"/>
    <w:rsid w:val="000E54E0"/>
    <w:rsid w:val="0010384D"/>
    <w:rsid w:val="001316AE"/>
    <w:rsid w:val="00217047"/>
    <w:rsid w:val="00315F08"/>
    <w:rsid w:val="003C6FF3"/>
    <w:rsid w:val="00466653"/>
    <w:rsid w:val="005308F1"/>
    <w:rsid w:val="005466DD"/>
    <w:rsid w:val="00697337"/>
    <w:rsid w:val="00764D54"/>
    <w:rsid w:val="00767A44"/>
    <w:rsid w:val="007D1C21"/>
    <w:rsid w:val="008A49C1"/>
    <w:rsid w:val="008B497A"/>
    <w:rsid w:val="00921875"/>
    <w:rsid w:val="00960FA2"/>
    <w:rsid w:val="009C2545"/>
    <w:rsid w:val="009D319E"/>
    <w:rsid w:val="00A048CB"/>
    <w:rsid w:val="00A1541E"/>
    <w:rsid w:val="00A41D69"/>
    <w:rsid w:val="00B2042E"/>
    <w:rsid w:val="00B554B8"/>
    <w:rsid w:val="00BB2D47"/>
    <w:rsid w:val="00BE08B0"/>
    <w:rsid w:val="00C34A22"/>
    <w:rsid w:val="00D04BAE"/>
    <w:rsid w:val="00D93A29"/>
    <w:rsid w:val="00E20A52"/>
    <w:rsid w:val="00E229BD"/>
    <w:rsid w:val="00F171FD"/>
    <w:rsid w:val="00FF3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4D5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64D54"/>
    <w:pPr>
      <w:spacing w:before="100" w:beforeAutospacing="1" w:after="180" w:line="420" w:lineRule="atLeast"/>
      <w:jc w:val="both"/>
    </w:pPr>
  </w:style>
  <w:style w:type="paragraph" w:styleId="Zkladntext">
    <w:name w:val="Body Text"/>
    <w:basedOn w:val="Normln"/>
    <w:link w:val="ZkladntextChar"/>
    <w:rsid w:val="00764D54"/>
    <w:rPr>
      <w:sz w:val="28"/>
      <w:szCs w:val="20"/>
      <w:lang w:val="de-DE"/>
    </w:rPr>
  </w:style>
  <w:style w:type="character" w:customStyle="1" w:styleId="ZkladntextChar">
    <w:name w:val="Základní text Char"/>
    <w:basedOn w:val="Standardnpsmoodstavce"/>
    <w:link w:val="Zkladntext"/>
    <w:rsid w:val="00764D54"/>
    <w:rPr>
      <w:rFonts w:ascii="Times New Roman" w:eastAsia="Times New Roman" w:hAnsi="Times New Roman" w:cs="Times New Roman"/>
      <w:sz w:val="28"/>
      <w:szCs w:val="20"/>
      <w:lang w:val="de-DE" w:eastAsia="cs-CZ"/>
    </w:rPr>
  </w:style>
  <w:style w:type="paragraph" w:styleId="Zhlav">
    <w:name w:val="header"/>
    <w:basedOn w:val="Normln"/>
    <w:link w:val="ZhlavChar"/>
    <w:uiPriority w:val="99"/>
    <w:unhideWhenUsed/>
    <w:rsid w:val="00E229BD"/>
    <w:pPr>
      <w:tabs>
        <w:tab w:val="center" w:pos="4536"/>
        <w:tab w:val="right" w:pos="9072"/>
      </w:tabs>
    </w:pPr>
  </w:style>
  <w:style w:type="character" w:customStyle="1" w:styleId="ZhlavChar">
    <w:name w:val="Záhlaví Char"/>
    <w:basedOn w:val="Standardnpsmoodstavce"/>
    <w:link w:val="Zhlav"/>
    <w:uiPriority w:val="99"/>
    <w:rsid w:val="00E229B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229BD"/>
    <w:pPr>
      <w:tabs>
        <w:tab w:val="center" w:pos="4536"/>
        <w:tab w:val="right" w:pos="9072"/>
      </w:tabs>
    </w:pPr>
  </w:style>
  <w:style w:type="character" w:customStyle="1" w:styleId="ZpatChar">
    <w:name w:val="Zápatí Char"/>
    <w:basedOn w:val="Standardnpsmoodstavce"/>
    <w:link w:val="Zpat"/>
    <w:uiPriority w:val="99"/>
    <w:rsid w:val="00E229B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A49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49C1"/>
    <w:rPr>
      <w:rFonts w:ascii="Segoe UI" w:eastAsia="Times New Roman" w:hAnsi="Segoe UI" w:cs="Segoe UI"/>
      <w:sz w:val="18"/>
      <w:szCs w:val="18"/>
      <w:lang w:eastAsia="cs-CZ"/>
    </w:rPr>
  </w:style>
  <w:style w:type="paragraph" w:styleId="Odstavecseseznamem">
    <w:name w:val="List Paragraph"/>
    <w:basedOn w:val="Normln"/>
    <w:uiPriority w:val="34"/>
    <w:qFormat/>
    <w:rsid w:val="00A41D69"/>
    <w:pPr>
      <w:ind w:left="720"/>
      <w:contextualSpacing/>
    </w:pPr>
  </w:style>
  <w:style w:type="character" w:styleId="Hypertextovodkaz">
    <w:name w:val="Hyperlink"/>
    <w:basedOn w:val="Standardnpsmoodstavce"/>
    <w:uiPriority w:val="99"/>
    <w:unhideWhenUsed/>
    <w:rsid w:val="009C25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4D5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64D54"/>
    <w:pPr>
      <w:spacing w:before="100" w:beforeAutospacing="1" w:after="180" w:line="420" w:lineRule="atLeast"/>
      <w:jc w:val="both"/>
    </w:pPr>
  </w:style>
  <w:style w:type="paragraph" w:styleId="Zkladntext">
    <w:name w:val="Body Text"/>
    <w:basedOn w:val="Normln"/>
    <w:link w:val="ZkladntextChar"/>
    <w:rsid w:val="00764D54"/>
    <w:rPr>
      <w:sz w:val="28"/>
      <w:szCs w:val="20"/>
      <w:lang w:val="de-DE"/>
    </w:rPr>
  </w:style>
  <w:style w:type="character" w:customStyle="1" w:styleId="ZkladntextChar">
    <w:name w:val="Základní text Char"/>
    <w:basedOn w:val="Standardnpsmoodstavce"/>
    <w:link w:val="Zkladntext"/>
    <w:rsid w:val="00764D54"/>
    <w:rPr>
      <w:rFonts w:ascii="Times New Roman" w:eastAsia="Times New Roman" w:hAnsi="Times New Roman" w:cs="Times New Roman"/>
      <w:sz w:val="28"/>
      <w:szCs w:val="20"/>
      <w:lang w:val="de-DE" w:eastAsia="cs-CZ"/>
    </w:rPr>
  </w:style>
  <w:style w:type="paragraph" w:styleId="Zhlav">
    <w:name w:val="header"/>
    <w:basedOn w:val="Normln"/>
    <w:link w:val="ZhlavChar"/>
    <w:uiPriority w:val="99"/>
    <w:unhideWhenUsed/>
    <w:rsid w:val="00E229BD"/>
    <w:pPr>
      <w:tabs>
        <w:tab w:val="center" w:pos="4536"/>
        <w:tab w:val="right" w:pos="9072"/>
      </w:tabs>
    </w:pPr>
  </w:style>
  <w:style w:type="character" w:customStyle="1" w:styleId="ZhlavChar">
    <w:name w:val="Záhlaví Char"/>
    <w:basedOn w:val="Standardnpsmoodstavce"/>
    <w:link w:val="Zhlav"/>
    <w:uiPriority w:val="99"/>
    <w:rsid w:val="00E229B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229BD"/>
    <w:pPr>
      <w:tabs>
        <w:tab w:val="center" w:pos="4536"/>
        <w:tab w:val="right" w:pos="9072"/>
      </w:tabs>
    </w:pPr>
  </w:style>
  <w:style w:type="character" w:customStyle="1" w:styleId="ZpatChar">
    <w:name w:val="Zápatí Char"/>
    <w:basedOn w:val="Standardnpsmoodstavce"/>
    <w:link w:val="Zpat"/>
    <w:uiPriority w:val="99"/>
    <w:rsid w:val="00E229B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A49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49C1"/>
    <w:rPr>
      <w:rFonts w:ascii="Segoe UI" w:eastAsia="Times New Roman" w:hAnsi="Segoe UI" w:cs="Segoe UI"/>
      <w:sz w:val="18"/>
      <w:szCs w:val="18"/>
      <w:lang w:eastAsia="cs-CZ"/>
    </w:rPr>
  </w:style>
  <w:style w:type="paragraph" w:styleId="Odstavecseseznamem">
    <w:name w:val="List Paragraph"/>
    <w:basedOn w:val="Normln"/>
    <w:uiPriority w:val="34"/>
    <w:qFormat/>
    <w:rsid w:val="00A41D69"/>
    <w:pPr>
      <w:ind w:left="720"/>
      <w:contextualSpacing/>
    </w:pPr>
  </w:style>
  <w:style w:type="character" w:styleId="Hypertextovodkaz">
    <w:name w:val="Hyperlink"/>
    <w:basedOn w:val="Standardnpsmoodstavce"/>
    <w:uiPriority w:val="99"/>
    <w:unhideWhenUsed/>
    <w:rsid w:val="009C2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tomcik@autobayer.cz%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el.cervinka@autobayer.cz" TargetMode="External"/><Relationship Id="rId4" Type="http://schemas.openxmlformats.org/officeDocument/2006/relationships/settings" Target="settings.xml"/><Relationship Id="rId9" Type="http://schemas.openxmlformats.org/officeDocument/2006/relationships/hyperlink" Target="mailto:pavel.sidlo@autobaye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1581</Words>
  <Characters>9332</Characters>
  <Application>Microsoft Office Word</Application>
  <DocSecurity>4</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Cveček</dc:creator>
  <cp:lastModifiedBy>Hudeckova, Svetlana</cp:lastModifiedBy>
  <cp:revision>2</cp:revision>
  <cp:lastPrinted>2018-02-28T14:42:00Z</cp:lastPrinted>
  <dcterms:created xsi:type="dcterms:W3CDTF">2018-03-01T10:50:00Z</dcterms:created>
  <dcterms:modified xsi:type="dcterms:W3CDTF">2018-03-01T10:50:00Z</dcterms:modified>
</cp:coreProperties>
</file>