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79901" w14:textId="77777777" w:rsidR="00D55CA8" w:rsidRPr="00B44074" w:rsidRDefault="008A7E6D">
      <w:pPr>
        <w:pStyle w:val="Nadpis1prvn"/>
        <w:spacing w:line="240" w:lineRule="auto"/>
        <w:rPr>
          <w:rFonts w:asciiTheme="minorHAnsi" w:hAnsiTheme="minorHAnsi" w:cstheme="minorHAnsi"/>
          <w:bCs w:val="0"/>
          <w:i w:val="0"/>
          <w:spacing w:val="30"/>
          <w:sz w:val="32"/>
          <w:szCs w:val="32"/>
        </w:rPr>
      </w:pPr>
      <w:r w:rsidRPr="00B44074">
        <w:rPr>
          <w:rFonts w:asciiTheme="minorHAnsi" w:hAnsiTheme="minorHAnsi" w:cstheme="minorHAnsi"/>
          <w:bCs w:val="0"/>
          <w:i w:val="0"/>
          <w:spacing w:val="30"/>
          <w:sz w:val="32"/>
          <w:szCs w:val="32"/>
        </w:rPr>
        <w:t xml:space="preserve">DODATEK č. </w:t>
      </w:r>
      <w:r w:rsidR="006F0F60" w:rsidRPr="00B44074">
        <w:rPr>
          <w:rFonts w:asciiTheme="minorHAnsi" w:hAnsiTheme="minorHAnsi" w:cstheme="minorHAnsi"/>
          <w:bCs w:val="0"/>
          <w:i w:val="0"/>
          <w:spacing w:val="30"/>
          <w:sz w:val="32"/>
          <w:szCs w:val="32"/>
        </w:rPr>
        <w:t>2</w:t>
      </w:r>
    </w:p>
    <w:p w14:paraId="498569AB" w14:textId="77777777" w:rsidR="00D55CA8" w:rsidRPr="00B44074" w:rsidRDefault="008A7E6D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44074">
        <w:rPr>
          <w:rFonts w:asciiTheme="minorHAnsi" w:hAnsiTheme="minorHAnsi" w:cstheme="minorHAnsi"/>
          <w:b/>
          <w:sz w:val="32"/>
          <w:szCs w:val="32"/>
        </w:rPr>
        <w:t xml:space="preserve">KE SMLOUVĚ O POSKYTOVÁNÍ SLUŽEB </w:t>
      </w:r>
    </w:p>
    <w:p w14:paraId="1E33A8B4" w14:textId="77777777" w:rsidR="00D55CA8" w:rsidRPr="00B44074" w:rsidRDefault="008A7E6D">
      <w:pPr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44074">
        <w:rPr>
          <w:rFonts w:asciiTheme="minorHAnsi" w:hAnsiTheme="minorHAnsi" w:cstheme="minorHAnsi"/>
          <w:b/>
          <w:sz w:val="32"/>
          <w:szCs w:val="32"/>
        </w:rPr>
        <w:t>OBECNÉHO HOSPODÁŘSKÉHO ZÁJMU</w:t>
      </w:r>
      <w:r w:rsidR="007E55ED" w:rsidRPr="00B44074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3EDBC43A" w14:textId="77777777" w:rsidR="00422AF2" w:rsidRPr="00B44074" w:rsidRDefault="00422AF2" w:rsidP="00422AF2">
      <w:pPr>
        <w:tabs>
          <w:tab w:val="left" w:pos="6438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44074">
        <w:rPr>
          <w:rFonts w:asciiTheme="minorHAnsi" w:hAnsiTheme="minorHAnsi" w:cstheme="minorHAnsi"/>
          <w:b/>
          <w:sz w:val="32"/>
          <w:szCs w:val="32"/>
        </w:rPr>
        <w:t>KT/7709/13</w:t>
      </w:r>
    </w:p>
    <w:p w14:paraId="1003BFD0" w14:textId="77777777" w:rsidR="00D55CA8" w:rsidRPr="00B44074" w:rsidRDefault="00D55CA8">
      <w:pPr>
        <w:tabs>
          <w:tab w:val="left" w:pos="6438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7AE240C3" w14:textId="77777777" w:rsidR="00D55CA8" w:rsidRPr="00B44074" w:rsidRDefault="008A7E6D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44074">
        <w:rPr>
          <w:rFonts w:asciiTheme="minorHAnsi" w:hAnsiTheme="minorHAnsi" w:cstheme="minorHAnsi"/>
          <w:sz w:val="20"/>
          <w:szCs w:val="20"/>
        </w:rPr>
        <w:t xml:space="preserve">Uzavřený v souladu s obecně závaznými platnými právními předpisy, </w:t>
      </w:r>
    </w:p>
    <w:p w14:paraId="54DB6D81" w14:textId="77777777" w:rsidR="00D55CA8" w:rsidRPr="00B44074" w:rsidRDefault="008A7E6D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44074">
        <w:rPr>
          <w:rFonts w:asciiTheme="minorHAnsi" w:hAnsiTheme="minorHAnsi" w:cstheme="minorHAnsi"/>
          <w:sz w:val="20"/>
          <w:szCs w:val="20"/>
        </w:rPr>
        <w:t xml:space="preserve">níže uvedeného dne, měsíce a roku, </w:t>
      </w:r>
    </w:p>
    <w:p w14:paraId="0104C0AA" w14:textId="77777777" w:rsidR="00D55CA8" w:rsidRPr="00B44074" w:rsidRDefault="008A7E6D">
      <w:pPr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44074">
        <w:rPr>
          <w:rFonts w:asciiTheme="minorHAnsi" w:hAnsiTheme="minorHAnsi" w:cstheme="minorHAnsi"/>
          <w:sz w:val="20"/>
          <w:szCs w:val="20"/>
        </w:rPr>
        <w:t>mezi těmito smluvními stranami:</w:t>
      </w:r>
    </w:p>
    <w:p w14:paraId="2E5FE238" w14:textId="77777777" w:rsidR="00D55CA8" w:rsidRPr="00B44074" w:rsidRDefault="00D55CA8">
      <w:pPr>
        <w:spacing w:after="0" w:line="240" w:lineRule="auto"/>
        <w:rPr>
          <w:rFonts w:asciiTheme="minorHAnsi" w:hAnsiTheme="minorHAnsi" w:cstheme="minorHAnsi"/>
          <w:sz w:val="6"/>
          <w:szCs w:val="6"/>
        </w:rPr>
      </w:pPr>
    </w:p>
    <w:p w14:paraId="2F765B7B" w14:textId="77777777" w:rsidR="00422AF2" w:rsidRPr="00B44074" w:rsidRDefault="00422AF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AA05A8E" w14:textId="77777777" w:rsidR="00D55CA8" w:rsidRPr="00B44074" w:rsidRDefault="008A7E6D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44074">
        <w:rPr>
          <w:rFonts w:asciiTheme="minorHAnsi" w:hAnsiTheme="minorHAnsi" w:cstheme="minorHAnsi"/>
          <w:b/>
          <w:sz w:val="24"/>
          <w:szCs w:val="24"/>
        </w:rPr>
        <w:t>Město Litvínov</w:t>
      </w:r>
    </w:p>
    <w:p w14:paraId="24BEEC1E" w14:textId="77777777" w:rsidR="00D55CA8" w:rsidRPr="00B44074" w:rsidRDefault="008A7E6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44074">
        <w:rPr>
          <w:rFonts w:asciiTheme="minorHAnsi" w:hAnsiTheme="minorHAnsi" w:cstheme="minorHAnsi"/>
          <w:sz w:val="24"/>
          <w:szCs w:val="24"/>
        </w:rPr>
        <w:t>zastoupené</w:t>
      </w:r>
      <w:r w:rsidRPr="00B44074">
        <w:rPr>
          <w:rFonts w:asciiTheme="minorHAnsi" w:hAnsiTheme="minorHAnsi" w:cstheme="minorHAnsi"/>
          <w:sz w:val="24"/>
          <w:szCs w:val="24"/>
        </w:rPr>
        <w:tab/>
      </w:r>
      <w:r w:rsidRPr="00B44074">
        <w:rPr>
          <w:rFonts w:asciiTheme="minorHAnsi" w:hAnsiTheme="minorHAnsi" w:cstheme="minorHAnsi"/>
          <w:sz w:val="24"/>
          <w:szCs w:val="24"/>
        </w:rPr>
        <w:tab/>
      </w:r>
      <w:r w:rsidRPr="00B44074">
        <w:rPr>
          <w:rFonts w:asciiTheme="minorHAnsi" w:hAnsiTheme="minorHAnsi" w:cstheme="minorHAnsi"/>
          <w:sz w:val="24"/>
          <w:szCs w:val="24"/>
        </w:rPr>
        <w:tab/>
        <w:t>: Mgr. Kamilou Bláhovou, starostkou města</w:t>
      </w:r>
    </w:p>
    <w:p w14:paraId="4B74F3B2" w14:textId="77777777" w:rsidR="00D55CA8" w:rsidRPr="00B44074" w:rsidRDefault="008A7E6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44074">
        <w:rPr>
          <w:rFonts w:asciiTheme="minorHAnsi" w:hAnsiTheme="minorHAnsi" w:cstheme="minorHAnsi"/>
          <w:sz w:val="24"/>
          <w:szCs w:val="24"/>
        </w:rPr>
        <w:t>sídlo</w:t>
      </w:r>
      <w:r w:rsidRPr="00B44074">
        <w:rPr>
          <w:rFonts w:asciiTheme="minorHAnsi" w:hAnsiTheme="minorHAnsi" w:cstheme="minorHAnsi"/>
          <w:sz w:val="24"/>
          <w:szCs w:val="24"/>
        </w:rPr>
        <w:tab/>
      </w:r>
      <w:r w:rsidRPr="00B44074">
        <w:rPr>
          <w:rFonts w:asciiTheme="minorHAnsi" w:hAnsiTheme="minorHAnsi" w:cstheme="minorHAnsi"/>
          <w:sz w:val="24"/>
          <w:szCs w:val="24"/>
        </w:rPr>
        <w:tab/>
      </w:r>
      <w:r w:rsidRPr="00B44074">
        <w:rPr>
          <w:rFonts w:asciiTheme="minorHAnsi" w:hAnsiTheme="minorHAnsi" w:cstheme="minorHAnsi"/>
          <w:sz w:val="24"/>
          <w:szCs w:val="24"/>
        </w:rPr>
        <w:tab/>
      </w:r>
      <w:r w:rsidRPr="00B44074">
        <w:rPr>
          <w:rFonts w:asciiTheme="minorHAnsi" w:hAnsiTheme="minorHAnsi" w:cstheme="minorHAnsi"/>
          <w:sz w:val="24"/>
          <w:szCs w:val="24"/>
        </w:rPr>
        <w:tab/>
        <w:t>: 436 01 Litvínov, náměstí Míru 11</w:t>
      </w:r>
    </w:p>
    <w:p w14:paraId="60B5C15D" w14:textId="77777777" w:rsidR="00D55CA8" w:rsidRPr="00B44074" w:rsidRDefault="008A7E6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44074">
        <w:rPr>
          <w:rFonts w:asciiTheme="minorHAnsi" w:hAnsiTheme="minorHAnsi" w:cstheme="minorHAnsi"/>
          <w:sz w:val="24"/>
          <w:szCs w:val="24"/>
        </w:rPr>
        <w:t>IČO</w:t>
      </w:r>
      <w:r w:rsidRPr="00B44074">
        <w:rPr>
          <w:rFonts w:asciiTheme="minorHAnsi" w:hAnsiTheme="minorHAnsi" w:cstheme="minorHAnsi"/>
          <w:sz w:val="24"/>
          <w:szCs w:val="24"/>
        </w:rPr>
        <w:tab/>
      </w:r>
      <w:r w:rsidRPr="00B44074">
        <w:rPr>
          <w:rFonts w:asciiTheme="minorHAnsi" w:hAnsiTheme="minorHAnsi" w:cstheme="minorHAnsi"/>
          <w:sz w:val="24"/>
          <w:szCs w:val="24"/>
        </w:rPr>
        <w:tab/>
      </w:r>
      <w:r w:rsidRPr="00B44074">
        <w:rPr>
          <w:rFonts w:asciiTheme="minorHAnsi" w:hAnsiTheme="minorHAnsi" w:cstheme="minorHAnsi"/>
          <w:sz w:val="24"/>
          <w:szCs w:val="24"/>
        </w:rPr>
        <w:tab/>
      </w:r>
      <w:r w:rsidRPr="00B44074">
        <w:rPr>
          <w:rFonts w:asciiTheme="minorHAnsi" w:hAnsiTheme="minorHAnsi" w:cstheme="minorHAnsi"/>
          <w:sz w:val="24"/>
          <w:szCs w:val="24"/>
        </w:rPr>
        <w:tab/>
        <w:t>: 00266027</w:t>
      </w:r>
    </w:p>
    <w:p w14:paraId="37C7F47D" w14:textId="77777777" w:rsidR="00D55CA8" w:rsidRPr="00B44074" w:rsidRDefault="008A7E6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44074">
        <w:rPr>
          <w:rFonts w:asciiTheme="minorHAnsi" w:hAnsiTheme="minorHAnsi" w:cstheme="minorHAnsi"/>
          <w:sz w:val="24"/>
          <w:szCs w:val="24"/>
        </w:rPr>
        <w:t>DIČ</w:t>
      </w:r>
      <w:r w:rsidRPr="00B44074">
        <w:rPr>
          <w:rFonts w:asciiTheme="minorHAnsi" w:hAnsiTheme="minorHAnsi" w:cstheme="minorHAnsi"/>
          <w:sz w:val="24"/>
          <w:szCs w:val="24"/>
        </w:rPr>
        <w:tab/>
      </w:r>
      <w:r w:rsidRPr="00B44074">
        <w:rPr>
          <w:rFonts w:asciiTheme="minorHAnsi" w:hAnsiTheme="minorHAnsi" w:cstheme="minorHAnsi"/>
          <w:sz w:val="24"/>
          <w:szCs w:val="24"/>
        </w:rPr>
        <w:tab/>
      </w:r>
      <w:r w:rsidRPr="00B44074">
        <w:rPr>
          <w:rFonts w:asciiTheme="minorHAnsi" w:hAnsiTheme="minorHAnsi" w:cstheme="minorHAnsi"/>
          <w:sz w:val="24"/>
          <w:szCs w:val="24"/>
        </w:rPr>
        <w:tab/>
      </w:r>
      <w:r w:rsidRPr="00B44074">
        <w:rPr>
          <w:rFonts w:asciiTheme="minorHAnsi" w:hAnsiTheme="minorHAnsi" w:cstheme="minorHAnsi"/>
          <w:sz w:val="24"/>
          <w:szCs w:val="24"/>
        </w:rPr>
        <w:tab/>
        <w:t>: CZ000266027</w:t>
      </w:r>
    </w:p>
    <w:p w14:paraId="0CFB21E0" w14:textId="77777777" w:rsidR="00D55CA8" w:rsidRPr="00B44074" w:rsidRDefault="008A7E6D">
      <w:pPr>
        <w:spacing w:after="0" w:line="240" w:lineRule="auto"/>
        <w:ind w:left="2832" w:hanging="2832"/>
        <w:rPr>
          <w:rFonts w:asciiTheme="minorHAnsi" w:hAnsiTheme="minorHAnsi" w:cstheme="minorHAnsi"/>
          <w:sz w:val="24"/>
          <w:szCs w:val="24"/>
        </w:rPr>
      </w:pPr>
      <w:r w:rsidRPr="00B44074">
        <w:rPr>
          <w:rFonts w:asciiTheme="minorHAnsi" w:hAnsiTheme="minorHAnsi" w:cstheme="minorHAnsi"/>
          <w:sz w:val="24"/>
          <w:szCs w:val="24"/>
        </w:rPr>
        <w:t>bankovní spojení</w:t>
      </w:r>
      <w:r w:rsidRPr="00B44074">
        <w:rPr>
          <w:rFonts w:asciiTheme="minorHAnsi" w:hAnsiTheme="minorHAnsi" w:cstheme="minorHAnsi"/>
          <w:sz w:val="24"/>
          <w:szCs w:val="24"/>
        </w:rPr>
        <w:tab/>
        <w:t xml:space="preserve">: Komerční banka, a.s., pobočka Most, expozitura  </w:t>
      </w:r>
    </w:p>
    <w:p w14:paraId="194F4646" w14:textId="77777777" w:rsidR="00D55CA8" w:rsidRPr="00B44074" w:rsidRDefault="008A7E6D">
      <w:pPr>
        <w:spacing w:after="0" w:line="240" w:lineRule="auto"/>
        <w:ind w:left="2832"/>
        <w:rPr>
          <w:rFonts w:asciiTheme="minorHAnsi" w:hAnsiTheme="minorHAnsi" w:cstheme="minorHAnsi"/>
          <w:sz w:val="24"/>
          <w:szCs w:val="24"/>
        </w:rPr>
      </w:pPr>
      <w:r w:rsidRPr="00B44074">
        <w:rPr>
          <w:rFonts w:asciiTheme="minorHAnsi" w:hAnsiTheme="minorHAnsi" w:cstheme="minorHAnsi"/>
          <w:sz w:val="24"/>
          <w:szCs w:val="24"/>
        </w:rPr>
        <w:t xml:space="preserve">  Litvínov</w:t>
      </w:r>
    </w:p>
    <w:p w14:paraId="1147B23D" w14:textId="77777777" w:rsidR="00D55CA8" w:rsidRPr="00B44074" w:rsidRDefault="008A7E6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44074">
        <w:rPr>
          <w:rFonts w:asciiTheme="minorHAnsi" w:hAnsiTheme="minorHAnsi" w:cstheme="minorHAnsi"/>
          <w:sz w:val="24"/>
          <w:szCs w:val="24"/>
        </w:rPr>
        <w:t>č. účtu</w:t>
      </w:r>
      <w:r w:rsidRPr="00B44074">
        <w:rPr>
          <w:rFonts w:asciiTheme="minorHAnsi" w:hAnsiTheme="minorHAnsi" w:cstheme="minorHAnsi"/>
          <w:sz w:val="24"/>
          <w:szCs w:val="24"/>
        </w:rPr>
        <w:tab/>
      </w:r>
      <w:r w:rsidRPr="00B44074">
        <w:rPr>
          <w:rFonts w:asciiTheme="minorHAnsi" w:hAnsiTheme="minorHAnsi" w:cstheme="minorHAnsi"/>
          <w:sz w:val="24"/>
          <w:szCs w:val="24"/>
        </w:rPr>
        <w:tab/>
      </w:r>
      <w:r w:rsidRPr="00B44074">
        <w:rPr>
          <w:rFonts w:asciiTheme="minorHAnsi" w:hAnsiTheme="minorHAnsi" w:cstheme="minorHAnsi"/>
          <w:sz w:val="24"/>
          <w:szCs w:val="24"/>
        </w:rPr>
        <w:tab/>
      </w:r>
      <w:r w:rsidRPr="00B44074">
        <w:rPr>
          <w:rFonts w:asciiTheme="minorHAnsi" w:hAnsiTheme="minorHAnsi" w:cstheme="minorHAnsi"/>
          <w:sz w:val="24"/>
          <w:szCs w:val="24"/>
        </w:rPr>
        <w:tab/>
        <w:t>: 90050001326491/0100</w:t>
      </w:r>
    </w:p>
    <w:p w14:paraId="068D9A97" w14:textId="77777777" w:rsidR="00D55CA8" w:rsidRPr="00B44074" w:rsidRDefault="00D55CA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017050D3" w14:textId="77777777" w:rsidR="00D55CA8" w:rsidRPr="00B44074" w:rsidRDefault="008A7E6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44074">
        <w:rPr>
          <w:rFonts w:asciiTheme="minorHAnsi" w:hAnsiTheme="minorHAnsi" w:cstheme="minorHAnsi"/>
          <w:sz w:val="24"/>
          <w:szCs w:val="24"/>
        </w:rPr>
        <w:t>(</w:t>
      </w:r>
      <w:r w:rsidRPr="00B44074">
        <w:rPr>
          <w:rFonts w:asciiTheme="minorHAnsi" w:hAnsiTheme="minorHAnsi" w:cstheme="minorHAnsi"/>
          <w:i/>
          <w:sz w:val="24"/>
          <w:szCs w:val="24"/>
        </w:rPr>
        <w:t>dále také jako objednatel</w:t>
      </w:r>
      <w:r w:rsidRPr="00B44074">
        <w:rPr>
          <w:rFonts w:asciiTheme="minorHAnsi" w:hAnsiTheme="minorHAnsi" w:cstheme="minorHAnsi"/>
          <w:sz w:val="24"/>
          <w:szCs w:val="24"/>
        </w:rPr>
        <w:t>)</w:t>
      </w:r>
    </w:p>
    <w:p w14:paraId="4CD96A72" w14:textId="77777777" w:rsidR="00D55CA8" w:rsidRPr="00B44074" w:rsidRDefault="00D55CA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BD56F4E" w14:textId="77777777" w:rsidR="00D55CA8" w:rsidRPr="00B44074" w:rsidRDefault="008A7E6D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44074">
        <w:rPr>
          <w:rFonts w:asciiTheme="minorHAnsi" w:hAnsiTheme="minorHAnsi" w:cstheme="minorHAnsi"/>
          <w:b/>
          <w:sz w:val="24"/>
          <w:szCs w:val="24"/>
        </w:rPr>
        <w:t>a</w:t>
      </w:r>
    </w:p>
    <w:p w14:paraId="561BEB1C" w14:textId="77777777" w:rsidR="00D55CA8" w:rsidRPr="00B44074" w:rsidRDefault="00D55CA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81780F8" w14:textId="77777777" w:rsidR="00D55CA8" w:rsidRPr="00B44074" w:rsidRDefault="008A7E6D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44074">
        <w:rPr>
          <w:rFonts w:asciiTheme="minorHAnsi" w:hAnsiTheme="minorHAnsi" w:cstheme="minorHAnsi"/>
          <w:b/>
          <w:sz w:val="24"/>
          <w:szCs w:val="24"/>
        </w:rPr>
        <w:t>Krušnohorská poliklinika, s. r.o.</w:t>
      </w:r>
    </w:p>
    <w:p w14:paraId="08BB5DDF" w14:textId="77777777" w:rsidR="00D55CA8" w:rsidRPr="00B44074" w:rsidRDefault="008A7E6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44074">
        <w:rPr>
          <w:rFonts w:asciiTheme="minorHAnsi" w:hAnsiTheme="minorHAnsi" w:cstheme="minorHAnsi"/>
          <w:sz w:val="24"/>
          <w:szCs w:val="24"/>
        </w:rPr>
        <w:t>zastoupená</w:t>
      </w:r>
      <w:r w:rsidRPr="00B44074">
        <w:rPr>
          <w:rFonts w:asciiTheme="minorHAnsi" w:hAnsiTheme="minorHAnsi" w:cstheme="minorHAnsi"/>
          <w:sz w:val="24"/>
          <w:szCs w:val="24"/>
        </w:rPr>
        <w:tab/>
      </w:r>
      <w:r w:rsidRPr="00B44074">
        <w:rPr>
          <w:rFonts w:asciiTheme="minorHAnsi" w:hAnsiTheme="minorHAnsi" w:cstheme="minorHAnsi"/>
          <w:sz w:val="24"/>
          <w:szCs w:val="24"/>
        </w:rPr>
        <w:tab/>
      </w:r>
      <w:r w:rsidRPr="00B44074">
        <w:rPr>
          <w:rFonts w:asciiTheme="minorHAnsi" w:hAnsiTheme="minorHAnsi" w:cstheme="minorHAnsi"/>
          <w:sz w:val="24"/>
          <w:szCs w:val="24"/>
        </w:rPr>
        <w:tab/>
        <w:t>: Ing. Hanou Soškovou, jednatelkou společnosti</w:t>
      </w:r>
    </w:p>
    <w:p w14:paraId="170CFB32" w14:textId="77777777" w:rsidR="00D55CA8" w:rsidRPr="00B44074" w:rsidRDefault="008A7E6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44074">
        <w:rPr>
          <w:rFonts w:asciiTheme="minorHAnsi" w:hAnsiTheme="minorHAnsi" w:cstheme="minorHAnsi"/>
          <w:sz w:val="24"/>
          <w:szCs w:val="24"/>
        </w:rPr>
        <w:t>sídlo</w:t>
      </w:r>
      <w:r w:rsidRPr="00B44074">
        <w:rPr>
          <w:rFonts w:asciiTheme="minorHAnsi" w:hAnsiTheme="minorHAnsi" w:cstheme="minorHAnsi"/>
          <w:sz w:val="24"/>
          <w:szCs w:val="24"/>
        </w:rPr>
        <w:tab/>
      </w:r>
      <w:r w:rsidRPr="00B44074">
        <w:rPr>
          <w:rFonts w:asciiTheme="minorHAnsi" w:hAnsiTheme="minorHAnsi" w:cstheme="minorHAnsi"/>
          <w:sz w:val="24"/>
          <w:szCs w:val="24"/>
        </w:rPr>
        <w:tab/>
      </w:r>
      <w:r w:rsidRPr="00B44074">
        <w:rPr>
          <w:rFonts w:asciiTheme="minorHAnsi" w:hAnsiTheme="minorHAnsi" w:cstheme="minorHAnsi"/>
          <w:sz w:val="24"/>
          <w:szCs w:val="24"/>
        </w:rPr>
        <w:tab/>
      </w:r>
      <w:r w:rsidRPr="00B44074">
        <w:rPr>
          <w:rFonts w:asciiTheme="minorHAnsi" w:hAnsiTheme="minorHAnsi" w:cstheme="minorHAnsi"/>
          <w:sz w:val="24"/>
          <w:szCs w:val="24"/>
        </w:rPr>
        <w:tab/>
        <w:t>: 436 01 Litvínov, Žižkova 151</w:t>
      </w:r>
    </w:p>
    <w:p w14:paraId="680D7611" w14:textId="77777777" w:rsidR="00D55CA8" w:rsidRPr="00B44074" w:rsidRDefault="008A7E6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44074">
        <w:rPr>
          <w:rFonts w:asciiTheme="minorHAnsi" w:hAnsiTheme="minorHAnsi" w:cstheme="minorHAnsi"/>
          <w:sz w:val="24"/>
          <w:szCs w:val="24"/>
        </w:rPr>
        <w:t>IČO</w:t>
      </w:r>
      <w:r w:rsidRPr="00B44074">
        <w:rPr>
          <w:rFonts w:asciiTheme="minorHAnsi" w:hAnsiTheme="minorHAnsi" w:cstheme="minorHAnsi"/>
          <w:sz w:val="24"/>
          <w:szCs w:val="24"/>
        </w:rPr>
        <w:tab/>
      </w:r>
      <w:r w:rsidRPr="00B44074">
        <w:rPr>
          <w:rFonts w:asciiTheme="minorHAnsi" w:hAnsiTheme="minorHAnsi" w:cstheme="minorHAnsi"/>
          <w:sz w:val="24"/>
          <w:szCs w:val="24"/>
        </w:rPr>
        <w:tab/>
      </w:r>
      <w:r w:rsidRPr="00B44074">
        <w:rPr>
          <w:rFonts w:asciiTheme="minorHAnsi" w:hAnsiTheme="minorHAnsi" w:cstheme="minorHAnsi"/>
          <w:sz w:val="24"/>
          <w:szCs w:val="24"/>
        </w:rPr>
        <w:tab/>
      </w:r>
      <w:r w:rsidRPr="00B44074">
        <w:rPr>
          <w:rFonts w:asciiTheme="minorHAnsi" w:hAnsiTheme="minorHAnsi" w:cstheme="minorHAnsi"/>
          <w:sz w:val="24"/>
          <w:szCs w:val="24"/>
        </w:rPr>
        <w:tab/>
        <w:t>: 25030302</w:t>
      </w:r>
    </w:p>
    <w:p w14:paraId="69B4CE5E" w14:textId="145A09DA" w:rsidR="00D55CA8" w:rsidRPr="00B44074" w:rsidRDefault="008A7E6D" w:rsidP="009E15F0">
      <w:pPr>
        <w:spacing w:after="0" w:line="240" w:lineRule="auto"/>
        <w:ind w:left="2832" w:hanging="2832"/>
        <w:rPr>
          <w:rFonts w:asciiTheme="minorHAnsi" w:hAnsiTheme="minorHAnsi" w:cstheme="minorHAnsi"/>
          <w:sz w:val="24"/>
          <w:szCs w:val="24"/>
        </w:rPr>
      </w:pPr>
      <w:r w:rsidRPr="00B44074">
        <w:rPr>
          <w:rFonts w:asciiTheme="minorHAnsi" w:hAnsiTheme="minorHAnsi" w:cstheme="minorHAnsi"/>
          <w:sz w:val="24"/>
          <w:szCs w:val="24"/>
        </w:rPr>
        <w:t>bankovní spojení</w:t>
      </w:r>
      <w:r w:rsidRPr="00B44074">
        <w:rPr>
          <w:rFonts w:asciiTheme="minorHAnsi" w:hAnsiTheme="minorHAnsi" w:cstheme="minorHAnsi"/>
          <w:sz w:val="24"/>
          <w:szCs w:val="24"/>
        </w:rPr>
        <w:tab/>
        <w:t xml:space="preserve">: </w:t>
      </w:r>
      <w:r w:rsidR="009E15F0">
        <w:rPr>
          <w:rFonts w:asciiTheme="minorHAnsi" w:hAnsiTheme="minorHAnsi" w:cstheme="minorHAnsi"/>
          <w:sz w:val="24"/>
          <w:szCs w:val="24"/>
        </w:rPr>
        <w:t>xxxxxxxxxxxxxxxxxx</w:t>
      </w:r>
      <w:bookmarkStart w:id="0" w:name="_GoBack"/>
      <w:bookmarkEnd w:id="0"/>
    </w:p>
    <w:p w14:paraId="585DD8CB" w14:textId="77777777" w:rsidR="00D55CA8" w:rsidRPr="00B44074" w:rsidRDefault="00D55CA8">
      <w:pPr>
        <w:spacing w:after="0" w:line="240" w:lineRule="auto"/>
        <w:ind w:left="2832"/>
        <w:rPr>
          <w:rFonts w:asciiTheme="minorHAnsi" w:hAnsiTheme="minorHAnsi" w:cstheme="minorHAnsi"/>
          <w:sz w:val="6"/>
          <w:szCs w:val="6"/>
        </w:rPr>
      </w:pPr>
    </w:p>
    <w:p w14:paraId="2352CC20" w14:textId="77777777" w:rsidR="00D55CA8" w:rsidRPr="00B44074" w:rsidRDefault="008A7E6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44074">
        <w:rPr>
          <w:rFonts w:asciiTheme="minorHAnsi" w:hAnsiTheme="minorHAnsi" w:cstheme="minorHAnsi"/>
          <w:sz w:val="24"/>
          <w:szCs w:val="24"/>
        </w:rPr>
        <w:t>zapsaná v obchodním rejstříku, vedeném Krajským soudem v Ústí nad Labem, oddíl C, vložka 13301</w:t>
      </w:r>
    </w:p>
    <w:p w14:paraId="3A6D9C13" w14:textId="77777777" w:rsidR="00D55CA8" w:rsidRPr="00B44074" w:rsidRDefault="00D55CA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1A096470" w14:textId="77777777" w:rsidR="00D55CA8" w:rsidRPr="00B44074" w:rsidRDefault="008A7E6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44074">
        <w:rPr>
          <w:rFonts w:asciiTheme="minorHAnsi" w:hAnsiTheme="minorHAnsi" w:cstheme="minorHAnsi"/>
          <w:sz w:val="24"/>
          <w:szCs w:val="24"/>
        </w:rPr>
        <w:t>(</w:t>
      </w:r>
      <w:r w:rsidRPr="00B44074">
        <w:rPr>
          <w:rFonts w:asciiTheme="minorHAnsi" w:hAnsiTheme="minorHAnsi" w:cstheme="minorHAnsi"/>
          <w:i/>
          <w:sz w:val="24"/>
          <w:szCs w:val="24"/>
        </w:rPr>
        <w:t>dále také jako poskytovatel</w:t>
      </w:r>
      <w:r w:rsidRPr="00B44074">
        <w:rPr>
          <w:rFonts w:asciiTheme="minorHAnsi" w:hAnsiTheme="minorHAnsi" w:cstheme="minorHAnsi"/>
          <w:sz w:val="24"/>
          <w:szCs w:val="24"/>
        </w:rPr>
        <w:t>)</w:t>
      </w:r>
    </w:p>
    <w:p w14:paraId="755EE6DD" w14:textId="77777777" w:rsidR="00422AF2" w:rsidRPr="00B44074" w:rsidRDefault="00422AF2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4CBA5BE" w14:textId="77777777" w:rsidR="00D55CA8" w:rsidRPr="00B44074" w:rsidRDefault="008A7E6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44074">
        <w:rPr>
          <w:rFonts w:asciiTheme="minorHAnsi" w:hAnsiTheme="minorHAnsi" w:cstheme="minorHAnsi"/>
          <w:sz w:val="24"/>
          <w:szCs w:val="24"/>
        </w:rPr>
        <w:t>takto:</w:t>
      </w:r>
    </w:p>
    <w:p w14:paraId="23A254CC" w14:textId="77777777" w:rsidR="00D55CA8" w:rsidRPr="00B44074" w:rsidRDefault="00D55CA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59BE9BB" w14:textId="77777777" w:rsidR="00422AF2" w:rsidRPr="00B44074" w:rsidRDefault="00422AF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96279AE" w14:textId="77777777" w:rsidR="00D55CA8" w:rsidRPr="00B44074" w:rsidRDefault="008A7E6D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44074">
        <w:rPr>
          <w:rFonts w:asciiTheme="minorHAnsi" w:hAnsiTheme="minorHAnsi" w:cstheme="minorHAnsi"/>
          <w:b/>
          <w:sz w:val="24"/>
          <w:szCs w:val="24"/>
        </w:rPr>
        <w:t>Článek I.</w:t>
      </w:r>
    </w:p>
    <w:p w14:paraId="01E304BF" w14:textId="77777777" w:rsidR="00D55CA8" w:rsidRPr="00B44074" w:rsidRDefault="008A7E6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B44074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Vstupní údaje </w:t>
      </w:r>
    </w:p>
    <w:p w14:paraId="7D39C283" w14:textId="77777777" w:rsidR="00D55CA8" w:rsidRPr="00B44074" w:rsidRDefault="00D55CA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  <w:highlight w:val="green"/>
        </w:rPr>
      </w:pPr>
    </w:p>
    <w:p w14:paraId="2BE82576" w14:textId="69DCC559" w:rsidR="006F0F60" w:rsidRPr="00B44074" w:rsidRDefault="00422AF2" w:rsidP="00422AF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4074">
        <w:rPr>
          <w:rFonts w:asciiTheme="minorHAnsi" w:hAnsiTheme="minorHAnsi" w:cstheme="minorHAnsi"/>
          <w:b/>
          <w:iCs/>
          <w:sz w:val="24"/>
          <w:szCs w:val="24"/>
        </w:rPr>
        <w:t>1.1</w:t>
      </w:r>
      <w:r w:rsidRPr="00B44074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8A7E6D" w:rsidRPr="00B44074">
        <w:rPr>
          <w:rFonts w:asciiTheme="minorHAnsi" w:hAnsiTheme="minorHAnsi" w:cstheme="minorHAnsi"/>
          <w:iCs/>
          <w:sz w:val="24"/>
          <w:szCs w:val="24"/>
        </w:rPr>
        <w:t xml:space="preserve">Smluvní strany shodně konstatují, že mezi nimi byla dne </w:t>
      </w:r>
      <w:proofErr w:type="gramStart"/>
      <w:r w:rsidR="000F05E9">
        <w:rPr>
          <w:rFonts w:asciiTheme="minorHAnsi" w:hAnsiTheme="minorHAnsi" w:cstheme="minorHAnsi"/>
          <w:iCs/>
          <w:sz w:val="24"/>
          <w:szCs w:val="24"/>
        </w:rPr>
        <w:t>0</w:t>
      </w:r>
      <w:r w:rsidRPr="00B44074">
        <w:rPr>
          <w:rFonts w:asciiTheme="minorHAnsi" w:hAnsiTheme="minorHAnsi" w:cstheme="minorHAnsi"/>
          <w:iCs/>
          <w:sz w:val="24"/>
          <w:szCs w:val="24"/>
        </w:rPr>
        <w:t>6.</w:t>
      </w:r>
      <w:r w:rsidR="000F05E9">
        <w:rPr>
          <w:rFonts w:asciiTheme="minorHAnsi" w:hAnsiTheme="minorHAnsi" w:cstheme="minorHAnsi"/>
          <w:iCs/>
          <w:sz w:val="24"/>
          <w:szCs w:val="24"/>
        </w:rPr>
        <w:t>0</w:t>
      </w:r>
      <w:r w:rsidRPr="00B44074">
        <w:rPr>
          <w:rFonts w:asciiTheme="minorHAnsi" w:hAnsiTheme="minorHAnsi" w:cstheme="minorHAnsi"/>
          <w:iCs/>
          <w:sz w:val="24"/>
          <w:szCs w:val="24"/>
        </w:rPr>
        <w:t>1</w:t>
      </w:r>
      <w:r w:rsidR="009F4AF2" w:rsidRPr="00B44074">
        <w:rPr>
          <w:rFonts w:asciiTheme="minorHAnsi" w:hAnsiTheme="minorHAnsi" w:cstheme="minorHAnsi"/>
          <w:iCs/>
          <w:sz w:val="24"/>
          <w:szCs w:val="24"/>
        </w:rPr>
        <w:t>.2014</w:t>
      </w:r>
      <w:proofErr w:type="gramEnd"/>
      <w:r w:rsidR="008A7E6D" w:rsidRPr="00B44074">
        <w:rPr>
          <w:rFonts w:asciiTheme="minorHAnsi" w:hAnsiTheme="minorHAnsi" w:cstheme="minorHAnsi"/>
          <w:iCs/>
          <w:sz w:val="24"/>
          <w:szCs w:val="24"/>
        </w:rPr>
        <w:t xml:space="preserve"> uzavřena shora uvedená S</w:t>
      </w:r>
      <w:r w:rsidR="008A7E6D" w:rsidRPr="00B44074">
        <w:rPr>
          <w:rFonts w:asciiTheme="minorHAnsi" w:hAnsiTheme="minorHAnsi" w:cstheme="minorHAnsi"/>
          <w:sz w:val="24"/>
          <w:szCs w:val="24"/>
        </w:rPr>
        <w:t>mlouva o poskytování služeb obe</w:t>
      </w:r>
      <w:r w:rsidR="009F4AF2" w:rsidRPr="00B44074">
        <w:rPr>
          <w:rFonts w:asciiTheme="minorHAnsi" w:hAnsiTheme="minorHAnsi" w:cstheme="minorHAnsi"/>
          <w:sz w:val="24"/>
          <w:szCs w:val="24"/>
        </w:rPr>
        <w:t>cného hospodářského zájmu č. KT/</w:t>
      </w:r>
      <w:r w:rsidRPr="00B44074">
        <w:rPr>
          <w:rFonts w:asciiTheme="minorHAnsi" w:hAnsiTheme="minorHAnsi" w:cstheme="minorHAnsi"/>
          <w:sz w:val="24"/>
          <w:szCs w:val="24"/>
        </w:rPr>
        <w:t>7709</w:t>
      </w:r>
      <w:r w:rsidR="00D427AA" w:rsidRPr="00B44074">
        <w:rPr>
          <w:rFonts w:asciiTheme="minorHAnsi" w:hAnsiTheme="minorHAnsi" w:cstheme="minorHAnsi"/>
          <w:sz w:val="24"/>
          <w:szCs w:val="24"/>
        </w:rPr>
        <w:t>/1</w:t>
      </w:r>
      <w:r w:rsidRPr="00B44074">
        <w:rPr>
          <w:rFonts w:asciiTheme="minorHAnsi" w:hAnsiTheme="minorHAnsi" w:cstheme="minorHAnsi"/>
          <w:sz w:val="24"/>
          <w:szCs w:val="24"/>
        </w:rPr>
        <w:t>3</w:t>
      </w:r>
      <w:r w:rsidR="006F0F60" w:rsidRPr="00B44074">
        <w:rPr>
          <w:rFonts w:asciiTheme="minorHAnsi" w:hAnsiTheme="minorHAnsi" w:cstheme="minorHAnsi"/>
          <w:sz w:val="24"/>
          <w:szCs w:val="24"/>
        </w:rPr>
        <w:t xml:space="preserve"> a dne </w:t>
      </w:r>
      <w:r w:rsidR="005123B1" w:rsidRPr="00B44074">
        <w:rPr>
          <w:rFonts w:asciiTheme="minorHAnsi" w:hAnsiTheme="minorHAnsi" w:cstheme="minorHAnsi"/>
          <w:sz w:val="24"/>
          <w:szCs w:val="24"/>
        </w:rPr>
        <w:t>16.10.2017</w:t>
      </w:r>
      <w:r w:rsidR="006F0F60" w:rsidRPr="00B44074">
        <w:rPr>
          <w:rFonts w:asciiTheme="minorHAnsi" w:hAnsiTheme="minorHAnsi" w:cstheme="minorHAnsi"/>
          <w:sz w:val="24"/>
          <w:szCs w:val="24"/>
        </w:rPr>
        <w:t xml:space="preserve"> byl mezi nimi uzavřen </w:t>
      </w:r>
      <w:r w:rsidR="008A7E6D" w:rsidRPr="00B44074">
        <w:rPr>
          <w:rFonts w:asciiTheme="minorHAnsi" w:hAnsiTheme="minorHAnsi" w:cstheme="minorHAnsi"/>
          <w:sz w:val="24"/>
          <w:szCs w:val="24"/>
        </w:rPr>
        <w:t xml:space="preserve"> </w:t>
      </w:r>
      <w:r w:rsidR="006F0F60" w:rsidRPr="00B44074">
        <w:rPr>
          <w:rFonts w:asciiTheme="minorHAnsi" w:hAnsiTheme="minorHAnsi" w:cstheme="minorHAnsi"/>
          <w:sz w:val="24"/>
          <w:szCs w:val="24"/>
        </w:rPr>
        <w:t xml:space="preserve">Dodatek č. 1 ke </w:t>
      </w:r>
      <w:r w:rsidR="006F0F60" w:rsidRPr="00B44074">
        <w:rPr>
          <w:rFonts w:asciiTheme="minorHAnsi" w:hAnsiTheme="minorHAnsi" w:cstheme="minorHAnsi"/>
          <w:iCs/>
          <w:sz w:val="24"/>
          <w:szCs w:val="24"/>
        </w:rPr>
        <w:t>S</w:t>
      </w:r>
      <w:r w:rsidR="006F0F60" w:rsidRPr="00B44074">
        <w:rPr>
          <w:rFonts w:asciiTheme="minorHAnsi" w:hAnsiTheme="minorHAnsi" w:cstheme="minorHAnsi"/>
          <w:sz w:val="24"/>
          <w:szCs w:val="24"/>
        </w:rPr>
        <w:t>mlouvě o poskytování služeb obecného hospodářského zájmu č. KT/7709/13.</w:t>
      </w:r>
    </w:p>
    <w:p w14:paraId="03F1F2D1" w14:textId="77777777" w:rsidR="006F0F60" w:rsidRDefault="006F0F6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903F289" w14:textId="77777777" w:rsidR="00B44074" w:rsidRDefault="00B4407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5DE8985" w14:textId="77777777" w:rsidR="009778C2" w:rsidRDefault="009778C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54EAFC5" w14:textId="77777777" w:rsidR="009778C2" w:rsidRPr="00B44074" w:rsidRDefault="009778C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3FCF252" w14:textId="77777777" w:rsidR="00D55CA8" w:rsidRPr="00B44074" w:rsidRDefault="008A7E6D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44074">
        <w:rPr>
          <w:rFonts w:asciiTheme="minorHAnsi" w:hAnsiTheme="minorHAnsi" w:cstheme="minorHAnsi"/>
          <w:b/>
          <w:sz w:val="24"/>
          <w:szCs w:val="24"/>
        </w:rPr>
        <w:t>Článek II.</w:t>
      </w:r>
    </w:p>
    <w:p w14:paraId="49E92F0C" w14:textId="77777777" w:rsidR="00D55CA8" w:rsidRPr="00B44074" w:rsidRDefault="008A7E6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B44074">
        <w:rPr>
          <w:rFonts w:asciiTheme="minorHAnsi" w:hAnsiTheme="minorHAnsi" w:cstheme="minorHAnsi"/>
          <w:b/>
          <w:bCs/>
          <w:iCs/>
          <w:sz w:val="24"/>
          <w:szCs w:val="24"/>
        </w:rPr>
        <w:lastRenderedPageBreak/>
        <w:t xml:space="preserve">Změnová ujednání </w:t>
      </w:r>
    </w:p>
    <w:p w14:paraId="11BEB18F" w14:textId="77777777" w:rsidR="00D55CA8" w:rsidRPr="00B44074" w:rsidRDefault="00D55CA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5BAE7864" w14:textId="77777777" w:rsidR="00D55CA8" w:rsidRPr="00B44074" w:rsidRDefault="008A7E6D" w:rsidP="00603B34">
      <w:pPr>
        <w:pStyle w:val="Odstavecseseznamem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  <w:r w:rsidRPr="00B44074">
        <w:rPr>
          <w:rFonts w:asciiTheme="minorHAnsi" w:hAnsiTheme="minorHAnsi" w:cstheme="minorHAnsi"/>
          <w:iCs/>
          <w:sz w:val="24"/>
          <w:szCs w:val="24"/>
        </w:rPr>
        <w:t xml:space="preserve">Smluvní strany se dohodly, že od nabytí účinnosti tohoto Dodatku č. </w:t>
      </w:r>
      <w:r w:rsidR="006F0F60" w:rsidRPr="00B44074">
        <w:rPr>
          <w:rFonts w:asciiTheme="minorHAnsi" w:hAnsiTheme="minorHAnsi" w:cstheme="minorHAnsi"/>
          <w:iCs/>
          <w:sz w:val="24"/>
          <w:szCs w:val="24"/>
        </w:rPr>
        <w:t>2</w:t>
      </w:r>
      <w:r w:rsidRPr="00B44074">
        <w:rPr>
          <w:rFonts w:asciiTheme="minorHAnsi" w:hAnsiTheme="minorHAnsi" w:cstheme="minorHAnsi"/>
          <w:iCs/>
          <w:sz w:val="24"/>
          <w:szCs w:val="24"/>
        </w:rPr>
        <w:t>:</w:t>
      </w:r>
    </w:p>
    <w:p w14:paraId="4F4D6C12" w14:textId="77777777" w:rsidR="00B24353" w:rsidRPr="00B44074" w:rsidRDefault="00B24353">
      <w:pPr>
        <w:spacing w:after="0" w:line="240" w:lineRule="auto"/>
        <w:rPr>
          <w:rFonts w:asciiTheme="minorHAnsi" w:hAnsiTheme="minorHAnsi" w:cstheme="minorHAnsi"/>
          <w:iCs/>
          <w:color w:val="FF0000"/>
          <w:sz w:val="24"/>
          <w:szCs w:val="24"/>
        </w:rPr>
      </w:pPr>
    </w:p>
    <w:p w14:paraId="6837BCE9" w14:textId="77777777" w:rsidR="003C7645" w:rsidRPr="00B44074" w:rsidRDefault="003C7645" w:rsidP="003C764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44074">
        <w:rPr>
          <w:rFonts w:asciiTheme="minorHAnsi" w:hAnsiTheme="minorHAnsi" w:cstheme="minorHAnsi"/>
          <w:b/>
          <w:iCs/>
          <w:sz w:val="24"/>
          <w:szCs w:val="24"/>
        </w:rPr>
        <w:t>a) v Článku I.</w:t>
      </w:r>
      <w:r w:rsidRPr="00B44074">
        <w:rPr>
          <w:rFonts w:asciiTheme="minorHAnsi" w:hAnsiTheme="minorHAnsi" w:cstheme="minorHAnsi"/>
          <w:b/>
          <w:sz w:val="24"/>
          <w:szCs w:val="24"/>
        </w:rPr>
        <w:t xml:space="preserve"> Předmět a účel úpravy – pověření zní odst. </w:t>
      </w:r>
      <w:r w:rsidR="006F0F60" w:rsidRPr="00B44074">
        <w:rPr>
          <w:rFonts w:asciiTheme="minorHAnsi" w:hAnsiTheme="minorHAnsi" w:cstheme="minorHAnsi"/>
          <w:b/>
          <w:sz w:val="24"/>
          <w:szCs w:val="24"/>
        </w:rPr>
        <w:t>3</w:t>
      </w:r>
      <w:r w:rsidR="00422AF2" w:rsidRPr="00B44074">
        <w:rPr>
          <w:rFonts w:asciiTheme="minorHAnsi" w:hAnsiTheme="minorHAnsi" w:cstheme="minorHAnsi"/>
          <w:b/>
          <w:sz w:val="24"/>
          <w:szCs w:val="24"/>
        </w:rPr>
        <w:t>)</w:t>
      </w:r>
      <w:r w:rsidRPr="00B44074">
        <w:rPr>
          <w:rFonts w:asciiTheme="minorHAnsi" w:hAnsiTheme="minorHAnsi" w:cstheme="minorHAnsi"/>
          <w:b/>
          <w:sz w:val="24"/>
          <w:szCs w:val="24"/>
        </w:rPr>
        <w:t xml:space="preserve"> takto:</w:t>
      </w:r>
    </w:p>
    <w:p w14:paraId="3D5736B3" w14:textId="77777777" w:rsidR="006F0F60" w:rsidRPr="00B44074" w:rsidRDefault="006F0F60" w:rsidP="00FE325B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4074">
        <w:rPr>
          <w:rFonts w:asciiTheme="minorHAnsi" w:hAnsiTheme="minorHAnsi" w:cstheme="minorHAnsi"/>
          <w:sz w:val="24"/>
          <w:szCs w:val="24"/>
        </w:rPr>
        <w:t xml:space="preserve">Obsahem ZVS je zajištění a poskytování nájemního bydlení v penzionech pro seniory nacházejících se na území města Litvínova, a to v objektech vlastněných objednatelem, konkrétně v penzionech pro seniory U Bílého sloupu 2088, Podkrušnohorská 1591, Vodní 872. Nájemní bydlení bude poskytovatelem poskytováno nepřetržitě. </w:t>
      </w:r>
    </w:p>
    <w:p w14:paraId="55DA34C3" w14:textId="77777777" w:rsidR="006F0F60" w:rsidRPr="00B44074" w:rsidRDefault="006F0F60" w:rsidP="006F0F60">
      <w:pPr>
        <w:pStyle w:val="Odstavecseseznamem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F26FE79" w14:textId="77777777" w:rsidR="003C7645" w:rsidRPr="00B44074" w:rsidRDefault="003C7645" w:rsidP="00603B34">
      <w:pPr>
        <w:spacing w:after="0" w:line="240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05FD3570" w14:textId="77777777" w:rsidR="00603B34" w:rsidRPr="00B44074" w:rsidRDefault="00A444DB" w:rsidP="00603B3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44074">
        <w:rPr>
          <w:rFonts w:asciiTheme="minorHAnsi" w:hAnsiTheme="minorHAnsi" w:cstheme="minorHAnsi"/>
          <w:b/>
          <w:iCs/>
          <w:sz w:val="24"/>
          <w:szCs w:val="24"/>
        </w:rPr>
        <w:t xml:space="preserve">b) </w:t>
      </w:r>
      <w:r w:rsidR="00603B34" w:rsidRPr="00B44074">
        <w:rPr>
          <w:rFonts w:asciiTheme="minorHAnsi" w:hAnsiTheme="minorHAnsi" w:cstheme="minorHAnsi"/>
          <w:b/>
          <w:iCs/>
          <w:sz w:val="24"/>
          <w:szCs w:val="24"/>
        </w:rPr>
        <w:t xml:space="preserve">v Článku I. </w:t>
      </w:r>
      <w:r w:rsidR="007D1AB7" w:rsidRPr="00B44074">
        <w:rPr>
          <w:rFonts w:asciiTheme="minorHAnsi" w:hAnsiTheme="minorHAnsi" w:cstheme="minorHAnsi"/>
          <w:b/>
          <w:sz w:val="24"/>
          <w:szCs w:val="24"/>
        </w:rPr>
        <w:t xml:space="preserve">Předmět a účel úpravy – pověření </w:t>
      </w:r>
      <w:r w:rsidRPr="00B44074">
        <w:rPr>
          <w:rFonts w:asciiTheme="minorHAnsi" w:hAnsiTheme="minorHAnsi" w:cstheme="minorHAnsi"/>
          <w:b/>
          <w:sz w:val="24"/>
          <w:szCs w:val="24"/>
        </w:rPr>
        <w:t>zní odst.</w:t>
      </w:r>
      <w:r w:rsidR="00FE325B" w:rsidRPr="00B44074">
        <w:rPr>
          <w:rFonts w:asciiTheme="minorHAnsi" w:hAnsiTheme="minorHAnsi" w:cstheme="minorHAnsi"/>
          <w:b/>
          <w:sz w:val="24"/>
          <w:szCs w:val="24"/>
        </w:rPr>
        <w:t xml:space="preserve"> 4</w:t>
      </w:r>
      <w:r w:rsidR="00422AF2" w:rsidRPr="00B44074">
        <w:rPr>
          <w:rFonts w:asciiTheme="minorHAnsi" w:hAnsiTheme="minorHAnsi" w:cstheme="minorHAnsi"/>
          <w:b/>
          <w:sz w:val="24"/>
          <w:szCs w:val="24"/>
        </w:rPr>
        <w:t>)</w:t>
      </w:r>
      <w:r w:rsidR="00217862" w:rsidRPr="00B4407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44074">
        <w:rPr>
          <w:rFonts w:asciiTheme="minorHAnsi" w:hAnsiTheme="minorHAnsi" w:cstheme="minorHAnsi"/>
          <w:b/>
          <w:sz w:val="24"/>
          <w:szCs w:val="24"/>
        </w:rPr>
        <w:t xml:space="preserve">takto: </w:t>
      </w:r>
    </w:p>
    <w:p w14:paraId="5DF7B61E" w14:textId="77777777" w:rsidR="00FE325B" w:rsidRPr="00B44074" w:rsidRDefault="00FE325B" w:rsidP="00FE325B">
      <w:pPr>
        <w:pStyle w:val="Odstavecseseznamem"/>
        <w:spacing w:after="0" w:line="240" w:lineRule="auto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14:paraId="03129217" w14:textId="37F37C66" w:rsidR="00FE325B" w:rsidRPr="00B44074" w:rsidRDefault="00FE325B" w:rsidP="007D1AB7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4074">
        <w:rPr>
          <w:rFonts w:asciiTheme="minorHAnsi" w:hAnsiTheme="minorHAnsi" w:cstheme="minorHAnsi"/>
          <w:sz w:val="24"/>
          <w:szCs w:val="24"/>
        </w:rPr>
        <w:t>Předmětem nájemního bydlení v penzionech dle tohoto článku je zejména:</w:t>
      </w:r>
      <w:r w:rsidR="005123B1" w:rsidRPr="00B4407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A7B3320" w14:textId="77777777" w:rsidR="00FE325B" w:rsidRPr="00B44074" w:rsidRDefault="00FE325B" w:rsidP="00FE325B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4074">
        <w:rPr>
          <w:rFonts w:asciiTheme="minorHAnsi" w:hAnsiTheme="minorHAnsi" w:cstheme="minorHAnsi"/>
          <w:sz w:val="24"/>
          <w:szCs w:val="24"/>
        </w:rPr>
        <w:t>Poskytnutí ubytování</w:t>
      </w:r>
    </w:p>
    <w:p w14:paraId="3FE2A661" w14:textId="77777777" w:rsidR="00B10900" w:rsidRPr="00B44074" w:rsidRDefault="00B10900" w:rsidP="00DC406B">
      <w:pPr>
        <w:spacing w:after="0" w:line="240" w:lineRule="auto"/>
        <w:ind w:left="710"/>
        <w:jc w:val="both"/>
        <w:rPr>
          <w:rFonts w:asciiTheme="minorHAnsi" w:hAnsiTheme="minorHAnsi" w:cstheme="minorHAnsi"/>
          <w:sz w:val="24"/>
          <w:szCs w:val="24"/>
        </w:rPr>
      </w:pPr>
    </w:p>
    <w:p w14:paraId="7515B3D9" w14:textId="77777777" w:rsidR="00FB7704" w:rsidRPr="00B44074" w:rsidRDefault="00FB770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CA17927" w14:textId="77777777" w:rsidR="00D55CA8" w:rsidRPr="00B44074" w:rsidRDefault="008A7E6D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44074">
        <w:rPr>
          <w:rFonts w:asciiTheme="minorHAnsi" w:hAnsiTheme="minorHAnsi" w:cstheme="minorHAnsi"/>
          <w:b/>
          <w:sz w:val="24"/>
          <w:szCs w:val="24"/>
        </w:rPr>
        <w:t>Článek III.</w:t>
      </w:r>
    </w:p>
    <w:p w14:paraId="39B1A79B" w14:textId="77777777" w:rsidR="00D55CA8" w:rsidRPr="00B44074" w:rsidRDefault="008A7E6D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44074">
        <w:rPr>
          <w:rFonts w:asciiTheme="minorHAnsi" w:hAnsiTheme="minorHAnsi" w:cstheme="minorHAnsi"/>
          <w:b/>
          <w:sz w:val="24"/>
          <w:szCs w:val="24"/>
        </w:rPr>
        <w:t xml:space="preserve"> Závěrečná ujednání </w:t>
      </w:r>
    </w:p>
    <w:p w14:paraId="6F77C85C" w14:textId="77777777" w:rsidR="00D55CA8" w:rsidRPr="00B44074" w:rsidRDefault="00D55CA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14E7691" w14:textId="77777777" w:rsidR="00D55CA8" w:rsidRPr="00B44074" w:rsidRDefault="008A7E6D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4074">
        <w:rPr>
          <w:rFonts w:asciiTheme="minorHAnsi" w:hAnsiTheme="minorHAnsi" w:cstheme="minorHAnsi"/>
          <w:b/>
          <w:sz w:val="24"/>
          <w:szCs w:val="24"/>
        </w:rPr>
        <w:t>3.1</w:t>
      </w:r>
      <w:r w:rsidRPr="00B44074">
        <w:rPr>
          <w:rFonts w:asciiTheme="minorHAnsi" w:hAnsiTheme="minorHAnsi" w:cstheme="minorHAnsi"/>
          <w:sz w:val="24"/>
          <w:szCs w:val="24"/>
        </w:rPr>
        <w:t xml:space="preserve"> Ostatní ustanovení Smlouvy tímto Dodatkem č. </w:t>
      </w:r>
      <w:r w:rsidR="007E484D" w:rsidRPr="00B44074">
        <w:rPr>
          <w:rFonts w:asciiTheme="minorHAnsi" w:hAnsiTheme="minorHAnsi" w:cstheme="minorHAnsi"/>
          <w:sz w:val="24"/>
          <w:szCs w:val="24"/>
        </w:rPr>
        <w:t>2</w:t>
      </w:r>
      <w:r w:rsidRPr="00B44074">
        <w:rPr>
          <w:rFonts w:asciiTheme="minorHAnsi" w:hAnsiTheme="minorHAnsi" w:cstheme="minorHAnsi"/>
          <w:sz w:val="24"/>
          <w:szCs w:val="24"/>
        </w:rPr>
        <w:t xml:space="preserve"> nedotčená zůstávají beze změny.</w:t>
      </w:r>
    </w:p>
    <w:p w14:paraId="47FB57A7" w14:textId="7267E961" w:rsidR="00FC1240" w:rsidRPr="00FC1240" w:rsidRDefault="00FC1240" w:rsidP="00FC1240">
      <w:pPr>
        <w:pStyle w:val="slknormln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  <w:r>
        <w:rPr>
          <w:rFonts w:asciiTheme="minorHAnsi" w:hAnsiTheme="minorHAnsi" w:cstheme="minorHAnsi"/>
          <w:b/>
          <w:kern w:val="0"/>
          <w:sz w:val="24"/>
          <w:szCs w:val="24"/>
        </w:rPr>
        <w:t>3.2</w:t>
      </w:r>
      <w:r w:rsidRPr="00FC1240">
        <w:rPr>
          <w:rFonts w:asciiTheme="minorHAnsi" w:hAnsiTheme="minorHAnsi" w:cstheme="minorHAnsi"/>
          <w:b/>
          <w:kern w:val="0"/>
          <w:sz w:val="24"/>
          <w:szCs w:val="24"/>
        </w:rPr>
        <w:t xml:space="preserve"> </w:t>
      </w:r>
      <w:r w:rsidRPr="00FC1240">
        <w:rPr>
          <w:rFonts w:asciiTheme="minorHAnsi" w:hAnsiTheme="minorHAnsi" w:cstheme="minorHAnsi"/>
          <w:kern w:val="0"/>
          <w:sz w:val="24"/>
          <w:szCs w:val="24"/>
        </w:rPr>
        <w:t>Smluvní strany souhlasí s tím, aby t</w:t>
      </w:r>
      <w:r>
        <w:rPr>
          <w:rFonts w:asciiTheme="minorHAnsi" w:hAnsiTheme="minorHAnsi" w:cstheme="minorHAnsi"/>
          <w:kern w:val="0"/>
          <w:sz w:val="24"/>
          <w:szCs w:val="24"/>
        </w:rPr>
        <w:t>ento Dodatek č. 2</w:t>
      </w:r>
      <w:r w:rsidRPr="00FC1240">
        <w:rPr>
          <w:rFonts w:asciiTheme="minorHAnsi" w:hAnsiTheme="minorHAnsi" w:cstheme="minorHAnsi"/>
          <w:kern w:val="0"/>
          <w:sz w:val="24"/>
          <w:szCs w:val="24"/>
        </w:rPr>
        <w:t xml:space="preserve"> KT/</w:t>
      </w:r>
      <w:r w:rsidR="009778C2">
        <w:rPr>
          <w:rFonts w:asciiTheme="minorHAnsi" w:hAnsiTheme="minorHAnsi" w:cstheme="minorHAnsi"/>
          <w:kern w:val="0"/>
          <w:sz w:val="24"/>
          <w:szCs w:val="24"/>
        </w:rPr>
        <w:t>2/7709/13</w:t>
      </w:r>
      <w:r w:rsidRPr="00FC1240">
        <w:rPr>
          <w:rFonts w:asciiTheme="minorHAnsi" w:hAnsiTheme="minorHAnsi" w:cstheme="minorHAnsi"/>
          <w:kern w:val="0"/>
          <w:sz w:val="24"/>
          <w:szCs w:val="24"/>
        </w:rPr>
        <w:t xml:space="preserve"> byl veden v evidenci smluv vedené městem Litvínov, kter</w:t>
      </w:r>
      <w:r>
        <w:rPr>
          <w:rFonts w:asciiTheme="minorHAnsi" w:hAnsiTheme="minorHAnsi" w:cstheme="minorHAnsi"/>
          <w:kern w:val="0"/>
          <w:sz w:val="24"/>
          <w:szCs w:val="24"/>
        </w:rPr>
        <w:t>ý</w:t>
      </w:r>
      <w:r w:rsidRPr="00FC1240">
        <w:rPr>
          <w:rFonts w:asciiTheme="minorHAnsi" w:hAnsiTheme="minorHAnsi" w:cstheme="minorHAnsi"/>
          <w:kern w:val="0"/>
          <w:sz w:val="24"/>
          <w:szCs w:val="24"/>
        </w:rPr>
        <w:t xml:space="preserve"> bude přístupn</w:t>
      </w:r>
      <w:r>
        <w:rPr>
          <w:rFonts w:asciiTheme="minorHAnsi" w:hAnsiTheme="minorHAnsi" w:cstheme="minorHAnsi"/>
          <w:kern w:val="0"/>
          <w:sz w:val="24"/>
          <w:szCs w:val="24"/>
        </w:rPr>
        <w:t>ý</w:t>
      </w:r>
      <w:r w:rsidRPr="00FC1240">
        <w:rPr>
          <w:rFonts w:asciiTheme="minorHAnsi" w:hAnsiTheme="minorHAnsi" w:cstheme="minorHAnsi"/>
          <w:kern w:val="0"/>
          <w:sz w:val="24"/>
          <w:szCs w:val="24"/>
        </w:rPr>
        <w:t xml:space="preserve"> dle zákona č. 106/1999 Sb., o svobodném přístupu k informacím, a kter</w:t>
      </w:r>
      <w:r>
        <w:rPr>
          <w:rFonts w:asciiTheme="minorHAnsi" w:hAnsiTheme="minorHAnsi" w:cstheme="minorHAnsi"/>
          <w:kern w:val="0"/>
          <w:sz w:val="24"/>
          <w:szCs w:val="24"/>
        </w:rPr>
        <w:t>ý</w:t>
      </w:r>
      <w:r w:rsidRPr="00FC1240">
        <w:rPr>
          <w:rFonts w:asciiTheme="minorHAnsi" w:hAnsiTheme="minorHAnsi" w:cstheme="minorHAnsi"/>
          <w:kern w:val="0"/>
          <w:sz w:val="24"/>
          <w:szCs w:val="24"/>
        </w:rPr>
        <w:t xml:space="preserve"> obsahuje údaje o smluvních stranách, předmětu smlouvy, číselné označení smlouvy a datum jejího uzavření. </w:t>
      </w:r>
    </w:p>
    <w:p w14:paraId="169A9A89" w14:textId="3B111D98" w:rsidR="00FC1240" w:rsidRPr="00FC1240" w:rsidRDefault="00FC1240" w:rsidP="00FC1240">
      <w:pPr>
        <w:pStyle w:val="slknormln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  <w:r>
        <w:rPr>
          <w:rFonts w:asciiTheme="minorHAnsi" w:hAnsiTheme="minorHAnsi" w:cstheme="minorHAnsi"/>
          <w:b/>
          <w:kern w:val="0"/>
          <w:sz w:val="24"/>
          <w:szCs w:val="24"/>
        </w:rPr>
        <w:t>3.3</w:t>
      </w:r>
      <w:r w:rsidRPr="00FC1240">
        <w:rPr>
          <w:rFonts w:asciiTheme="minorHAnsi" w:hAnsiTheme="minorHAnsi" w:cstheme="minorHAnsi"/>
          <w:b/>
          <w:kern w:val="0"/>
          <w:sz w:val="24"/>
          <w:szCs w:val="24"/>
        </w:rPr>
        <w:t xml:space="preserve"> </w:t>
      </w:r>
      <w:r w:rsidRPr="00FC1240">
        <w:rPr>
          <w:rFonts w:asciiTheme="minorHAnsi" w:hAnsiTheme="minorHAnsi" w:cstheme="minorHAnsi"/>
          <w:kern w:val="0"/>
          <w:sz w:val="24"/>
          <w:szCs w:val="24"/>
        </w:rPr>
        <w:t xml:space="preserve">Smluvní strany prohlašují, že skutečnosti uvedené v </w:t>
      </w:r>
      <w:r w:rsidRPr="00B44074">
        <w:rPr>
          <w:rFonts w:asciiTheme="minorHAnsi" w:hAnsiTheme="minorHAnsi" w:cstheme="minorHAnsi"/>
          <w:sz w:val="24"/>
          <w:szCs w:val="24"/>
        </w:rPr>
        <w:t>Dodatk</w:t>
      </w:r>
      <w:r w:rsidR="005B7E94">
        <w:rPr>
          <w:rFonts w:asciiTheme="minorHAnsi" w:hAnsiTheme="minorHAnsi" w:cstheme="minorHAnsi"/>
          <w:sz w:val="24"/>
          <w:szCs w:val="24"/>
        </w:rPr>
        <w:t>u</w:t>
      </w:r>
      <w:r w:rsidRPr="00B44074">
        <w:rPr>
          <w:rFonts w:asciiTheme="minorHAnsi" w:hAnsiTheme="minorHAnsi" w:cstheme="minorHAnsi"/>
          <w:sz w:val="24"/>
          <w:szCs w:val="24"/>
        </w:rPr>
        <w:t xml:space="preserve"> č. 2</w:t>
      </w:r>
      <w:r w:rsidRPr="00FC1240">
        <w:rPr>
          <w:rFonts w:asciiTheme="minorHAnsi" w:hAnsiTheme="minorHAnsi" w:cstheme="minorHAnsi"/>
          <w:kern w:val="0"/>
          <w:sz w:val="24"/>
          <w:szCs w:val="24"/>
        </w:rPr>
        <w:t xml:space="preserve"> nepovažují za obchodní tajemství a udělují svolení k jejich zpřístupnění ve smyslu zákona č. 106/1999 Sb., o svobodném přístupu k informacím. </w:t>
      </w:r>
    </w:p>
    <w:p w14:paraId="2F920974" w14:textId="27BE5DE4" w:rsidR="00FC1240" w:rsidRPr="00FC1240" w:rsidRDefault="005B7E94" w:rsidP="00FC1240">
      <w:pPr>
        <w:pStyle w:val="slknormln"/>
        <w:spacing w:line="240" w:lineRule="auto"/>
        <w:rPr>
          <w:rFonts w:asciiTheme="minorHAnsi" w:hAnsiTheme="minorHAnsi" w:cstheme="minorHAnsi"/>
          <w:b/>
          <w:kern w:val="0"/>
          <w:sz w:val="24"/>
          <w:szCs w:val="24"/>
        </w:rPr>
      </w:pPr>
      <w:r>
        <w:rPr>
          <w:rFonts w:asciiTheme="minorHAnsi" w:hAnsiTheme="minorHAnsi" w:cstheme="minorHAnsi"/>
          <w:b/>
          <w:kern w:val="0"/>
          <w:sz w:val="24"/>
          <w:szCs w:val="24"/>
        </w:rPr>
        <w:t>3.4</w:t>
      </w:r>
      <w:r w:rsidR="00FC1240" w:rsidRPr="00FC1240">
        <w:rPr>
          <w:rFonts w:asciiTheme="minorHAnsi" w:hAnsiTheme="minorHAnsi" w:cstheme="minorHAnsi"/>
          <w:b/>
          <w:kern w:val="0"/>
          <w:sz w:val="24"/>
          <w:szCs w:val="24"/>
        </w:rPr>
        <w:t xml:space="preserve"> </w:t>
      </w:r>
      <w:r w:rsidR="00FC1240" w:rsidRPr="00FC1240">
        <w:rPr>
          <w:rFonts w:asciiTheme="minorHAnsi" w:hAnsiTheme="minorHAnsi" w:cstheme="minorHAnsi"/>
          <w:kern w:val="0"/>
          <w:sz w:val="24"/>
          <w:szCs w:val="24"/>
        </w:rPr>
        <w:t>T</w:t>
      </w:r>
      <w:r>
        <w:rPr>
          <w:rFonts w:asciiTheme="minorHAnsi" w:hAnsiTheme="minorHAnsi" w:cstheme="minorHAnsi"/>
          <w:kern w:val="0"/>
          <w:sz w:val="24"/>
          <w:szCs w:val="24"/>
        </w:rPr>
        <w:t>en</w:t>
      </w:r>
      <w:r w:rsidR="00FC1240" w:rsidRPr="00FC1240">
        <w:rPr>
          <w:rFonts w:asciiTheme="minorHAnsi" w:hAnsiTheme="minorHAnsi" w:cstheme="minorHAnsi"/>
          <w:kern w:val="0"/>
          <w:sz w:val="24"/>
          <w:szCs w:val="24"/>
        </w:rPr>
        <w:t xml:space="preserve">to </w:t>
      </w:r>
      <w:r w:rsidRPr="00B44074">
        <w:rPr>
          <w:rFonts w:asciiTheme="minorHAnsi" w:hAnsiTheme="minorHAnsi" w:cstheme="minorHAnsi"/>
          <w:sz w:val="24"/>
          <w:szCs w:val="24"/>
        </w:rPr>
        <w:t>Dodate</w:t>
      </w:r>
      <w:r>
        <w:rPr>
          <w:rFonts w:asciiTheme="minorHAnsi" w:hAnsiTheme="minorHAnsi" w:cstheme="minorHAnsi"/>
          <w:sz w:val="24"/>
          <w:szCs w:val="24"/>
        </w:rPr>
        <w:t>k</w:t>
      </w:r>
      <w:r w:rsidRPr="00B44074">
        <w:rPr>
          <w:rFonts w:asciiTheme="minorHAnsi" w:hAnsiTheme="minorHAnsi" w:cstheme="minorHAnsi"/>
          <w:sz w:val="24"/>
          <w:szCs w:val="24"/>
        </w:rPr>
        <w:t xml:space="preserve"> č. 2 </w:t>
      </w:r>
      <w:r w:rsidR="00FC1240" w:rsidRPr="00FC1240">
        <w:rPr>
          <w:rFonts w:asciiTheme="minorHAnsi" w:hAnsiTheme="minorHAnsi" w:cstheme="minorHAnsi"/>
          <w:kern w:val="0"/>
          <w:sz w:val="24"/>
          <w:szCs w:val="24"/>
        </w:rPr>
        <w:t>nabývá účinnosti dnem, kdy město Litvínov uveřejní Smlouvu v informačním systému registru smluv dle zákona č. 340/2015 Sb. o registru smluv.</w:t>
      </w:r>
    </w:p>
    <w:p w14:paraId="52F33238" w14:textId="11E57AE3" w:rsidR="00FC1240" w:rsidRPr="00FC1240" w:rsidRDefault="005B7E94" w:rsidP="00FC1240">
      <w:pPr>
        <w:pStyle w:val="slknormln"/>
        <w:spacing w:line="240" w:lineRule="auto"/>
        <w:rPr>
          <w:rFonts w:asciiTheme="minorHAnsi" w:hAnsiTheme="minorHAnsi" w:cstheme="minorHAnsi"/>
          <w:b/>
          <w:kern w:val="0"/>
          <w:sz w:val="24"/>
          <w:szCs w:val="24"/>
        </w:rPr>
      </w:pPr>
      <w:r>
        <w:rPr>
          <w:rFonts w:asciiTheme="minorHAnsi" w:hAnsiTheme="minorHAnsi" w:cstheme="minorHAnsi"/>
          <w:b/>
          <w:kern w:val="0"/>
          <w:sz w:val="24"/>
          <w:szCs w:val="24"/>
        </w:rPr>
        <w:t>3.5</w:t>
      </w:r>
      <w:r w:rsidR="00FC1240" w:rsidRPr="00FC1240">
        <w:rPr>
          <w:rFonts w:asciiTheme="minorHAnsi" w:hAnsiTheme="minorHAnsi" w:cstheme="minorHAnsi"/>
          <w:b/>
          <w:kern w:val="0"/>
          <w:sz w:val="24"/>
          <w:szCs w:val="24"/>
        </w:rPr>
        <w:t xml:space="preserve"> </w:t>
      </w:r>
      <w:r w:rsidRPr="00FC1240">
        <w:rPr>
          <w:rFonts w:asciiTheme="minorHAnsi" w:hAnsiTheme="minorHAnsi" w:cstheme="minorHAnsi"/>
          <w:kern w:val="0"/>
          <w:sz w:val="24"/>
          <w:szCs w:val="24"/>
        </w:rPr>
        <w:t>T</w:t>
      </w:r>
      <w:r>
        <w:rPr>
          <w:rFonts w:asciiTheme="minorHAnsi" w:hAnsiTheme="minorHAnsi" w:cstheme="minorHAnsi"/>
          <w:kern w:val="0"/>
          <w:sz w:val="24"/>
          <w:szCs w:val="24"/>
        </w:rPr>
        <w:t>en</w:t>
      </w:r>
      <w:r w:rsidRPr="00FC1240">
        <w:rPr>
          <w:rFonts w:asciiTheme="minorHAnsi" w:hAnsiTheme="minorHAnsi" w:cstheme="minorHAnsi"/>
          <w:kern w:val="0"/>
          <w:sz w:val="24"/>
          <w:szCs w:val="24"/>
        </w:rPr>
        <w:t xml:space="preserve">to </w:t>
      </w:r>
      <w:r w:rsidRPr="00B44074">
        <w:rPr>
          <w:rFonts w:asciiTheme="minorHAnsi" w:hAnsiTheme="minorHAnsi" w:cstheme="minorHAnsi"/>
          <w:sz w:val="24"/>
          <w:szCs w:val="24"/>
        </w:rPr>
        <w:t>Dodate</w:t>
      </w:r>
      <w:r>
        <w:rPr>
          <w:rFonts w:asciiTheme="minorHAnsi" w:hAnsiTheme="minorHAnsi" w:cstheme="minorHAnsi"/>
          <w:sz w:val="24"/>
          <w:szCs w:val="24"/>
        </w:rPr>
        <w:t>k</w:t>
      </w:r>
      <w:r w:rsidRPr="00B44074">
        <w:rPr>
          <w:rFonts w:asciiTheme="minorHAnsi" w:hAnsiTheme="minorHAnsi" w:cstheme="minorHAnsi"/>
          <w:sz w:val="24"/>
          <w:szCs w:val="24"/>
        </w:rPr>
        <w:t xml:space="preserve"> č. 2 </w:t>
      </w:r>
      <w:r>
        <w:rPr>
          <w:rFonts w:asciiTheme="minorHAnsi" w:hAnsiTheme="minorHAnsi" w:cstheme="minorHAnsi"/>
          <w:sz w:val="24"/>
          <w:szCs w:val="24"/>
        </w:rPr>
        <w:t xml:space="preserve">nabývá </w:t>
      </w:r>
      <w:r w:rsidR="00FC1240" w:rsidRPr="00FC1240">
        <w:rPr>
          <w:rFonts w:asciiTheme="minorHAnsi" w:hAnsiTheme="minorHAnsi" w:cstheme="minorHAnsi"/>
          <w:kern w:val="0"/>
          <w:sz w:val="24"/>
          <w:szCs w:val="24"/>
        </w:rPr>
        <w:t xml:space="preserve">platnosti dnem </w:t>
      </w:r>
      <w:proofErr w:type="gramStart"/>
      <w:r w:rsidR="000F05E9">
        <w:rPr>
          <w:rFonts w:asciiTheme="minorHAnsi" w:hAnsiTheme="minorHAnsi" w:cstheme="minorHAnsi"/>
          <w:kern w:val="0"/>
          <w:sz w:val="24"/>
          <w:szCs w:val="24"/>
        </w:rPr>
        <w:t>0</w:t>
      </w:r>
      <w:r>
        <w:rPr>
          <w:rFonts w:asciiTheme="minorHAnsi" w:hAnsiTheme="minorHAnsi" w:cstheme="minorHAnsi"/>
          <w:kern w:val="0"/>
          <w:sz w:val="24"/>
          <w:szCs w:val="24"/>
        </w:rPr>
        <w:t>1.</w:t>
      </w:r>
      <w:r w:rsidR="000F05E9">
        <w:rPr>
          <w:rFonts w:asciiTheme="minorHAnsi" w:hAnsiTheme="minorHAnsi" w:cstheme="minorHAnsi"/>
          <w:kern w:val="0"/>
          <w:sz w:val="24"/>
          <w:szCs w:val="24"/>
        </w:rPr>
        <w:t>0</w:t>
      </w:r>
      <w:r>
        <w:rPr>
          <w:rFonts w:asciiTheme="minorHAnsi" w:hAnsiTheme="minorHAnsi" w:cstheme="minorHAnsi"/>
          <w:kern w:val="0"/>
          <w:sz w:val="24"/>
          <w:szCs w:val="24"/>
        </w:rPr>
        <w:t>1.2018</w:t>
      </w:r>
      <w:proofErr w:type="gramEnd"/>
      <w:r>
        <w:rPr>
          <w:rFonts w:asciiTheme="minorHAnsi" w:hAnsiTheme="minorHAnsi" w:cstheme="minorHAnsi"/>
          <w:kern w:val="0"/>
          <w:sz w:val="24"/>
          <w:szCs w:val="24"/>
        </w:rPr>
        <w:t>.</w:t>
      </w:r>
      <w:r w:rsidR="00FC1240" w:rsidRPr="00FC1240">
        <w:rPr>
          <w:rFonts w:asciiTheme="minorHAnsi" w:hAnsiTheme="minorHAnsi" w:cstheme="minorHAnsi"/>
          <w:kern w:val="0"/>
          <w:sz w:val="24"/>
          <w:szCs w:val="24"/>
        </w:rPr>
        <w:t xml:space="preserve"> </w:t>
      </w:r>
    </w:p>
    <w:p w14:paraId="1A2D9D46" w14:textId="77777777" w:rsidR="00D55CA8" w:rsidRPr="00B44074" w:rsidRDefault="00D55CA8">
      <w:pPr>
        <w:pStyle w:val="slknormln"/>
        <w:spacing w:before="0" w:line="240" w:lineRule="auto"/>
        <w:rPr>
          <w:rFonts w:asciiTheme="minorHAnsi" w:hAnsiTheme="minorHAnsi" w:cstheme="minorHAnsi"/>
          <w:sz w:val="24"/>
          <w:szCs w:val="24"/>
        </w:rPr>
      </w:pPr>
    </w:p>
    <w:p w14:paraId="4DCF4D33" w14:textId="77777777" w:rsidR="00217862" w:rsidRPr="00B44074" w:rsidRDefault="00217862" w:rsidP="00023D25">
      <w:pPr>
        <w:pStyle w:val="slknormln"/>
        <w:spacing w:before="0" w:line="240" w:lineRule="auto"/>
        <w:rPr>
          <w:rFonts w:asciiTheme="minorHAnsi" w:hAnsiTheme="minorHAnsi" w:cstheme="minorHAnsi"/>
          <w:sz w:val="24"/>
          <w:szCs w:val="24"/>
        </w:rPr>
      </w:pPr>
    </w:p>
    <w:p w14:paraId="24D18741" w14:textId="4E0FB7E4" w:rsidR="00D55CA8" w:rsidRPr="00B44074" w:rsidRDefault="005B7E94" w:rsidP="00023D25">
      <w:pPr>
        <w:pStyle w:val="slknormln"/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 Litvínově dne</w:t>
      </w:r>
    </w:p>
    <w:p w14:paraId="153E8768" w14:textId="77777777" w:rsidR="00D55CA8" w:rsidRPr="00B44074" w:rsidRDefault="00D55CA8">
      <w:pPr>
        <w:pStyle w:val="Odstavecseseznamem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E4FEEAA" w14:textId="66BE5087" w:rsidR="00D55CA8" w:rsidRPr="00B44074" w:rsidRDefault="008A7E6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4074">
        <w:rPr>
          <w:rFonts w:asciiTheme="minorHAnsi" w:hAnsiTheme="minorHAnsi" w:cstheme="minorHAnsi"/>
          <w:sz w:val="24"/>
          <w:szCs w:val="24"/>
        </w:rPr>
        <w:t xml:space="preserve"> za objednatele</w:t>
      </w:r>
      <w:r w:rsidRPr="00B44074">
        <w:rPr>
          <w:rFonts w:asciiTheme="minorHAnsi" w:hAnsiTheme="minorHAnsi" w:cstheme="minorHAnsi"/>
          <w:sz w:val="24"/>
          <w:szCs w:val="24"/>
        </w:rPr>
        <w:tab/>
      </w:r>
      <w:r w:rsidRPr="00B44074">
        <w:rPr>
          <w:rFonts w:asciiTheme="minorHAnsi" w:hAnsiTheme="minorHAnsi" w:cstheme="minorHAnsi"/>
          <w:sz w:val="24"/>
          <w:szCs w:val="24"/>
        </w:rPr>
        <w:tab/>
      </w:r>
      <w:r w:rsidRPr="00B44074">
        <w:rPr>
          <w:rFonts w:asciiTheme="minorHAnsi" w:hAnsiTheme="minorHAnsi" w:cstheme="minorHAnsi"/>
          <w:sz w:val="24"/>
          <w:szCs w:val="24"/>
        </w:rPr>
        <w:tab/>
      </w:r>
      <w:r w:rsidRPr="00B44074">
        <w:rPr>
          <w:rFonts w:asciiTheme="minorHAnsi" w:hAnsiTheme="minorHAnsi" w:cstheme="minorHAnsi"/>
          <w:sz w:val="24"/>
          <w:szCs w:val="24"/>
        </w:rPr>
        <w:tab/>
      </w:r>
      <w:r w:rsidR="009778C2">
        <w:rPr>
          <w:rFonts w:asciiTheme="minorHAnsi" w:hAnsiTheme="minorHAnsi" w:cstheme="minorHAnsi"/>
          <w:sz w:val="24"/>
          <w:szCs w:val="24"/>
        </w:rPr>
        <w:t xml:space="preserve">        </w:t>
      </w:r>
      <w:r w:rsidRPr="00B44074">
        <w:rPr>
          <w:rFonts w:asciiTheme="minorHAnsi" w:hAnsiTheme="minorHAnsi" w:cstheme="minorHAnsi"/>
          <w:sz w:val="24"/>
          <w:szCs w:val="24"/>
        </w:rPr>
        <w:t xml:space="preserve">   za poskytovatele</w:t>
      </w:r>
    </w:p>
    <w:p w14:paraId="3B83E732" w14:textId="77777777" w:rsidR="00D55CA8" w:rsidRPr="00B44074" w:rsidRDefault="00D55CA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E49312B" w14:textId="77777777" w:rsidR="00D55CA8" w:rsidRPr="00B44074" w:rsidRDefault="00D55CA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8F02DD0" w14:textId="77777777" w:rsidR="00D55CA8" w:rsidRPr="00B44074" w:rsidRDefault="008A7E6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4074">
        <w:rPr>
          <w:rFonts w:asciiTheme="minorHAnsi" w:hAnsiTheme="minorHAnsi" w:cstheme="minorHAnsi"/>
          <w:sz w:val="24"/>
          <w:szCs w:val="24"/>
        </w:rPr>
        <w:t xml:space="preserve"> .......................................</w:t>
      </w:r>
      <w:r w:rsidRPr="00B44074">
        <w:rPr>
          <w:rFonts w:asciiTheme="minorHAnsi" w:hAnsiTheme="minorHAnsi" w:cstheme="minorHAnsi"/>
          <w:sz w:val="24"/>
          <w:szCs w:val="24"/>
        </w:rPr>
        <w:tab/>
      </w:r>
      <w:r w:rsidRPr="00B44074">
        <w:rPr>
          <w:rFonts w:asciiTheme="minorHAnsi" w:hAnsiTheme="minorHAnsi" w:cstheme="minorHAnsi"/>
          <w:sz w:val="24"/>
          <w:szCs w:val="24"/>
        </w:rPr>
        <w:tab/>
      </w:r>
      <w:r w:rsidRPr="00B44074">
        <w:rPr>
          <w:rFonts w:asciiTheme="minorHAnsi" w:hAnsiTheme="minorHAnsi" w:cstheme="minorHAnsi"/>
          <w:sz w:val="24"/>
          <w:szCs w:val="24"/>
        </w:rPr>
        <w:tab/>
      </w:r>
      <w:r w:rsidRPr="00B44074">
        <w:rPr>
          <w:rFonts w:asciiTheme="minorHAnsi" w:hAnsiTheme="minorHAnsi" w:cstheme="minorHAnsi"/>
          <w:sz w:val="24"/>
          <w:szCs w:val="24"/>
        </w:rPr>
        <w:tab/>
        <w:t>……………………....................................</w:t>
      </w:r>
    </w:p>
    <w:p w14:paraId="611A73AE" w14:textId="77777777" w:rsidR="00D55CA8" w:rsidRPr="00B44074" w:rsidRDefault="008A7E6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4074">
        <w:rPr>
          <w:rFonts w:asciiTheme="minorHAnsi" w:hAnsiTheme="minorHAnsi" w:cstheme="minorHAnsi"/>
          <w:sz w:val="24"/>
          <w:szCs w:val="24"/>
        </w:rPr>
        <w:t xml:space="preserve">   Mgr. Kamila Bláhová </w:t>
      </w:r>
      <w:r w:rsidRPr="00B44074">
        <w:rPr>
          <w:rFonts w:asciiTheme="minorHAnsi" w:hAnsiTheme="minorHAnsi" w:cstheme="minorHAnsi"/>
          <w:sz w:val="24"/>
          <w:szCs w:val="24"/>
        </w:rPr>
        <w:tab/>
      </w:r>
      <w:r w:rsidRPr="00B44074">
        <w:rPr>
          <w:rFonts w:asciiTheme="minorHAnsi" w:hAnsiTheme="minorHAnsi" w:cstheme="minorHAnsi"/>
          <w:sz w:val="24"/>
          <w:szCs w:val="24"/>
        </w:rPr>
        <w:tab/>
      </w:r>
      <w:r w:rsidRPr="00B44074">
        <w:rPr>
          <w:rFonts w:asciiTheme="minorHAnsi" w:hAnsiTheme="minorHAnsi" w:cstheme="minorHAnsi"/>
          <w:sz w:val="24"/>
          <w:szCs w:val="24"/>
        </w:rPr>
        <w:tab/>
      </w:r>
      <w:r w:rsidRPr="00B44074">
        <w:rPr>
          <w:rFonts w:asciiTheme="minorHAnsi" w:hAnsiTheme="minorHAnsi" w:cstheme="minorHAnsi"/>
          <w:sz w:val="24"/>
          <w:szCs w:val="24"/>
        </w:rPr>
        <w:tab/>
        <w:t xml:space="preserve">                  Ing. Hana Sošková</w:t>
      </w:r>
    </w:p>
    <w:p w14:paraId="4ED4C25C" w14:textId="77777777" w:rsidR="00D55CA8" w:rsidRPr="00B44074" w:rsidRDefault="008A7E6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4074">
        <w:rPr>
          <w:rFonts w:asciiTheme="minorHAnsi" w:hAnsiTheme="minorHAnsi" w:cstheme="minorHAnsi"/>
          <w:sz w:val="24"/>
          <w:szCs w:val="24"/>
        </w:rPr>
        <w:t xml:space="preserve">starostka města Litvínova </w:t>
      </w:r>
      <w:r w:rsidRPr="00B44074">
        <w:rPr>
          <w:rFonts w:asciiTheme="minorHAnsi" w:hAnsiTheme="minorHAnsi" w:cstheme="minorHAnsi"/>
          <w:sz w:val="24"/>
          <w:szCs w:val="24"/>
        </w:rPr>
        <w:tab/>
      </w:r>
      <w:r w:rsidRPr="00B44074">
        <w:rPr>
          <w:rFonts w:asciiTheme="minorHAnsi" w:hAnsiTheme="minorHAnsi" w:cstheme="minorHAnsi"/>
          <w:sz w:val="24"/>
          <w:szCs w:val="24"/>
        </w:rPr>
        <w:tab/>
      </w:r>
      <w:r w:rsidRPr="00B44074">
        <w:rPr>
          <w:rFonts w:asciiTheme="minorHAnsi" w:hAnsiTheme="minorHAnsi" w:cstheme="minorHAnsi"/>
          <w:sz w:val="24"/>
          <w:szCs w:val="24"/>
        </w:rPr>
        <w:tab/>
        <w:t xml:space="preserve">            jednatelka Krušnohorské polikliniky, s.r.o.</w:t>
      </w:r>
    </w:p>
    <w:p w14:paraId="53312FB1" w14:textId="77777777" w:rsidR="006B1120" w:rsidRPr="00B44074" w:rsidRDefault="006B112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A21C2C" w14:textId="77777777" w:rsidR="006B1120" w:rsidRPr="00B44074" w:rsidRDefault="006B1120" w:rsidP="006B1120">
      <w:pPr>
        <w:rPr>
          <w:rFonts w:asciiTheme="minorHAnsi" w:hAnsiTheme="minorHAnsi" w:cstheme="minorHAnsi"/>
          <w:sz w:val="24"/>
          <w:szCs w:val="24"/>
          <w:u w:val="single"/>
        </w:rPr>
      </w:pPr>
      <w:r w:rsidRPr="00B44074">
        <w:rPr>
          <w:rFonts w:asciiTheme="minorHAnsi" w:hAnsiTheme="minorHAnsi" w:cstheme="minorHAnsi"/>
          <w:sz w:val="24"/>
          <w:szCs w:val="24"/>
          <w:u w:val="single"/>
        </w:rPr>
        <w:t>Příloha č. 1</w:t>
      </w:r>
    </w:p>
    <w:p w14:paraId="6C1F8B04" w14:textId="77777777" w:rsidR="006B1120" w:rsidRPr="00B44074" w:rsidRDefault="006B1120" w:rsidP="006B1120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1124F9CA" w14:textId="77777777" w:rsidR="006B1120" w:rsidRPr="00B44074" w:rsidRDefault="006B1120" w:rsidP="006B112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44074">
        <w:rPr>
          <w:rFonts w:asciiTheme="minorHAnsi" w:hAnsiTheme="minorHAnsi" w:cstheme="minorHAnsi"/>
          <w:b/>
          <w:sz w:val="24"/>
          <w:szCs w:val="24"/>
        </w:rPr>
        <w:t>Způsob výpočtu vyrovnávací platby</w:t>
      </w:r>
    </w:p>
    <w:p w14:paraId="528F6C0F" w14:textId="77777777" w:rsidR="006B1120" w:rsidRPr="00B44074" w:rsidRDefault="006B1120" w:rsidP="006B112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33165B2" w14:textId="77777777" w:rsidR="006B1120" w:rsidRPr="00B44074" w:rsidRDefault="006B1120" w:rsidP="006B1120">
      <w:pPr>
        <w:jc w:val="both"/>
        <w:rPr>
          <w:rFonts w:asciiTheme="minorHAnsi" w:hAnsiTheme="minorHAnsi" w:cstheme="minorHAnsi"/>
          <w:sz w:val="24"/>
          <w:szCs w:val="24"/>
        </w:rPr>
      </w:pPr>
      <w:r w:rsidRPr="00B44074">
        <w:rPr>
          <w:rFonts w:asciiTheme="minorHAnsi" w:hAnsiTheme="minorHAnsi" w:cstheme="minorHAnsi"/>
          <w:sz w:val="24"/>
          <w:szCs w:val="24"/>
        </w:rPr>
        <w:t>Provozní a jiné náklady nezbytné pro realizaci ZVS, které jsou identifikovatelné, účetně evidované, ověřitelné a podložené originálními dokumenty a jejichž výše nepřesahuje obvyklou výši v daném místě a čase.</w:t>
      </w:r>
    </w:p>
    <w:p w14:paraId="79174D3B" w14:textId="77777777" w:rsidR="006B1120" w:rsidRPr="00B44074" w:rsidRDefault="006B1120" w:rsidP="006B112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FABC09" w14:textId="77777777" w:rsidR="006B1120" w:rsidRPr="00B44074" w:rsidRDefault="006B1120" w:rsidP="006B112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44074">
        <w:rPr>
          <w:rFonts w:asciiTheme="minorHAnsi" w:hAnsiTheme="minorHAnsi" w:cstheme="minorHAnsi"/>
          <w:b/>
          <w:sz w:val="24"/>
          <w:szCs w:val="24"/>
        </w:rPr>
        <w:t>Způsob výpočtu vyrovnávací platby</w:t>
      </w:r>
    </w:p>
    <w:p w14:paraId="670C5273" w14:textId="77777777" w:rsidR="006B1120" w:rsidRPr="00B44074" w:rsidRDefault="006B1120" w:rsidP="006B1120">
      <w:pPr>
        <w:jc w:val="both"/>
        <w:rPr>
          <w:rFonts w:asciiTheme="minorHAnsi" w:hAnsiTheme="minorHAnsi" w:cstheme="minorHAnsi"/>
          <w:sz w:val="24"/>
          <w:szCs w:val="24"/>
        </w:rPr>
      </w:pPr>
      <w:r w:rsidRPr="00B44074">
        <w:rPr>
          <w:rFonts w:asciiTheme="minorHAnsi" w:hAnsiTheme="minorHAnsi" w:cstheme="minorHAnsi"/>
          <w:sz w:val="24"/>
          <w:szCs w:val="24"/>
        </w:rPr>
        <w:t>(náklady související se zajištěním poskytování ZVS) – (výnosy související se zajištěním poskytování ZVS) = ztráta/zisk</w:t>
      </w:r>
    </w:p>
    <w:p w14:paraId="5EC3F3EC" w14:textId="77777777" w:rsidR="006B1120" w:rsidRPr="00B44074" w:rsidRDefault="006B1120" w:rsidP="006B1120">
      <w:pPr>
        <w:jc w:val="both"/>
        <w:rPr>
          <w:rFonts w:asciiTheme="minorHAnsi" w:hAnsiTheme="minorHAnsi" w:cstheme="minorHAnsi"/>
          <w:sz w:val="24"/>
          <w:szCs w:val="24"/>
        </w:rPr>
      </w:pPr>
      <w:r w:rsidRPr="00B44074">
        <w:rPr>
          <w:rFonts w:asciiTheme="minorHAnsi" w:hAnsiTheme="minorHAnsi" w:cstheme="minorHAnsi"/>
          <w:sz w:val="24"/>
          <w:szCs w:val="24"/>
        </w:rPr>
        <w:t>Zisk = není právo na vyrovnávací platbu</w:t>
      </w:r>
    </w:p>
    <w:p w14:paraId="1E717F06" w14:textId="77777777" w:rsidR="006B1120" w:rsidRDefault="006B1120" w:rsidP="006B1120">
      <w:pPr>
        <w:jc w:val="both"/>
        <w:rPr>
          <w:rFonts w:asciiTheme="minorHAnsi" w:hAnsiTheme="minorHAnsi" w:cstheme="minorHAnsi"/>
          <w:sz w:val="24"/>
          <w:szCs w:val="24"/>
        </w:rPr>
      </w:pPr>
      <w:r w:rsidRPr="00B44074">
        <w:rPr>
          <w:rFonts w:asciiTheme="minorHAnsi" w:hAnsiTheme="minorHAnsi" w:cstheme="minorHAnsi"/>
          <w:sz w:val="24"/>
          <w:szCs w:val="24"/>
        </w:rPr>
        <w:t>Ztráta = je právo na vyrovnávací platbu</w:t>
      </w:r>
    </w:p>
    <w:p w14:paraId="2AC17A1B" w14:textId="77777777" w:rsidR="009778C2" w:rsidRDefault="009778C2" w:rsidP="006B112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B7634E0" w14:textId="77777777" w:rsidR="009778C2" w:rsidRPr="00B44074" w:rsidRDefault="009778C2" w:rsidP="006B112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CC833E4" w14:textId="3402937C" w:rsidR="00B44074" w:rsidRDefault="00B44074" w:rsidP="00B4407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Smlouva číslo: KT/1/7709/13</w:t>
      </w:r>
      <w:r>
        <w:rPr>
          <w:rFonts w:ascii="Arial" w:hAnsi="Arial" w:cs="Arial"/>
        </w:rPr>
        <w:tab/>
      </w:r>
    </w:p>
    <w:tbl>
      <w:tblPr>
        <w:tblW w:w="512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7"/>
        <w:gridCol w:w="1313"/>
        <w:gridCol w:w="2124"/>
        <w:gridCol w:w="1758"/>
        <w:gridCol w:w="2272"/>
      </w:tblGrid>
      <w:tr w:rsidR="00B44074" w14:paraId="34DDE730" w14:textId="77777777" w:rsidTr="009A3D4F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9DE0" w14:textId="77777777" w:rsidR="00B44074" w:rsidRDefault="00B44074" w:rsidP="009A3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47184" w14:textId="77777777" w:rsidR="00B44074" w:rsidRDefault="00B44074" w:rsidP="009A3D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3B84E" w14:textId="77777777" w:rsidR="00B44074" w:rsidRDefault="00B44074" w:rsidP="009A3D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282FF" w14:textId="77777777" w:rsidR="00B44074" w:rsidRDefault="00B44074" w:rsidP="009A3D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Funkce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83173" w14:textId="77777777" w:rsidR="00B44074" w:rsidRDefault="00B44074" w:rsidP="009A3D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Podpis</w:t>
            </w:r>
          </w:p>
        </w:tc>
      </w:tr>
      <w:tr w:rsidR="00B44074" w14:paraId="15A6531A" w14:textId="77777777" w:rsidTr="009A3D4F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AF12F" w14:textId="77777777" w:rsidR="00B44074" w:rsidRDefault="00B44074" w:rsidP="009A3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Zpracoval:  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35C43" w14:textId="77777777" w:rsidR="00B44074" w:rsidRDefault="00B44074" w:rsidP="009A3D4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2.2.2018</w:t>
            </w:r>
            <w:proofErr w:type="gramEnd"/>
          </w:p>
        </w:tc>
        <w:tc>
          <w:tcPr>
            <w:tcW w:w="21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7350E" w14:textId="68706823" w:rsidR="00B44074" w:rsidRDefault="00B44074" w:rsidP="009A3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Drahomíra Koutecká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B3534" w14:textId="6306A07A" w:rsidR="00B44074" w:rsidRDefault="00B44074" w:rsidP="009A3D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Právník KPL, s.r.o.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4BA93" w14:textId="10475A5D" w:rsidR="00B44074" w:rsidRDefault="00B44074" w:rsidP="009A3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</w:t>
            </w:r>
          </w:p>
        </w:tc>
      </w:tr>
      <w:tr w:rsidR="00B44074" w14:paraId="0C26A70B" w14:textId="77777777" w:rsidTr="009A3D4F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EBAAE" w14:textId="77777777" w:rsidR="00B44074" w:rsidRDefault="00B44074" w:rsidP="009A3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Schválil: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C5B76" w14:textId="77777777" w:rsidR="00B44074" w:rsidRDefault="00B44074" w:rsidP="009A3D4F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D84D3" w14:textId="77777777" w:rsidR="00B44074" w:rsidRDefault="00B44074" w:rsidP="009A3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Veronika Knoblochová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D6D05" w14:textId="77777777" w:rsidR="00B44074" w:rsidRDefault="00B44074" w:rsidP="009A3D4F">
            <w:r>
              <w:rPr>
                <w:rFonts w:ascii="Arial" w:hAnsi="Arial" w:cs="Arial"/>
                <w:sz w:val="16"/>
                <w:szCs w:val="16"/>
              </w:rPr>
              <w:t>vedoucí odboru sociálních věcí a školství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C0E8A" w14:textId="77777777" w:rsidR="00B44074" w:rsidRDefault="00B44074" w:rsidP="009A3D4F">
            <w:pPr>
              <w:rPr>
                <w:rFonts w:ascii="Arial" w:hAnsi="Arial" w:cs="Arial"/>
              </w:rPr>
            </w:pPr>
          </w:p>
        </w:tc>
      </w:tr>
      <w:tr w:rsidR="00B44074" w14:paraId="2C3C94F0" w14:textId="77777777" w:rsidTr="009A3D4F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306F2" w14:textId="77777777" w:rsidR="00B44074" w:rsidRDefault="00B44074" w:rsidP="009A3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Správce rozpočtu: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E435D" w14:textId="77777777" w:rsidR="00B44074" w:rsidRDefault="00B44074" w:rsidP="009A3D4F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B0B46" w14:textId="77777777" w:rsidR="00B44074" w:rsidRDefault="00B44074" w:rsidP="009A3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Libuše Eichlerová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C30A8" w14:textId="77777777" w:rsidR="00B44074" w:rsidRDefault="00B44074" w:rsidP="009A3D4F">
            <w:r>
              <w:rPr>
                <w:rFonts w:ascii="Arial" w:hAnsi="Arial" w:cs="Arial"/>
                <w:sz w:val="16"/>
                <w:szCs w:val="16"/>
              </w:rPr>
              <w:t>ekonomka odboru sociálních věcí a školství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367A9" w14:textId="77777777" w:rsidR="00B44074" w:rsidRDefault="00B44074" w:rsidP="009A3D4F">
            <w:pPr>
              <w:rPr>
                <w:rFonts w:ascii="Arial" w:hAnsi="Arial" w:cs="Arial"/>
              </w:rPr>
            </w:pPr>
          </w:p>
        </w:tc>
      </w:tr>
      <w:tr w:rsidR="00B44074" w14:paraId="79099F4E" w14:textId="77777777" w:rsidTr="009A3D4F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A8D29" w14:textId="77777777" w:rsidR="00B44074" w:rsidRDefault="00B44074" w:rsidP="009A3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oddělení: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62CCC" w14:textId="77777777" w:rsidR="00B44074" w:rsidRDefault="00B44074" w:rsidP="009A3D4F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14BDA" w14:textId="77777777" w:rsidR="00B44074" w:rsidRDefault="00B44074" w:rsidP="009A3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Jan Buchta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7B772" w14:textId="77777777" w:rsidR="00B44074" w:rsidRDefault="00B44074" w:rsidP="009A3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právník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574AC" w14:textId="77777777" w:rsidR="00B44074" w:rsidRDefault="00B44074" w:rsidP="009A3D4F">
            <w:pPr>
              <w:rPr>
                <w:rFonts w:ascii="Arial" w:hAnsi="Arial" w:cs="Arial"/>
              </w:rPr>
            </w:pPr>
          </w:p>
        </w:tc>
      </w:tr>
      <w:tr w:rsidR="00B44074" w14:paraId="76742151" w14:textId="77777777" w:rsidTr="009A3D4F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175B7" w14:textId="77777777" w:rsidR="00B44074" w:rsidRDefault="00B44074" w:rsidP="009A3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Schváleno - RM: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A30D" w14:textId="77777777" w:rsidR="00B44074" w:rsidRDefault="00B44074" w:rsidP="009A3D4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14.2.2018</w:t>
            </w:r>
            <w:proofErr w:type="gramEnd"/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5250F" w14:textId="77777777" w:rsidR="00B44074" w:rsidRDefault="00B44074" w:rsidP="009A3D4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Číslo usnesení:   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B6EA5" w14:textId="558BD986" w:rsidR="00B44074" w:rsidRDefault="00B44074" w:rsidP="009A3D4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R/</w:t>
            </w:r>
            <w:r w:rsidR="000F05E9">
              <w:rPr>
                <w:rFonts w:ascii="Arial" w:hAnsi="Arial" w:cs="Arial"/>
                <w:b/>
                <w:sz w:val="18"/>
                <w:szCs w:val="18"/>
              </w:rPr>
              <w:t>2324/88</w:t>
            </w:r>
          </w:p>
        </w:tc>
        <w:tc>
          <w:tcPr>
            <w:tcW w:w="22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605A46" w14:textId="77777777" w:rsidR="00B44074" w:rsidRDefault="00B44074" w:rsidP="009A3D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44074" w14:paraId="2D2EC8EF" w14:textId="77777777" w:rsidTr="009A3D4F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F2439" w14:textId="77777777" w:rsidR="00B44074" w:rsidRDefault="00B44074" w:rsidP="009A3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ZM: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D8C08" w14:textId="77777777" w:rsidR="00B44074" w:rsidRDefault="00B44074" w:rsidP="009A3D4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22.2.2018</w:t>
            </w:r>
            <w:proofErr w:type="gramEnd"/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1C2E8" w14:textId="77777777" w:rsidR="00B44074" w:rsidRDefault="00B44074" w:rsidP="009A3D4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Číslo usnesení: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F1A5F" w14:textId="3887935F" w:rsidR="00B44074" w:rsidRDefault="00B44074" w:rsidP="009A3D4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Z/</w:t>
            </w:r>
            <w:r w:rsidR="00642613">
              <w:rPr>
                <w:rFonts w:ascii="Arial" w:hAnsi="Arial" w:cs="Arial"/>
                <w:b/>
                <w:sz w:val="18"/>
                <w:szCs w:val="18"/>
              </w:rPr>
              <w:t>856/32</w:t>
            </w:r>
          </w:p>
        </w:tc>
        <w:tc>
          <w:tcPr>
            <w:tcW w:w="22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036B0D" w14:textId="77777777" w:rsidR="00B44074" w:rsidRDefault="00B44074" w:rsidP="009A3D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44074" w14:paraId="4BEFBFF3" w14:textId="77777777" w:rsidTr="009A3D4F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F5249" w14:textId="77777777" w:rsidR="00B44074" w:rsidRDefault="00B44074" w:rsidP="009A3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Zveřejněno: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4B613" w14:textId="77777777" w:rsidR="00B44074" w:rsidRDefault="00B44074" w:rsidP="009A3D4F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Od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9E4F8" w14:textId="77777777" w:rsidR="00B44074" w:rsidRDefault="00B44074" w:rsidP="009A3D4F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Do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C1F7DB" w14:textId="77777777" w:rsidR="00B44074" w:rsidRDefault="00B44074" w:rsidP="009A3D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4E4667" w14:textId="77777777" w:rsidR="00B44074" w:rsidRDefault="00B44074" w:rsidP="009A3D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44074" w14:paraId="247F4C68" w14:textId="77777777" w:rsidTr="009A3D4F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3A1B9" w14:textId="77777777" w:rsidR="00B44074" w:rsidRDefault="00B44074" w:rsidP="009A3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Vedení města: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004E1" w14:textId="77777777" w:rsidR="00B44074" w:rsidRDefault="00B44074" w:rsidP="009A3D4F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8214D" w14:textId="77777777" w:rsidR="00B44074" w:rsidRDefault="00B44074" w:rsidP="009A3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Erika Sedláčková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260A9" w14:textId="77777777" w:rsidR="00B44074" w:rsidRDefault="00B44074" w:rsidP="009A3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místostarostka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31D7E" w14:textId="77777777" w:rsidR="00B44074" w:rsidRDefault="00B44074" w:rsidP="009A3D4F">
            <w:pPr>
              <w:rPr>
                <w:rFonts w:ascii="Arial" w:hAnsi="Arial" w:cs="Arial"/>
              </w:rPr>
            </w:pPr>
          </w:p>
        </w:tc>
      </w:tr>
    </w:tbl>
    <w:p w14:paraId="5152BBDA" w14:textId="77777777" w:rsidR="00D55CA8" w:rsidRPr="00B44074" w:rsidRDefault="00D55CA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D55CA8" w:rsidRPr="00B44074" w:rsidSect="00106E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AF950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89446" w14:textId="77777777" w:rsidR="00726DCE" w:rsidRDefault="00726DCE" w:rsidP="00B44074">
      <w:pPr>
        <w:spacing w:after="0" w:line="240" w:lineRule="auto"/>
      </w:pPr>
      <w:r>
        <w:separator/>
      </w:r>
    </w:p>
  </w:endnote>
  <w:endnote w:type="continuationSeparator" w:id="0">
    <w:p w14:paraId="596D4784" w14:textId="77777777" w:rsidR="00726DCE" w:rsidRDefault="00726DCE" w:rsidP="00B4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001" w:usb1="00000000" w:usb2="00000000" w:usb3="00000000" w:csb0="0000009F" w:csb1="00000000"/>
  </w:font>
  <w:font w:name="Franklin Gothic Heavy">
    <w:altName w:val="Arial Black"/>
    <w:panose1 w:val="020B0903020102020204"/>
    <w:charset w:val="EE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DBCA0" w14:textId="77777777" w:rsidR="00726DCE" w:rsidRDefault="00726DCE" w:rsidP="00B44074">
      <w:pPr>
        <w:spacing w:after="0" w:line="240" w:lineRule="auto"/>
      </w:pPr>
      <w:r>
        <w:separator/>
      </w:r>
    </w:p>
  </w:footnote>
  <w:footnote w:type="continuationSeparator" w:id="0">
    <w:p w14:paraId="50EAC373" w14:textId="77777777" w:rsidR="00726DCE" w:rsidRDefault="00726DCE" w:rsidP="00B44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5BE1F" w14:textId="51A4C41A" w:rsidR="00B44074" w:rsidRDefault="00B44074">
    <w:pPr>
      <w:pStyle w:val="Zhlav"/>
    </w:pPr>
    <w:r>
      <w:tab/>
    </w:r>
    <w:r>
      <w:tab/>
      <w:t>KT/2/7709/13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BE7"/>
    <w:multiLevelType w:val="hybridMultilevel"/>
    <w:tmpl w:val="8D66FD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451C03"/>
    <w:multiLevelType w:val="hybridMultilevel"/>
    <w:tmpl w:val="8D66FD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FE259D"/>
    <w:multiLevelType w:val="hybridMultilevel"/>
    <w:tmpl w:val="9C563B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730" w:hanging="360"/>
      </w:pPr>
    </w:lvl>
    <w:lvl w:ilvl="2" w:tplc="0405001B" w:tentative="1">
      <w:start w:val="1"/>
      <w:numFmt w:val="lowerRoman"/>
      <w:lvlText w:val="%3."/>
      <w:lvlJc w:val="right"/>
      <w:pPr>
        <w:ind w:left="1450" w:hanging="180"/>
      </w:pPr>
    </w:lvl>
    <w:lvl w:ilvl="3" w:tplc="0405000F" w:tentative="1">
      <w:start w:val="1"/>
      <w:numFmt w:val="decimal"/>
      <w:lvlText w:val="%4."/>
      <w:lvlJc w:val="left"/>
      <w:pPr>
        <w:ind w:left="2170" w:hanging="360"/>
      </w:pPr>
    </w:lvl>
    <w:lvl w:ilvl="4" w:tplc="04050019" w:tentative="1">
      <w:start w:val="1"/>
      <w:numFmt w:val="lowerLetter"/>
      <w:lvlText w:val="%5."/>
      <w:lvlJc w:val="left"/>
      <w:pPr>
        <w:ind w:left="2890" w:hanging="360"/>
      </w:pPr>
    </w:lvl>
    <w:lvl w:ilvl="5" w:tplc="0405001B" w:tentative="1">
      <w:start w:val="1"/>
      <w:numFmt w:val="lowerRoman"/>
      <w:lvlText w:val="%6."/>
      <w:lvlJc w:val="right"/>
      <w:pPr>
        <w:ind w:left="3610" w:hanging="180"/>
      </w:pPr>
    </w:lvl>
    <w:lvl w:ilvl="6" w:tplc="0405000F" w:tentative="1">
      <w:start w:val="1"/>
      <w:numFmt w:val="decimal"/>
      <w:lvlText w:val="%7."/>
      <w:lvlJc w:val="left"/>
      <w:pPr>
        <w:ind w:left="4330" w:hanging="360"/>
      </w:pPr>
    </w:lvl>
    <w:lvl w:ilvl="7" w:tplc="04050019" w:tentative="1">
      <w:start w:val="1"/>
      <w:numFmt w:val="lowerLetter"/>
      <w:lvlText w:val="%8."/>
      <w:lvlJc w:val="left"/>
      <w:pPr>
        <w:ind w:left="5050" w:hanging="360"/>
      </w:pPr>
    </w:lvl>
    <w:lvl w:ilvl="8" w:tplc="040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3">
    <w:nsid w:val="0B0333A1"/>
    <w:multiLevelType w:val="hybridMultilevel"/>
    <w:tmpl w:val="2B7CB7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C72B3"/>
    <w:multiLevelType w:val="hybridMultilevel"/>
    <w:tmpl w:val="BB8ED87E"/>
    <w:lvl w:ilvl="0" w:tplc="15BAD0F0">
      <w:start w:val="2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CA842F9"/>
    <w:multiLevelType w:val="hybridMultilevel"/>
    <w:tmpl w:val="0F847EC8"/>
    <w:lvl w:ilvl="0" w:tplc="15BAD0F0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1313A8D"/>
    <w:multiLevelType w:val="multilevel"/>
    <w:tmpl w:val="F7DC7E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A710E07"/>
    <w:multiLevelType w:val="hybridMultilevel"/>
    <w:tmpl w:val="A9021E9E"/>
    <w:lvl w:ilvl="0" w:tplc="1AF6B1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D4EE7"/>
    <w:multiLevelType w:val="hybridMultilevel"/>
    <w:tmpl w:val="D27EE25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76FB4"/>
    <w:multiLevelType w:val="multilevel"/>
    <w:tmpl w:val="21BC6E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46C40732"/>
    <w:multiLevelType w:val="hybridMultilevel"/>
    <w:tmpl w:val="9566D89E"/>
    <w:lvl w:ilvl="0" w:tplc="DF369982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8117F3E"/>
    <w:multiLevelType w:val="multilevel"/>
    <w:tmpl w:val="9D6A53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544F3220"/>
    <w:multiLevelType w:val="multilevel"/>
    <w:tmpl w:val="4F2012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13">
    <w:nsid w:val="5AFE03D3"/>
    <w:multiLevelType w:val="hybridMultilevel"/>
    <w:tmpl w:val="8D66FD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1112474"/>
    <w:multiLevelType w:val="hybridMultilevel"/>
    <w:tmpl w:val="E37A5146"/>
    <w:lvl w:ilvl="0" w:tplc="469EAFD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55AC8"/>
    <w:multiLevelType w:val="hybridMultilevel"/>
    <w:tmpl w:val="0442C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D7D1F"/>
    <w:multiLevelType w:val="multilevel"/>
    <w:tmpl w:val="A13C27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6A4B14E9"/>
    <w:multiLevelType w:val="hybridMultilevel"/>
    <w:tmpl w:val="B3D43B5A"/>
    <w:lvl w:ilvl="0" w:tplc="6B98349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B93C4A"/>
    <w:multiLevelType w:val="hybridMultilevel"/>
    <w:tmpl w:val="BB8ED87E"/>
    <w:lvl w:ilvl="0" w:tplc="15BAD0F0">
      <w:start w:val="2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D7A2C40"/>
    <w:multiLevelType w:val="hybridMultilevel"/>
    <w:tmpl w:val="A7E0B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EB2CA0"/>
    <w:multiLevelType w:val="hybridMultilevel"/>
    <w:tmpl w:val="E9644222"/>
    <w:lvl w:ilvl="0" w:tplc="91527FBC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21B5826"/>
    <w:multiLevelType w:val="hybridMultilevel"/>
    <w:tmpl w:val="31FE2C04"/>
    <w:lvl w:ilvl="0" w:tplc="1C1A6A1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73D21D45"/>
    <w:multiLevelType w:val="hybridMultilevel"/>
    <w:tmpl w:val="3F283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BA66E9"/>
    <w:multiLevelType w:val="multilevel"/>
    <w:tmpl w:val="94168DB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79B90F94"/>
    <w:multiLevelType w:val="hybridMultilevel"/>
    <w:tmpl w:val="49A4802A"/>
    <w:lvl w:ilvl="0" w:tplc="3F48062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9F04B0D"/>
    <w:multiLevelType w:val="hybridMultilevel"/>
    <w:tmpl w:val="0310C3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2"/>
  </w:num>
  <w:num w:numId="4">
    <w:abstractNumId w:val="14"/>
  </w:num>
  <w:num w:numId="5">
    <w:abstractNumId w:val="25"/>
  </w:num>
  <w:num w:numId="6">
    <w:abstractNumId w:val="18"/>
  </w:num>
  <w:num w:numId="7">
    <w:abstractNumId w:val="4"/>
  </w:num>
  <w:num w:numId="8">
    <w:abstractNumId w:val="5"/>
  </w:num>
  <w:num w:numId="9">
    <w:abstractNumId w:val="15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3"/>
  </w:num>
  <w:num w:numId="15">
    <w:abstractNumId w:val="20"/>
  </w:num>
  <w:num w:numId="16">
    <w:abstractNumId w:val="12"/>
  </w:num>
  <w:num w:numId="17">
    <w:abstractNumId w:val="16"/>
  </w:num>
  <w:num w:numId="18">
    <w:abstractNumId w:val="9"/>
  </w:num>
  <w:num w:numId="19">
    <w:abstractNumId w:val="23"/>
  </w:num>
  <w:num w:numId="20">
    <w:abstractNumId w:val="21"/>
  </w:num>
  <w:num w:numId="21">
    <w:abstractNumId w:val="24"/>
  </w:num>
  <w:num w:numId="22">
    <w:abstractNumId w:val="10"/>
  </w:num>
  <w:num w:numId="23">
    <w:abstractNumId w:val="8"/>
  </w:num>
  <w:num w:numId="24">
    <w:abstractNumId w:val="1"/>
  </w:num>
  <w:num w:numId="25">
    <w:abstractNumId w:val="1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A8"/>
    <w:rsid w:val="00023D25"/>
    <w:rsid w:val="00027318"/>
    <w:rsid w:val="00074B68"/>
    <w:rsid w:val="00093378"/>
    <w:rsid w:val="000E0099"/>
    <w:rsid w:val="000F05E9"/>
    <w:rsid w:val="000F3239"/>
    <w:rsid w:val="00106E29"/>
    <w:rsid w:val="0010739A"/>
    <w:rsid w:val="001F2DBC"/>
    <w:rsid w:val="00217862"/>
    <w:rsid w:val="00266E6C"/>
    <w:rsid w:val="00331972"/>
    <w:rsid w:val="003C7645"/>
    <w:rsid w:val="0040063A"/>
    <w:rsid w:val="00422AF2"/>
    <w:rsid w:val="00472357"/>
    <w:rsid w:val="004F6232"/>
    <w:rsid w:val="005123B1"/>
    <w:rsid w:val="005506F9"/>
    <w:rsid w:val="005844D2"/>
    <w:rsid w:val="005B7E94"/>
    <w:rsid w:val="005F2B8E"/>
    <w:rsid w:val="00603B34"/>
    <w:rsid w:val="00642613"/>
    <w:rsid w:val="00656E0A"/>
    <w:rsid w:val="00695292"/>
    <w:rsid w:val="006A6736"/>
    <w:rsid w:val="006B1120"/>
    <w:rsid w:val="006D64AE"/>
    <w:rsid w:val="006F0F60"/>
    <w:rsid w:val="007020CB"/>
    <w:rsid w:val="00702E1F"/>
    <w:rsid w:val="007046F6"/>
    <w:rsid w:val="00726B09"/>
    <w:rsid w:val="00726DCE"/>
    <w:rsid w:val="007B5CDC"/>
    <w:rsid w:val="007D1AB7"/>
    <w:rsid w:val="007E4439"/>
    <w:rsid w:val="007E484D"/>
    <w:rsid w:val="007E55ED"/>
    <w:rsid w:val="00810CEA"/>
    <w:rsid w:val="008864FC"/>
    <w:rsid w:val="008A7E6D"/>
    <w:rsid w:val="008E1460"/>
    <w:rsid w:val="008F6200"/>
    <w:rsid w:val="009174CA"/>
    <w:rsid w:val="009778C2"/>
    <w:rsid w:val="009971AC"/>
    <w:rsid w:val="009B128D"/>
    <w:rsid w:val="009E15F0"/>
    <w:rsid w:val="009F4AF2"/>
    <w:rsid w:val="00A0555F"/>
    <w:rsid w:val="00A12D5C"/>
    <w:rsid w:val="00A16FFE"/>
    <w:rsid w:val="00A444DB"/>
    <w:rsid w:val="00AE3C77"/>
    <w:rsid w:val="00AE6E3F"/>
    <w:rsid w:val="00B10900"/>
    <w:rsid w:val="00B24353"/>
    <w:rsid w:val="00B27DC3"/>
    <w:rsid w:val="00B44074"/>
    <w:rsid w:val="00B44C88"/>
    <w:rsid w:val="00B60ED3"/>
    <w:rsid w:val="00C34A7A"/>
    <w:rsid w:val="00CD7F0A"/>
    <w:rsid w:val="00D427AA"/>
    <w:rsid w:val="00D55CA8"/>
    <w:rsid w:val="00D70F29"/>
    <w:rsid w:val="00D72AA6"/>
    <w:rsid w:val="00DC406B"/>
    <w:rsid w:val="00E04738"/>
    <w:rsid w:val="00E048BB"/>
    <w:rsid w:val="00E17AC0"/>
    <w:rsid w:val="00E22EC5"/>
    <w:rsid w:val="00E37E1F"/>
    <w:rsid w:val="00E978EB"/>
    <w:rsid w:val="00EC7450"/>
    <w:rsid w:val="00FB7704"/>
    <w:rsid w:val="00FC1240"/>
    <w:rsid w:val="00FC39F7"/>
    <w:rsid w:val="00FE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D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E29"/>
    <w:pPr>
      <w:spacing w:after="200" w:line="276" w:lineRule="auto"/>
    </w:pPr>
    <w:rPr>
      <w:rFonts w:ascii="Calibri" w:eastAsia="Times New Roman" w:hAnsi="Calibri"/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06E29"/>
    <w:pPr>
      <w:keepNext/>
      <w:spacing w:after="0" w:line="240" w:lineRule="auto"/>
      <w:jc w:val="center"/>
      <w:outlineLvl w:val="0"/>
    </w:pPr>
    <w:rPr>
      <w:rFonts w:ascii="Times New Roman" w:hAnsi="Times New Roman"/>
      <w:b/>
      <w:caps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6E2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106E29"/>
    <w:rPr>
      <w:rFonts w:ascii="Times New Roman" w:eastAsia="Times New Roman" w:hAnsi="Times New Roman"/>
      <w:b/>
      <w:caps/>
      <w:szCs w:val="20"/>
      <w:lang w:eastAsia="cs-CZ"/>
    </w:rPr>
  </w:style>
  <w:style w:type="paragraph" w:customStyle="1" w:styleId="Tabulka1">
    <w:name w:val="Tabulka 1"/>
    <w:basedOn w:val="Normlnbez"/>
    <w:uiPriority w:val="99"/>
    <w:rsid w:val="00106E29"/>
    <w:pPr>
      <w:spacing w:line="280" w:lineRule="exact"/>
    </w:pPr>
    <w:rPr>
      <w:noProof/>
    </w:rPr>
  </w:style>
  <w:style w:type="paragraph" w:customStyle="1" w:styleId="Normlnbez">
    <w:name w:val="Normální bez"/>
    <w:basedOn w:val="Normln"/>
    <w:uiPriority w:val="99"/>
    <w:rsid w:val="00106E29"/>
    <w:pPr>
      <w:spacing w:after="0" w:line="240" w:lineRule="exact"/>
    </w:pPr>
    <w:rPr>
      <w:rFonts w:ascii="Arial" w:hAnsi="Arial" w:cs="Arial"/>
      <w:kern w:val="20"/>
      <w:sz w:val="20"/>
      <w:szCs w:val="20"/>
    </w:rPr>
  </w:style>
  <w:style w:type="paragraph" w:customStyle="1" w:styleId="Nadpis1prvn">
    <w:name w:val="Nadpis 1 první"/>
    <w:basedOn w:val="Nadpis1"/>
    <w:uiPriority w:val="99"/>
    <w:rsid w:val="00106E29"/>
    <w:pPr>
      <w:spacing w:line="290" w:lineRule="exact"/>
    </w:pPr>
    <w:rPr>
      <w:rFonts w:ascii="Arial" w:hAnsi="Arial" w:cs="Arial"/>
      <w:bCs/>
      <w:i/>
      <w:iCs/>
      <w:caps w:val="0"/>
      <w:kern w:val="300"/>
      <w:szCs w:val="24"/>
    </w:rPr>
  </w:style>
  <w:style w:type="paragraph" w:styleId="Zkladntext">
    <w:name w:val="Body Text"/>
    <w:basedOn w:val="Normln"/>
    <w:link w:val="ZkladntextChar"/>
    <w:rsid w:val="00106E29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06E29"/>
    <w:rPr>
      <w:rFonts w:ascii="Times New Roman" w:eastAsia="Times New Roman" w:hAnsi="Times New Roman"/>
      <w:szCs w:val="20"/>
      <w:lang w:eastAsia="cs-CZ"/>
    </w:rPr>
  </w:style>
  <w:style w:type="paragraph" w:customStyle="1" w:styleId="slknormln">
    <w:name w:val="slk normální"/>
    <w:basedOn w:val="Normln"/>
    <w:uiPriority w:val="99"/>
    <w:rsid w:val="00106E29"/>
    <w:pPr>
      <w:spacing w:before="240" w:after="0" w:line="240" w:lineRule="exact"/>
      <w:jc w:val="both"/>
    </w:pPr>
    <w:rPr>
      <w:rFonts w:ascii="Franklin Gothic Book" w:hAnsi="Franklin Gothic Book" w:cs="Franklin Gothic Book"/>
      <w:kern w:val="20"/>
      <w:sz w:val="20"/>
      <w:szCs w:val="20"/>
    </w:rPr>
  </w:style>
  <w:style w:type="paragraph" w:customStyle="1" w:styleId="slknadpis1prvn">
    <w:name w:val="slk nadpis 1 první"/>
    <w:basedOn w:val="Normln"/>
    <w:uiPriority w:val="99"/>
    <w:rsid w:val="00106E29"/>
    <w:pPr>
      <w:keepNext/>
      <w:spacing w:before="290" w:after="0" w:line="290" w:lineRule="exact"/>
      <w:ind w:left="709"/>
      <w:jc w:val="center"/>
      <w:outlineLvl w:val="0"/>
    </w:pPr>
    <w:rPr>
      <w:rFonts w:ascii="Franklin Gothic Heavy" w:hAnsi="Franklin Gothic Heavy" w:cs="Franklin Gothic Heavy"/>
      <w:i/>
      <w:iCs/>
      <w:caps/>
      <w:spacing w:val="40"/>
      <w:kern w:val="3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E6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C40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40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406B"/>
    <w:rPr>
      <w:rFonts w:ascii="Calibri" w:eastAsia="Times New Roman" w:hAnsi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40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406B"/>
    <w:rPr>
      <w:rFonts w:ascii="Calibri" w:eastAsia="Times New Roman" w:hAnsi="Calibri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44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4074"/>
    <w:rPr>
      <w:rFonts w:ascii="Calibri" w:eastAsia="Times New Roman" w:hAnsi="Calibri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4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4074"/>
    <w:rPr>
      <w:rFonts w:ascii="Calibri" w:eastAsia="Times New Roman" w:hAnsi="Calibri"/>
      <w:sz w:val="22"/>
      <w:szCs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E29"/>
    <w:pPr>
      <w:spacing w:after="200" w:line="276" w:lineRule="auto"/>
    </w:pPr>
    <w:rPr>
      <w:rFonts w:ascii="Calibri" w:eastAsia="Times New Roman" w:hAnsi="Calibri"/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06E29"/>
    <w:pPr>
      <w:keepNext/>
      <w:spacing w:after="0" w:line="240" w:lineRule="auto"/>
      <w:jc w:val="center"/>
      <w:outlineLvl w:val="0"/>
    </w:pPr>
    <w:rPr>
      <w:rFonts w:ascii="Times New Roman" w:hAnsi="Times New Roman"/>
      <w:b/>
      <w:caps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6E2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106E29"/>
    <w:rPr>
      <w:rFonts w:ascii="Times New Roman" w:eastAsia="Times New Roman" w:hAnsi="Times New Roman"/>
      <w:b/>
      <w:caps/>
      <w:szCs w:val="20"/>
      <w:lang w:eastAsia="cs-CZ"/>
    </w:rPr>
  </w:style>
  <w:style w:type="paragraph" w:customStyle="1" w:styleId="Tabulka1">
    <w:name w:val="Tabulka 1"/>
    <w:basedOn w:val="Normlnbez"/>
    <w:uiPriority w:val="99"/>
    <w:rsid w:val="00106E29"/>
    <w:pPr>
      <w:spacing w:line="280" w:lineRule="exact"/>
    </w:pPr>
    <w:rPr>
      <w:noProof/>
    </w:rPr>
  </w:style>
  <w:style w:type="paragraph" w:customStyle="1" w:styleId="Normlnbez">
    <w:name w:val="Normální bez"/>
    <w:basedOn w:val="Normln"/>
    <w:uiPriority w:val="99"/>
    <w:rsid w:val="00106E29"/>
    <w:pPr>
      <w:spacing w:after="0" w:line="240" w:lineRule="exact"/>
    </w:pPr>
    <w:rPr>
      <w:rFonts w:ascii="Arial" w:hAnsi="Arial" w:cs="Arial"/>
      <w:kern w:val="20"/>
      <w:sz w:val="20"/>
      <w:szCs w:val="20"/>
    </w:rPr>
  </w:style>
  <w:style w:type="paragraph" w:customStyle="1" w:styleId="Nadpis1prvn">
    <w:name w:val="Nadpis 1 první"/>
    <w:basedOn w:val="Nadpis1"/>
    <w:uiPriority w:val="99"/>
    <w:rsid w:val="00106E29"/>
    <w:pPr>
      <w:spacing w:line="290" w:lineRule="exact"/>
    </w:pPr>
    <w:rPr>
      <w:rFonts w:ascii="Arial" w:hAnsi="Arial" w:cs="Arial"/>
      <w:bCs/>
      <w:i/>
      <w:iCs/>
      <w:caps w:val="0"/>
      <w:kern w:val="300"/>
      <w:szCs w:val="24"/>
    </w:rPr>
  </w:style>
  <w:style w:type="paragraph" w:styleId="Zkladntext">
    <w:name w:val="Body Text"/>
    <w:basedOn w:val="Normln"/>
    <w:link w:val="ZkladntextChar"/>
    <w:rsid w:val="00106E29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06E29"/>
    <w:rPr>
      <w:rFonts w:ascii="Times New Roman" w:eastAsia="Times New Roman" w:hAnsi="Times New Roman"/>
      <w:szCs w:val="20"/>
      <w:lang w:eastAsia="cs-CZ"/>
    </w:rPr>
  </w:style>
  <w:style w:type="paragraph" w:customStyle="1" w:styleId="slknormln">
    <w:name w:val="slk normální"/>
    <w:basedOn w:val="Normln"/>
    <w:uiPriority w:val="99"/>
    <w:rsid w:val="00106E29"/>
    <w:pPr>
      <w:spacing w:before="240" w:after="0" w:line="240" w:lineRule="exact"/>
      <w:jc w:val="both"/>
    </w:pPr>
    <w:rPr>
      <w:rFonts w:ascii="Franklin Gothic Book" w:hAnsi="Franklin Gothic Book" w:cs="Franklin Gothic Book"/>
      <w:kern w:val="20"/>
      <w:sz w:val="20"/>
      <w:szCs w:val="20"/>
    </w:rPr>
  </w:style>
  <w:style w:type="paragraph" w:customStyle="1" w:styleId="slknadpis1prvn">
    <w:name w:val="slk nadpis 1 první"/>
    <w:basedOn w:val="Normln"/>
    <w:uiPriority w:val="99"/>
    <w:rsid w:val="00106E29"/>
    <w:pPr>
      <w:keepNext/>
      <w:spacing w:before="290" w:after="0" w:line="290" w:lineRule="exact"/>
      <w:ind w:left="709"/>
      <w:jc w:val="center"/>
      <w:outlineLvl w:val="0"/>
    </w:pPr>
    <w:rPr>
      <w:rFonts w:ascii="Franklin Gothic Heavy" w:hAnsi="Franklin Gothic Heavy" w:cs="Franklin Gothic Heavy"/>
      <w:i/>
      <w:iCs/>
      <w:caps/>
      <w:spacing w:val="40"/>
      <w:kern w:val="3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E6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C40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40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406B"/>
    <w:rPr>
      <w:rFonts w:ascii="Calibri" w:eastAsia="Times New Roman" w:hAnsi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40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406B"/>
    <w:rPr>
      <w:rFonts w:ascii="Calibri" w:eastAsia="Times New Roman" w:hAnsi="Calibri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44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4074"/>
    <w:rPr>
      <w:rFonts w:ascii="Calibri" w:eastAsia="Times New Roman" w:hAnsi="Calibri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4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4074"/>
    <w:rPr>
      <w:rFonts w:ascii="Calibri" w:eastAsia="Times New Roman" w:hAnsi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</dc:creator>
  <cp:lastModifiedBy>Sieberova Miroslava</cp:lastModifiedBy>
  <cp:revision>9</cp:revision>
  <cp:lastPrinted>2017-07-17T14:17:00Z</cp:lastPrinted>
  <dcterms:created xsi:type="dcterms:W3CDTF">2018-02-05T09:57:00Z</dcterms:created>
  <dcterms:modified xsi:type="dcterms:W3CDTF">2018-03-01T12:52:00Z</dcterms:modified>
</cp:coreProperties>
</file>