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D7" w:rsidRPr="00C3620D" w:rsidRDefault="00852ED7" w:rsidP="00244C08">
      <w:pPr>
        <w:pStyle w:val="Title"/>
        <w:spacing w:before="0" w:after="100" w:afterAutospacing="1"/>
        <w:rPr>
          <w:rFonts w:ascii="Times New Roman" w:hAnsi="Times New Roman"/>
          <w:b w:val="0"/>
          <w:szCs w:val="32"/>
        </w:rPr>
      </w:pPr>
      <w:r w:rsidRPr="00C3620D">
        <w:rPr>
          <w:rFonts w:ascii="Times New Roman" w:hAnsi="Times New Roman"/>
          <w:b w:val="0"/>
          <w:szCs w:val="32"/>
        </w:rPr>
        <w:t xml:space="preserve">Dodatek č. 1 ke smlouvě o dílo </w:t>
      </w:r>
    </w:p>
    <w:p w:rsidR="00852ED7" w:rsidRDefault="00852ED7" w:rsidP="008F0C31">
      <w:pPr>
        <w:pStyle w:val="Titulnstranapomocn"/>
        <w:spacing w:after="120"/>
        <w:rPr>
          <w:i w:val="0"/>
          <w:caps w:val="0"/>
        </w:rPr>
      </w:pPr>
      <w:r w:rsidRPr="00C3620D">
        <w:rPr>
          <w:bCs/>
          <w:sz w:val="24"/>
          <w:szCs w:val="24"/>
        </w:rPr>
        <w:t xml:space="preserve"> </w:t>
      </w:r>
      <w:r w:rsidRPr="00C3620D">
        <w:rPr>
          <w:i w:val="0"/>
          <w:iCs w:val="0"/>
          <w:caps w:val="0"/>
        </w:rPr>
        <w:t xml:space="preserve">č. </w:t>
      </w:r>
      <w:r>
        <w:rPr>
          <w:i w:val="0"/>
          <w:caps w:val="0"/>
        </w:rPr>
        <w:t>0005/F0400/16 pro akci 1/1/F04/00 - kanalizace</w:t>
      </w:r>
      <w:r w:rsidRPr="001B40D1">
        <w:rPr>
          <w:i w:val="0"/>
          <w:caps w:val="0"/>
        </w:rPr>
        <w:t xml:space="preserve"> </w:t>
      </w:r>
    </w:p>
    <w:p w:rsidR="00852ED7" w:rsidRDefault="00852ED7" w:rsidP="008F0C31">
      <w:pPr>
        <w:pStyle w:val="Titulnstranapomocn"/>
        <w:spacing w:after="120"/>
        <w:rPr>
          <w:i w:val="0"/>
          <w:caps w:val="0"/>
        </w:rPr>
      </w:pPr>
      <w:r>
        <w:rPr>
          <w:i w:val="0"/>
          <w:caps w:val="0"/>
        </w:rPr>
        <w:t xml:space="preserve">   0006/F0300/16 pro akci 1/4/F03/00 – vodovod</w:t>
      </w:r>
    </w:p>
    <w:p w:rsidR="00852ED7" w:rsidRPr="0017301F" w:rsidRDefault="00852ED7" w:rsidP="008F0C31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PG-11/2016/zak/VS/Rad/JK </w:t>
      </w:r>
      <w:r w:rsidRPr="0017301F">
        <w:rPr>
          <w:caps w:val="0"/>
          <w:sz w:val="22"/>
          <w:szCs w:val="22"/>
        </w:rPr>
        <w:t>(zhotovitele)</w:t>
      </w:r>
    </w:p>
    <w:p w:rsidR="00852ED7" w:rsidRPr="0017301F" w:rsidRDefault="00852ED7" w:rsidP="008F0C31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852ED7" w:rsidRPr="008F0C31" w:rsidRDefault="00852ED7" w:rsidP="008F0C31">
      <w:pPr>
        <w:pStyle w:val="Titulnstranapomocn"/>
        <w:spacing w:after="120"/>
        <w:rPr>
          <w:b/>
          <w:bCs/>
          <w:i w:val="0"/>
          <w:caps w:val="0"/>
        </w:rPr>
      </w:pPr>
      <w:r w:rsidRPr="008F0C31">
        <w:rPr>
          <w:bCs/>
          <w:i w:val="0"/>
          <w:caps w:val="0"/>
        </w:rPr>
        <w:t>ze dne 1</w:t>
      </w:r>
      <w:r>
        <w:rPr>
          <w:bCs/>
          <w:i w:val="0"/>
          <w:caps w:val="0"/>
        </w:rPr>
        <w:t>4. 4. 2016</w:t>
      </w:r>
    </w:p>
    <w:p w:rsidR="00852ED7" w:rsidRPr="00763458" w:rsidRDefault="00852ED7" w:rsidP="00B22643">
      <w:pPr>
        <w:pStyle w:val="Title"/>
        <w:spacing w:before="0" w:after="0"/>
        <w:ind w:left="2832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52ED7" w:rsidRPr="0017301F" w:rsidRDefault="00852ED7" w:rsidP="00B07E1C">
      <w:pPr>
        <w:pStyle w:val="Nzevsmlouvytitulnstrana"/>
        <w:spacing w:after="120"/>
        <w:jc w:val="left"/>
        <w:rPr>
          <w:b w:val="0"/>
          <w:bCs w:val="0"/>
          <w:caps w:val="0"/>
          <w:sz w:val="22"/>
          <w:szCs w:val="22"/>
        </w:rPr>
      </w:pPr>
      <w:r w:rsidRPr="0017301F">
        <w:rPr>
          <w:b w:val="0"/>
          <w:bCs w:val="0"/>
          <w:caps w:val="0"/>
          <w:sz w:val="22"/>
          <w:szCs w:val="22"/>
        </w:rPr>
        <w:t>na provedení Stavebních prací</w:t>
      </w:r>
    </w:p>
    <w:p w:rsidR="00852ED7" w:rsidRDefault="00852ED7" w:rsidP="008F0C31">
      <w:pPr>
        <w:pStyle w:val="Titulnstranapomocn"/>
        <w:spacing w:after="120"/>
        <w:rPr>
          <w:b/>
          <w:i w:val="0"/>
          <w:caps w:val="0"/>
        </w:rPr>
      </w:pPr>
      <w:r w:rsidRPr="0017301F">
        <w:rPr>
          <w:b/>
          <w:bCs/>
          <w:i w:val="0"/>
          <w:iCs w:val="0"/>
          <w:caps w:val="0"/>
        </w:rPr>
        <w:t>„</w:t>
      </w:r>
      <w:r w:rsidRPr="00F332FA">
        <w:rPr>
          <w:b/>
          <w:i w:val="0"/>
          <w:caps w:val="0"/>
        </w:rPr>
        <w:t>Rekonstrukce kanalizace, Staré Bohnice, P</w:t>
      </w:r>
      <w:r>
        <w:rPr>
          <w:b/>
          <w:i w:val="0"/>
          <w:caps w:val="0"/>
        </w:rPr>
        <w:t xml:space="preserve">raha </w:t>
      </w:r>
      <w:r w:rsidRPr="00F332FA">
        <w:rPr>
          <w:b/>
          <w:i w:val="0"/>
          <w:caps w:val="0"/>
        </w:rPr>
        <w:t>8</w:t>
      </w:r>
      <w:r w:rsidRPr="0017301F">
        <w:rPr>
          <w:b/>
          <w:i w:val="0"/>
          <w:caps w:val="0"/>
        </w:rPr>
        <w:t>“</w:t>
      </w:r>
    </w:p>
    <w:p w:rsidR="00852ED7" w:rsidRPr="00F332FA" w:rsidRDefault="00852ED7" w:rsidP="008F0C31">
      <w:pPr>
        <w:pStyle w:val="Titulnstrananzevstrany"/>
        <w:spacing w:after="120"/>
        <w:rPr>
          <w:caps w:val="0"/>
        </w:rPr>
      </w:pPr>
      <w:r w:rsidRPr="00F332FA">
        <w:rPr>
          <w:caps w:val="0"/>
        </w:rPr>
        <w:t>a</w:t>
      </w:r>
    </w:p>
    <w:p w:rsidR="00852ED7" w:rsidRDefault="00852ED7" w:rsidP="008F0C31">
      <w:pPr>
        <w:pStyle w:val="Titulnstranapomocn"/>
        <w:spacing w:after="120"/>
        <w:rPr>
          <w:b/>
          <w:i w:val="0"/>
          <w:caps w:val="0"/>
        </w:rPr>
      </w:pPr>
      <w:r>
        <w:rPr>
          <w:i w:val="0"/>
          <w:caps w:val="0"/>
        </w:rPr>
        <w:t>„</w:t>
      </w:r>
      <w:r w:rsidRPr="00F332FA">
        <w:rPr>
          <w:b/>
          <w:i w:val="0"/>
          <w:caps w:val="0"/>
        </w:rPr>
        <w:t>Obnova vodovodních řadů, Staré Bohnice, P</w:t>
      </w:r>
      <w:r>
        <w:rPr>
          <w:b/>
          <w:i w:val="0"/>
          <w:caps w:val="0"/>
        </w:rPr>
        <w:t xml:space="preserve">raha </w:t>
      </w:r>
      <w:r w:rsidRPr="00F332FA">
        <w:rPr>
          <w:b/>
          <w:i w:val="0"/>
          <w:caps w:val="0"/>
        </w:rPr>
        <w:t>8“</w:t>
      </w:r>
    </w:p>
    <w:p w:rsidR="00852ED7" w:rsidRDefault="00852ED7" w:rsidP="00DC25B8">
      <w:pPr>
        <w:pStyle w:val="Heading2"/>
        <w:ind w:hanging="360"/>
        <w:rPr>
          <w:kern w:val="28"/>
        </w:rPr>
      </w:pPr>
    </w:p>
    <w:p w:rsidR="00852ED7" w:rsidRPr="00763458" w:rsidRDefault="00852ED7" w:rsidP="00DC25B8">
      <w:pPr>
        <w:pStyle w:val="Heading2"/>
        <w:ind w:hanging="360"/>
        <w:rPr>
          <w:kern w:val="28"/>
        </w:rPr>
      </w:pPr>
      <w:r w:rsidRPr="00763458">
        <w:rPr>
          <w:kern w:val="28"/>
        </w:rPr>
        <w:t>Smluvní strany</w:t>
      </w:r>
    </w:p>
    <w:p w:rsidR="00852ED7" w:rsidRPr="00763458" w:rsidRDefault="00852ED7">
      <w:pPr>
        <w:rPr>
          <w:b/>
        </w:rPr>
      </w:pPr>
    </w:p>
    <w:p w:rsidR="00852ED7" w:rsidRPr="008F0D74" w:rsidRDefault="00852ED7" w:rsidP="00033A8B">
      <w:pPr>
        <w:rPr>
          <w:b/>
        </w:rPr>
      </w:pPr>
      <w:r w:rsidRPr="008F0D74">
        <w:rPr>
          <w:b/>
        </w:rPr>
        <w:t>Objednatel: Pražská vodohospodářská společnost a.s.</w:t>
      </w:r>
    </w:p>
    <w:p w:rsidR="00852ED7" w:rsidRPr="008F0D74" w:rsidRDefault="00852ED7" w:rsidP="00033A8B">
      <w:pPr>
        <w:rPr>
          <w:bCs/>
        </w:rPr>
      </w:pPr>
      <w:r w:rsidRPr="008F0D74">
        <w:rPr>
          <w:bCs/>
        </w:rPr>
        <w:t>se sídlem Praha 1, Staré Město, Žatecká 110/2, PSČ 110 00</w:t>
      </w:r>
    </w:p>
    <w:p w:rsidR="00852ED7" w:rsidRPr="008F0D74" w:rsidRDefault="00852ED7" w:rsidP="006B26DA">
      <w:pPr>
        <w:pStyle w:val="Smluvnstrany123"/>
        <w:numPr>
          <w:ilvl w:val="0"/>
          <w:numId w:val="0"/>
        </w:numPr>
        <w:spacing w:after="0"/>
        <w:ind w:left="1418" w:hanging="1418"/>
        <w:rPr>
          <w:sz w:val="24"/>
          <w:szCs w:val="24"/>
          <w:lang w:eastAsia="en-US"/>
        </w:rPr>
      </w:pPr>
      <w:r w:rsidRPr="008F0D74">
        <w:rPr>
          <w:sz w:val="24"/>
          <w:szCs w:val="24"/>
        </w:rPr>
        <w:t>zastoupena:</w:t>
      </w:r>
      <w:r w:rsidRPr="008F0D74">
        <w:rPr>
          <w:sz w:val="24"/>
          <w:szCs w:val="24"/>
        </w:rPr>
        <w:tab/>
      </w:r>
      <w:r w:rsidRPr="005264E7">
        <w:t>dle obchodního rejstříku z</w:t>
      </w:r>
      <w:r w:rsidRPr="005264E7">
        <w:rPr>
          <w:rStyle w:val="platne1"/>
        </w:rPr>
        <w:t>a společnost podepisují dva členové představenstva společně</w:t>
      </w:r>
    </w:p>
    <w:p w:rsidR="00852ED7" w:rsidRPr="008F0D74" w:rsidRDefault="00852ED7" w:rsidP="006B26DA">
      <w:pPr>
        <w:pStyle w:val="Smluvnstrany123"/>
        <w:numPr>
          <w:ilvl w:val="0"/>
          <w:numId w:val="0"/>
        </w:numPr>
        <w:spacing w:after="0"/>
        <w:ind w:left="1418" w:hanging="1418"/>
        <w:rPr>
          <w:sz w:val="24"/>
          <w:szCs w:val="24"/>
        </w:rPr>
      </w:pPr>
      <w:r w:rsidRPr="008F0D74">
        <w:rPr>
          <w:sz w:val="24"/>
          <w:szCs w:val="24"/>
        </w:rPr>
        <w:t xml:space="preserve">IČ: </w:t>
      </w:r>
      <w:r w:rsidRPr="008F0D74">
        <w:rPr>
          <w:sz w:val="24"/>
          <w:szCs w:val="24"/>
        </w:rPr>
        <w:tab/>
        <w:t>25656112</w:t>
      </w:r>
    </w:p>
    <w:p w:rsidR="00852ED7" w:rsidRPr="008F0D74" w:rsidRDefault="00852ED7" w:rsidP="00033A8B">
      <w:r w:rsidRPr="008F0D74">
        <w:t xml:space="preserve">DIČ: </w:t>
      </w:r>
      <w:r w:rsidRPr="008F0D74">
        <w:tab/>
      </w:r>
      <w:r w:rsidRPr="008F0D74">
        <w:tab/>
        <w:t>CZ25656112</w:t>
      </w:r>
    </w:p>
    <w:p w:rsidR="00852ED7" w:rsidRPr="008F0D74" w:rsidRDefault="00852ED7" w:rsidP="00033A8B">
      <w:r w:rsidRPr="008F0D74">
        <w:t>zapsaná v obchodním rejstříku u Městského soudu v Praze oddíl B, vložka 5290</w:t>
      </w:r>
    </w:p>
    <w:p w:rsidR="00852ED7" w:rsidRPr="008F0D74" w:rsidRDefault="00852ED7" w:rsidP="00B07E1C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  <w:r w:rsidRPr="008F0D74">
        <w:rPr>
          <w:sz w:val="24"/>
          <w:szCs w:val="24"/>
        </w:rPr>
        <w:t>(dále jen „</w:t>
      </w:r>
      <w:r w:rsidRPr="008F0D74">
        <w:rPr>
          <w:b/>
          <w:bCs/>
          <w:sz w:val="24"/>
          <w:szCs w:val="24"/>
        </w:rPr>
        <w:t>Objednatel</w:t>
      </w:r>
      <w:r w:rsidRPr="008F0D74">
        <w:rPr>
          <w:sz w:val="24"/>
          <w:szCs w:val="24"/>
        </w:rPr>
        <w:t>“)</w:t>
      </w:r>
    </w:p>
    <w:p w:rsidR="00852ED7" w:rsidRDefault="00852ED7" w:rsidP="00465566">
      <w:pPr>
        <w:pStyle w:val="Smluvnstrany123"/>
        <w:numPr>
          <w:ilvl w:val="0"/>
          <w:numId w:val="0"/>
        </w:numPr>
        <w:spacing w:after="0"/>
        <w:jc w:val="left"/>
        <w:rPr>
          <w:b/>
          <w:sz w:val="24"/>
          <w:szCs w:val="24"/>
          <w:lang w:eastAsia="en-US"/>
        </w:rPr>
      </w:pPr>
    </w:p>
    <w:p w:rsidR="00852ED7" w:rsidRDefault="00852ED7" w:rsidP="00465566">
      <w:pPr>
        <w:pStyle w:val="Smluvnstrany123"/>
        <w:numPr>
          <w:ilvl w:val="0"/>
          <w:numId w:val="0"/>
        </w:numPr>
        <w:spacing w:after="0"/>
        <w:jc w:val="left"/>
        <w:rPr>
          <w:b/>
          <w:sz w:val="24"/>
          <w:szCs w:val="24"/>
          <w:lang w:eastAsia="en-US"/>
        </w:rPr>
      </w:pPr>
    </w:p>
    <w:p w:rsidR="00852ED7" w:rsidRPr="008F0D74" w:rsidRDefault="00852ED7" w:rsidP="00465566">
      <w:pPr>
        <w:pStyle w:val="Smluvnstrany123"/>
        <w:numPr>
          <w:ilvl w:val="0"/>
          <w:numId w:val="0"/>
        </w:numPr>
        <w:spacing w:after="0"/>
        <w:jc w:val="left"/>
        <w:rPr>
          <w:b/>
          <w:sz w:val="24"/>
          <w:szCs w:val="24"/>
          <w:lang w:eastAsia="en-US"/>
        </w:rPr>
      </w:pP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  <w:rPr>
          <w:lang w:eastAsia="en-US"/>
        </w:rPr>
      </w:pPr>
      <w:r>
        <w:rPr>
          <w:b/>
          <w:lang w:eastAsia="en-US"/>
        </w:rPr>
        <w:t xml:space="preserve">Zhotovitel: </w:t>
      </w:r>
      <w:r>
        <w:rPr>
          <w:b/>
          <w:bCs/>
          <w:lang w:eastAsia="en-US"/>
        </w:rPr>
        <w:t>PRAGIS a.s.</w:t>
      </w:r>
      <w:r w:rsidRPr="00E14E1C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9, Satalice, Budovatelská 286, PSČ 190 15</w:t>
      </w:r>
      <w:r w:rsidRPr="00E14E1C">
        <w:rPr>
          <w:lang w:eastAsia="en-US"/>
        </w:rPr>
        <w:t xml:space="preserve"> </w:t>
      </w: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  <w:rPr>
          <w:lang w:eastAsia="en-US"/>
        </w:rPr>
      </w:pPr>
      <w:r>
        <w:rPr>
          <w:lang w:eastAsia="en-US"/>
        </w:rPr>
        <w:t>zastoupená:</w:t>
      </w:r>
      <w:r>
        <w:rPr>
          <w:lang w:eastAsia="en-US"/>
        </w:rPr>
        <w:tab/>
      </w: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  <w:rPr>
          <w:lang w:eastAsia="en-US"/>
        </w:rPr>
      </w:pPr>
      <w:r w:rsidRPr="00E14E1C">
        <w:rPr>
          <w:lang w:eastAsia="en-US"/>
        </w:rPr>
        <w:t xml:space="preserve">IČ: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41194861 </w:t>
      </w: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  <w:rPr>
          <w:lang w:eastAsia="en-US"/>
        </w:rPr>
      </w:pPr>
      <w:r>
        <w:rPr>
          <w:lang w:eastAsia="en-US"/>
        </w:rPr>
        <w:t xml:space="preserve">DIČ: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CZ41194861</w:t>
      </w:r>
      <w:r w:rsidRPr="00E14E1C">
        <w:rPr>
          <w:lang w:eastAsia="en-US"/>
        </w:rPr>
        <w:t xml:space="preserve"> </w:t>
      </w:r>
    </w:p>
    <w:p w:rsidR="00852ED7" w:rsidRDefault="00852ED7" w:rsidP="00D11536">
      <w:pPr>
        <w:pStyle w:val="Smluvnstrany123"/>
        <w:numPr>
          <w:ilvl w:val="0"/>
          <w:numId w:val="0"/>
        </w:numPr>
        <w:tabs>
          <w:tab w:val="left" w:pos="2127"/>
        </w:tabs>
        <w:spacing w:after="0"/>
        <w:ind w:left="567" w:hanging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B</w:t>
      </w:r>
      <w:r w:rsidRPr="007E7C4B">
        <w:t>, vložka</w:t>
      </w:r>
      <w:r>
        <w:t xml:space="preserve"> 7914</w:t>
      </w:r>
      <w:r w:rsidRPr="007E7C4B">
        <w:t xml:space="preserve"> </w:t>
      </w:r>
    </w:p>
    <w:p w:rsidR="00852ED7" w:rsidRDefault="00852ED7" w:rsidP="00D11536">
      <w:pPr>
        <w:pStyle w:val="Smluvnstrany123"/>
        <w:numPr>
          <w:ilvl w:val="0"/>
          <w:numId w:val="0"/>
        </w:numPr>
        <w:spacing w:after="0"/>
        <w:ind w:left="567" w:hanging="567"/>
      </w:pPr>
      <w:r>
        <w:t xml:space="preserve"> (dále jen „</w:t>
      </w:r>
      <w:r w:rsidRPr="007E7C4B">
        <w:rPr>
          <w:b/>
        </w:rPr>
        <w:t>Zhotovitel</w:t>
      </w:r>
      <w:r>
        <w:t>“),</w:t>
      </w:r>
    </w:p>
    <w:p w:rsidR="00852ED7" w:rsidRPr="008F0D74" w:rsidRDefault="00852ED7" w:rsidP="00BC065F">
      <w:r w:rsidRPr="008F0D74">
        <w:tab/>
      </w:r>
    </w:p>
    <w:p w:rsidR="00852ED7" w:rsidRPr="00763458" w:rsidRDefault="00852ED7" w:rsidP="00ED0925">
      <w:pPr>
        <w:jc w:val="center"/>
        <w:rPr>
          <w:b/>
        </w:rPr>
      </w:pPr>
      <w:r w:rsidRPr="00763458">
        <w:rPr>
          <w:b/>
        </w:rPr>
        <w:t>Preambule</w:t>
      </w:r>
    </w:p>
    <w:p w:rsidR="00852ED7" w:rsidRPr="00763458" w:rsidRDefault="00852ED7" w:rsidP="00ED0925">
      <w:pPr>
        <w:jc w:val="center"/>
        <w:rPr>
          <w:b/>
        </w:rPr>
      </w:pPr>
    </w:p>
    <w:p w:rsidR="00852ED7" w:rsidRDefault="00852ED7" w:rsidP="006E465A">
      <w:pPr>
        <w:pStyle w:val="BodyText"/>
        <w:tabs>
          <w:tab w:val="left" w:pos="0"/>
        </w:tabs>
        <w:spacing w:after="0"/>
        <w:jc w:val="both"/>
        <w:rPr>
          <w:sz w:val="22"/>
          <w:szCs w:val="22"/>
        </w:rPr>
      </w:pPr>
      <w:r w:rsidRPr="00A40B49">
        <w:rPr>
          <w:sz w:val="22"/>
          <w:szCs w:val="22"/>
        </w:rPr>
        <w:t>Smluvní strany se dohodly na sepsání tohoto dodatku č. 1. Předmětem dodatku jsou dodatečné stavební práce, které vznikly v</w:t>
      </w:r>
      <w:r>
        <w:rPr>
          <w:sz w:val="22"/>
          <w:szCs w:val="22"/>
        </w:rPr>
        <w:t> </w:t>
      </w:r>
      <w:r w:rsidRPr="00A40B49">
        <w:rPr>
          <w:sz w:val="22"/>
          <w:szCs w:val="22"/>
        </w:rPr>
        <w:t>průběhu provádění stavebních prací</w:t>
      </w:r>
      <w:r>
        <w:rPr>
          <w:sz w:val="22"/>
          <w:szCs w:val="22"/>
        </w:rPr>
        <w:t>.</w:t>
      </w:r>
      <w:r w:rsidRPr="00A40B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Jedná se o změnu zatřídění horniny tř. 3. V trase výkopu se nacházely zbytky staré štětové vozovky o tloušťce </w:t>
      </w:r>
      <w:smartTag w:uri="urn:schemas-microsoft-com:office:smarttags" w:element="metricconverter">
        <w:smartTagPr>
          <w:attr w:name="ProductID" w:val="0,35 m"/>
        </w:smartTagPr>
        <w:r>
          <w:rPr>
            <w:sz w:val="22"/>
            <w:szCs w:val="22"/>
          </w:rPr>
          <w:t>0,35 m</w:t>
        </w:r>
      </w:smartTag>
      <w:r>
        <w:rPr>
          <w:sz w:val="22"/>
          <w:szCs w:val="22"/>
        </w:rPr>
        <w:t>.</w:t>
      </w:r>
    </w:p>
    <w:p w:rsidR="00852ED7" w:rsidRPr="00A40B49" w:rsidRDefault="00852ED7" w:rsidP="006E465A">
      <w:pPr>
        <w:pStyle w:val="BodyText"/>
        <w:tabs>
          <w:tab w:val="left" w:pos="0"/>
        </w:tabs>
        <w:spacing w:after="0"/>
        <w:jc w:val="both"/>
        <w:rPr>
          <w:sz w:val="22"/>
          <w:szCs w:val="22"/>
        </w:rPr>
      </w:pPr>
    </w:p>
    <w:p w:rsidR="00852ED7" w:rsidRPr="00A40B49" w:rsidRDefault="00852ED7" w:rsidP="006E465A">
      <w:pPr>
        <w:pStyle w:val="BodyText"/>
        <w:tabs>
          <w:tab w:val="left" w:pos="0"/>
        </w:tabs>
        <w:spacing w:after="0"/>
        <w:jc w:val="both"/>
        <w:rPr>
          <w:sz w:val="22"/>
          <w:szCs w:val="22"/>
        </w:rPr>
      </w:pPr>
      <w:r w:rsidRPr="00A40B49">
        <w:rPr>
          <w:sz w:val="22"/>
          <w:szCs w:val="22"/>
        </w:rPr>
        <w:t xml:space="preserve">Dodatečné stavební práce jsou nezbytné pro uvedení díla do užívání a provozování vodohospodářské infrastruktury a pro dokončení díla. </w:t>
      </w:r>
    </w:p>
    <w:p w:rsidR="00852ED7" w:rsidRDefault="00852ED7" w:rsidP="006B26DA">
      <w:pPr>
        <w:spacing w:after="100" w:afterAutospacing="1"/>
        <w:ind w:left="357"/>
        <w:jc w:val="center"/>
        <w:rPr>
          <w:b/>
        </w:rPr>
      </w:pPr>
    </w:p>
    <w:p w:rsidR="00852ED7" w:rsidRDefault="00852ED7" w:rsidP="006B26DA">
      <w:pPr>
        <w:spacing w:after="100" w:afterAutospacing="1"/>
        <w:ind w:left="357"/>
        <w:jc w:val="center"/>
        <w:rPr>
          <w:b/>
        </w:rPr>
      </w:pPr>
    </w:p>
    <w:p w:rsidR="00852ED7" w:rsidRDefault="00852ED7" w:rsidP="006B26DA">
      <w:pPr>
        <w:spacing w:after="100" w:afterAutospacing="1"/>
        <w:ind w:left="357"/>
        <w:jc w:val="center"/>
        <w:rPr>
          <w:b/>
        </w:rPr>
      </w:pPr>
    </w:p>
    <w:p w:rsidR="00852ED7" w:rsidRPr="00AE5034" w:rsidRDefault="00852ED7" w:rsidP="006B26DA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I.</w:t>
      </w:r>
    </w:p>
    <w:p w:rsidR="00852ED7" w:rsidRPr="00A40B49" w:rsidRDefault="00852ED7" w:rsidP="00903722">
      <w:pPr>
        <w:pStyle w:val="ListNumber"/>
        <w:numPr>
          <w:ilvl w:val="0"/>
          <w:numId w:val="8"/>
        </w:numPr>
        <w:spacing w:after="100" w:afterAutospacing="1"/>
        <w:ind w:left="357" w:hanging="357"/>
        <w:jc w:val="left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Ustanovení </w:t>
      </w:r>
      <w:r w:rsidRPr="00A40B49">
        <w:rPr>
          <w:rFonts w:ascii="Times New Roman" w:hAnsi="Times New Roman"/>
          <w:b/>
          <w:sz w:val="22"/>
          <w:szCs w:val="22"/>
        </w:rPr>
        <w:t xml:space="preserve">čl. 2. </w:t>
      </w:r>
      <w:r w:rsidRPr="00A40B49">
        <w:rPr>
          <w:rFonts w:ascii="Times New Roman" w:hAnsi="Times New Roman"/>
          <w:b/>
          <w:caps/>
          <w:sz w:val="22"/>
          <w:szCs w:val="22"/>
        </w:rPr>
        <w:t>Předmět smlouvy</w:t>
      </w:r>
      <w:r w:rsidRPr="00A40B49">
        <w:rPr>
          <w:rFonts w:ascii="Times New Roman" w:hAnsi="Times New Roman"/>
          <w:sz w:val="22"/>
          <w:szCs w:val="22"/>
        </w:rPr>
        <w:t xml:space="preserve"> se rozšiřuje o nov</w:t>
      </w:r>
      <w:r>
        <w:rPr>
          <w:rFonts w:ascii="Times New Roman" w:hAnsi="Times New Roman"/>
          <w:sz w:val="22"/>
          <w:szCs w:val="22"/>
        </w:rPr>
        <w:t>ý</w:t>
      </w:r>
      <w:r w:rsidRPr="00A40B49">
        <w:rPr>
          <w:rFonts w:ascii="Times New Roman" w:hAnsi="Times New Roman"/>
          <w:sz w:val="22"/>
          <w:szCs w:val="22"/>
        </w:rPr>
        <w:t xml:space="preserve"> odstav</w:t>
      </w:r>
      <w:r>
        <w:rPr>
          <w:rFonts w:ascii="Times New Roman" w:hAnsi="Times New Roman"/>
          <w:sz w:val="22"/>
          <w:szCs w:val="22"/>
        </w:rPr>
        <w:t>ec</w:t>
      </w:r>
      <w:r w:rsidRPr="00A40B49">
        <w:rPr>
          <w:rFonts w:ascii="Times New Roman" w:hAnsi="Times New Roman"/>
          <w:sz w:val="22"/>
          <w:szCs w:val="22"/>
        </w:rPr>
        <w:t xml:space="preserve"> 2.1.1, kter</w:t>
      </w:r>
      <w:r>
        <w:rPr>
          <w:rFonts w:ascii="Times New Roman" w:hAnsi="Times New Roman"/>
          <w:sz w:val="22"/>
          <w:szCs w:val="22"/>
        </w:rPr>
        <w:t>ý</w:t>
      </w:r>
      <w:r w:rsidRPr="00A40B49">
        <w:rPr>
          <w:rFonts w:ascii="Times New Roman" w:hAnsi="Times New Roman"/>
          <w:sz w:val="22"/>
          <w:szCs w:val="22"/>
        </w:rPr>
        <w:t xml:space="preserve"> zní:</w:t>
      </w:r>
    </w:p>
    <w:p w:rsidR="00852ED7" w:rsidRPr="00A40B49" w:rsidRDefault="00852ED7" w:rsidP="00AE50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left="426" w:right="15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„2.1.1 </w:t>
      </w:r>
      <w:r>
        <w:rPr>
          <w:rFonts w:ascii="Times New Roman" w:hAnsi="Times New Roman"/>
          <w:sz w:val="22"/>
          <w:szCs w:val="22"/>
        </w:rPr>
        <w:t xml:space="preserve">Zhotovitel </w:t>
      </w:r>
      <w:r w:rsidRPr="00A40B49">
        <w:rPr>
          <w:rFonts w:ascii="Times New Roman" w:hAnsi="Times New Roman"/>
          <w:sz w:val="22"/>
          <w:szCs w:val="22"/>
        </w:rPr>
        <w:t xml:space="preserve">provede tyto </w:t>
      </w:r>
      <w:r>
        <w:rPr>
          <w:rFonts w:ascii="Times New Roman" w:hAnsi="Times New Roman"/>
          <w:sz w:val="22"/>
          <w:szCs w:val="22"/>
        </w:rPr>
        <w:t xml:space="preserve">dodatečné </w:t>
      </w:r>
      <w:r w:rsidRPr="00A40B49">
        <w:rPr>
          <w:rFonts w:ascii="Times New Roman" w:hAnsi="Times New Roman"/>
          <w:sz w:val="22"/>
          <w:szCs w:val="22"/>
        </w:rPr>
        <w:t>stavební práce</w:t>
      </w:r>
      <w:r>
        <w:rPr>
          <w:rFonts w:ascii="Times New Roman" w:hAnsi="Times New Roman"/>
          <w:sz w:val="22"/>
          <w:szCs w:val="22"/>
        </w:rPr>
        <w:t>:</w:t>
      </w:r>
    </w:p>
    <w:p w:rsidR="00852ED7" w:rsidRDefault="00852ED7" w:rsidP="000070A7">
      <w:pPr>
        <w:pStyle w:val="Text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65"/>
        </w:tabs>
        <w:spacing w:after="120" w:line="240" w:lineRule="auto"/>
        <w:ind w:right="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odtěžení a odvezení staré štětové vozovky o tloušťce </w:t>
      </w:r>
      <w:smartTag w:uri="urn:schemas-microsoft-com:office:smarttags" w:element="metricconverter">
        <w:smartTagPr>
          <w:attr w:name="ProductID" w:val="0,35 m"/>
        </w:smartTagPr>
        <w:r>
          <w:rPr>
            <w:rFonts w:ascii="Times New Roman" w:hAnsi="Times New Roman"/>
            <w:sz w:val="22"/>
            <w:szCs w:val="22"/>
          </w:rPr>
          <w:t>0,35 m</w:t>
        </w:r>
      </w:smartTag>
      <w:r>
        <w:rPr>
          <w:rFonts w:ascii="Times New Roman" w:hAnsi="Times New Roman"/>
          <w:sz w:val="22"/>
          <w:szCs w:val="22"/>
        </w:rPr>
        <w:t xml:space="preserve"> na skládku“</w:t>
      </w:r>
    </w:p>
    <w:p w:rsidR="00852ED7" w:rsidRDefault="00852ED7" w:rsidP="009A6EE0">
      <w:pPr>
        <w:pStyle w:val="ListParagraph"/>
        <w:spacing w:after="120"/>
        <w:ind w:left="709"/>
        <w:rPr>
          <w:bCs/>
          <w:sz w:val="22"/>
          <w:szCs w:val="22"/>
        </w:rPr>
      </w:pPr>
    </w:p>
    <w:p w:rsidR="00852ED7" w:rsidRPr="00A40B49" w:rsidRDefault="00852ED7" w:rsidP="005F0F3D">
      <w:pPr>
        <w:pStyle w:val="BodyText2"/>
        <w:ind w:left="360"/>
        <w:rPr>
          <w:sz w:val="22"/>
          <w:szCs w:val="22"/>
        </w:rPr>
      </w:pPr>
    </w:p>
    <w:p w:rsidR="00852ED7" w:rsidRPr="00A40B49" w:rsidRDefault="00852ED7" w:rsidP="00A40B49">
      <w:pPr>
        <w:pStyle w:val="ListParagraph"/>
        <w:numPr>
          <w:ilvl w:val="0"/>
          <w:numId w:val="38"/>
        </w:numPr>
        <w:spacing w:after="100" w:afterAutospacing="1"/>
        <w:ind w:left="426" w:hanging="426"/>
        <w:jc w:val="both"/>
        <w:rPr>
          <w:sz w:val="22"/>
          <w:szCs w:val="22"/>
        </w:rPr>
      </w:pPr>
      <w:r w:rsidRPr="00A40B49">
        <w:rPr>
          <w:sz w:val="22"/>
          <w:szCs w:val="22"/>
        </w:rPr>
        <w:t xml:space="preserve">Ustanovení </w:t>
      </w:r>
      <w:r w:rsidRPr="00A40B49">
        <w:rPr>
          <w:b/>
          <w:sz w:val="22"/>
          <w:szCs w:val="22"/>
        </w:rPr>
        <w:t xml:space="preserve">čl. 5. </w:t>
      </w:r>
      <w:r w:rsidRPr="00A40B49">
        <w:rPr>
          <w:b/>
          <w:caps/>
          <w:sz w:val="22"/>
          <w:szCs w:val="22"/>
        </w:rPr>
        <w:t>Cena za provedení díla</w:t>
      </w:r>
      <w:r w:rsidRPr="00A40B49">
        <w:rPr>
          <w:b/>
          <w:sz w:val="22"/>
          <w:szCs w:val="22"/>
        </w:rPr>
        <w:t xml:space="preserve"> </w:t>
      </w:r>
      <w:r w:rsidRPr="00A40B49">
        <w:rPr>
          <w:sz w:val="22"/>
          <w:szCs w:val="22"/>
        </w:rPr>
        <w:t>se rozšiřuje o nový odstavec 5.1.1, který zní:</w:t>
      </w:r>
    </w:p>
    <w:p w:rsidR="00852ED7" w:rsidRPr="00A40B49" w:rsidRDefault="00852ED7" w:rsidP="00BF39C8">
      <w:pPr>
        <w:pStyle w:val="Text"/>
        <w:tabs>
          <w:tab w:val="right" w:pos="9072"/>
        </w:tabs>
        <w:spacing w:line="240" w:lineRule="auto"/>
        <w:ind w:left="426" w:right="157"/>
        <w:rPr>
          <w:rFonts w:ascii="Times New Roman" w:hAnsi="Times New Roman"/>
          <w:b/>
          <w:bCs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>„5.1.1 Cena díla dle ustanovení čl. 2.1.1 činí bez DPH</w:t>
      </w:r>
      <w:r w:rsidRPr="00A40B4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1.129.877,30</w:t>
      </w:r>
      <w:r w:rsidRPr="00A40B49">
        <w:rPr>
          <w:rFonts w:ascii="Times New Roman" w:hAnsi="Times New Roman"/>
          <w:sz w:val="22"/>
          <w:szCs w:val="22"/>
        </w:rPr>
        <w:t xml:space="preserve"> </w:t>
      </w:r>
      <w:r w:rsidRPr="00A40B49">
        <w:rPr>
          <w:rFonts w:ascii="Times New Roman" w:hAnsi="Times New Roman"/>
          <w:b/>
          <w:sz w:val="22"/>
          <w:szCs w:val="22"/>
        </w:rPr>
        <w:t>Kč</w:t>
      </w:r>
      <w:r w:rsidRPr="00A40B49">
        <w:rPr>
          <w:rFonts w:ascii="Times New Roman" w:hAnsi="Times New Roman"/>
          <w:b/>
          <w:bCs/>
          <w:sz w:val="22"/>
          <w:szCs w:val="22"/>
        </w:rPr>
        <w:t>“</w:t>
      </w:r>
    </w:p>
    <w:p w:rsidR="00852ED7" w:rsidRPr="00A40B49" w:rsidRDefault="00852ED7" w:rsidP="00453AAB">
      <w:pPr>
        <w:pStyle w:val="Text"/>
        <w:tabs>
          <w:tab w:val="right" w:pos="9072"/>
        </w:tabs>
        <w:spacing w:line="240" w:lineRule="auto"/>
        <w:ind w:left="567" w:right="157" w:hanging="567"/>
        <w:rPr>
          <w:rFonts w:ascii="Times New Roman" w:hAnsi="Times New Roman"/>
          <w:bCs/>
          <w:sz w:val="22"/>
          <w:szCs w:val="22"/>
        </w:rPr>
      </w:pPr>
      <w:r w:rsidRPr="00A40B49">
        <w:rPr>
          <w:rFonts w:ascii="Times New Roman" w:hAnsi="Times New Roman"/>
          <w:b/>
          <w:bCs/>
          <w:sz w:val="22"/>
          <w:szCs w:val="22"/>
        </w:rPr>
        <w:tab/>
      </w:r>
      <w:r w:rsidRPr="00A40B49">
        <w:rPr>
          <w:rFonts w:ascii="Times New Roman" w:hAnsi="Times New Roman"/>
          <w:b/>
          <w:bCs/>
          <w:sz w:val="22"/>
          <w:szCs w:val="22"/>
        </w:rPr>
        <w:tab/>
      </w:r>
    </w:p>
    <w:p w:rsidR="00852ED7" w:rsidRPr="00A40B49" w:rsidRDefault="00852ED7" w:rsidP="000915C5">
      <w:pPr>
        <w:pStyle w:val="Text"/>
        <w:spacing w:line="240" w:lineRule="auto"/>
        <w:ind w:left="426" w:right="157" w:hanging="426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b/>
          <w:bCs/>
          <w:sz w:val="22"/>
          <w:szCs w:val="22"/>
        </w:rPr>
        <w:tab/>
      </w:r>
      <w:r w:rsidRPr="00A40B49">
        <w:rPr>
          <w:rFonts w:ascii="Times New Roman" w:hAnsi="Times New Roman"/>
          <w:b/>
          <w:bCs/>
          <w:sz w:val="22"/>
          <w:szCs w:val="22"/>
        </w:rPr>
        <w:tab/>
        <w:t xml:space="preserve">  </w:t>
      </w:r>
      <w:r w:rsidRPr="00A40B49">
        <w:rPr>
          <w:rFonts w:ascii="Times New Roman" w:hAnsi="Times New Roman"/>
          <w:sz w:val="22"/>
          <w:szCs w:val="22"/>
        </w:rPr>
        <w:t>Položkový rozpočet dodatečných stavebních prací – viz příloha č. 1.</w:t>
      </w:r>
    </w:p>
    <w:p w:rsidR="00852ED7" w:rsidRPr="00A40B49" w:rsidRDefault="00852ED7" w:rsidP="00763458">
      <w:pPr>
        <w:pStyle w:val="ListNumber"/>
        <w:tabs>
          <w:tab w:val="num" w:pos="567"/>
        </w:tabs>
        <w:ind w:left="431" w:hanging="720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 </w:t>
      </w:r>
      <w:r w:rsidRPr="00A40B49">
        <w:rPr>
          <w:rFonts w:ascii="Times New Roman" w:hAnsi="Times New Roman"/>
          <w:sz w:val="22"/>
          <w:szCs w:val="22"/>
        </w:rPr>
        <w:tab/>
      </w:r>
      <w:r w:rsidRPr="00A40B49">
        <w:rPr>
          <w:rFonts w:ascii="Times New Roman" w:hAnsi="Times New Roman"/>
          <w:sz w:val="22"/>
          <w:szCs w:val="22"/>
        </w:rPr>
        <w:tab/>
      </w:r>
    </w:p>
    <w:p w:rsidR="00852ED7" w:rsidRPr="00A40B49" w:rsidRDefault="00852ED7" w:rsidP="00763458">
      <w:pPr>
        <w:pStyle w:val="ListNumber"/>
        <w:tabs>
          <w:tab w:val="num" w:pos="567"/>
        </w:tabs>
        <w:ind w:left="431" w:hanging="720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ab/>
      </w:r>
      <w:r w:rsidRPr="00A40B49">
        <w:rPr>
          <w:rFonts w:ascii="Times New Roman" w:hAnsi="Times New Roman"/>
          <w:sz w:val="22"/>
          <w:szCs w:val="22"/>
        </w:rPr>
        <w:tab/>
        <w:t>Celková cena díla ve znění SoD a dodatku č. 1 pak činí</w:t>
      </w:r>
    </w:p>
    <w:p w:rsidR="00852ED7" w:rsidRPr="00A40B49" w:rsidRDefault="00852ED7" w:rsidP="00763458">
      <w:pPr>
        <w:pStyle w:val="ListNumber"/>
        <w:tabs>
          <w:tab w:val="num" w:pos="567"/>
          <w:tab w:val="right" w:pos="8931"/>
        </w:tabs>
        <w:ind w:left="0" w:firstLine="567"/>
        <w:jc w:val="left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Původní cena za dílo </w:t>
      </w:r>
      <w:r w:rsidRPr="00A40B4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54.469.538,00</w:t>
      </w:r>
      <w:r w:rsidRPr="00A40B49">
        <w:rPr>
          <w:rFonts w:ascii="Times New Roman" w:hAnsi="Times New Roman"/>
          <w:sz w:val="22"/>
          <w:szCs w:val="22"/>
        </w:rPr>
        <w:t xml:space="preserve"> Kč</w:t>
      </w:r>
    </w:p>
    <w:p w:rsidR="00852ED7" w:rsidRPr="00A40B49" w:rsidRDefault="00852ED7" w:rsidP="00763458">
      <w:pPr>
        <w:pStyle w:val="ListNumber"/>
        <w:tabs>
          <w:tab w:val="num" w:pos="567"/>
          <w:tab w:val="right" w:pos="8931"/>
        </w:tabs>
        <w:ind w:left="0" w:firstLine="567"/>
        <w:jc w:val="left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>Cena dle dodatku č. 1 bez DPH</w:t>
      </w:r>
      <w:r w:rsidRPr="00A40B4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1.129.877,30</w:t>
      </w:r>
      <w:r w:rsidRPr="00A40B49">
        <w:rPr>
          <w:rFonts w:ascii="Times New Roman" w:hAnsi="Times New Roman"/>
          <w:sz w:val="22"/>
          <w:szCs w:val="22"/>
        </w:rPr>
        <w:t xml:space="preserve"> Kč</w:t>
      </w:r>
    </w:p>
    <w:p w:rsidR="00852ED7" w:rsidRPr="00A40B49" w:rsidRDefault="00852ED7" w:rsidP="00763458">
      <w:pPr>
        <w:pStyle w:val="ListNumber"/>
        <w:tabs>
          <w:tab w:val="num" w:pos="567"/>
          <w:tab w:val="right" w:pos="8931"/>
        </w:tabs>
        <w:ind w:left="0" w:firstLine="567"/>
        <w:jc w:val="left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>Celková cena bez DPH:</w:t>
      </w:r>
      <w:r w:rsidRPr="00A40B49">
        <w:rPr>
          <w:rFonts w:ascii="Times New Roman" w:hAnsi="Times New Roman"/>
          <w:b/>
          <w:sz w:val="22"/>
          <w:szCs w:val="22"/>
        </w:rPr>
        <w:t xml:space="preserve">                                           </w:t>
      </w:r>
      <w:r w:rsidRPr="00A40B49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55.599.415,30 Kč</w:t>
      </w:r>
      <w:r w:rsidRPr="00A40B49">
        <w:rPr>
          <w:rFonts w:ascii="Times New Roman" w:hAnsi="Times New Roman"/>
          <w:b/>
          <w:sz w:val="22"/>
          <w:szCs w:val="22"/>
        </w:rPr>
        <w:tab/>
      </w:r>
      <w:r w:rsidRPr="00A40B49">
        <w:rPr>
          <w:rFonts w:ascii="Times New Roman" w:hAnsi="Times New Roman"/>
          <w:sz w:val="22"/>
          <w:szCs w:val="22"/>
        </w:rPr>
        <w:tab/>
      </w:r>
    </w:p>
    <w:p w:rsidR="00852ED7" w:rsidRDefault="00852ED7" w:rsidP="00763458">
      <w:pPr>
        <w:tabs>
          <w:tab w:val="num" w:pos="567"/>
        </w:tabs>
        <w:jc w:val="both"/>
        <w:rPr>
          <w:sz w:val="22"/>
          <w:szCs w:val="22"/>
        </w:rPr>
      </w:pPr>
      <w:r w:rsidRPr="00A40B49">
        <w:rPr>
          <w:sz w:val="22"/>
          <w:szCs w:val="22"/>
        </w:rPr>
        <w:tab/>
        <w:t>DPH 21 %</w:t>
      </w:r>
    </w:p>
    <w:p w:rsidR="00852ED7" w:rsidRDefault="00852ED7" w:rsidP="00763458">
      <w:pPr>
        <w:tabs>
          <w:tab w:val="num" w:pos="567"/>
        </w:tabs>
        <w:jc w:val="both"/>
        <w:rPr>
          <w:sz w:val="22"/>
          <w:szCs w:val="22"/>
        </w:rPr>
      </w:pPr>
    </w:p>
    <w:p w:rsidR="00852ED7" w:rsidRDefault="00852ED7" w:rsidP="00763458">
      <w:pPr>
        <w:tabs>
          <w:tab w:val="num" w:pos="567"/>
        </w:tabs>
        <w:jc w:val="both"/>
        <w:rPr>
          <w:sz w:val="22"/>
          <w:szCs w:val="22"/>
        </w:rPr>
      </w:pPr>
    </w:p>
    <w:p w:rsidR="00852ED7" w:rsidRDefault="00852ED7" w:rsidP="00763458">
      <w:pPr>
        <w:tabs>
          <w:tab w:val="num" w:pos="567"/>
        </w:tabs>
        <w:jc w:val="both"/>
        <w:rPr>
          <w:sz w:val="22"/>
          <w:szCs w:val="22"/>
        </w:rPr>
      </w:pPr>
      <w:r w:rsidRPr="004F649C">
        <w:rPr>
          <w:sz w:val="22"/>
          <w:szCs w:val="22"/>
        </w:rPr>
        <w:object w:dxaOrig="10892" w:dyaOrig="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87.75pt" o:ole="">
            <v:imagedata r:id="rId7" o:title=""/>
          </v:shape>
          <o:OLEObject Type="Embed" ProgID="Excel.Sheet.12" ShapeID="_x0000_i1025" DrawAspect="Content" ObjectID="_1581410806" r:id="rId8"/>
        </w:object>
      </w:r>
    </w:p>
    <w:p w:rsidR="00852ED7" w:rsidRPr="005E1AA2" w:rsidRDefault="00852ED7" w:rsidP="004025E6">
      <w:pPr>
        <w:pStyle w:val="PrvnrovesmlouvyNadpis"/>
        <w:numPr>
          <w:ilvl w:val="0"/>
          <w:numId w:val="38"/>
        </w:numPr>
        <w:spacing w:before="120" w:after="0"/>
        <w:rPr>
          <w:b w:val="0"/>
          <w:caps w:val="0"/>
          <w:sz w:val="24"/>
          <w:szCs w:val="24"/>
        </w:rPr>
      </w:pPr>
      <w:r w:rsidRPr="005E1AA2">
        <w:rPr>
          <w:b w:val="0"/>
          <w:caps w:val="0"/>
          <w:sz w:val="24"/>
          <w:szCs w:val="24"/>
        </w:rPr>
        <w:t xml:space="preserve">Ustanovení </w:t>
      </w:r>
      <w:r w:rsidRPr="005E1AA2">
        <w:rPr>
          <w:caps w:val="0"/>
          <w:sz w:val="24"/>
          <w:szCs w:val="24"/>
        </w:rPr>
        <w:t>čl. 9</w:t>
      </w:r>
      <w:r w:rsidRPr="005E1AA2">
        <w:rPr>
          <w:b w:val="0"/>
          <w:caps w:val="0"/>
          <w:sz w:val="24"/>
          <w:szCs w:val="24"/>
        </w:rPr>
        <w:t xml:space="preserve">. </w:t>
      </w:r>
      <w:r w:rsidRPr="005E1AA2">
        <w:rPr>
          <w:caps w:val="0"/>
          <w:sz w:val="24"/>
          <w:szCs w:val="24"/>
        </w:rPr>
        <w:t xml:space="preserve">BEZPEČNOST A OCHRANA INFORMACÍ </w:t>
      </w:r>
      <w:r w:rsidRPr="005E1AA2">
        <w:rPr>
          <w:b w:val="0"/>
          <w:caps w:val="0"/>
          <w:sz w:val="24"/>
          <w:szCs w:val="24"/>
        </w:rPr>
        <w:t>se rozšiřuje o nový odstavec 9.2, který zní:</w:t>
      </w:r>
    </w:p>
    <w:p w:rsidR="00852ED7" w:rsidRPr="005E1AA2" w:rsidRDefault="00852ED7" w:rsidP="004025E6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  <w:caps w:val="0"/>
          <w:sz w:val="24"/>
          <w:szCs w:val="24"/>
        </w:rPr>
      </w:pPr>
      <w:r w:rsidRPr="005E1AA2">
        <w:rPr>
          <w:b w:val="0"/>
          <w:caps w:val="0"/>
          <w:sz w:val="24"/>
          <w:szCs w:val="24"/>
        </w:rPr>
        <w:t>„9.2.1</w:t>
      </w:r>
      <w:r w:rsidRPr="005E1AA2">
        <w:rPr>
          <w:caps w:val="0"/>
          <w:sz w:val="24"/>
          <w:szCs w:val="24"/>
        </w:rPr>
        <w:t xml:space="preserve"> </w:t>
      </w:r>
      <w:r w:rsidRPr="005E1AA2">
        <w:rPr>
          <w:caps w:val="0"/>
          <w:sz w:val="24"/>
          <w:szCs w:val="24"/>
        </w:rPr>
        <w:tab/>
      </w:r>
      <w:r w:rsidRPr="005E1AA2">
        <w:rPr>
          <w:b w:val="0"/>
          <w:caps w:val="0"/>
          <w:sz w:val="24"/>
          <w:szCs w:val="24"/>
        </w:rPr>
        <w:t>Smluvní strany berou na vědomí, že tato Smlouva (dodatek č.1) podléhá povinnosti zveřejnění prostřednictvím registru smluv dle zákona č. 340/2015 Sb., Zákon o registru smluv. Zveřejnění Smlouvy v registru smluv zajistí Objednatel.</w:t>
      </w:r>
    </w:p>
    <w:p w:rsidR="00852ED7" w:rsidRPr="005E1AA2" w:rsidRDefault="00852ED7" w:rsidP="004025E6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  <w:caps w:val="0"/>
          <w:sz w:val="24"/>
          <w:szCs w:val="24"/>
        </w:rPr>
      </w:pPr>
      <w:r w:rsidRPr="005E1AA2">
        <w:rPr>
          <w:b w:val="0"/>
          <w:caps w:val="0"/>
          <w:sz w:val="24"/>
          <w:szCs w:val="24"/>
        </w:rPr>
        <w:t xml:space="preserve">9.2.2 </w:t>
      </w:r>
      <w:r w:rsidRPr="005E1AA2">
        <w:rPr>
          <w:b w:val="0"/>
          <w:caps w:val="0"/>
          <w:sz w:val="24"/>
          <w:szCs w:val="24"/>
        </w:rPr>
        <w:tab/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852ED7" w:rsidRPr="005E1AA2" w:rsidRDefault="00852ED7" w:rsidP="004025E6">
      <w:pPr>
        <w:pStyle w:val="PrvnrovesmlouvyNadpis"/>
        <w:numPr>
          <w:ilvl w:val="0"/>
          <w:numId w:val="0"/>
        </w:numPr>
        <w:spacing w:before="120"/>
        <w:ind w:left="993" w:hanging="709"/>
        <w:rPr>
          <w:b w:val="0"/>
          <w:sz w:val="24"/>
          <w:szCs w:val="24"/>
        </w:rPr>
      </w:pPr>
      <w:r w:rsidRPr="005E1AA2">
        <w:rPr>
          <w:b w:val="0"/>
          <w:caps w:val="0"/>
          <w:sz w:val="24"/>
          <w:szCs w:val="24"/>
        </w:rPr>
        <w:t xml:space="preserve">9.2.3 </w:t>
      </w:r>
      <w:r w:rsidRPr="005E1AA2">
        <w:rPr>
          <w:b w:val="0"/>
          <w:caps w:val="0"/>
          <w:sz w:val="24"/>
          <w:szCs w:val="24"/>
        </w:rPr>
        <w:tab/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Zveřejnění této Smlouvy v registru smluv není porušením čl. 8 dle této smlouvy</w:t>
      </w:r>
      <w:r w:rsidRPr="005E1AA2">
        <w:rPr>
          <w:b w:val="0"/>
          <w:sz w:val="24"/>
          <w:szCs w:val="24"/>
        </w:rPr>
        <w:t>.“</w:t>
      </w:r>
    </w:p>
    <w:p w:rsidR="00852ED7" w:rsidRPr="00A40B49" w:rsidRDefault="00852ED7" w:rsidP="00763458">
      <w:pPr>
        <w:tabs>
          <w:tab w:val="num" w:pos="567"/>
        </w:tabs>
        <w:jc w:val="both"/>
        <w:rPr>
          <w:sz w:val="22"/>
          <w:szCs w:val="22"/>
        </w:rPr>
      </w:pPr>
    </w:p>
    <w:p w:rsidR="00852ED7" w:rsidRDefault="00852ED7" w:rsidP="00244C08">
      <w:pPr>
        <w:spacing w:after="100" w:afterAutospacing="1"/>
        <w:ind w:left="357"/>
        <w:jc w:val="center"/>
        <w:rPr>
          <w:b/>
        </w:rPr>
      </w:pPr>
    </w:p>
    <w:p w:rsidR="00852ED7" w:rsidRPr="00AE5034" w:rsidRDefault="00852ED7" w:rsidP="00D707C6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II.</w:t>
      </w:r>
    </w:p>
    <w:p w:rsidR="00852ED7" w:rsidRPr="00A40B49" w:rsidRDefault="00852ED7" w:rsidP="00847501">
      <w:pPr>
        <w:ind w:left="360" w:hanging="360"/>
        <w:jc w:val="both"/>
        <w:rPr>
          <w:sz w:val="22"/>
          <w:szCs w:val="22"/>
        </w:rPr>
      </w:pPr>
      <w:r w:rsidRPr="00A40B49">
        <w:rPr>
          <w:sz w:val="22"/>
          <w:szCs w:val="22"/>
        </w:rPr>
        <w:t>Ostatní ustanovení Smlouvy o dílo se nemění.</w:t>
      </w:r>
    </w:p>
    <w:p w:rsidR="00852ED7" w:rsidRDefault="00852ED7" w:rsidP="00903722">
      <w:pPr>
        <w:spacing w:after="100" w:afterAutospacing="1"/>
        <w:ind w:left="357"/>
        <w:jc w:val="center"/>
        <w:rPr>
          <w:b/>
        </w:rPr>
      </w:pPr>
    </w:p>
    <w:p w:rsidR="00852ED7" w:rsidRPr="00AE5034" w:rsidRDefault="00852ED7" w:rsidP="00601C69">
      <w:pPr>
        <w:spacing w:after="100" w:afterAutospacing="1"/>
        <w:ind w:left="357"/>
        <w:jc w:val="center"/>
        <w:rPr>
          <w:b/>
        </w:rPr>
      </w:pPr>
      <w:r w:rsidRPr="00AE5034">
        <w:rPr>
          <w:b/>
        </w:rPr>
        <w:t>Článek III.</w:t>
      </w:r>
    </w:p>
    <w:p w:rsidR="00852ED7" w:rsidRPr="00A40B49" w:rsidRDefault="00852ED7" w:rsidP="006B26DA">
      <w:pPr>
        <w:pStyle w:val="Text"/>
        <w:numPr>
          <w:ilvl w:val="0"/>
          <w:numId w:val="18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5" w:hanging="425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>Tento Dodatek je vyhotoven ve dvou (2) vyhotoveních v</w:t>
      </w:r>
      <w:r>
        <w:rPr>
          <w:rFonts w:ascii="Times New Roman" w:hAnsi="Times New Roman"/>
          <w:sz w:val="22"/>
          <w:szCs w:val="22"/>
        </w:rPr>
        <w:t> </w:t>
      </w:r>
      <w:r w:rsidRPr="00A40B49">
        <w:rPr>
          <w:rFonts w:ascii="Times New Roman" w:hAnsi="Times New Roman"/>
          <w:sz w:val="22"/>
          <w:szCs w:val="22"/>
        </w:rPr>
        <w:t>českém jazyce. Každá ze Smluvních stran obdrží po jednom (1) vyhotovení.</w:t>
      </w:r>
    </w:p>
    <w:p w:rsidR="00852ED7" w:rsidRPr="00A40B49" w:rsidRDefault="00852ED7" w:rsidP="006B26DA">
      <w:pPr>
        <w:pStyle w:val="Text"/>
        <w:numPr>
          <w:ilvl w:val="0"/>
          <w:numId w:val="18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5" w:hanging="425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Tento Dodatek nabývá platnosti </w:t>
      </w:r>
      <w:r>
        <w:rPr>
          <w:rFonts w:ascii="Times New Roman" w:hAnsi="Times New Roman"/>
          <w:sz w:val="22"/>
          <w:szCs w:val="22"/>
        </w:rPr>
        <w:t>a účinnosti dnem jeho uzavření.</w:t>
      </w:r>
    </w:p>
    <w:p w:rsidR="00852ED7" w:rsidRDefault="00852ED7" w:rsidP="006B26DA">
      <w:pPr>
        <w:pStyle w:val="Text"/>
        <w:numPr>
          <w:ilvl w:val="0"/>
          <w:numId w:val="18"/>
        </w:numPr>
        <w:tabs>
          <w:tab w:val="clear" w:pos="227"/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120" w:line="240" w:lineRule="auto"/>
        <w:ind w:left="425" w:hanging="425"/>
        <w:rPr>
          <w:rFonts w:ascii="Times New Roman" w:hAnsi="Times New Roman"/>
          <w:sz w:val="22"/>
          <w:szCs w:val="22"/>
        </w:rPr>
      </w:pPr>
      <w:r w:rsidRPr="00A40B49">
        <w:rPr>
          <w:rFonts w:ascii="Times New Roman" w:hAnsi="Times New Roman"/>
          <w:sz w:val="22"/>
          <w:szCs w:val="22"/>
        </w:rPr>
        <w:t xml:space="preserve">Nedílnou součástí tohoto Dodatku </w:t>
      </w:r>
      <w:r>
        <w:rPr>
          <w:rFonts w:ascii="Times New Roman" w:hAnsi="Times New Roman"/>
          <w:sz w:val="22"/>
          <w:szCs w:val="22"/>
        </w:rPr>
        <w:t>jsou:</w:t>
      </w:r>
    </w:p>
    <w:p w:rsidR="00852ED7" w:rsidRDefault="00852ED7" w:rsidP="00964386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A40B49">
        <w:rPr>
          <w:rFonts w:ascii="Times New Roman" w:hAnsi="Times New Roman"/>
          <w:sz w:val="22"/>
          <w:szCs w:val="22"/>
        </w:rPr>
        <w:t xml:space="preserve">říloha č. 1 – položkový rozpočet dodatečných stavebních prací </w:t>
      </w:r>
    </w:p>
    <w:p w:rsidR="00852ED7" w:rsidRDefault="00852ED7" w:rsidP="00964386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A40B49">
        <w:rPr>
          <w:rFonts w:ascii="Times New Roman" w:hAnsi="Times New Roman"/>
          <w:sz w:val="22"/>
          <w:szCs w:val="22"/>
        </w:rPr>
        <w:t xml:space="preserve">říloha č. 2 </w:t>
      </w:r>
      <w:r>
        <w:rPr>
          <w:rFonts w:ascii="Times New Roman" w:hAnsi="Times New Roman"/>
          <w:sz w:val="22"/>
          <w:szCs w:val="22"/>
        </w:rPr>
        <w:t>–</w:t>
      </w:r>
      <w:r w:rsidRPr="00A40B49">
        <w:rPr>
          <w:rFonts w:ascii="Times New Roman" w:hAnsi="Times New Roman"/>
          <w:sz w:val="22"/>
          <w:szCs w:val="22"/>
        </w:rPr>
        <w:t xml:space="preserve"> Seznam Odpovědných osob a čísla účtů zveřejněných v</w:t>
      </w:r>
      <w:r>
        <w:rPr>
          <w:rFonts w:ascii="Times New Roman" w:hAnsi="Times New Roman"/>
          <w:sz w:val="22"/>
          <w:szCs w:val="22"/>
        </w:rPr>
        <w:t> registru plátců DPH</w:t>
      </w:r>
    </w:p>
    <w:p w:rsidR="00852ED7" w:rsidRPr="00A40B49" w:rsidRDefault="00852ED7" w:rsidP="00964386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3 – Harmonogram prací – upřesnění měsíčních splátek</w:t>
      </w:r>
    </w:p>
    <w:p w:rsidR="00852ED7" w:rsidRDefault="00852ED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418"/>
      </w:pPr>
    </w:p>
    <w:tbl>
      <w:tblPr>
        <w:tblW w:w="8928" w:type="dxa"/>
        <w:tblLook w:val="00A0"/>
      </w:tblPr>
      <w:tblGrid>
        <w:gridCol w:w="4464"/>
        <w:gridCol w:w="4464"/>
      </w:tblGrid>
      <w:tr w:rsidR="00852ED7" w:rsidTr="008E22A3">
        <w:trPr>
          <w:trHeight w:val="2060"/>
        </w:trPr>
        <w:tc>
          <w:tcPr>
            <w:tcW w:w="4464" w:type="dxa"/>
          </w:tcPr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>Za Objednatele,</w:t>
            </w: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 xml:space="preserve">v Praze, dne </w:t>
            </w: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ab/>
            </w: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ab/>
            </w: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64" w:type="dxa"/>
          </w:tcPr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>Za Zhotovitele,</w:t>
            </w:r>
            <w:bookmarkStart w:id="0" w:name="_GoBack"/>
            <w:bookmarkEnd w:id="0"/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  <w:r w:rsidRPr="008E22A3">
              <w:rPr>
                <w:sz w:val="22"/>
                <w:szCs w:val="22"/>
                <w:lang w:val="en-US" w:eastAsia="en-US"/>
              </w:rPr>
              <w:t xml:space="preserve">v Praze, dne </w:t>
            </w:r>
          </w:p>
          <w:p w:rsidR="00852ED7" w:rsidRPr="008E22A3" w:rsidRDefault="00852ED7" w:rsidP="008E22A3">
            <w:pPr>
              <w:pStyle w:val="BodyText"/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8E22A3">
            <w:pPr>
              <w:pStyle w:val="BodyText"/>
              <w:pBdr>
                <w:bottom w:val="single" w:sz="12" w:space="1" w:color="auto"/>
              </w:pBdr>
              <w:ind w:left="907"/>
              <w:rPr>
                <w:sz w:val="22"/>
                <w:szCs w:val="22"/>
                <w:lang w:val="en-US" w:eastAsia="en-US"/>
              </w:rPr>
            </w:pPr>
          </w:p>
          <w:p w:rsidR="00852ED7" w:rsidRPr="008E22A3" w:rsidRDefault="00852ED7" w:rsidP="007728D8">
            <w:pPr>
              <w:pStyle w:val="BodyText"/>
              <w:ind w:left="907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852ED7" w:rsidRDefault="00852ED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418"/>
      </w:pPr>
    </w:p>
    <w:sectPr w:rsidR="00852ED7" w:rsidSect="00111B0C">
      <w:headerReference w:type="default" r:id="rId9"/>
      <w:footerReference w:type="even" r:id="rId10"/>
      <w:footerReference w:type="default" r:id="rId11"/>
      <w:pgSz w:w="12240" w:h="15840"/>
      <w:pgMar w:top="1417" w:right="1080" w:bottom="1417" w:left="1080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D7" w:rsidRDefault="00852ED7">
      <w:r>
        <w:separator/>
      </w:r>
    </w:p>
  </w:endnote>
  <w:endnote w:type="continuationSeparator" w:id="0">
    <w:p w:rsidR="00852ED7" w:rsidRDefault="008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D7" w:rsidRDefault="00852ED7">
    <w:pPr>
      <w:pStyle w:val="Footer"/>
      <w:framePr w:wrap="around" w:vAnchor="text" w:hAnchor="margin" w:xAlign="center" w:y="1"/>
      <w:rPr>
        <w:rStyle w:val="PageNumber"/>
      </w:rPr>
    </w:pPr>
  </w:p>
  <w:p w:rsidR="00852ED7" w:rsidRDefault="00852ED7">
    <w:pPr>
      <w:pStyle w:val="Footer"/>
    </w:pPr>
    <w:r>
      <w:tab/>
      <w:t xml:space="preserve">- </w:t>
    </w:r>
    <w:fldSimple w:instr=" PAGE ">
      <w:r>
        <w:rPr>
          <w:noProof/>
        </w:rPr>
        <w:t>4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D7" w:rsidRPr="009417F8" w:rsidRDefault="00852ED7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</w:rPr>
      <w:t xml:space="preserve">  </w:t>
    </w:r>
    <w:r w:rsidRPr="009417F8">
      <w:rPr>
        <w:rStyle w:val="PageNumber"/>
        <w:rFonts w:ascii="Times New Roman" w:hAnsi="Times New Roman"/>
      </w:rPr>
      <w:t xml:space="preserve">- </w:t>
    </w:r>
    <w:r w:rsidRPr="009417F8">
      <w:rPr>
        <w:rStyle w:val="PageNumber"/>
        <w:rFonts w:ascii="Times New Roman" w:hAnsi="Times New Roman"/>
      </w:rPr>
      <w:fldChar w:fldCharType="begin"/>
    </w:r>
    <w:r w:rsidRPr="009417F8">
      <w:rPr>
        <w:rStyle w:val="PageNumber"/>
        <w:rFonts w:ascii="Times New Roman" w:hAnsi="Times New Roman"/>
      </w:rPr>
      <w:instrText xml:space="preserve"> PAGE </w:instrText>
    </w:r>
    <w:r w:rsidRPr="009417F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9417F8">
      <w:rPr>
        <w:rStyle w:val="PageNumber"/>
        <w:rFonts w:ascii="Times New Roman" w:hAnsi="Times New Roman"/>
      </w:rPr>
      <w:fldChar w:fldCharType="end"/>
    </w:r>
    <w:r w:rsidRPr="009417F8">
      <w:rPr>
        <w:rStyle w:val="PageNumber"/>
        <w:rFonts w:ascii="Times New Roman" w:hAnsi="Times New Roman"/>
      </w:rPr>
      <w:t xml:space="preserve"> -</w:t>
    </w:r>
  </w:p>
  <w:p w:rsidR="00852ED7" w:rsidRDefault="00852ED7">
    <w:pPr>
      <w:pStyle w:val="Footer"/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D7" w:rsidRDefault="00852ED7">
      <w:r>
        <w:separator/>
      </w:r>
    </w:p>
  </w:footnote>
  <w:footnote w:type="continuationSeparator" w:id="0">
    <w:p w:rsidR="00852ED7" w:rsidRDefault="0085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D7" w:rsidRDefault="00852ED7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A9A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8F30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20" w:legacyIndent="360"/>
      <w:lvlJc w:val="left"/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3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4">
    <w:nsid w:val="0243708B"/>
    <w:multiLevelType w:val="multilevel"/>
    <w:tmpl w:val="8F844428"/>
    <w:lvl w:ilvl="0">
      <w:start w:val="1"/>
      <w:numFmt w:val="decimal"/>
      <w:lvlText w:val="%1)"/>
      <w:legacy w:legacy="1" w:legacySpace="120" w:legacyIndent="432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)%2)"/>
      <w:legacy w:legacy="1" w:legacySpace="120" w:legacyIndent="292"/>
      <w:lvlJc w:val="left"/>
      <w:pPr>
        <w:ind w:left="724" w:hanging="292"/>
      </w:pPr>
      <w:rPr>
        <w:rFonts w:cs="Times New Roman"/>
      </w:rPr>
    </w:lvl>
    <w:lvl w:ilvl="2">
      <w:start w:val="1"/>
      <w:numFmt w:val="decimal"/>
      <w:lvlText w:val="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.%3.%4.%5.%6.%7.%8.%9"/>
      <w:legacy w:legacy="1" w:legacySpace="120" w:legacyIndent="1584"/>
      <w:lvlJc w:val="left"/>
      <w:pPr>
        <w:ind w:left="2308" w:hanging="1584"/>
      </w:pPr>
      <w:rPr>
        <w:rFonts w:cs="Times New Roman"/>
      </w:rPr>
    </w:lvl>
  </w:abstractNum>
  <w:abstractNum w:abstractNumId="5">
    <w:nsid w:val="03DB19A4"/>
    <w:multiLevelType w:val="hybridMultilevel"/>
    <w:tmpl w:val="C94AB680"/>
    <w:lvl w:ilvl="0" w:tplc="FA3680D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32D5940"/>
    <w:multiLevelType w:val="hybridMultilevel"/>
    <w:tmpl w:val="BEDA2BDC"/>
    <w:lvl w:ilvl="0" w:tplc="BC72E47A">
      <w:start w:val="1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7">
    <w:nsid w:val="13A42906"/>
    <w:multiLevelType w:val="hybridMultilevel"/>
    <w:tmpl w:val="CB30A07E"/>
    <w:lvl w:ilvl="0" w:tplc="A92C9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066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A4C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B61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06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DE9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04C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CA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2E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154ED7"/>
    <w:multiLevelType w:val="hybridMultilevel"/>
    <w:tmpl w:val="FDF2B414"/>
    <w:lvl w:ilvl="0" w:tplc="7638B342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984C3C34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1252311A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5305AE8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9A8EA32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110EC37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31038B2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67F6C4E0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6694913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A8257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3937783"/>
    <w:multiLevelType w:val="hybridMultilevel"/>
    <w:tmpl w:val="DBC6D17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94668B"/>
    <w:multiLevelType w:val="hybridMultilevel"/>
    <w:tmpl w:val="D0C830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1393E"/>
    <w:multiLevelType w:val="hybridMultilevel"/>
    <w:tmpl w:val="794CED4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DAA0EDC"/>
    <w:multiLevelType w:val="hybridMultilevel"/>
    <w:tmpl w:val="555AF66A"/>
    <w:lvl w:ilvl="0" w:tplc="E1041B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C42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A81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668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8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D21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BE8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F05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8A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6446DA"/>
    <w:multiLevelType w:val="hybridMultilevel"/>
    <w:tmpl w:val="3828DD7A"/>
    <w:lvl w:ilvl="0" w:tplc="E9DAE4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7A558E"/>
    <w:multiLevelType w:val="hybridMultilevel"/>
    <w:tmpl w:val="A2D8A176"/>
    <w:lvl w:ilvl="0" w:tplc="312846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8D46B48"/>
    <w:multiLevelType w:val="singleLevel"/>
    <w:tmpl w:val="F3D49C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7">
    <w:nsid w:val="3E0B7CB8"/>
    <w:multiLevelType w:val="hybridMultilevel"/>
    <w:tmpl w:val="6374C25A"/>
    <w:lvl w:ilvl="0" w:tplc="11F8AB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EF2"/>
    <w:multiLevelType w:val="hybridMultilevel"/>
    <w:tmpl w:val="3E76B6E2"/>
    <w:lvl w:ilvl="0" w:tplc="C9E83E44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5243EDE"/>
    <w:multiLevelType w:val="multilevel"/>
    <w:tmpl w:val="285E1E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22">
    <w:nsid w:val="518F3089"/>
    <w:multiLevelType w:val="hybridMultilevel"/>
    <w:tmpl w:val="45AEA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00E3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B2B4F"/>
    <w:multiLevelType w:val="multilevel"/>
    <w:tmpl w:val="6D16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57E82FFC"/>
    <w:multiLevelType w:val="hybridMultilevel"/>
    <w:tmpl w:val="C94AB680"/>
    <w:lvl w:ilvl="0" w:tplc="FA3680D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BF80BC5"/>
    <w:multiLevelType w:val="multilevel"/>
    <w:tmpl w:val="74069FEC"/>
    <w:lvl w:ilvl="0">
      <w:start w:val="1"/>
      <w:numFmt w:val="decimal"/>
      <w:lvlText w:val="%1)"/>
      <w:legacy w:legacy="1" w:legacySpace="120" w:legacyIndent="432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)%2)"/>
      <w:legacy w:legacy="1" w:legacySpace="120" w:legacyIndent="292"/>
      <w:lvlJc w:val="left"/>
      <w:pPr>
        <w:ind w:left="724" w:hanging="292"/>
      </w:pPr>
      <w:rPr>
        <w:rFonts w:cs="Times New Roman"/>
      </w:rPr>
    </w:lvl>
    <w:lvl w:ilvl="2">
      <w:start w:val="1"/>
      <w:numFmt w:val="decimal"/>
      <w:lvlText w:val="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.%3.%4.%5.%6.%7.%8.%9"/>
      <w:legacy w:legacy="1" w:legacySpace="120" w:legacyIndent="1584"/>
      <w:lvlJc w:val="left"/>
      <w:pPr>
        <w:ind w:left="2308" w:hanging="1584"/>
      </w:pPr>
      <w:rPr>
        <w:rFonts w:cs="Times New Roman"/>
      </w:rPr>
    </w:lvl>
  </w:abstractNum>
  <w:abstractNum w:abstractNumId="26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27">
    <w:nsid w:val="667319C5"/>
    <w:multiLevelType w:val="hybridMultilevel"/>
    <w:tmpl w:val="77D6B890"/>
    <w:lvl w:ilvl="0" w:tplc="744E60B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43614AD"/>
    <w:multiLevelType w:val="hybridMultilevel"/>
    <w:tmpl w:val="C3589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E30488"/>
    <w:multiLevelType w:val="hybridMultilevel"/>
    <w:tmpl w:val="386E55BC"/>
    <w:lvl w:ilvl="0" w:tplc="E166C2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CBEC95A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D5A9000">
      <w:start w:val="5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B2B077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8A6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D2E87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08F6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9EE8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B04FB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9895808"/>
    <w:multiLevelType w:val="multilevel"/>
    <w:tmpl w:val="E53E0D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23"/>
  </w:num>
  <w:num w:numId="9">
    <w:abstractNumId w:val="23"/>
    <w:lvlOverride w:ilvl="0">
      <w:lvl w:ilvl="0">
        <w:start w:val="1"/>
        <w:numFmt w:val="decimal"/>
        <w:lvlText w:val="%1)"/>
        <w:legacy w:legacy="1" w:legacySpace="120" w:legacyIndent="432"/>
        <w:lvlJc w:val="left"/>
        <w:pPr>
          <w:ind w:left="432" w:hanging="432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)%2)"/>
        <w:legacy w:legacy="1" w:legacySpace="120" w:legacyIndent="292"/>
        <w:lvlJc w:val="left"/>
        <w:pPr>
          <w:ind w:left="724" w:hanging="29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.%3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.%3.%4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.%3.%4.%5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.%3.%4.%5.%6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.%3.%4.%5.%6.%7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.%3.%4.%5.%6.%7.%8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.%3.%4.%5.%6.%7.%8.%9"/>
        <w:legacy w:legacy="1" w:legacySpace="120" w:legacyIndent="1584"/>
        <w:lvlJc w:val="left"/>
        <w:pPr>
          <w:ind w:left="2308" w:hanging="1584"/>
        </w:pPr>
        <w:rPr>
          <w:rFonts w:cs="Times New Roman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)"/>
        <w:legacy w:legacy="1" w:legacySpace="120" w:legacyIndent="432"/>
        <w:lvlJc w:val="left"/>
        <w:pPr>
          <w:ind w:left="432" w:hanging="432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)%2)"/>
        <w:legacy w:legacy="1" w:legacySpace="120" w:legacyIndent="292"/>
        <w:lvlJc w:val="left"/>
        <w:pPr>
          <w:ind w:left="724" w:hanging="29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.%3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.%3.%4"/>
        <w:legacy w:legacy="1" w:legacySpace="0" w:legacyIndent="0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.%3.%4.%5"/>
        <w:legacy w:legacy="1" w:legacySpace="0" w:legacyIndent="0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.%3.%4.%5.%6"/>
        <w:legacy w:legacy="1" w:legacySpace="0" w:legacyIndent="0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.%3.%4.%5.%6.%7"/>
        <w:legacy w:legacy="1" w:legacySpace="0" w:legacyIndent="0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.%3.%4.%5.%6.%7.%8"/>
        <w:legacy w:legacy="1" w:legacySpace="0" w:legacyIndent="0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.%3.%4.%5.%6.%7.%8.%9"/>
        <w:legacy w:legacy="1" w:legacySpace="120" w:legacyIndent="1584"/>
        <w:lvlJc w:val="left"/>
        <w:pPr>
          <w:ind w:left="2308" w:hanging="1584"/>
        </w:pPr>
        <w:rPr>
          <w:rFonts w:cs="Times New Roman"/>
        </w:rPr>
      </w:lvl>
    </w:lvlOverride>
  </w:num>
  <w:num w:numId="12">
    <w:abstractNumId w:val="29"/>
  </w:num>
  <w:num w:numId="13">
    <w:abstractNumId w:val="7"/>
  </w:num>
  <w:num w:numId="14">
    <w:abstractNumId w:val="13"/>
  </w:num>
  <w:num w:numId="15">
    <w:abstractNumId w:val="19"/>
  </w:num>
  <w:num w:numId="16">
    <w:abstractNumId w:val="16"/>
  </w:num>
  <w:num w:numId="17">
    <w:abstractNumId w:val="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9"/>
  </w:num>
  <w:num w:numId="22">
    <w:abstractNumId w:val="22"/>
  </w:num>
  <w:num w:numId="23">
    <w:abstractNumId w:val="10"/>
  </w:num>
  <w:num w:numId="24">
    <w:abstractNumId w:val="20"/>
  </w:num>
  <w:num w:numId="25">
    <w:abstractNumId w:val="21"/>
  </w:num>
  <w:num w:numId="26">
    <w:abstractNumId w:val="30"/>
  </w:num>
  <w:num w:numId="27">
    <w:abstractNumId w:val="18"/>
  </w:num>
  <w:num w:numId="28">
    <w:abstractNumId w:val="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</w:num>
  <w:num w:numId="33">
    <w:abstractNumId w:val="12"/>
  </w:num>
  <w:num w:numId="34">
    <w:abstractNumId w:val="14"/>
  </w:num>
  <w:num w:numId="35">
    <w:abstractNumId w:val="27"/>
  </w:num>
  <w:num w:numId="36">
    <w:abstractNumId w:val="15"/>
  </w:num>
  <w:num w:numId="37">
    <w:abstractNumId w:val="26"/>
  </w:num>
  <w:num w:numId="38">
    <w:abstractNumId w:val="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072"/>
    <w:rsid w:val="00007052"/>
    <w:rsid w:val="000070A7"/>
    <w:rsid w:val="00015D7B"/>
    <w:rsid w:val="00021486"/>
    <w:rsid w:val="00033A8B"/>
    <w:rsid w:val="00041436"/>
    <w:rsid w:val="0004255B"/>
    <w:rsid w:val="000546F4"/>
    <w:rsid w:val="00056A61"/>
    <w:rsid w:val="00072C07"/>
    <w:rsid w:val="000915C5"/>
    <w:rsid w:val="000A0427"/>
    <w:rsid w:val="000A5A8F"/>
    <w:rsid w:val="000B610C"/>
    <w:rsid w:val="000C117D"/>
    <w:rsid w:val="000C66D1"/>
    <w:rsid w:val="000C7484"/>
    <w:rsid w:val="000C7619"/>
    <w:rsid w:val="000D4D9E"/>
    <w:rsid w:val="000F313B"/>
    <w:rsid w:val="000F661D"/>
    <w:rsid w:val="00111B0C"/>
    <w:rsid w:val="00120547"/>
    <w:rsid w:val="00134408"/>
    <w:rsid w:val="001431C3"/>
    <w:rsid w:val="001525F9"/>
    <w:rsid w:val="00162564"/>
    <w:rsid w:val="00166C71"/>
    <w:rsid w:val="0017301F"/>
    <w:rsid w:val="001821AB"/>
    <w:rsid w:val="00187F65"/>
    <w:rsid w:val="0019420B"/>
    <w:rsid w:val="00196414"/>
    <w:rsid w:val="001A46C3"/>
    <w:rsid w:val="001A69B3"/>
    <w:rsid w:val="001B40D1"/>
    <w:rsid w:val="001B47F6"/>
    <w:rsid w:val="001C495D"/>
    <w:rsid w:val="001C65BA"/>
    <w:rsid w:val="001D7770"/>
    <w:rsid w:val="001D7A88"/>
    <w:rsid w:val="001E02E4"/>
    <w:rsid w:val="001E0AD1"/>
    <w:rsid w:val="00210027"/>
    <w:rsid w:val="00216641"/>
    <w:rsid w:val="002222B6"/>
    <w:rsid w:val="00236013"/>
    <w:rsid w:val="00244C08"/>
    <w:rsid w:val="00255076"/>
    <w:rsid w:val="00262786"/>
    <w:rsid w:val="00263449"/>
    <w:rsid w:val="002707B0"/>
    <w:rsid w:val="002847D1"/>
    <w:rsid w:val="002866DB"/>
    <w:rsid w:val="002910EB"/>
    <w:rsid w:val="00293012"/>
    <w:rsid w:val="002B283F"/>
    <w:rsid w:val="002C3897"/>
    <w:rsid w:val="002C588F"/>
    <w:rsid w:val="002D08C8"/>
    <w:rsid w:val="002D2063"/>
    <w:rsid w:val="002E659E"/>
    <w:rsid w:val="002F4384"/>
    <w:rsid w:val="002F747A"/>
    <w:rsid w:val="003018F1"/>
    <w:rsid w:val="003059C5"/>
    <w:rsid w:val="0031503A"/>
    <w:rsid w:val="003302C3"/>
    <w:rsid w:val="003333B3"/>
    <w:rsid w:val="00333ADA"/>
    <w:rsid w:val="0033524F"/>
    <w:rsid w:val="00345F2E"/>
    <w:rsid w:val="00351188"/>
    <w:rsid w:val="003721B7"/>
    <w:rsid w:val="00377086"/>
    <w:rsid w:val="00380D58"/>
    <w:rsid w:val="00393597"/>
    <w:rsid w:val="003A25F2"/>
    <w:rsid w:val="003B3AE5"/>
    <w:rsid w:val="003E03AD"/>
    <w:rsid w:val="004025E6"/>
    <w:rsid w:val="004046B7"/>
    <w:rsid w:val="00405D04"/>
    <w:rsid w:val="00413B3B"/>
    <w:rsid w:val="00414B6E"/>
    <w:rsid w:val="00415256"/>
    <w:rsid w:val="004307E1"/>
    <w:rsid w:val="0043290F"/>
    <w:rsid w:val="00441605"/>
    <w:rsid w:val="004466B4"/>
    <w:rsid w:val="0045027E"/>
    <w:rsid w:val="00453AAB"/>
    <w:rsid w:val="004570FC"/>
    <w:rsid w:val="004614C8"/>
    <w:rsid w:val="00465566"/>
    <w:rsid w:val="00477945"/>
    <w:rsid w:val="004805F8"/>
    <w:rsid w:val="004A50A7"/>
    <w:rsid w:val="004A528A"/>
    <w:rsid w:val="004B3F8D"/>
    <w:rsid w:val="004C266A"/>
    <w:rsid w:val="004C4928"/>
    <w:rsid w:val="004C6255"/>
    <w:rsid w:val="004D04AF"/>
    <w:rsid w:val="004D1F05"/>
    <w:rsid w:val="004F50BA"/>
    <w:rsid w:val="004F649C"/>
    <w:rsid w:val="00501106"/>
    <w:rsid w:val="005159FC"/>
    <w:rsid w:val="00515ABD"/>
    <w:rsid w:val="005264E7"/>
    <w:rsid w:val="00526E81"/>
    <w:rsid w:val="005315D1"/>
    <w:rsid w:val="00535773"/>
    <w:rsid w:val="00540A45"/>
    <w:rsid w:val="00544310"/>
    <w:rsid w:val="00555C70"/>
    <w:rsid w:val="005643F6"/>
    <w:rsid w:val="005748DF"/>
    <w:rsid w:val="00576D81"/>
    <w:rsid w:val="00586E5E"/>
    <w:rsid w:val="0059075F"/>
    <w:rsid w:val="005908FE"/>
    <w:rsid w:val="005909F9"/>
    <w:rsid w:val="005D00A1"/>
    <w:rsid w:val="005D2715"/>
    <w:rsid w:val="005E1AA2"/>
    <w:rsid w:val="005E29B8"/>
    <w:rsid w:val="005F0F3D"/>
    <w:rsid w:val="00601C69"/>
    <w:rsid w:val="0061452F"/>
    <w:rsid w:val="00615A7B"/>
    <w:rsid w:val="006174CE"/>
    <w:rsid w:val="00625C29"/>
    <w:rsid w:val="006339B5"/>
    <w:rsid w:val="00635E43"/>
    <w:rsid w:val="0064198A"/>
    <w:rsid w:val="00665A9F"/>
    <w:rsid w:val="006666B8"/>
    <w:rsid w:val="00671C69"/>
    <w:rsid w:val="00693047"/>
    <w:rsid w:val="006B26DA"/>
    <w:rsid w:val="006B55B7"/>
    <w:rsid w:val="006D0680"/>
    <w:rsid w:val="006D54ED"/>
    <w:rsid w:val="006E1B9D"/>
    <w:rsid w:val="006E465A"/>
    <w:rsid w:val="0070498C"/>
    <w:rsid w:val="007066A1"/>
    <w:rsid w:val="0071040C"/>
    <w:rsid w:val="00714A3B"/>
    <w:rsid w:val="00716A97"/>
    <w:rsid w:val="0072215F"/>
    <w:rsid w:val="00731098"/>
    <w:rsid w:val="00741D62"/>
    <w:rsid w:val="00744C76"/>
    <w:rsid w:val="007450A9"/>
    <w:rsid w:val="00763458"/>
    <w:rsid w:val="00766938"/>
    <w:rsid w:val="007728D8"/>
    <w:rsid w:val="0078012C"/>
    <w:rsid w:val="007936B7"/>
    <w:rsid w:val="007B62FC"/>
    <w:rsid w:val="007C16B4"/>
    <w:rsid w:val="007D2B00"/>
    <w:rsid w:val="007D6728"/>
    <w:rsid w:val="007E7C4B"/>
    <w:rsid w:val="008015AE"/>
    <w:rsid w:val="00807FB3"/>
    <w:rsid w:val="00824072"/>
    <w:rsid w:val="00845FBE"/>
    <w:rsid w:val="00847501"/>
    <w:rsid w:val="0085035F"/>
    <w:rsid w:val="00852ED7"/>
    <w:rsid w:val="00855A05"/>
    <w:rsid w:val="008567E3"/>
    <w:rsid w:val="00857B5E"/>
    <w:rsid w:val="008602E0"/>
    <w:rsid w:val="0087187B"/>
    <w:rsid w:val="008736F6"/>
    <w:rsid w:val="00876F51"/>
    <w:rsid w:val="00881840"/>
    <w:rsid w:val="008A5661"/>
    <w:rsid w:val="008B2CBE"/>
    <w:rsid w:val="008C3C1A"/>
    <w:rsid w:val="008D3BDF"/>
    <w:rsid w:val="008D6956"/>
    <w:rsid w:val="008E22A3"/>
    <w:rsid w:val="008F0C31"/>
    <w:rsid w:val="008F0D74"/>
    <w:rsid w:val="00903722"/>
    <w:rsid w:val="00920CF4"/>
    <w:rsid w:val="00927486"/>
    <w:rsid w:val="009404C6"/>
    <w:rsid w:val="009417F8"/>
    <w:rsid w:val="009505B5"/>
    <w:rsid w:val="00952D83"/>
    <w:rsid w:val="0095581D"/>
    <w:rsid w:val="00964386"/>
    <w:rsid w:val="0097200E"/>
    <w:rsid w:val="00975855"/>
    <w:rsid w:val="009801DE"/>
    <w:rsid w:val="00986488"/>
    <w:rsid w:val="00991112"/>
    <w:rsid w:val="009A28FC"/>
    <w:rsid w:val="009A6EE0"/>
    <w:rsid w:val="009B0D4B"/>
    <w:rsid w:val="009C6511"/>
    <w:rsid w:val="009D142C"/>
    <w:rsid w:val="009D4FD6"/>
    <w:rsid w:val="009F0F28"/>
    <w:rsid w:val="009F222C"/>
    <w:rsid w:val="00A11B5F"/>
    <w:rsid w:val="00A213A2"/>
    <w:rsid w:val="00A30F88"/>
    <w:rsid w:val="00A363BC"/>
    <w:rsid w:val="00A40B49"/>
    <w:rsid w:val="00A455FF"/>
    <w:rsid w:val="00A61262"/>
    <w:rsid w:val="00A71F4F"/>
    <w:rsid w:val="00A75C7C"/>
    <w:rsid w:val="00A76EAD"/>
    <w:rsid w:val="00A90688"/>
    <w:rsid w:val="00A94BF0"/>
    <w:rsid w:val="00AA0CA8"/>
    <w:rsid w:val="00AA2D16"/>
    <w:rsid w:val="00AB776B"/>
    <w:rsid w:val="00AB7ADB"/>
    <w:rsid w:val="00AD3440"/>
    <w:rsid w:val="00AD7D63"/>
    <w:rsid w:val="00AE5034"/>
    <w:rsid w:val="00AF160B"/>
    <w:rsid w:val="00AF1EF9"/>
    <w:rsid w:val="00B026F9"/>
    <w:rsid w:val="00B0647C"/>
    <w:rsid w:val="00B07E1C"/>
    <w:rsid w:val="00B11D04"/>
    <w:rsid w:val="00B22643"/>
    <w:rsid w:val="00B22947"/>
    <w:rsid w:val="00B2701C"/>
    <w:rsid w:val="00B347AB"/>
    <w:rsid w:val="00B36CE5"/>
    <w:rsid w:val="00B37BDF"/>
    <w:rsid w:val="00B40F22"/>
    <w:rsid w:val="00B45425"/>
    <w:rsid w:val="00B4744D"/>
    <w:rsid w:val="00B57595"/>
    <w:rsid w:val="00B61545"/>
    <w:rsid w:val="00B62641"/>
    <w:rsid w:val="00B6498F"/>
    <w:rsid w:val="00B73372"/>
    <w:rsid w:val="00B838DD"/>
    <w:rsid w:val="00B855C5"/>
    <w:rsid w:val="00BA156A"/>
    <w:rsid w:val="00BA352D"/>
    <w:rsid w:val="00BA691C"/>
    <w:rsid w:val="00BB53DC"/>
    <w:rsid w:val="00BC065F"/>
    <w:rsid w:val="00BC5EBD"/>
    <w:rsid w:val="00BD0640"/>
    <w:rsid w:val="00BD3967"/>
    <w:rsid w:val="00BE3353"/>
    <w:rsid w:val="00BE7B8F"/>
    <w:rsid w:val="00BF22B6"/>
    <w:rsid w:val="00BF39C8"/>
    <w:rsid w:val="00C05164"/>
    <w:rsid w:val="00C06BC5"/>
    <w:rsid w:val="00C1279A"/>
    <w:rsid w:val="00C211B3"/>
    <w:rsid w:val="00C269B0"/>
    <w:rsid w:val="00C274C6"/>
    <w:rsid w:val="00C32460"/>
    <w:rsid w:val="00C3620D"/>
    <w:rsid w:val="00C4296C"/>
    <w:rsid w:val="00C448D2"/>
    <w:rsid w:val="00C45229"/>
    <w:rsid w:val="00C5283F"/>
    <w:rsid w:val="00C52F2C"/>
    <w:rsid w:val="00C756FD"/>
    <w:rsid w:val="00C76404"/>
    <w:rsid w:val="00C96F81"/>
    <w:rsid w:val="00CA175E"/>
    <w:rsid w:val="00CA2A7E"/>
    <w:rsid w:val="00CA4784"/>
    <w:rsid w:val="00CD13C2"/>
    <w:rsid w:val="00CF40C9"/>
    <w:rsid w:val="00D05E00"/>
    <w:rsid w:val="00D11536"/>
    <w:rsid w:val="00D126A4"/>
    <w:rsid w:val="00D158D2"/>
    <w:rsid w:val="00D25A88"/>
    <w:rsid w:val="00D30F76"/>
    <w:rsid w:val="00D31E6D"/>
    <w:rsid w:val="00D55EC5"/>
    <w:rsid w:val="00D63432"/>
    <w:rsid w:val="00D6650F"/>
    <w:rsid w:val="00D707C6"/>
    <w:rsid w:val="00D73FF5"/>
    <w:rsid w:val="00D7478E"/>
    <w:rsid w:val="00D7511B"/>
    <w:rsid w:val="00D83F00"/>
    <w:rsid w:val="00D952DC"/>
    <w:rsid w:val="00DA6A74"/>
    <w:rsid w:val="00DA6D79"/>
    <w:rsid w:val="00DB477E"/>
    <w:rsid w:val="00DC25B8"/>
    <w:rsid w:val="00DC425C"/>
    <w:rsid w:val="00DC664A"/>
    <w:rsid w:val="00DD1191"/>
    <w:rsid w:val="00DD354C"/>
    <w:rsid w:val="00E14E1C"/>
    <w:rsid w:val="00E244BD"/>
    <w:rsid w:val="00E274F7"/>
    <w:rsid w:val="00E66BB6"/>
    <w:rsid w:val="00E66E04"/>
    <w:rsid w:val="00E8033D"/>
    <w:rsid w:val="00E875BE"/>
    <w:rsid w:val="00E87CA7"/>
    <w:rsid w:val="00E93FD6"/>
    <w:rsid w:val="00E949AB"/>
    <w:rsid w:val="00EA53C9"/>
    <w:rsid w:val="00EB1A9A"/>
    <w:rsid w:val="00EC3509"/>
    <w:rsid w:val="00ED0925"/>
    <w:rsid w:val="00ED51E4"/>
    <w:rsid w:val="00EE147D"/>
    <w:rsid w:val="00EE6B97"/>
    <w:rsid w:val="00EE7280"/>
    <w:rsid w:val="00EF2DDE"/>
    <w:rsid w:val="00F20004"/>
    <w:rsid w:val="00F23EBA"/>
    <w:rsid w:val="00F312D5"/>
    <w:rsid w:val="00F332FA"/>
    <w:rsid w:val="00F35254"/>
    <w:rsid w:val="00F456E8"/>
    <w:rsid w:val="00F51226"/>
    <w:rsid w:val="00F517EA"/>
    <w:rsid w:val="00F53617"/>
    <w:rsid w:val="00F60C96"/>
    <w:rsid w:val="00F77634"/>
    <w:rsid w:val="00F812A2"/>
    <w:rsid w:val="00F92690"/>
    <w:rsid w:val="00F945E8"/>
    <w:rsid w:val="00FB0E7D"/>
    <w:rsid w:val="00FB686E"/>
    <w:rsid w:val="00FB6F83"/>
    <w:rsid w:val="00FC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547"/>
    <w:pPr>
      <w:keepNext/>
      <w:numPr>
        <w:numId w:val="7"/>
      </w:numPr>
      <w:tabs>
        <w:tab w:val="left" w:pos="720"/>
      </w:tabs>
      <w:spacing w:before="240" w:after="60"/>
      <w:jc w:val="center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47"/>
    <w:pPr>
      <w:keepNext/>
      <w:tabs>
        <w:tab w:val="decimal" w:pos="5954"/>
        <w:tab w:val="left" w:pos="6521"/>
      </w:tabs>
      <w:ind w:left="360"/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46A7"/>
    <w:rPr>
      <w:rFonts w:ascii="Arial" w:hAnsi="Arial"/>
      <w:b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6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xt">
    <w:name w:val="Text"/>
    <w:basedOn w:val="Normal"/>
    <w:uiPriority w:val="99"/>
    <w:rsid w:val="00120547"/>
    <w:pPr>
      <w:tabs>
        <w:tab w:val="left" w:pos="227"/>
      </w:tabs>
      <w:spacing w:line="220" w:lineRule="exact"/>
      <w:jc w:val="both"/>
    </w:pPr>
    <w:rPr>
      <w:rFonts w:ascii="Tahoma" w:hAnsi="Tahoma"/>
      <w:sz w:val="18"/>
      <w:szCs w:val="20"/>
    </w:rPr>
  </w:style>
  <w:style w:type="paragraph" w:styleId="ListNumber">
    <w:name w:val="List Number"/>
    <w:basedOn w:val="Normal"/>
    <w:uiPriority w:val="99"/>
    <w:rsid w:val="00120547"/>
    <w:pPr>
      <w:ind w:left="432" w:hanging="432"/>
      <w:jc w:val="both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2054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46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rsid w:val="00120547"/>
    <w:pPr>
      <w:tabs>
        <w:tab w:val="left" w:pos="1004"/>
      </w:tabs>
      <w:ind w:left="576" w:hanging="292"/>
      <w:jc w:val="both"/>
    </w:pPr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0547"/>
    <w:rPr>
      <w:rFonts w:ascii="Tahoma" w:hAnsi="Tahoma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20547"/>
    <w:pPr>
      <w:tabs>
        <w:tab w:val="center" w:pos="4536"/>
        <w:tab w:val="right" w:pos="9072"/>
      </w:tabs>
      <w:jc w:val="both"/>
    </w:pPr>
    <w:rPr>
      <w:rFonts w:ascii="Tahoma" w:hAnsi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3F00"/>
    <w:rPr>
      <w:rFonts w:ascii="Tahoma" w:hAnsi="Tahoma" w:cs="Times New Roman"/>
    </w:rPr>
  </w:style>
  <w:style w:type="character" w:styleId="PageNumber">
    <w:name w:val="page number"/>
    <w:basedOn w:val="DefaultParagraphFont"/>
    <w:uiPriority w:val="99"/>
    <w:rsid w:val="001205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20547"/>
    <w:pPr>
      <w:spacing w:before="120" w:line="240" w:lineRule="atLeast"/>
      <w:ind w:left="567" w:hanging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46A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20547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A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205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6A7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240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46A7"/>
    <w:rPr>
      <w:sz w:val="0"/>
      <w:szCs w:val="0"/>
    </w:rPr>
  </w:style>
  <w:style w:type="paragraph" w:customStyle="1" w:styleId="Zkladntextodsazen31">
    <w:name w:val="Základní text odsazený 31"/>
    <w:basedOn w:val="Normal"/>
    <w:uiPriority w:val="99"/>
    <w:rsid w:val="00C05164"/>
    <w:pPr>
      <w:spacing w:before="120" w:line="240" w:lineRule="atLeast"/>
      <w:ind w:left="426" w:hanging="426"/>
      <w:jc w:val="both"/>
    </w:pPr>
    <w:rPr>
      <w:szCs w:val="20"/>
    </w:rPr>
  </w:style>
  <w:style w:type="character" w:customStyle="1" w:styleId="platne1">
    <w:name w:val="platne1"/>
    <w:uiPriority w:val="99"/>
    <w:rsid w:val="008C3C1A"/>
  </w:style>
  <w:style w:type="paragraph" w:styleId="BalloonText">
    <w:name w:val="Balloon Text"/>
    <w:basedOn w:val="Normal"/>
    <w:link w:val="BalloonTextChar"/>
    <w:uiPriority w:val="99"/>
    <w:rsid w:val="00ED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0925"/>
    <w:rPr>
      <w:rFonts w:ascii="Tahoma" w:hAnsi="Tahoma" w:cs="Tahoma"/>
      <w:sz w:val="16"/>
      <w:szCs w:val="16"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162564"/>
    <w:pPr>
      <w:numPr>
        <w:numId w:val="24"/>
      </w:numPr>
      <w:spacing w:after="240"/>
      <w:jc w:val="both"/>
    </w:pPr>
    <w:rPr>
      <w:sz w:val="22"/>
      <w:szCs w:val="22"/>
    </w:rPr>
  </w:style>
  <w:style w:type="character" w:customStyle="1" w:styleId="Smluvnstrany123Char">
    <w:name w:val="Smluvní strany (1)(2)(3) Char"/>
    <w:basedOn w:val="DefaultParagraphFont"/>
    <w:link w:val="Smluvnstrany123"/>
    <w:uiPriority w:val="99"/>
    <w:locked/>
    <w:rsid w:val="00162564"/>
  </w:style>
  <w:style w:type="paragraph" w:customStyle="1" w:styleId="PrvnrovesmlouvyNadpis">
    <w:name w:val="První úroveň smlouvy (Nadpis)"/>
    <w:basedOn w:val="Normal"/>
    <w:next w:val="Druhrovesmlouvy"/>
    <w:link w:val="PrvnrovesmlouvyNadpisChar"/>
    <w:uiPriority w:val="99"/>
    <w:rsid w:val="003E03AD"/>
    <w:pPr>
      <w:keepNext/>
      <w:numPr>
        <w:numId w:val="25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3E03AD"/>
    <w:pPr>
      <w:keepNext w:val="0"/>
      <w:numPr>
        <w:ilvl w:val="1"/>
      </w:numPr>
      <w:tabs>
        <w:tab w:val="num" w:pos="1440"/>
      </w:tabs>
      <w:spacing w:before="0"/>
      <w:ind w:hanging="360"/>
    </w:pPr>
    <w:rPr>
      <w:b w:val="0"/>
      <w:caps w:val="0"/>
    </w:rPr>
  </w:style>
  <w:style w:type="paragraph" w:customStyle="1" w:styleId="Tetrovesmlouvy">
    <w:name w:val="Třetí úroveň smlouvy"/>
    <w:basedOn w:val="Druhrovesmlouvy"/>
    <w:uiPriority w:val="99"/>
    <w:rsid w:val="003E03AD"/>
    <w:pPr>
      <w:numPr>
        <w:ilvl w:val="2"/>
      </w:numPr>
      <w:tabs>
        <w:tab w:val="clear" w:pos="1135"/>
        <w:tab w:val="num" w:pos="1276"/>
        <w:tab w:val="num" w:pos="2160"/>
        <w:tab w:val="num" w:pos="2232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DefaultParagraphFont"/>
    <w:link w:val="Druhrovesmlouvy"/>
    <w:uiPriority w:val="99"/>
    <w:locked/>
    <w:rsid w:val="003E03AD"/>
  </w:style>
  <w:style w:type="paragraph" w:customStyle="1" w:styleId="tvrtrovesmlouvy">
    <w:name w:val="Čtvrtá úroveň smlouvy"/>
    <w:basedOn w:val="Tetrovesmlouvy"/>
    <w:uiPriority w:val="99"/>
    <w:rsid w:val="003E03AD"/>
    <w:pPr>
      <w:numPr>
        <w:ilvl w:val="3"/>
      </w:numPr>
      <w:tabs>
        <w:tab w:val="num" w:pos="2880"/>
        <w:tab w:val="num" w:pos="2952"/>
      </w:tabs>
      <w:ind w:left="2952" w:hanging="360"/>
    </w:pPr>
  </w:style>
  <w:style w:type="paragraph" w:styleId="BodyText">
    <w:name w:val="Body Text"/>
    <w:aliases w:val="Odsazený text"/>
    <w:basedOn w:val="Normal"/>
    <w:link w:val="BodyTextChar"/>
    <w:uiPriority w:val="99"/>
    <w:rsid w:val="003E03AD"/>
    <w:pPr>
      <w:spacing w:after="120"/>
    </w:pPr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3E03A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312D5"/>
    <w:pPr>
      <w:ind w:left="720"/>
      <w:contextualSpacing/>
    </w:pPr>
  </w:style>
  <w:style w:type="table" w:styleId="TableGrid">
    <w:name w:val="Table Grid"/>
    <w:basedOn w:val="TableNormal"/>
    <w:uiPriority w:val="99"/>
    <w:rsid w:val="00B22643"/>
    <w:pPr>
      <w:ind w:left="907" w:firstLine="51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znam123">
    <w:name w:val="Seznam 1)2)3)"/>
    <w:basedOn w:val="Normal"/>
    <w:uiPriority w:val="99"/>
    <w:rsid w:val="00B07E1C"/>
    <w:pPr>
      <w:numPr>
        <w:numId w:val="27"/>
      </w:numPr>
      <w:tabs>
        <w:tab w:val="num" w:pos="1134"/>
      </w:tabs>
      <w:spacing w:after="240"/>
      <w:ind w:left="1134" w:hanging="567"/>
      <w:contextualSpacing/>
      <w:jc w:val="both"/>
    </w:pPr>
    <w:rPr>
      <w:sz w:val="22"/>
      <w:szCs w:val="22"/>
    </w:rPr>
  </w:style>
  <w:style w:type="paragraph" w:customStyle="1" w:styleId="Titulnstranapomocn">
    <w:name w:val="Titulní strana (pomocné)"/>
    <w:basedOn w:val="Normal"/>
    <w:next w:val="Titulnstrananzevstrany"/>
    <w:link w:val="TitulnstranapomocnChar"/>
    <w:uiPriority w:val="99"/>
    <w:rsid w:val="00B07E1C"/>
    <w:pPr>
      <w:spacing w:after="240"/>
      <w:jc w:val="center"/>
    </w:pPr>
    <w:rPr>
      <w:i/>
      <w:iCs/>
      <w:caps/>
      <w:sz w:val="22"/>
      <w:szCs w:val="22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B07E1C"/>
    <w:rPr>
      <w:rFonts w:cs="Times New Roman"/>
      <w:i/>
      <w:iCs/>
      <w:caps/>
      <w:sz w:val="22"/>
      <w:szCs w:val="22"/>
    </w:rPr>
  </w:style>
  <w:style w:type="paragraph" w:customStyle="1" w:styleId="Titulnstrananzevstrany">
    <w:name w:val="Titulní strana (název strany)"/>
    <w:basedOn w:val="Normal"/>
    <w:next w:val="Titulnstranapomocn"/>
    <w:link w:val="TitulnstrananzevstranyChar"/>
    <w:uiPriority w:val="99"/>
    <w:rsid w:val="00B07E1C"/>
    <w:pPr>
      <w:spacing w:after="240"/>
      <w:jc w:val="center"/>
    </w:pPr>
    <w:rPr>
      <w:caps/>
    </w:rPr>
  </w:style>
  <w:style w:type="character" w:customStyle="1" w:styleId="TitulnstrananzevstranyChar">
    <w:name w:val="Titulní strana (název strany) Char"/>
    <w:basedOn w:val="DefaultParagraphFont"/>
    <w:link w:val="Titulnstrananzevstrany"/>
    <w:uiPriority w:val="99"/>
    <w:locked/>
    <w:rsid w:val="00B07E1C"/>
    <w:rPr>
      <w:rFonts w:cs="Times New Roman"/>
      <w:caps/>
      <w:sz w:val="24"/>
      <w:szCs w:val="24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B07E1C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B07E1C"/>
    <w:rPr>
      <w:rFonts w:cs="Times New Roman"/>
      <w:b/>
      <w:bCs/>
      <w:caps/>
      <w:sz w:val="28"/>
      <w:szCs w:val="28"/>
    </w:rPr>
  </w:style>
  <w:style w:type="character" w:customStyle="1" w:styleId="PrvnrovesmlouvyNadpisChar">
    <w:name w:val="První úroveň smlouvy (Nadpis) Char"/>
    <w:basedOn w:val="DefaultParagraphFont"/>
    <w:link w:val="PrvnrovesmlouvyNadpis"/>
    <w:uiPriority w:val="99"/>
    <w:locked/>
    <w:rsid w:val="00B6498F"/>
    <w:rPr>
      <w:b/>
      <w:caps/>
    </w:rPr>
  </w:style>
  <w:style w:type="paragraph" w:customStyle="1" w:styleId="Rubrika">
    <w:name w:val="Rubrika"/>
    <w:basedOn w:val="BodyText"/>
    <w:link w:val="RubrikaChar"/>
    <w:uiPriority w:val="99"/>
    <w:rsid w:val="00B347AB"/>
    <w:pPr>
      <w:tabs>
        <w:tab w:val="left" w:pos="1418"/>
        <w:tab w:val="left" w:pos="4253"/>
      </w:tabs>
      <w:spacing w:after="240"/>
      <w:ind w:left="1418" w:hanging="1418"/>
    </w:pPr>
    <w:rPr>
      <w:b/>
      <w:sz w:val="22"/>
      <w:szCs w:val="22"/>
    </w:rPr>
  </w:style>
  <w:style w:type="character" w:customStyle="1" w:styleId="RubrikaChar">
    <w:name w:val="Rubrika Char"/>
    <w:basedOn w:val="BodyTextChar"/>
    <w:link w:val="Rubrika"/>
    <w:uiPriority w:val="99"/>
    <w:locked/>
    <w:rsid w:val="00B347AB"/>
    <w:rPr>
      <w:b/>
      <w:sz w:val="22"/>
      <w:szCs w:val="22"/>
    </w:rPr>
  </w:style>
  <w:style w:type="paragraph" w:customStyle="1" w:styleId="Prvnrove">
    <w:name w:val="První úroveň"/>
    <w:basedOn w:val="Normal"/>
    <w:uiPriority w:val="99"/>
    <w:rsid w:val="00BD3967"/>
    <w:pPr>
      <w:keepNext/>
      <w:numPr>
        <w:numId w:val="37"/>
      </w:numPr>
      <w:spacing w:before="360" w:after="240"/>
      <w:ind w:left="567" w:hanging="567"/>
      <w:jc w:val="both"/>
    </w:pPr>
    <w:rPr>
      <w:b/>
      <w:caps/>
      <w:sz w:val="22"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BD3967"/>
    <w:pPr>
      <w:numPr>
        <w:ilvl w:val="2"/>
        <w:numId w:val="37"/>
      </w:numPr>
      <w:spacing w:after="120"/>
      <w:ind w:left="1134" w:hanging="567"/>
      <w:jc w:val="both"/>
    </w:pPr>
    <w:rPr>
      <w:sz w:val="22"/>
      <w:szCs w:val="22"/>
      <w:lang w:eastAsia="en-US"/>
    </w:rPr>
  </w:style>
  <w:style w:type="paragraph" w:customStyle="1" w:styleId="Druhrove1">
    <w:name w:val="Druhá úroveň 1"/>
    <w:basedOn w:val="Normal"/>
    <w:uiPriority w:val="99"/>
    <w:rsid w:val="00BD3967"/>
    <w:pPr>
      <w:numPr>
        <w:ilvl w:val="1"/>
        <w:numId w:val="37"/>
      </w:numPr>
      <w:spacing w:after="240"/>
      <w:ind w:left="567" w:hanging="567"/>
      <w:jc w:val="both"/>
    </w:pPr>
    <w:rPr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693047"/>
    <w:pPr>
      <w:ind w:firstLine="56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930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549</Words>
  <Characters>3241</Characters>
  <Application>Microsoft Office Outlook</Application>
  <DocSecurity>0</DocSecurity>
  <Lines>0</Lines>
  <Paragraphs>0</Paragraphs>
  <ScaleCrop>false</ScaleCrop>
  <Company>PVS,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HrbkovaA</dc:creator>
  <cp:keywords/>
  <dc:description/>
  <cp:lastModifiedBy>bonnerovap</cp:lastModifiedBy>
  <cp:revision>8</cp:revision>
  <cp:lastPrinted>2018-01-03T09:27:00Z</cp:lastPrinted>
  <dcterms:created xsi:type="dcterms:W3CDTF">2018-01-03T08:47:00Z</dcterms:created>
  <dcterms:modified xsi:type="dcterms:W3CDTF">2018-03-01T11:00:00Z</dcterms:modified>
</cp:coreProperties>
</file>