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091" w:rsidRPr="008F04DA" w:rsidRDefault="009C2740" w:rsidP="008F04DA">
      <w:pPr>
        <w:jc w:val="center"/>
        <w:rPr>
          <w:b/>
          <w:sz w:val="40"/>
          <w:szCs w:val="40"/>
        </w:rPr>
      </w:pPr>
      <w:r w:rsidRPr="008F04DA">
        <w:rPr>
          <w:b/>
          <w:sz w:val="40"/>
          <w:szCs w:val="40"/>
        </w:rPr>
        <w:t>Příkazní smlouva</w:t>
      </w:r>
    </w:p>
    <w:p w:rsidR="009C2740" w:rsidRDefault="009C2740" w:rsidP="008F04DA">
      <w:pPr>
        <w:jc w:val="center"/>
      </w:pPr>
      <w:r>
        <w:t xml:space="preserve">Podle </w:t>
      </w:r>
      <w:proofErr w:type="spellStart"/>
      <w:r>
        <w:t>ust</w:t>
      </w:r>
      <w:proofErr w:type="spellEnd"/>
      <w:r>
        <w:t>. §2430 a násl. Zákona č. 89/2012, občanský zákoník, v platném znění</w:t>
      </w:r>
    </w:p>
    <w:p w:rsidR="008F04DA" w:rsidRDefault="008F04DA" w:rsidP="009C2740">
      <w:pPr>
        <w:spacing w:after="0" w:line="240" w:lineRule="auto"/>
      </w:pPr>
    </w:p>
    <w:p w:rsidR="009C2740" w:rsidRPr="008F04DA" w:rsidRDefault="009C2740" w:rsidP="009C2740">
      <w:pPr>
        <w:spacing w:after="0" w:line="240" w:lineRule="auto"/>
        <w:rPr>
          <w:b/>
          <w:u w:val="single"/>
        </w:rPr>
      </w:pPr>
      <w:r w:rsidRPr="008F04DA">
        <w:rPr>
          <w:b/>
          <w:u w:val="single"/>
        </w:rPr>
        <w:t>Příkazce</w:t>
      </w:r>
    </w:p>
    <w:p w:rsidR="009C2740" w:rsidRDefault="009C2740" w:rsidP="009C2740">
      <w:pPr>
        <w:spacing w:after="0" w:line="240" w:lineRule="auto"/>
      </w:pPr>
      <w:r>
        <w:t>Základní škola a mateřská škola Brno, Kotlářská 4, příspěvková organizace</w:t>
      </w:r>
    </w:p>
    <w:p w:rsidR="009C2740" w:rsidRDefault="008F04DA" w:rsidP="009C2740">
      <w:pPr>
        <w:spacing w:after="0" w:line="240" w:lineRule="auto"/>
      </w:pPr>
      <w:r>
        <w:t>z</w:t>
      </w:r>
      <w:r w:rsidR="009C2740">
        <w:t xml:space="preserve">astoupená Mgr., Bc. Liborem </w:t>
      </w:r>
      <w:proofErr w:type="spellStart"/>
      <w:r w:rsidR="009C2740">
        <w:t>Zřídkaveselým</w:t>
      </w:r>
      <w:proofErr w:type="spellEnd"/>
      <w:r w:rsidR="009C2740">
        <w:t>, ředitelem školy</w:t>
      </w:r>
    </w:p>
    <w:p w:rsidR="009C2740" w:rsidRDefault="009C2740" w:rsidP="009C2740">
      <w:pPr>
        <w:spacing w:after="0" w:line="240" w:lineRule="auto"/>
      </w:pPr>
      <w:r>
        <w:t>Kotlářská 655/4, Brno, 602 00</w:t>
      </w:r>
    </w:p>
    <w:p w:rsidR="009C2740" w:rsidRDefault="009C2740" w:rsidP="009C2740">
      <w:pPr>
        <w:spacing w:after="0" w:line="240" w:lineRule="auto"/>
      </w:pPr>
      <w:r>
        <w:t>IČ: 44993978</w:t>
      </w:r>
    </w:p>
    <w:p w:rsidR="009C2740" w:rsidRDefault="009C2740" w:rsidP="009C2740">
      <w:pPr>
        <w:spacing w:after="0" w:line="240" w:lineRule="auto"/>
      </w:pPr>
    </w:p>
    <w:p w:rsidR="009C2740" w:rsidRPr="006D7A63" w:rsidRDefault="009C2740" w:rsidP="009C2740">
      <w:pPr>
        <w:spacing w:after="0" w:line="240" w:lineRule="auto"/>
        <w:rPr>
          <w:b/>
          <w:u w:val="single"/>
        </w:rPr>
      </w:pPr>
      <w:r w:rsidRPr="006D7A63">
        <w:rPr>
          <w:b/>
          <w:u w:val="single"/>
        </w:rPr>
        <w:t>Příkazník</w:t>
      </w:r>
    </w:p>
    <w:p w:rsidR="009C2740" w:rsidRDefault="00171304" w:rsidP="009C2740">
      <w:pPr>
        <w:spacing w:after="0" w:line="240" w:lineRule="auto"/>
      </w:pPr>
      <w:r>
        <w:t>Marie Holubářová</w:t>
      </w:r>
    </w:p>
    <w:p w:rsidR="009C2740" w:rsidRDefault="009C2740" w:rsidP="009C2740">
      <w:pPr>
        <w:spacing w:after="0" w:line="240" w:lineRule="auto"/>
      </w:pPr>
      <w:r>
        <w:t>Fryčajova 598/54, Brno, 614 00</w:t>
      </w:r>
    </w:p>
    <w:p w:rsidR="009C2740" w:rsidRDefault="009C2740" w:rsidP="009C2740">
      <w:pPr>
        <w:spacing w:after="0" w:line="240" w:lineRule="auto"/>
      </w:pPr>
      <w:r>
        <w:t>IČ: 49488040</w:t>
      </w:r>
    </w:p>
    <w:p w:rsidR="009C2740" w:rsidRDefault="009C2740" w:rsidP="009C2740">
      <w:pPr>
        <w:spacing w:after="0" w:line="240" w:lineRule="auto"/>
      </w:pPr>
    </w:p>
    <w:p w:rsidR="009C2740" w:rsidRDefault="008F04DA" w:rsidP="009C2740">
      <w:pPr>
        <w:spacing w:after="0" w:line="240" w:lineRule="auto"/>
      </w:pPr>
      <w:r>
        <w:t>n</w:t>
      </w:r>
      <w:r w:rsidR="009C2740">
        <w:t xml:space="preserve">a základě </w:t>
      </w:r>
      <w:r w:rsidR="00CA75E5">
        <w:t xml:space="preserve">podmínek výběrového řízení vypsaného příkazcem </w:t>
      </w:r>
      <w:r w:rsidR="009C2740">
        <w:t>uzavírají tuto</w:t>
      </w:r>
    </w:p>
    <w:p w:rsidR="009C2740" w:rsidRDefault="009C2740" w:rsidP="009C2740">
      <w:pPr>
        <w:spacing w:after="0" w:line="240" w:lineRule="auto"/>
      </w:pPr>
    </w:p>
    <w:p w:rsidR="009C2740" w:rsidRDefault="008F04DA" w:rsidP="008F04DA">
      <w:pPr>
        <w:spacing w:after="0" w:line="240" w:lineRule="auto"/>
        <w:jc w:val="center"/>
      </w:pPr>
      <w:r>
        <w:t>p</w:t>
      </w:r>
      <w:r w:rsidR="009C2740">
        <w:t>říkazní smlouvu:</w:t>
      </w:r>
    </w:p>
    <w:p w:rsidR="009C2740" w:rsidRDefault="009C2740" w:rsidP="009C2740">
      <w:pPr>
        <w:spacing w:after="0" w:line="240" w:lineRule="auto"/>
      </w:pPr>
    </w:p>
    <w:p w:rsidR="009C2740" w:rsidRPr="008F04DA" w:rsidRDefault="009C2740" w:rsidP="008F04DA">
      <w:pPr>
        <w:spacing w:after="0" w:line="240" w:lineRule="auto"/>
        <w:jc w:val="center"/>
        <w:rPr>
          <w:b/>
        </w:rPr>
      </w:pPr>
      <w:r w:rsidRPr="008F04DA">
        <w:rPr>
          <w:b/>
        </w:rPr>
        <w:t>Čl. I.</w:t>
      </w:r>
    </w:p>
    <w:p w:rsidR="009C2740" w:rsidRPr="008F04DA" w:rsidRDefault="009C2740" w:rsidP="008F04DA">
      <w:pPr>
        <w:spacing w:after="0" w:line="240" w:lineRule="auto"/>
        <w:jc w:val="center"/>
        <w:rPr>
          <w:b/>
        </w:rPr>
      </w:pPr>
      <w:r w:rsidRPr="008F04DA">
        <w:rPr>
          <w:b/>
        </w:rPr>
        <w:t>Předmět smlouvy</w:t>
      </w:r>
    </w:p>
    <w:p w:rsidR="009C2740" w:rsidRDefault="009C2740" w:rsidP="009C2740">
      <w:pPr>
        <w:spacing w:after="0" w:line="240" w:lineRule="auto"/>
      </w:pPr>
    </w:p>
    <w:p w:rsidR="009C2740" w:rsidRDefault="009C2740" w:rsidP="008F04DA">
      <w:pPr>
        <w:spacing w:after="0" w:line="240" w:lineRule="auto"/>
        <w:jc w:val="both"/>
      </w:pPr>
      <w:r>
        <w:t>Příkazník se touto smlouvou zavazuje pro příkazce vykonávat činnost spočívající ve zpracování mzdové agendy na základě předaných podkladů od příkazce, která za</w:t>
      </w:r>
      <w:r w:rsidR="008F04DA">
        <w:t>h</w:t>
      </w:r>
      <w:r>
        <w:t>rnuje:</w:t>
      </w:r>
    </w:p>
    <w:p w:rsidR="009C2740" w:rsidRPr="009C2740" w:rsidRDefault="009C2740" w:rsidP="009C2740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9C2740">
        <w:rPr>
          <w:rFonts w:asciiTheme="minorHAnsi" w:hAnsiTheme="minorHAnsi"/>
          <w:sz w:val="22"/>
          <w:szCs w:val="22"/>
        </w:rPr>
        <w:t>výpočet mezd</w:t>
      </w:r>
    </w:p>
    <w:p w:rsidR="009C2740" w:rsidRPr="009C2740" w:rsidRDefault="009C2740" w:rsidP="009C2740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9C2740">
        <w:rPr>
          <w:rFonts w:asciiTheme="minorHAnsi" w:hAnsiTheme="minorHAnsi"/>
          <w:sz w:val="22"/>
          <w:szCs w:val="22"/>
        </w:rPr>
        <w:t>vyhotovení výplatních listin a výplatních lístků</w:t>
      </w:r>
    </w:p>
    <w:p w:rsidR="009C2740" w:rsidRPr="009C2740" w:rsidRDefault="009C2740" w:rsidP="009C2740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9C2740">
        <w:rPr>
          <w:rFonts w:asciiTheme="minorHAnsi" w:hAnsiTheme="minorHAnsi"/>
          <w:sz w:val="22"/>
          <w:szCs w:val="22"/>
        </w:rPr>
        <w:t>zhotovení výstupních sestav pro evidenci a archivaci</w:t>
      </w:r>
    </w:p>
    <w:p w:rsidR="009C2740" w:rsidRPr="009C2740" w:rsidRDefault="009C2740" w:rsidP="009C2740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9C2740">
        <w:rPr>
          <w:rFonts w:asciiTheme="minorHAnsi" w:hAnsiTheme="minorHAnsi"/>
          <w:sz w:val="22"/>
          <w:szCs w:val="22"/>
        </w:rPr>
        <w:t>vyhotovení souhrnných sestav zdravotního a sociálního pojištění, daně z příjmu v rozsahu požadovaném zdravotními pojišťovnami, MSSZ a FÚ</w:t>
      </w:r>
    </w:p>
    <w:p w:rsidR="009C2740" w:rsidRPr="009C2740" w:rsidRDefault="009C2740" w:rsidP="009C2740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9C2740">
        <w:rPr>
          <w:rFonts w:asciiTheme="minorHAnsi" w:hAnsiTheme="minorHAnsi"/>
          <w:sz w:val="22"/>
          <w:szCs w:val="22"/>
        </w:rPr>
        <w:t>zhotovení podkladů pro převod do účetnictví školy</w:t>
      </w:r>
    </w:p>
    <w:p w:rsidR="009C2740" w:rsidRPr="009C2740" w:rsidRDefault="009C2740" w:rsidP="009C2740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9C2740">
        <w:rPr>
          <w:rFonts w:asciiTheme="minorHAnsi" w:hAnsiTheme="minorHAnsi"/>
          <w:sz w:val="22"/>
          <w:szCs w:val="22"/>
        </w:rPr>
        <w:t>zhotovení statistických výkazů z oblasti mezd</w:t>
      </w:r>
    </w:p>
    <w:p w:rsidR="009C2740" w:rsidRDefault="009C2740" w:rsidP="009C2740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9C2740">
        <w:rPr>
          <w:rFonts w:asciiTheme="minorHAnsi" w:hAnsiTheme="minorHAnsi"/>
          <w:sz w:val="22"/>
          <w:szCs w:val="22"/>
        </w:rPr>
        <w:t>zhotovení tabulek pro nadřízené orgány týkající se oblasti zpracování mezd</w:t>
      </w:r>
    </w:p>
    <w:p w:rsidR="009C2740" w:rsidRPr="009C2740" w:rsidRDefault="009C2740" w:rsidP="009C2740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součástí zpracování nejsou úkony související s personalistikou</w:t>
      </w:r>
    </w:p>
    <w:p w:rsidR="009C2740" w:rsidRDefault="009C2740" w:rsidP="009C2740">
      <w:pPr>
        <w:spacing w:after="0" w:line="240" w:lineRule="auto"/>
      </w:pPr>
    </w:p>
    <w:p w:rsidR="009C2740" w:rsidRPr="008F04DA" w:rsidRDefault="009C2740" w:rsidP="008F04DA">
      <w:pPr>
        <w:spacing w:after="0" w:line="240" w:lineRule="auto"/>
        <w:jc w:val="center"/>
        <w:rPr>
          <w:b/>
        </w:rPr>
      </w:pPr>
      <w:r w:rsidRPr="008F04DA">
        <w:rPr>
          <w:b/>
        </w:rPr>
        <w:t>Čl. II.</w:t>
      </w:r>
    </w:p>
    <w:p w:rsidR="009C2740" w:rsidRDefault="009C2740" w:rsidP="008F04DA">
      <w:pPr>
        <w:spacing w:after="0" w:line="240" w:lineRule="auto"/>
        <w:jc w:val="center"/>
        <w:rPr>
          <w:b/>
        </w:rPr>
      </w:pPr>
      <w:r w:rsidRPr="008F04DA">
        <w:rPr>
          <w:b/>
        </w:rPr>
        <w:t>Povinnosti smluvních stran</w:t>
      </w:r>
    </w:p>
    <w:p w:rsidR="008F04DA" w:rsidRPr="008F04DA" w:rsidRDefault="008F04DA" w:rsidP="008F04DA">
      <w:pPr>
        <w:spacing w:after="0" w:line="240" w:lineRule="auto"/>
        <w:jc w:val="center"/>
        <w:rPr>
          <w:b/>
        </w:rPr>
      </w:pPr>
    </w:p>
    <w:p w:rsidR="009C2740" w:rsidRPr="009C2740" w:rsidRDefault="009C2740" w:rsidP="009C2740">
      <w:pPr>
        <w:pStyle w:val="Odstavecseseznamem"/>
        <w:numPr>
          <w:ilvl w:val="0"/>
          <w:numId w:val="2"/>
        </w:numPr>
      </w:pPr>
      <w:r>
        <w:rPr>
          <w:rFonts w:asciiTheme="minorHAnsi" w:hAnsiTheme="minorHAnsi"/>
          <w:sz w:val="22"/>
          <w:szCs w:val="22"/>
        </w:rPr>
        <w:t>Příkazník je povinen náležitost uvedenou v čl. 1 této smlouvy provést ve sjednaném termínu.</w:t>
      </w:r>
    </w:p>
    <w:p w:rsidR="009C2740" w:rsidRPr="009C2740" w:rsidRDefault="009C2740" w:rsidP="009C2740">
      <w:pPr>
        <w:pStyle w:val="Odstavecseseznamem"/>
        <w:numPr>
          <w:ilvl w:val="0"/>
          <w:numId w:val="2"/>
        </w:numPr>
      </w:pPr>
      <w:r>
        <w:rPr>
          <w:rFonts w:asciiTheme="minorHAnsi" w:hAnsiTheme="minorHAnsi"/>
          <w:sz w:val="22"/>
          <w:szCs w:val="22"/>
        </w:rPr>
        <w:t>Příkazce je povinen předat veškeré potřebné poklady v dohodnutém termínu.</w:t>
      </w:r>
    </w:p>
    <w:p w:rsidR="009C2740" w:rsidRPr="009C2740" w:rsidRDefault="009C2740" w:rsidP="009C2740">
      <w:pPr>
        <w:pStyle w:val="Odstavecseseznamem"/>
        <w:numPr>
          <w:ilvl w:val="0"/>
          <w:numId w:val="2"/>
        </w:numPr>
      </w:pPr>
      <w:r>
        <w:rPr>
          <w:rFonts w:asciiTheme="minorHAnsi" w:hAnsiTheme="minorHAnsi"/>
          <w:sz w:val="22"/>
          <w:szCs w:val="22"/>
        </w:rPr>
        <w:t>Obě strany se zavazují k vzájemné součinnosti a podpoře při zpracování předmětu smlouvy.</w:t>
      </w:r>
    </w:p>
    <w:p w:rsidR="009C2740" w:rsidRPr="009C2740" w:rsidRDefault="009C2740" w:rsidP="009C2740">
      <w:pPr>
        <w:pStyle w:val="Odstavecseseznamem"/>
        <w:numPr>
          <w:ilvl w:val="0"/>
          <w:numId w:val="2"/>
        </w:numPr>
      </w:pPr>
      <w:r>
        <w:rPr>
          <w:rFonts w:asciiTheme="minorHAnsi" w:hAnsiTheme="minorHAnsi"/>
          <w:sz w:val="22"/>
          <w:szCs w:val="22"/>
        </w:rPr>
        <w:t>Obě strany jsou povinny postupovat dle předpisů o ochraně osobních dat.</w:t>
      </w:r>
    </w:p>
    <w:p w:rsidR="009C2740" w:rsidRDefault="009C2740" w:rsidP="009C2740"/>
    <w:p w:rsidR="009C2740" w:rsidRPr="008F04DA" w:rsidRDefault="009C2740" w:rsidP="008F04DA">
      <w:pPr>
        <w:spacing w:after="0" w:line="240" w:lineRule="auto"/>
        <w:jc w:val="center"/>
        <w:rPr>
          <w:b/>
        </w:rPr>
      </w:pPr>
      <w:r w:rsidRPr="008F04DA">
        <w:rPr>
          <w:b/>
        </w:rPr>
        <w:t>Čl. III.</w:t>
      </w:r>
    </w:p>
    <w:p w:rsidR="009C2740" w:rsidRDefault="009C2740" w:rsidP="008F04DA">
      <w:pPr>
        <w:spacing w:after="0" w:line="240" w:lineRule="auto"/>
        <w:jc w:val="center"/>
        <w:rPr>
          <w:b/>
        </w:rPr>
      </w:pPr>
      <w:r w:rsidRPr="008F04DA">
        <w:rPr>
          <w:b/>
        </w:rPr>
        <w:t>Termíny plnění</w:t>
      </w:r>
    </w:p>
    <w:p w:rsidR="008F04DA" w:rsidRPr="008F04DA" w:rsidRDefault="008F04DA" w:rsidP="008F04DA">
      <w:pPr>
        <w:spacing w:after="0" w:line="240" w:lineRule="auto"/>
        <w:jc w:val="center"/>
        <w:rPr>
          <w:b/>
        </w:rPr>
      </w:pPr>
    </w:p>
    <w:p w:rsidR="009C2740" w:rsidRPr="00CA75E5" w:rsidRDefault="00CA75E5" w:rsidP="009C2740">
      <w:pPr>
        <w:pStyle w:val="Odstavecseseznamem"/>
        <w:numPr>
          <w:ilvl w:val="0"/>
          <w:numId w:val="3"/>
        </w:numPr>
      </w:pPr>
      <w:r>
        <w:rPr>
          <w:rFonts w:asciiTheme="minorHAnsi" w:hAnsiTheme="minorHAnsi"/>
          <w:sz w:val="22"/>
          <w:szCs w:val="22"/>
        </w:rPr>
        <w:t>Předání podkladů pro zpracování mzdové agendy 12 dnů před výplatním termínem.</w:t>
      </w:r>
    </w:p>
    <w:p w:rsidR="00CA75E5" w:rsidRPr="00CA75E5" w:rsidRDefault="00CA75E5" w:rsidP="009C2740">
      <w:pPr>
        <w:pStyle w:val="Odstavecseseznamem"/>
        <w:numPr>
          <w:ilvl w:val="0"/>
          <w:numId w:val="3"/>
        </w:numPr>
      </w:pPr>
      <w:r>
        <w:rPr>
          <w:rFonts w:asciiTheme="minorHAnsi" w:hAnsiTheme="minorHAnsi"/>
          <w:sz w:val="22"/>
          <w:szCs w:val="22"/>
        </w:rPr>
        <w:t>Předání zpracované mzdové agendy 2 dny před výplatním termínem.</w:t>
      </w:r>
    </w:p>
    <w:p w:rsidR="00CA75E5" w:rsidRPr="00CA75E5" w:rsidRDefault="00CA75E5" w:rsidP="008F04DA">
      <w:pPr>
        <w:pStyle w:val="Odstavecseseznamem"/>
        <w:numPr>
          <w:ilvl w:val="0"/>
          <w:numId w:val="3"/>
        </w:numPr>
        <w:jc w:val="both"/>
      </w:pPr>
      <w:r>
        <w:rPr>
          <w:rFonts w:asciiTheme="minorHAnsi" w:hAnsiTheme="minorHAnsi"/>
          <w:sz w:val="22"/>
          <w:szCs w:val="22"/>
        </w:rPr>
        <w:t>Zpracování agendy přímo nesouvisející s výplatním termínem (tabulky, statistiky, roční sestavy…) dle požadovaných termínů.</w:t>
      </w:r>
    </w:p>
    <w:p w:rsidR="00CA75E5" w:rsidRPr="008F04DA" w:rsidRDefault="00CA75E5" w:rsidP="008F04DA">
      <w:pPr>
        <w:spacing w:after="0" w:line="240" w:lineRule="auto"/>
        <w:jc w:val="center"/>
        <w:rPr>
          <w:b/>
        </w:rPr>
      </w:pPr>
      <w:r w:rsidRPr="008F04DA">
        <w:rPr>
          <w:b/>
        </w:rPr>
        <w:lastRenderedPageBreak/>
        <w:t>Čl. IV.</w:t>
      </w:r>
    </w:p>
    <w:p w:rsidR="00CA75E5" w:rsidRDefault="00CA75E5" w:rsidP="008F04DA">
      <w:pPr>
        <w:spacing w:after="0" w:line="240" w:lineRule="auto"/>
        <w:jc w:val="center"/>
        <w:rPr>
          <w:b/>
        </w:rPr>
      </w:pPr>
      <w:r w:rsidRPr="008F04DA">
        <w:rPr>
          <w:b/>
        </w:rPr>
        <w:t>Odměna</w:t>
      </w:r>
    </w:p>
    <w:p w:rsidR="008F04DA" w:rsidRPr="008F04DA" w:rsidRDefault="008F04DA" w:rsidP="008F04DA">
      <w:pPr>
        <w:spacing w:after="0" w:line="240" w:lineRule="auto"/>
        <w:jc w:val="center"/>
        <w:rPr>
          <w:b/>
        </w:rPr>
      </w:pPr>
    </w:p>
    <w:p w:rsidR="003843DB" w:rsidRDefault="00CA75E5" w:rsidP="003843DB">
      <w:pPr>
        <w:spacing w:after="0" w:line="240" w:lineRule="auto"/>
        <w:jc w:val="both"/>
      </w:pPr>
      <w:r>
        <w:t xml:space="preserve">Odměna za odvedenou práci dle předmětu smlouvy byla stanovena na základě nabídky příkazníka v rámci vypsaného výběrového řízení </w:t>
      </w:r>
      <w:r w:rsidR="003843DB">
        <w:t xml:space="preserve">na dodávku služby – zpracování mezd </w:t>
      </w:r>
      <w:r>
        <w:t xml:space="preserve">(cenová nabídka je přílohou příkazní smlouvy). </w:t>
      </w:r>
    </w:p>
    <w:p w:rsidR="00CA75E5" w:rsidRDefault="00CA75E5" w:rsidP="003843DB">
      <w:pPr>
        <w:spacing w:after="0" w:line="240" w:lineRule="auto"/>
        <w:jc w:val="both"/>
      </w:pPr>
      <w:r>
        <w:t>Odměna bude fakturována měsíčně po provedení a dodání všech potřebných dokumentů.</w:t>
      </w:r>
    </w:p>
    <w:p w:rsidR="00CA75E5" w:rsidRDefault="00CA75E5" w:rsidP="00CA75E5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1843"/>
        <w:gridCol w:w="2546"/>
      </w:tblGrid>
      <w:tr w:rsidR="00CA75E5" w:rsidTr="00CA75E5">
        <w:tc>
          <w:tcPr>
            <w:tcW w:w="3256" w:type="dxa"/>
            <w:vAlign w:val="center"/>
          </w:tcPr>
          <w:p w:rsidR="00CA75E5" w:rsidRPr="00843EA5" w:rsidRDefault="00CA75E5" w:rsidP="00915AF8">
            <w:pPr>
              <w:rPr>
                <w:b/>
              </w:rPr>
            </w:pPr>
            <w:r w:rsidRPr="00843EA5">
              <w:rPr>
                <w:b/>
              </w:rPr>
              <w:t>Položky:</w:t>
            </w:r>
          </w:p>
        </w:tc>
        <w:tc>
          <w:tcPr>
            <w:tcW w:w="1417" w:type="dxa"/>
            <w:vAlign w:val="center"/>
          </w:tcPr>
          <w:p w:rsidR="00CA75E5" w:rsidRPr="00843EA5" w:rsidRDefault="00CA75E5" w:rsidP="00915AF8">
            <w:pPr>
              <w:jc w:val="center"/>
              <w:rPr>
                <w:b/>
              </w:rPr>
            </w:pPr>
            <w:r w:rsidRPr="00843EA5">
              <w:rPr>
                <w:b/>
              </w:rPr>
              <w:t>cca roční počet (dle roku 2017)</w:t>
            </w:r>
          </w:p>
        </w:tc>
        <w:tc>
          <w:tcPr>
            <w:tcW w:w="1843" w:type="dxa"/>
            <w:vAlign w:val="center"/>
          </w:tcPr>
          <w:p w:rsidR="00CA75E5" w:rsidRPr="00843EA5" w:rsidRDefault="00CA75E5" w:rsidP="00915AF8">
            <w:pPr>
              <w:jc w:val="center"/>
              <w:rPr>
                <w:b/>
              </w:rPr>
            </w:pPr>
            <w:r w:rsidRPr="00843EA5">
              <w:rPr>
                <w:b/>
              </w:rPr>
              <w:t>cena za jednotku</w:t>
            </w:r>
          </w:p>
        </w:tc>
        <w:tc>
          <w:tcPr>
            <w:tcW w:w="2546" w:type="dxa"/>
            <w:vAlign w:val="center"/>
          </w:tcPr>
          <w:p w:rsidR="00CA75E5" w:rsidRPr="00843EA5" w:rsidRDefault="00CA75E5" w:rsidP="00915AF8">
            <w:pPr>
              <w:jc w:val="center"/>
              <w:rPr>
                <w:b/>
              </w:rPr>
            </w:pPr>
            <w:r w:rsidRPr="00843EA5">
              <w:rPr>
                <w:b/>
              </w:rPr>
              <w:t>cena celkem</w:t>
            </w:r>
            <w:r>
              <w:rPr>
                <w:b/>
              </w:rPr>
              <w:t>/rok</w:t>
            </w:r>
          </w:p>
        </w:tc>
      </w:tr>
      <w:tr w:rsidR="00CA75E5" w:rsidTr="00CA75E5">
        <w:tc>
          <w:tcPr>
            <w:tcW w:w="3256" w:type="dxa"/>
          </w:tcPr>
          <w:p w:rsidR="00CA75E5" w:rsidRDefault="00CA75E5" w:rsidP="00915AF8">
            <w:pPr>
              <w:jc w:val="both"/>
            </w:pPr>
            <w:r>
              <w:t>Každý zpracovaný pracovní poměr</w:t>
            </w:r>
          </w:p>
        </w:tc>
        <w:tc>
          <w:tcPr>
            <w:tcW w:w="1417" w:type="dxa"/>
            <w:vAlign w:val="center"/>
          </w:tcPr>
          <w:p w:rsidR="00CA75E5" w:rsidRDefault="00CA75E5" w:rsidP="00915AF8">
            <w:pPr>
              <w:jc w:val="center"/>
            </w:pPr>
            <w:r>
              <w:t>1652</w:t>
            </w:r>
          </w:p>
        </w:tc>
        <w:tc>
          <w:tcPr>
            <w:tcW w:w="1843" w:type="dxa"/>
            <w:vAlign w:val="center"/>
          </w:tcPr>
          <w:p w:rsidR="00CA75E5" w:rsidRDefault="003843DB" w:rsidP="003843DB">
            <w:pPr>
              <w:jc w:val="right"/>
            </w:pPr>
            <w:r>
              <w:t>85,- Kč</w:t>
            </w:r>
          </w:p>
        </w:tc>
        <w:tc>
          <w:tcPr>
            <w:tcW w:w="2546" w:type="dxa"/>
            <w:vAlign w:val="center"/>
          </w:tcPr>
          <w:p w:rsidR="00CA75E5" w:rsidRDefault="003843DB" w:rsidP="003843DB">
            <w:pPr>
              <w:jc w:val="right"/>
            </w:pPr>
            <w:r>
              <w:t>140 420,- Kč</w:t>
            </w:r>
          </w:p>
        </w:tc>
      </w:tr>
      <w:tr w:rsidR="00CA75E5" w:rsidTr="00CA75E5">
        <w:tc>
          <w:tcPr>
            <w:tcW w:w="3256" w:type="dxa"/>
          </w:tcPr>
          <w:p w:rsidR="00CA75E5" w:rsidRDefault="00CA75E5" w:rsidP="00915AF8">
            <w:pPr>
              <w:jc w:val="both"/>
            </w:pPr>
            <w:r>
              <w:t>Čtvrtletní sestavy</w:t>
            </w:r>
          </w:p>
        </w:tc>
        <w:tc>
          <w:tcPr>
            <w:tcW w:w="1417" w:type="dxa"/>
            <w:vAlign w:val="center"/>
          </w:tcPr>
          <w:p w:rsidR="00CA75E5" w:rsidRDefault="00CA75E5" w:rsidP="00915AF8">
            <w:pPr>
              <w:jc w:val="center"/>
            </w:pPr>
            <w:r>
              <w:t>4</w:t>
            </w:r>
          </w:p>
        </w:tc>
        <w:tc>
          <w:tcPr>
            <w:tcW w:w="1843" w:type="dxa"/>
            <w:vAlign w:val="center"/>
          </w:tcPr>
          <w:p w:rsidR="00CA75E5" w:rsidRDefault="003843DB" w:rsidP="003843DB">
            <w:pPr>
              <w:jc w:val="right"/>
            </w:pPr>
            <w:r>
              <w:t>500,- Kč</w:t>
            </w:r>
          </w:p>
        </w:tc>
        <w:tc>
          <w:tcPr>
            <w:tcW w:w="2546" w:type="dxa"/>
            <w:vAlign w:val="center"/>
          </w:tcPr>
          <w:p w:rsidR="00CA75E5" w:rsidRDefault="003843DB" w:rsidP="003843DB">
            <w:pPr>
              <w:jc w:val="right"/>
            </w:pPr>
            <w:r>
              <w:t>2 000,- Kč</w:t>
            </w:r>
          </w:p>
        </w:tc>
      </w:tr>
      <w:tr w:rsidR="00CA75E5" w:rsidTr="003843DB">
        <w:trPr>
          <w:trHeight w:val="373"/>
        </w:trPr>
        <w:tc>
          <w:tcPr>
            <w:tcW w:w="3256" w:type="dxa"/>
          </w:tcPr>
          <w:p w:rsidR="00CA75E5" w:rsidRDefault="008F04DA" w:rsidP="00915AF8">
            <w:pPr>
              <w:jc w:val="both"/>
            </w:pPr>
            <w:r>
              <w:t>S</w:t>
            </w:r>
            <w:r w:rsidR="00CA75E5">
              <w:t>tatistika</w:t>
            </w:r>
          </w:p>
        </w:tc>
        <w:tc>
          <w:tcPr>
            <w:tcW w:w="1417" w:type="dxa"/>
            <w:vAlign w:val="center"/>
          </w:tcPr>
          <w:p w:rsidR="00CA75E5" w:rsidRDefault="00CA75E5" w:rsidP="00915AF8">
            <w:pPr>
              <w:jc w:val="center"/>
            </w:pPr>
            <w:r>
              <w:t>5</w:t>
            </w:r>
          </w:p>
        </w:tc>
        <w:tc>
          <w:tcPr>
            <w:tcW w:w="1843" w:type="dxa"/>
            <w:vAlign w:val="center"/>
          </w:tcPr>
          <w:p w:rsidR="00CA75E5" w:rsidRDefault="003843DB" w:rsidP="003843DB">
            <w:pPr>
              <w:jc w:val="right"/>
            </w:pPr>
            <w:r>
              <w:t>1 000,- Kč</w:t>
            </w:r>
          </w:p>
        </w:tc>
        <w:tc>
          <w:tcPr>
            <w:tcW w:w="2546" w:type="dxa"/>
            <w:vAlign w:val="center"/>
          </w:tcPr>
          <w:p w:rsidR="00CA75E5" w:rsidRDefault="003843DB" w:rsidP="003843DB">
            <w:pPr>
              <w:jc w:val="right"/>
            </w:pPr>
            <w:r>
              <w:t>5 000,- Kč</w:t>
            </w:r>
          </w:p>
        </w:tc>
      </w:tr>
      <w:tr w:rsidR="00CA75E5" w:rsidTr="00CA75E5">
        <w:tc>
          <w:tcPr>
            <w:tcW w:w="3256" w:type="dxa"/>
          </w:tcPr>
          <w:p w:rsidR="00CA75E5" w:rsidRDefault="00CA75E5" w:rsidP="00915AF8">
            <w:pPr>
              <w:jc w:val="both"/>
            </w:pPr>
            <w:r>
              <w:t>ISP</w:t>
            </w:r>
          </w:p>
        </w:tc>
        <w:tc>
          <w:tcPr>
            <w:tcW w:w="1417" w:type="dxa"/>
            <w:vAlign w:val="center"/>
          </w:tcPr>
          <w:p w:rsidR="00CA75E5" w:rsidRDefault="00CA75E5" w:rsidP="00915AF8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CA75E5" w:rsidRDefault="003843DB" w:rsidP="003843DB">
            <w:pPr>
              <w:jc w:val="right"/>
            </w:pPr>
            <w:r>
              <w:t>700,- Kč</w:t>
            </w:r>
          </w:p>
        </w:tc>
        <w:tc>
          <w:tcPr>
            <w:tcW w:w="2546" w:type="dxa"/>
            <w:vAlign w:val="center"/>
          </w:tcPr>
          <w:p w:rsidR="00CA75E5" w:rsidRDefault="003843DB" w:rsidP="003843DB">
            <w:pPr>
              <w:jc w:val="right"/>
            </w:pPr>
            <w:r>
              <w:t>1 400,- Kč</w:t>
            </w:r>
          </w:p>
        </w:tc>
      </w:tr>
      <w:tr w:rsidR="00CA75E5" w:rsidTr="00CA75E5">
        <w:tc>
          <w:tcPr>
            <w:tcW w:w="3256" w:type="dxa"/>
          </w:tcPr>
          <w:p w:rsidR="00CA75E5" w:rsidRDefault="00CA75E5" w:rsidP="00915AF8">
            <w:pPr>
              <w:jc w:val="both"/>
            </w:pPr>
            <w:r>
              <w:t>MSSZ</w:t>
            </w:r>
          </w:p>
        </w:tc>
        <w:tc>
          <w:tcPr>
            <w:tcW w:w="1417" w:type="dxa"/>
            <w:vAlign w:val="center"/>
          </w:tcPr>
          <w:p w:rsidR="00CA75E5" w:rsidRDefault="00CA75E5" w:rsidP="00915AF8">
            <w:pPr>
              <w:jc w:val="center"/>
            </w:pPr>
            <w:r>
              <w:t>12</w:t>
            </w:r>
          </w:p>
        </w:tc>
        <w:tc>
          <w:tcPr>
            <w:tcW w:w="1843" w:type="dxa"/>
            <w:vAlign w:val="center"/>
          </w:tcPr>
          <w:p w:rsidR="00CA75E5" w:rsidRDefault="003843DB" w:rsidP="003843DB">
            <w:pPr>
              <w:jc w:val="right"/>
            </w:pPr>
            <w:r>
              <w:t>500,- Kč</w:t>
            </w:r>
          </w:p>
        </w:tc>
        <w:tc>
          <w:tcPr>
            <w:tcW w:w="2546" w:type="dxa"/>
            <w:vAlign w:val="center"/>
          </w:tcPr>
          <w:p w:rsidR="00CA75E5" w:rsidRDefault="003843DB" w:rsidP="003843DB">
            <w:pPr>
              <w:jc w:val="right"/>
            </w:pPr>
            <w:r>
              <w:t>6 000,- Kč</w:t>
            </w:r>
          </w:p>
        </w:tc>
      </w:tr>
      <w:tr w:rsidR="00CA75E5" w:rsidTr="00CA75E5">
        <w:tc>
          <w:tcPr>
            <w:tcW w:w="3256" w:type="dxa"/>
          </w:tcPr>
          <w:p w:rsidR="00CA75E5" w:rsidRDefault="00CA75E5" w:rsidP="00915AF8">
            <w:pPr>
              <w:jc w:val="both"/>
            </w:pPr>
            <w:r>
              <w:t>Vystavení a tisk platového výměru</w:t>
            </w:r>
          </w:p>
        </w:tc>
        <w:tc>
          <w:tcPr>
            <w:tcW w:w="1417" w:type="dxa"/>
            <w:vAlign w:val="center"/>
          </w:tcPr>
          <w:p w:rsidR="00CA75E5" w:rsidRDefault="00CA75E5" w:rsidP="00915AF8">
            <w:pPr>
              <w:jc w:val="center"/>
            </w:pPr>
            <w:r>
              <w:t>220</w:t>
            </w:r>
          </w:p>
        </w:tc>
        <w:tc>
          <w:tcPr>
            <w:tcW w:w="1843" w:type="dxa"/>
            <w:vAlign w:val="center"/>
          </w:tcPr>
          <w:p w:rsidR="00CA75E5" w:rsidRDefault="003843DB" w:rsidP="003843DB">
            <w:pPr>
              <w:jc w:val="right"/>
            </w:pPr>
            <w:r>
              <w:t>20,- Kč</w:t>
            </w:r>
          </w:p>
        </w:tc>
        <w:tc>
          <w:tcPr>
            <w:tcW w:w="2546" w:type="dxa"/>
            <w:vAlign w:val="center"/>
          </w:tcPr>
          <w:p w:rsidR="00CA75E5" w:rsidRDefault="003843DB" w:rsidP="003843DB">
            <w:pPr>
              <w:jc w:val="right"/>
            </w:pPr>
            <w:r>
              <w:t>4 400,- Kč</w:t>
            </w:r>
          </w:p>
        </w:tc>
      </w:tr>
      <w:tr w:rsidR="00CA75E5" w:rsidTr="00CA75E5">
        <w:tc>
          <w:tcPr>
            <w:tcW w:w="3256" w:type="dxa"/>
          </w:tcPr>
          <w:p w:rsidR="00CA75E5" w:rsidRDefault="00CA75E5" w:rsidP="00915AF8">
            <w:pPr>
              <w:jc w:val="both"/>
            </w:pPr>
            <w:r>
              <w:t>Roční sestavy</w:t>
            </w:r>
          </w:p>
        </w:tc>
        <w:tc>
          <w:tcPr>
            <w:tcW w:w="1417" w:type="dxa"/>
            <w:vAlign w:val="center"/>
          </w:tcPr>
          <w:p w:rsidR="00CA75E5" w:rsidRDefault="00CA75E5" w:rsidP="00915AF8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CA75E5" w:rsidRDefault="003843DB" w:rsidP="003843DB">
            <w:pPr>
              <w:jc w:val="right"/>
            </w:pPr>
            <w:r>
              <w:t>3 000,- Kč</w:t>
            </w:r>
          </w:p>
        </w:tc>
        <w:tc>
          <w:tcPr>
            <w:tcW w:w="2546" w:type="dxa"/>
            <w:vAlign w:val="center"/>
          </w:tcPr>
          <w:p w:rsidR="00CA75E5" w:rsidRDefault="003843DB" w:rsidP="003843DB">
            <w:pPr>
              <w:jc w:val="right"/>
            </w:pPr>
            <w:r>
              <w:t>3 000,- Kč</w:t>
            </w:r>
          </w:p>
        </w:tc>
      </w:tr>
      <w:tr w:rsidR="00CA75E5" w:rsidTr="00CA75E5">
        <w:tc>
          <w:tcPr>
            <w:tcW w:w="3256" w:type="dxa"/>
          </w:tcPr>
          <w:p w:rsidR="00CA75E5" w:rsidRDefault="00CA75E5" w:rsidP="00915AF8">
            <w:pPr>
              <w:jc w:val="both"/>
            </w:pPr>
            <w:r>
              <w:t>Roční zúčtování</w:t>
            </w:r>
          </w:p>
        </w:tc>
        <w:tc>
          <w:tcPr>
            <w:tcW w:w="1417" w:type="dxa"/>
            <w:vAlign w:val="center"/>
          </w:tcPr>
          <w:p w:rsidR="00CA75E5" w:rsidRDefault="00CA75E5" w:rsidP="00915AF8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CA75E5" w:rsidRDefault="003843DB" w:rsidP="003843DB">
            <w:pPr>
              <w:jc w:val="right"/>
            </w:pPr>
            <w:r>
              <w:t>5 000,- Kč</w:t>
            </w:r>
          </w:p>
        </w:tc>
        <w:tc>
          <w:tcPr>
            <w:tcW w:w="2546" w:type="dxa"/>
            <w:vAlign w:val="center"/>
          </w:tcPr>
          <w:p w:rsidR="00CA75E5" w:rsidRDefault="003843DB" w:rsidP="003843DB">
            <w:pPr>
              <w:jc w:val="right"/>
            </w:pPr>
            <w:r>
              <w:t>5 000,- Kč</w:t>
            </w:r>
          </w:p>
        </w:tc>
      </w:tr>
      <w:tr w:rsidR="00CA75E5" w:rsidTr="00CA75E5">
        <w:tc>
          <w:tcPr>
            <w:tcW w:w="3256" w:type="dxa"/>
          </w:tcPr>
          <w:p w:rsidR="00CA75E5" w:rsidRDefault="00CA75E5" w:rsidP="00915AF8">
            <w:pPr>
              <w:jc w:val="both"/>
            </w:pPr>
            <w:r>
              <w:t>Roční ELDP</w:t>
            </w:r>
          </w:p>
        </w:tc>
        <w:tc>
          <w:tcPr>
            <w:tcW w:w="1417" w:type="dxa"/>
            <w:vAlign w:val="center"/>
          </w:tcPr>
          <w:p w:rsidR="00CA75E5" w:rsidRDefault="00CA75E5" w:rsidP="00915AF8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CA75E5" w:rsidRDefault="003843DB" w:rsidP="003843DB">
            <w:pPr>
              <w:jc w:val="right"/>
            </w:pPr>
            <w:r>
              <w:t>2 800,- Kč</w:t>
            </w:r>
          </w:p>
        </w:tc>
        <w:tc>
          <w:tcPr>
            <w:tcW w:w="2546" w:type="dxa"/>
            <w:vAlign w:val="center"/>
          </w:tcPr>
          <w:p w:rsidR="00CA75E5" w:rsidRDefault="003843DB" w:rsidP="003843DB">
            <w:pPr>
              <w:jc w:val="right"/>
            </w:pPr>
            <w:r>
              <w:t>2 800,- Kč</w:t>
            </w:r>
          </w:p>
        </w:tc>
      </w:tr>
      <w:tr w:rsidR="00CA75E5" w:rsidTr="00915AF8">
        <w:tc>
          <w:tcPr>
            <w:tcW w:w="6516" w:type="dxa"/>
            <w:gridSpan w:val="3"/>
          </w:tcPr>
          <w:p w:rsidR="00CA75E5" w:rsidRPr="00843EA5" w:rsidRDefault="00CA75E5" w:rsidP="00915AF8">
            <w:pPr>
              <w:jc w:val="both"/>
              <w:rPr>
                <w:b/>
              </w:rPr>
            </w:pPr>
            <w:r w:rsidRPr="00843EA5">
              <w:rPr>
                <w:b/>
              </w:rPr>
              <w:t>Cena celkem</w:t>
            </w:r>
          </w:p>
        </w:tc>
        <w:tc>
          <w:tcPr>
            <w:tcW w:w="2546" w:type="dxa"/>
            <w:vAlign w:val="center"/>
          </w:tcPr>
          <w:p w:rsidR="00CA75E5" w:rsidRPr="00843EA5" w:rsidRDefault="003843DB" w:rsidP="003843DB">
            <w:pPr>
              <w:jc w:val="right"/>
              <w:rPr>
                <w:b/>
              </w:rPr>
            </w:pPr>
            <w:r>
              <w:rPr>
                <w:b/>
              </w:rPr>
              <w:t>170 020,- Kč</w:t>
            </w:r>
          </w:p>
        </w:tc>
      </w:tr>
    </w:tbl>
    <w:p w:rsidR="00CA75E5" w:rsidRDefault="00CA75E5" w:rsidP="00CA75E5">
      <w:pPr>
        <w:spacing w:after="0" w:line="240" w:lineRule="auto"/>
      </w:pPr>
    </w:p>
    <w:p w:rsidR="003843DB" w:rsidRDefault="003843DB" w:rsidP="00CA75E5">
      <w:pPr>
        <w:spacing w:after="0" w:line="240" w:lineRule="auto"/>
      </w:pPr>
      <w:r>
        <w:t>Odměna za poskytnuté služby a za kalendářní rok nesmí převýšit částku 170 020,- Kč s DPH.</w:t>
      </w:r>
    </w:p>
    <w:p w:rsidR="00740207" w:rsidRDefault="00740207" w:rsidP="008F04DA">
      <w:pPr>
        <w:spacing w:after="0" w:line="240" w:lineRule="auto"/>
        <w:jc w:val="both"/>
      </w:pPr>
      <w:r>
        <w:t xml:space="preserve">Příkazník se zavazuje uhradit odměnu na účet příkazníka č. </w:t>
      </w:r>
      <w:proofErr w:type="spellStart"/>
      <w:r>
        <w:t>ú.</w:t>
      </w:r>
      <w:proofErr w:type="spellEnd"/>
      <w:r>
        <w:t xml:space="preserve"> </w:t>
      </w:r>
      <w:r w:rsidRPr="00587E8B">
        <w:rPr>
          <w:highlight w:val="black"/>
        </w:rPr>
        <w:t xml:space="preserve">442981002/5500 </w:t>
      </w:r>
      <w:r w:rsidR="008F04DA" w:rsidRPr="00587E8B">
        <w:rPr>
          <w:highlight w:val="black"/>
        </w:rPr>
        <w:br/>
      </w:r>
      <w:r w:rsidRPr="00587E8B">
        <w:rPr>
          <w:highlight w:val="black"/>
        </w:rPr>
        <w:t xml:space="preserve">vedený u </w:t>
      </w:r>
      <w:proofErr w:type="spellStart"/>
      <w:r w:rsidRPr="00587E8B">
        <w:rPr>
          <w:highlight w:val="black"/>
        </w:rPr>
        <w:t>Reiffeisen</w:t>
      </w:r>
      <w:proofErr w:type="spellEnd"/>
      <w:r w:rsidRPr="00587E8B">
        <w:rPr>
          <w:highlight w:val="black"/>
        </w:rPr>
        <w:t xml:space="preserve"> BANK</w:t>
      </w:r>
      <w:r>
        <w:t>.</w:t>
      </w:r>
    </w:p>
    <w:p w:rsidR="00740207" w:rsidRDefault="00740207" w:rsidP="00CA75E5">
      <w:pPr>
        <w:spacing w:after="0" w:line="240" w:lineRule="auto"/>
      </w:pPr>
    </w:p>
    <w:p w:rsidR="00740207" w:rsidRPr="008F04DA" w:rsidRDefault="00740207" w:rsidP="008F04DA">
      <w:pPr>
        <w:spacing w:after="0" w:line="240" w:lineRule="auto"/>
        <w:jc w:val="center"/>
        <w:rPr>
          <w:b/>
        </w:rPr>
      </w:pPr>
      <w:r w:rsidRPr="008F04DA">
        <w:rPr>
          <w:b/>
        </w:rPr>
        <w:t>Čl. V</w:t>
      </w:r>
    </w:p>
    <w:p w:rsidR="00740207" w:rsidRDefault="00740207" w:rsidP="008F04DA">
      <w:pPr>
        <w:spacing w:after="0" w:line="240" w:lineRule="auto"/>
        <w:jc w:val="center"/>
        <w:rPr>
          <w:b/>
        </w:rPr>
      </w:pPr>
      <w:r w:rsidRPr="008F04DA">
        <w:rPr>
          <w:b/>
        </w:rPr>
        <w:t>Doba plnění</w:t>
      </w:r>
    </w:p>
    <w:p w:rsidR="008F04DA" w:rsidRPr="008F04DA" w:rsidRDefault="008F04DA" w:rsidP="008F04DA">
      <w:pPr>
        <w:spacing w:after="0" w:line="240" w:lineRule="auto"/>
        <w:jc w:val="center"/>
        <w:rPr>
          <w:b/>
        </w:rPr>
      </w:pPr>
    </w:p>
    <w:p w:rsidR="0099561A" w:rsidRDefault="0099561A" w:rsidP="0099561A">
      <w:pPr>
        <w:spacing w:after="0" w:line="240" w:lineRule="auto"/>
        <w:jc w:val="both"/>
      </w:pPr>
      <w:r>
        <w:t>Smlouva se uzavírá na dobu neurčitou o</w:t>
      </w:r>
      <w:bookmarkStart w:id="0" w:name="_GoBack"/>
      <w:bookmarkEnd w:id="0"/>
      <w:r>
        <w:t>d 1. 3. 2018 s výpovědní dobou 3 měsíc</w:t>
      </w:r>
      <w:r w:rsidR="00587E8B">
        <w:t>e</w:t>
      </w:r>
      <w:r>
        <w:t>, pokud se smluvní strany nedohodnou jinak. Výpověď musí být podána písemnou formou.</w:t>
      </w:r>
    </w:p>
    <w:p w:rsidR="0099561A" w:rsidRDefault="0099561A" w:rsidP="0099561A">
      <w:pPr>
        <w:spacing w:after="0" w:line="240" w:lineRule="auto"/>
        <w:jc w:val="both"/>
      </w:pPr>
    </w:p>
    <w:p w:rsidR="0099561A" w:rsidRPr="008F04DA" w:rsidRDefault="0099561A" w:rsidP="008F04DA">
      <w:pPr>
        <w:spacing w:after="0" w:line="240" w:lineRule="auto"/>
        <w:jc w:val="center"/>
        <w:rPr>
          <w:b/>
        </w:rPr>
      </w:pPr>
      <w:r w:rsidRPr="008F04DA">
        <w:rPr>
          <w:b/>
        </w:rPr>
        <w:t>Čl. VI</w:t>
      </w:r>
    </w:p>
    <w:p w:rsidR="0099561A" w:rsidRDefault="0099561A" w:rsidP="008F04DA">
      <w:pPr>
        <w:spacing w:after="0" w:line="240" w:lineRule="auto"/>
        <w:jc w:val="center"/>
        <w:rPr>
          <w:b/>
        </w:rPr>
      </w:pPr>
      <w:r w:rsidRPr="008F04DA">
        <w:rPr>
          <w:b/>
        </w:rPr>
        <w:t>Závěrečná ujednání</w:t>
      </w:r>
    </w:p>
    <w:p w:rsidR="008F04DA" w:rsidRPr="008F04DA" w:rsidRDefault="008F04DA" w:rsidP="008F04DA">
      <w:pPr>
        <w:spacing w:after="0" w:line="240" w:lineRule="auto"/>
        <w:jc w:val="center"/>
        <w:rPr>
          <w:b/>
        </w:rPr>
      </w:pPr>
    </w:p>
    <w:p w:rsidR="0099561A" w:rsidRDefault="0099561A" w:rsidP="0099561A">
      <w:pPr>
        <w:spacing w:after="0" w:line="240" w:lineRule="auto"/>
        <w:jc w:val="both"/>
      </w:pPr>
      <w:r>
        <w:t>Smluvní strany prohlašují, že jsou plně svéprávné, tuto smlouvu si před podpisem přečetly, že s jejím obsahem souhlasí a na důkaz toho připojují své podpisy.</w:t>
      </w:r>
    </w:p>
    <w:p w:rsidR="0099561A" w:rsidRDefault="0099561A" w:rsidP="0099561A">
      <w:pPr>
        <w:spacing w:after="0" w:line="240" w:lineRule="auto"/>
        <w:jc w:val="both"/>
      </w:pPr>
      <w:r>
        <w:t>Tato smlouva je sepsána a uzavřena celkem ve dvou vyhotoveních stejné právní závaznosti, z nichž obdrží každý z účastníků po jednom.</w:t>
      </w:r>
    </w:p>
    <w:p w:rsidR="0099561A" w:rsidRDefault="0099561A" w:rsidP="0099561A">
      <w:pPr>
        <w:spacing w:after="0" w:line="240" w:lineRule="auto"/>
        <w:jc w:val="both"/>
      </w:pPr>
      <w:r>
        <w:t xml:space="preserve">Tato smlouva </w:t>
      </w:r>
      <w:r w:rsidR="008F04DA">
        <w:t>může být doplněna nebo měněna pouze písemnými dodatky podepsanými smluvními stranami.</w:t>
      </w:r>
    </w:p>
    <w:p w:rsidR="008F04DA" w:rsidRDefault="008F04DA" w:rsidP="0099561A">
      <w:pPr>
        <w:spacing w:after="0" w:line="240" w:lineRule="auto"/>
        <w:jc w:val="both"/>
      </w:pPr>
      <w:r>
        <w:t>Právní vztahy vyplývající z této smlouvy, které nejsou zvlášť touto stranou upraveny, se řídí příslušnými ustanoveními zákona č. 89/2012 Sb., občanský zákoník, v platném znění.</w:t>
      </w:r>
    </w:p>
    <w:p w:rsidR="008F04DA" w:rsidRDefault="008F04DA" w:rsidP="0099561A">
      <w:pPr>
        <w:spacing w:after="0" w:line="240" w:lineRule="auto"/>
        <w:jc w:val="both"/>
      </w:pPr>
    </w:p>
    <w:p w:rsidR="008F04DA" w:rsidRDefault="008F04DA" w:rsidP="0099561A">
      <w:pPr>
        <w:spacing w:after="0" w:line="240" w:lineRule="auto"/>
        <w:jc w:val="both"/>
      </w:pPr>
      <w:r>
        <w:t>V Brně dne 1. 3. 2018</w:t>
      </w:r>
    </w:p>
    <w:p w:rsidR="008F04DA" w:rsidRDefault="008F04DA" w:rsidP="0099561A">
      <w:pPr>
        <w:spacing w:after="0" w:line="240" w:lineRule="auto"/>
        <w:jc w:val="both"/>
      </w:pPr>
    </w:p>
    <w:p w:rsidR="008F04DA" w:rsidRDefault="008F04DA" w:rsidP="0099561A">
      <w:pPr>
        <w:spacing w:after="0" w:line="240" w:lineRule="auto"/>
        <w:jc w:val="both"/>
      </w:pPr>
    </w:p>
    <w:p w:rsidR="008F04DA" w:rsidRDefault="008F04DA" w:rsidP="0099561A">
      <w:pPr>
        <w:spacing w:after="0" w:line="240" w:lineRule="auto"/>
        <w:jc w:val="both"/>
      </w:pPr>
    </w:p>
    <w:p w:rsidR="008F04DA" w:rsidRDefault="008F04DA" w:rsidP="0099561A">
      <w:pPr>
        <w:spacing w:after="0" w:line="240" w:lineRule="auto"/>
        <w:jc w:val="both"/>
      </w:pPr>
    </w:p>
    <w:p w:rsidR="008F04DA" w:rsidRDefault="008F04DA" w:rsidP="0099561A">
      <w:pPr>
        <w:spacing w:after="0" w:line="240" w:lineRule="auto"/>
        <w:jc w:val="both"/>
      </w:pPr>
      <w:r>
        <w:t>________________________________</w:t>
      </w:r>
      <w:r>
        <w:tab/>
      </w:r>
      <w:r>
        <w:tab/>
      </w:r>
      <w:r>
        <w:tab/>
      </w:r>
      <w:r>
        <w:tab/>
        <w:t xml:space="preserve"> ______________________________</w:t>
      </w:r>
    </w:p>
    <w:p w:rsidR="008F04DA" w:rsidRPr="009C2740" w:rsidRDefault="008F04DA" w:rsidP="0099561A">
      <w:pPr>
        <w:spacing w:after="0" w:line="240" w:lineRule="auto"/>
        <w:jc w:val="both"/>
      </w:pPr>
      <w:r>
        <w:tab/>
      </w:r>
      <w:r>
        <w:tab/>
        <w:t>příkazce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příkazník</w:t>
      </w:r>
    </w:p>
    <w:sectPr w:rsidR="008F04DA" w:rsidRPr="009C2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6791"/>
    <w:multiLevelType w:val="hybridMultilevel"/>
    <w:tmpl w:val="027C8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A3AE6"/>
    <w:multiLevelType w:val="hybridMultilevel"/>
    <w:tmpl w:val="46F48276"/>
    <w:lvl w:ilvl="0" w:tplc="7E7AAE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D6C78"/>
    <w:multiLevelType w:val="hybridMultilevel"/>
    <w:tmpl w:val="46F48276"/>
    <w:lvl w:ilvl="0" w:tplc="7E7AAE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40"/>
    <w:rsid w:val="00171304"/>
    <w:rsid w:val="003843DB"/>
    <w:rsid w:val="00587E8B"/>
    <w:rsid w:val="006D7A63"/>
    <w:rsid w:val="00740091"/>
    <w:rsid w:val="00740207"/>
    <w:rsid w:val="008F04DA"/>
    <w:rsid w:val="0099561A"/>
    <w:rsid w:val="009C2740"/>
    <w:rsid w:val="00B2745A"/>
    <w:rsid w:val="00C33189"/>
    <w:rsid w:val="00CA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78848-2776-48B2-BA4C-A5A7EA53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2740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CA7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Mácová</dc:creator>
  <cp:keywords/>
  <dc:description/>
  <cp:lastModifiedBy>Radka Mácová</cp:lastModifiedBy>
  <cp:revision>2</cp:revision>
  <dcterms:created xsi:type="dcterms:W3CDTF">2018-03-01T09:21:00Z</dcterms:created>
  <dcterms:modified xsi:type="dcterms:W3CDTF">2018-03-01T09:21:00Z</dcterms:modified>
</cp:coreProperties>
</file>