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BE" w:rsidRPr="00990CD9" w:rsidRDefault="000460BE">
      <w:pPr>
        <w:pStyle w:val="Nzev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0CD9">
        <w:rPr>
          <w:rFonts w:ascii="Times New Roman" w:hAnsi="Times New Roman" w:cs="Times New Roman"/>
          <w:b/>
          <w:bCs/>
          <w:sz w:val="28"/>
          <w:szCs w:val="28"/>
        </w:rPr>
        <w:t>Smlouva</w:t>
      </w:r>
    </w:p>
    <w:p w:rsidR="000460BE" w:rsidRDefault="000460BE">
      <w:pPr>
        <w:pStyle w:val="Nzev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BE" w:rsidRDefault="000460BE">
      <w:pPr>
        <w:pStyle w:val="Nzev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0CD9">
        <w:rPr>
          <w:rFonts w:ascii="Times New Roman" w:hAnsi="Times New Roman" w:cs="Times New Roman"/>
          <w:b/>
          <w:bCs/>
          <w:sz w:val="28"/>
          <w:szCs w:val="28"/>
        </w:rPr>
        <w:t xml:space="preserve"> o provedení koncertního vystoupení</w:t>
      </w:r>
    </w:p>
    <w:p w:rsidR="00FA36D0" w:rsidRDefault="00FA36D0">
      <w:pPr>
        <w:pStyle w:val="Nzev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D0" w:rsidRDefault="00FA36D0">
      <w:pPr>
        <w:pStyle w:val="Nzev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D0" w:rsidRDefault="00FA36D0">
      <w:pPr>
        <w:pStyle w:val="Nzev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D0" w:rsidRPr="00990CD9" w:rsidRDefault="00FA36D0">
      <w:pPr>
        <w:pStyle w:val="Nzev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E9E" w:rsidRDefault="00832E9E" w:rsidP="005315EC">
      <w:pPr>
        <w:rPr>
          <w:sz w:val="20"/>
          <w:szCs w:val="20"/>
        </w:rPr>
      </w:pPr>
      <w:r>
        <w:rPr>
          <w:sz w:val="20"/>
          <w:szCs w:val="20"/>
        </w:rPr>
        <w:t>Regionální muzeum ve Vysokém Mýtě</w:t>
      </w:r>
    </w:p>
    <w:p w:rsidR="00832E9E" w:rsidRDefault="00832E9E" w:rsidP="005315EC">
      <w:pPr>
        <w:rPr>
          <w:sz w:val="20"/>
          <w:szCs w:val="20"/>
        </w:rPr>
      </w:pPr>
      <w:r>
        <w:rPr>
          <w:sz w:val="20"/>
          <w:szCs w:val="20"/>
        </w:rPr>
        <w:t>Šemberova 125</w:t>
      </w:r>
    </w:p>
    <w:p w:rsidR="00832E9E" w:rsidRDefault="00832E9E" w:rsidP="005315EC">
      <w:pPr>
        <w:rPr>
          <w:sz w:val="20"/>
          <w:szCs w:val="20"/>
        </w:rPr>
      </w:pPr>
      <w:r>
        <w:rPr>
          <w:sz w:val="20"/>
          <w:szCs w:val="20"/>
        </w:rPr>
        <w:t>566 01 Vysoké Mýto</w:t>
      </w:r>
    </w:p>
    <w:p w:rsidR="00832E9E" w:rsidRDefault="00832E9E" w:rsidP="005315EC">
      <w:pPr>
        <w:rPr>
          <w:sz w:val="20"/>
          <w:szCs w:val="20"/>
        </w:rPr>
      </w:pPr>
      <w:r>
        <w:rPr>
          <w:sz w:val="20"/>
          <w:szCs w:val="20"/>
        </w:rPr>
        <w:t>IČO:00372331</w:t>
      </w:r>
    </w:p>
    <w:p w:rsidR="00832E9E" w:rsidRDefault="00832E9E" w:rsidP="005315EC">
      <w:pPr>
        <w:rPr>
          <w:sz w:val="20"/>
          <w:szCs w:val="20"/>
        </w:rPr>
      </w:pPr>
      <w:r>
        <w:rPr>
          <w:sz w:val="20"/>
          <w:szCs w:val="20"/>
        </w:rPr>
        <w:t>Zastoupené Mgr. Jiří Junek, ředitel muzea</w:t>
      </w:r>
    </w:p>
    <w:p w:rsidR="000460BE" w:rsidRPr="005315EC" w:rsidRDefault="001C1310" w:rsidP="005315EC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0460BE" w:rsidRPr="005315EC">
        <w:rPr>
          <w:sz w:val="20"/>
          <w:szCs w:val="20"/>
        </w:rPr>
        <w:t xml:space="preserve">dále jen </w:t>
      </w:r>
      <w:r w:rsidR="000460BE" w:rsidRPr="005315EC">
        <w:rPr>
          <w:b/>
          <w:bCs/>
          <w:sz w:val="20"/>
          <w:szCs w:val="20"/>
        </w:rPr>
        <w:t>„pořadatel“</w:t>
      </w:r>
      <w:r w:rsidR="000460BE" w:rsidRPr="005315EC">
        <w:rPr>
          <w:sz w:val="20"/>
          <w:szCs w:val="20"/>
        </w:rPr>
        <w:t>)</w:t>
      </w: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0460BE" w:rsidRDefault="001C1310">
      <w:pPr>
        <w:pStyle w:val="Zklad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1C1310" w:rsidRDefault="001C1310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hudební těleso</w:t>
      </w: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PIRATE SWING Band, zastoupené agenturou</w:t>
      </w:r>
    </w:p>
    <w:p w:rsidR="000460BE" w:rsidRPr="00CA5AE5" w:rsidRDefault="000460BE">
      <w:pPr>
        <w:pStyle w:val="Zkladntext"/>
        <w:rPr>
          <w:rFonts w:ascii="Times New Roman" w:hAnsi="Times New Roman" w:cs="Times New Roman"/>
          <w:b/>
          <w:bCs/>
          <w:sz w:val="20"/>
          <w:szCs w:val="20"/>
        </w:rPr>
      </w:pPr>
      <w:r w:rsidRPr="00CA5AE5">
        <w:rPr>
          <w:rFonts w:ascii="Times New Roman" w:hAnsi="Times New Roman" w:cs="Times New Roman"/>
          <w:b/>
          <w:bCs/>
          <w:sz w:val="20"/>
          <w:szCs w:val="20"/>
        </w:rPr>
        <w:t>ART STORM CZ, s.r.o.</w:t>
      </w: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Dubové Návrší 749, 530 12, Pardubice</w:t>
      </w: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  <w:r w:rsidRPr="00CA5AE5">
        <w:rPr>
          <w:rFonts w:ascii="Times New Roman" w:hAnsi="Times New Roman" w:cs="Times New Roman"/>
          <w:sz w:val="20"/>
          <w:szCs w:val="20"/>
        </w:rPr>
        <w:t>IČO: 27933733</w:t>
      </w:r>
    </w:p>
    <w:p w:rsidR="00F20945" w:rsidRPr="00F20945" w:rsidRDefault="00F20945" w:rsidP="00F20945">
      <w:pPr>
        <w:rPr>
          <w:sz w:val="20"/>
          <w:szCs w:val="20"/>
        </w:rPr>
      </w:pPr>
      <w:r w:rsidRPr="00F20945">
        <w:rPr>
          <w:sz w:val="20"/>
          <w:szCs w:val="20"/>
        </w:rPr>
        <w:t>Bankov</w:t>
      </w:r>
      <w:r>
        <w:rPr>
          <w:sz w:val="20"/>
          <w:szCs w:val="20"/>
        </w:rPr>
        <w:t>n</w:t>
      </w:r>
      <w:r w:rsidRPr="00F20945">
        <w:rPr>
          <w:sz w:val="20"/>
          <w:szCs w:val="20"/>
        </w:rPr>
        <w:t xml:space="preserve">í spojení: </w:t>
      </w: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„</w:t>
      </w:r>
      <w:r w:rsidRPr="00F363BB">
        <w:rPr>
          <w:rFonts w:ascii="Times New Roman" w:hAnsi="Times New Roman" w:cs="Times New Roman"/>
          <w:b/>
          <w:bCs/>
          <w:sz w:val="20"/>
          <w:szCs w:val="20"/>
        </w:rPr>
        <w:t>umělec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E723E1" w:rsidRDefault="00E723E1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uzavírají dle §51 občanského zákoníku níže uvedenou</w:t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smlouvu</w:t>
      </w:r>
    </w:p>
    <w:p w:rsidR="00E723E1" w:rsidRDefault="00E723E1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0BE" w:rsidRDefault="000460BE">
      <w:pPr>
        <w:pStyle w:val="Zkladntext"/>
        <w:jc w:val="center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Čl. I.</w:t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Účel smlouvy</w:t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460BE" w:rsidRDefault="000460BE">
      <w:pPr>
        <w:pStyle w:val="Zkladntext"/>
        <w:numPr>
          <w:ilvl w:val="0"/>
          <w:numId w:val="16"/>
        </w:numPr>
        <w:tabs>
          <w:tab w:val="clear" w:pos="769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Účelem této smlouvy je upravit vzájemná práva a povinnosti smluvních stran v souvislosti s činností umělce na akci pořádané pořadatelem. </w:t>
      </w:r>
    </w:p>
    <w:p w:rsidR="00E723E1" w:rsidRDefault="00E723E1" w:rsidP="00E723E1">
      <w:pPr>
        <w:pStyle w:val="Zkladntex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Čl. II.</w:t>
      </w:r>
    </w:p>
    <w:p w:rsidR="000460BE" w:rsidRDefault="000460BE">
      <w:pPr>
        <w:pStyle w:val="Zkladntex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Předmět smlouvy</w:t>
      </w:r>
    </w:p>
    <w:p w:rsidR="000460BE" w:rsidRDefault="000460BE">
      <w:pPr>
        <w:pStyle w:val="Zkladntex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460BE" w:rsidRDefault="000460BE" w:rsidP="005563F1">
      <w:pPr>
        <w:rPr>
          <w:sz w:val="20"/>
          <w:szCs w:val="20"/>
        </w:rPr>
      </w:pPr>
      <w:r w:rsidRPr="005563F1">
        <w:rPr>
          <w:sz w:val="20"/>
          <w:szCs w:val="20"/>
        </w:rPr>
        <w:t xml:space="preserve">Umělec se zavazuje za podmínek stanovených touto smlouvou provést dílo – jednorázový výkon umělecké činnosti a to konkrétně </w:t>
      </w:r>
      <w:bookmarkStart w:id="0" w:name="_GoBack"/>
      <w:r w:rsidRPr="005563F1">
        <w:rPr>
          <w:sz w:val="20"/>
          <w:szCs w:val="20"/>
        </w:rPr>
        <w:t>koncertní vystoupení kapely PIRATE SWING Band</w:t>
      </w:r>
      <w:bookmarkEnd w:id="0"/>
      <w:r>
        <w:rPr>
          <w:sz w:val="20"/>
          <w:szCs w:val="20"/>
        </w:rPr>
        <w:t>, k</w:t>
      </w:r>
      <w:r w:rsidRPr="005563F1">
        <w:rPr>
          <w:sz w:val="20"/>
          <w:szCs w:val="20"/>
        </w:rPr>
        <w:t>onané</w:t>
      </w:r>
      <w:r w:rsidR="00FA36D0">
        <w:rPr>
          <w:sz w:val="20"/>
          <w:szCs w:val="20"/>
        </w:rPr>
        <w:t xml:space="preserve"> v rámci akce „Sodomkovo Vysoké Mýto“</w:t>
      </w:r>
      <w:r w:rsidRPr="005563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dne </w:t>
      </w:r>
      <w:r w:rsidR="00FA36D0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53548D">
        <w:rPr>
          <w:sz w:val="20"/>
          <w:szCs w:val="20"/>
        </w:rPr>
        <w:t xml:space="preserve"> </w:t>
      </w:r>
      <w:r w:rsidR="00FA36D0">
        <w:rPr>
          <w:sz w:val="20"/>
          <w:szCs w:val="20"/>
        </w:rPr>
        <w:t>6</w:t>
      </w:r>
      <w:r w:rsidRPr="00E723E1">
        <w:rPr>
          <w:sz w:val="20"/>
          <w:szCs w:val="20"/>
        </w:rPr>
        <w:t>. 201</w:t>
      </w:r>
      <w:r w:rsidR="00936514" w:rsidRPr="00E723E1">
        <w:rPr>
          <w:sz w:val="20"/>
          <w:szCs w:val="20"/>
        </w:rPr>
        <w:t>8</w:t>
      </w:r>
      <w:r w:rsidRPr="00E723E1">
        <w:rPr>
          <w:sz w:val="20"/>
          <w:szCs w:val="20"/>
        </w:rPr>
        <w:t xml:space="preserve"> od </w:t>
      </w:r>
      <w:r w:rsidR="00832E9E" w:rsidRPr="00E723E1">
        <w:rPr>
          <w:sz w:val="20"/>
          <w:szCs w:val="20"/>
        </w:rPr>
        <w:t>19</w:t>
      </w:r>
      <w:r w:rsidRPr="00E723E1">
        <w:rPr>
          <w:sz w:val="20"/>
          <w:szCs w:val="20"/>
        </w:rPr>
        <w:t>:</w:t>
      </w:r>
      <w:r w:rsidR="00832E9E" w:rsidRPr="00E723E1">
        <w:rPr>
          <w:sz w:val="20"/>
          <w:szCs w:val="20"/>
        </w:rPr>
        <w:t>0</w:t>
      </w:r>
      <w:r w:rsidR="00FA36D0" w:rsidRPr="00E723E1">
        <w:rPr>
          <w:sz w:val="20"/>
          <w:szCs w:val="20"/>
        </w:rPr>
        <w:t>0</w:t>
      </w:r>
      <w:r w:rsidRPr="00E723E1">
        <w:rPr>
          <w:sz w:val="20"/>
          <w:szCs w:val="20"/>
        </w:rPr>
        <w:t xml:space="preserve"> v r</w:t>
      </w:r>
      <w:r w:rsidRPr="005563F1">
        <w:rPr>
          <w:sz w:val="20"/>
          <w:szCs w:val="20"/>
        </w:rPr>
        <w:t>ozsahu trvání</w:t>
      </w:r>
      <w:r w:rsidR="002A62A8">
        <w:rPr>
          <w:sz w:val="20"/>
          <w:szCs w:val="20"/>
        </w:rPr>
        <w:t xml:space="preserve"> </w:t>
      </w:r>
      <w:r w:rsidR="00FA36D0">
        <w:rPr>
          <w:sz w:val="20"/>
          <w:szCs w:val="20"/>
        </w:rPr>
        <w:t>80 minut</w:t>
      </w:r>
      <w:r w:rsidR="002A62A8">
        <w:rPr>
          <w:sz w:val="20"/>
          <w:szCs w:val="20"/>
        </w:rPr>
        <w:t>, a to</w:t>
      </w:r>
      <w:r w:rsidR="00FA36D0">
        <w:rPr>
          <w:sz w:val="20"/>
          <w:szCs w:val="20"/>
        </w:rPr>
        <w:t xml:space="preserve"> na krytém venkovním pódiu na Náměstí Přemysla Otakara II. ve Vysokém Mýtě</w:t>
      </w:r>
      <w:r w:rsidRPr="002A62A8">
        <w:rPr>
          <w:sz w:val="20"/>
          <w:szCs w:val="20"/>
        </w:rPr>
        <w:t>.</w:t>
      </w:r>
      <w:r>
        <w:rPr>
          <w:sz w:val="20"/>
          <w:szCs w:val="20"/>
        </w:rPr>
        <w:t xml:space="preserve"> Jakýkoli p</w:t>
      </w:r>
      <w:r w:rsidRPr="005563F1">
        <w:rPr>
          <w:sz w:val="20"/>
          <w:szCs w:val="20"/>
        </w:rPr>
        <w:t>řípadný audio či video záznam výkonu je šiřitelný pouze s výslovným písemným souhlasem zákonného zástupce umělce (agentury).</w:t>
      </w:r>
    </w:p>
    <w:p w:rsidR="00E723E1" w:rsidRPr="005563F1" w:rsidRDefault="00E723E1" w:rsidP="005563F1">
      <w:pPr>
        <w:rPr>
          <w:sz w:val="20"/>
          <w:szCs w:val="20"/>
        </w:rPr>
      </w:pPr>
    </w:p>
    <w:p w:rsidR="000460BE" w:rsidRDefault="000460BE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tabs>
          <w:tab w:val="left" w:pos="36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Čl. III.</w:t>
      </w:r>
    </w:p>
    <w:p w:rsidR="000460BE" w:rsidRDefault="000460BE">
      <w:pPr>
        <w:pStyle w:val="Zkladntext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Práva a povinnosti smluvních stran</w:t>
      </w:r>
    </w:p>
    <w:p w:rsidR="000460BE" w:rsidRDefault="000460BE">
      <w:pPr>
        <w:pStyle w:val="Zkladntext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460BE" w:rsidRDefault="000460BE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Pořadatel se zavazuje:</w:t>
      </w:r>
    </w:p>
    <w:p w:rsidR="000460BE" w:rsidRDefault="000460BE">
      <w:pPr>
        <w:pStyle w:val="Zkladntext"/>
        <w:numPr>
          <w:ilvl w:val="1"/>
          <w:numId w:val="8"/>
        </w:numPr>
        <w:tabs>
          <w:tab w:val="clear" w:pos="1440"/>
          <w:tab w:val="left" w:pos="36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Zajistit umělci podmínky pro výkon uměleckého díla, a to:</w:t>
      </w:r>
    </w:p>
    <w:p w:rsidR="00936514" w:rsidRPr="00E723E1" w:rsidRDefault="000460BE" w:rsidP="001262C1">
      <w:pPr>
        <w:pStyle w:val="Zkladntext"/>
        <w:tabs>
          <w:tab w:val="left" w:pos="360"/>
        </w:tabs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zajistit na své náklady ozvučení a osvětlení koncertu dle </w:t>
      </w:r>
      <w:proofErr w:type="spellStart"/>
      <w:r>
        <w:rPr>
          <w:rFonts w:ascii="Times New Roman" w:hAnsi="Times New Roman" w:cs="Times New Roman"/>
          <w:sz w:val="20"/>
          <w:szCs w:val="20"/>
        </w:rPr>
        <w:t>stage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planu a input listu tělesa</w:t>
      </w:r>
      <w:r w:rsidR="00936514">
        <w:rPr>
          <w:rFonts w:ascii="Times New Roman" w:hAnsi="Times New Roman" w:cs="Times New Roman"/>
          <w:sz w:val="20"/>
          <w:szCs w:val="20"/>
        </w:rPr>
        <w:t xml:space="preserve"> </w:t>
      </w:r>
      <w:r w:rsidRPr="00E723E1">
        <w:rPr>
          <w:rFonts w:ascii="Times New Roman" w:hAnsi="Times New Roman" w:cs="Times New Roman"/>
          <w:sz w:val="20"/>
          <w:szCs w:val="20"/>
        </w:rPr>
        <w:t xml:space="preserve">a </w:t>
      </w:r>
      <w:r w:rsidRPr="00E723E1">
        <w:rPr>
          <w:rFonts w:ascii="Times New Roman" w:hAnsi="Times New Roman" w:cs="Times New Roman"/>
          <w:b/>
          <w:sz w:val="20"/>
          <w:szCs w:val="20"/>
        </w:rPr>
        <w:t xml:space="preserve">zvukovou </w:t>
      </w:r>
    </w:p>
    <w:p w:rsidR="000460BE" w:rsidRPr="00E723E1" w:rsidRDefault="00936514" w:rsidP="001262C1">
      <w:pPr>
        <w:pStyle w:val="Zkladntext"/>
        <w:tabs>
          <w:tab w:val="left" w:pos="360"/>
        </w:tabs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23E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460BE" w:rsidRPr="00E723E1">
        <w:rPr>
          <w:rFonts w:ascii="Times New Roman" w:hAnsi="Times New Roman" w:cs="Times New Roman"/>
          <w:b/>
          <w:sz w:val="20"/>
          <w:szCs w:val="20"/>
        </w:rPr>
        <w:t xml:space="preserve">zkoušku </w:t>
      </w:r>
      <w:r w:rsidR="00AF4508" w:rsidRPr="00E723E1">
        <w:rPr>
          <w:rFonts w:ascii="Times New Roman" w:hAnsi="Times New Roman" w:cs="Times New Roman"/>
          <w:b/>
          <w:sz w:val="20"/>
          <w:szCs w:val="20"/>
        </w:rPr>
        <w:t xml:space="preserve">dne </w:t>
      </w:r>
      <w:proofErr w:type="gramStart"/>
      <w:r w:rsidR="00832E9E" w:rsidRPr="00E723E1">
        <w:rPr>
          <w:rFonts w:ascii="Times New Roman" w:hAnsi="Times New Roman" w:cs="Times New Roman"/>
          <w:b/>
          <w:sz w:val="20"/>
          <w:szCs w:val="20"/>
        </w:rPr>
        <w:t>2.6.2018</w:t>
      </w:r>
      <w:proofErr w:type="gramEnd"/>
      <w:r w:rsidR="00832E9E" w:rsidRPr="00E723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60BE" w:rsidRPr="00E723E1">
        <w:rPr>
          <w:rFonts w:ascii="Times New Roman" w:hAnsi="Times New Roman" w:cs="Times New Roman"/>
          <w:b/>
          <w:sz w:val="20"/>
          <w:szCs w:val="20"/>
        </w:rPr>
        <w:t xml:space="preserve">v čase </w:t>
      </w:r>
      <w:r w:rsidR="00832E9E" w:rsidRPr="00E723E1">
        <w:rPr>
          <w:rFonts w:ascii="Times New Roman" w:hAnsi="Times New Roman" w:cs="Times New Roman"/>
          <w:b/>
          <w:bCs/>
          <w:sz w:val="20"/>
          <w:szCs w:val="20"/>
        </w:rPr>
        <w:t xml:space="preserve">od 18.15 </w:t>
      </w:r>
      <w:r w:rsidR="000460BE" w:rsidRPr="00E723E1">
        <w:rPr>
          <w:rFonts w:ascii="Times New Roman" w:hAnsi="Times New Roman" w:cs="Times New Roman"/>
          <w:b/>
          <w:bCs/>
          <w:sz w:val="20"/>
          <w:szCs w:val="20"/>
        </w:rPr>
        <w:t xml:space="preserve">hodin </w:t>
      </w:r>
    </w:p>
    <w:p w:rsidR="000460BE" w:rsidRDefault="000460BE" w:rsidP="00832E9E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-  zajistit šatnu(y) se zrcadlem pro 18 osob s </w:t>
      </w:r>
      <w:proofErr w:type="gramStart"/>
      <w:r>
        <w:rPr>
          <w:rFonts w:ascii="Times New Roman" w:hAnsi="Times New Roman" w:cs="Times New Roman"/>
          <w:sz w:val="20"/>
          <w:szCs w:val="20"/>
        </w:rPr>
        <w:t>nealko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nápoji (neperlivá voda, čaj</w:t>
      </w:r>
      <w:r w:rsidRPr="00832E9E">
        <w:rPr>
          <w:rFonts w:ascii="Times New Roman" w:hAnsi="Times New Roman" w:cs="Times New Roman"/>
          <w:sz w:val="20"/>
          <w:szCs w:val="20"/>
          <w:highlight w:val="yellow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60BE" w:rsidRPr="00FA36D0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A36D0">
        <w:rPr>
          <w:rFonts w:ascii="Times New Roman" w:hAnsi="Times New Roman" w:cs="Times New Roman"/>
          <w:sz w:val="20"/>
          <w:szCs w:val="20"/>
        </w:rPr>
        <w:t xml:space="preserve">-   zajistit zástěnu či </w:t>
      </w:r>
      <w:proofErr w:type="spellStart"/>
      <w:r w:rsidRPr="00FA36D0">
        <w:rPr>
          <w:rFonts w:ascii="Times New Roman" w:hAnsi="Times New Roman" w:cs="Times New Roman"/>
          <w:sz w:val="20"/>
          <w:szCs w:val="20"/>
        </w:rPr>
        <w:t>paravan</w:t>
      </w:r>
      <w:proofErr w:type="spellEnd"/>
      <w:r w:rsidRPr="00FA36D0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FA36D0">
        <w:rPr>
          <w:rFonts w:ascii="Times New Roman" w:hAnsi="Times New Roman" w:cs="Times New Roman"/>
          <w:sz w:val="20"/>
          <w:szCs w:val="20"/>
        </w:rPr>
        <w:t>štendr</w:t>
      </w:r>
      <w:proofErr w:type="spellEnd"/>
      <w:r w:rsidRPr="00FA36D0">
        <w:rPr>
          <w:rFonts w:ascii="Times New Roman" w:hAnsi="Times New Roman" w:cs="Times New Roman"/>
          <w:sz w:val="20"/>
          <w:szCs w:val="20"/>
        </w:rPr>
        <w:t xml:space="preserve"> na ramínka v portále u pódia pro rychlé převleky během vystoupení  </w:t>
      </w:r>
    </w:p>
    <w:p w:rsidR="000460BE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-  z</w:t>
      </w:r>
      <w:r w:rsidR="00561E60">
        <w:rPr>
          <w:rFonts w:ascii="Times New Roman" w:hAnsi="Times New Roman" w:cs="Times New Roman"/>
          <w:sz w:val="20"/>
          <w:szCs w:val="20"/>
        </w:rPr>
        <w:t>ajistit u místa konání koncertu</w:t>
      </w:r>
      <w:r w:rsidRPr="001262C1">
        <w:rPr>
          <w:rFonts w:ascii="Times New Roman" w:hAnsi="Times New Roman" w:cs="Times New Roman"/>
          <w:sz w:val="20"/>
          <w:szCs w:val="20"/>
        </w:rPr>
        <w:t xml:space="preserve"> </w:t>
      </w:r>
      <w:r w:rsidR="00AF4508">
        <w:rPr>
          <w:rFonts w:ascii="Times New Roman" w:hAnsi="Times New Roman" w:cs="Times New Roman"/>
          <w:sz w:val="20"/>
          <w:szCs w:val="20"/>
        </w:rPr>
        <w:t>7</w:t>
      </w:r>
      <w:r w:rsidR="002A62A8">
        <w:rPr>
          <w:rFonts w:ascii="Times New Roman" w:hAnsi="Times New Roman" w:cs="Times New Roman"/>
          <w:sz w:val="20"/>
          <w:szCs w:val="20"/>
        </w:rPr>
        <w:t xml:space="preserve"> </w:t>
      </w:r>
      <w:r w:rsidRPr="001262C1">
        <w:rPr>
          <w:rFonts w:ascii="Times New Roman" w:hAnsi="Times New Roman" w:cs="Times New Roman"/>
          <w:sz w:val="20"/>
          <w:szCs w:val="20"/>
        </w:rPr>
        <w:t>parkovací</w:t>
      </w:r>
      <w:r w:rsidR="002A62A8">
        <w:rPr>
          <w:rFonts w:ascii="Times New Roman" w:hAnsi="Times New Roman" w:cs="Times New Roman"/>
          <w:sz w:val="20"/>
          <w:szCs w:val="20"/>
        </w:rPr>
        <w:t>ch</w:t>
      </w:r>
      <w:r w:rsidRPr="001262C1">
        <w:rPr>
          <w:rFonts w:ascii="Times New Roman" w:hAnsi="Times New Roman" w:cs="Times New Roman"/>
          <w:sz w:val="20"/>
          <w:szCs w:val="20"/>
        </w:rPr>
        <w:t xml:space="preserve"> míst</w:t>
      </w:r>
    </w:p>
    <w:p w:rsidR="000460BE" w:rsidRPr="00BC312D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-  zajistit 4 židle (bez loketních opěrek) na pódium</w:t>
      </w:r>
    </w:p>
    <w:p w:rsidR="000460BE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-  zajistit praktikábl pod bicí  (3x3 m, výška </w:t>
      </w:r>
      <w:smartTag w:uri="urn:schemas-microsoft-com:office:smarttags" w:element="metricconverter">
        <w:smartTagPr>
          <w:attr w:name="ProductID" w:val="40 cm"/>
        </w:smartTagPr>
        <w:r>
          <w:rPr>
            <w:rFonts w:ascii="Times New Roman" w:hAnsi="Times New Roman" w:cs="Times New Roman"/>
            <w:sz w:val="20"/>
            <w:szCs w:val="20"/>
          </w:rPr>
          <w:t>40 cm</w:t>
        </w:r>
      </w:smartTag>
      <w:r>
        <w:rPr>
          <w:rFonts w:ascii="Times New Roman" w:hAnsi="Times New Roman" w:cs="Times New Roman"/>
          <w:sz w:val="20"/>
          <w:szCs w:val="20"/>
        </w:rPr>
        <w:t xml:space="preserve">) a trumpetovou sekci (3x2, výška min. 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Times New Roman" w:hAnsi="Times New Roman" w:cs="Times New Roman"/>
            <w:sz w:val="20"/>
            <w:szCs w:val="20"/>
          </w:rPr>
          <w:t>20 cm</w:t>
        </w:r>
      </w:smartTag>
      <w:r>
        <w:rPr>
          <w:rFonts w:ascii="Times New Roman" w:hAnsi="Times New Roman" w:cs="Times New Roman"/>
          <w:sz w:val="20"/>
          <w:szCs w:val="20"/>
        </w:rPr>
        <w:t>)</w:t>
      </w:r>
    </w:p>
    <w:p w:rsidR="000460BE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-  uhradit příslušné pořadatelské poplatky Ochrannému svazu autorskému. </w:t>
      </w:r>
    </w:p>
    <w:p w:rsidR="000460BE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Pořadatel za koncertní vystoupení uhradí umělci dohodnutou cenu ve výši </w:t>
      </w:r>
      <w:r w:rsidR="00936514">
        <w:rPr>
          <w:rFonts w:ascii="Times New Roman" w:hAnsi="Times New Roman" w:cs="Times New Roman"/>
          <w:sz w:val="20"/>
          <w:szCs w:val="20"/>
        </w:rPr>
        <w:t>6</w:t>
      </w:r>
      <w:r w:rsidR="00FA36D0">
        <w:rPr>
          <w:rFonts w:ascii="Times New Roman" w:hAnsi="Times New Roman" w:cs="Times New Roman"/>
          <w:sz w:val="20"/>
          <w:szCs w:val="20"/>
        </w:rPr>
        <w:t>5</w:t>
      </w:r>
      <w:r w:rsidRPr="008D23BC">
        <w:rPr>
          <w:rFonts w:ascii="Times New Roman" w:hAnsi="Times New Roman" w:cs="Times New Roman"/>
          <w:bCs/>
          <w:sz w:val="20"/>
          <w:szCs w:val="20"/>
        </w:rPr>
        <w:t>.000,- Kč</w:t>
      </w:r>
      <w:r w:rsidR="00FA36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36D0">
        <w:rPr>
          <w:rFonts w:ascii="Times New Roman" w:hAnsi="Times New Roman" w:cs="Times New Roman"/>
          <w:sz w:val="20"/>
          <w:szCs w:val="20"/>
        </w:rPr>
        <w:t>(slovy: šedesát pět tisíc)</w:t>
      </w:r>
      <w:r>
        <w:rPr>
          <w:rFonts w:ascii="Times New Roman" w:hAnsi="Times New Roman" w:cs="Times New Roman"/>
          <w:sz w:val="20"/>
          <w:szCs w:val="20"/>
        </w:rPr>
        <w:t xml:space="preserve"> včetně zákonné sazby DPH </w:t>
      </w:r>
      <w:r w:rsidR="00FA36D0">
        <w:rPr>
          <w:rFonts w:ascii="Times New Roman" w:hAnsi="Times New Roman" w:cs="Times New Roman"/>
          <w:sz w:val="20"/>
          <w:szCs w:val="20"/>
        </w:rPr>
        <w:t xml:space="preserve"> a dopravy</w:t>
      </w:r>
      <w:r w:rsidR="00936514">
        <w:rPr>
          <w:rFonts w:ascii="Times New Roman" w:hAnsi="Times New Roman" w:cs="Times New Roman"/>
          <w:sz w:val="20"/>
          <w:szCs w:val="20"/>
        </w:rPr>
        <w:t xml:space="preserve">, </w:t>
      </w:r>
      <w:r w:rsidR="007A552C">
        <w:rPr>
          <w:rFonts w:ascii="Times New Roman" w:hAnsi="Times New Roman" w:cs="Times New Roman"/>
          <w:sz w:val="20"/>
          <w:szCs w:val="20"/>
        </w:rPr>
        <w:t>vše</w:t>
      </w:r>
      <w:r>
        <w:rPr>
          <w:rFonts w:ascii="Times New Roman" w:hAnsi="Times New Roman" w:cs="Times New Roman"/>
          <w:sz w:val="20"/>
          <w:szCs w:val="20"/>
        </w:rPr>
        <w:t xml:space="preserve"> na základě faktury vystavené umělcem.</w:t>
      </w:r>
      <w:r w:rsidR="001C13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Smluvní strany se dohodly na úhradě fakturované částky předem, a to převodem na </w:t>
      </w:r>
      <w:r w:rsidRPr="00E723E1">
        <w:rPr>
          <w:rFonts w:ascii="Times New Roman" w:hAnsi="Times New Roman" w:cs="Times New Roman"/>
          <w:sz w:val="20"/>
          <w:szCs w:val="20"/>
        </w:rPr>
        <w:t>základě</w:t>
      </w:r>
      <w:r w:rsidR="00832E9E" w:rsidRPr="00E723E1">
        <w:rPr>
          <w:rFonts w:ascii="Times New Roman" w:hAnsi="Times New Roman" w:cs="Times New Roman"/>
          <w:sz w:val="20"/>
          <w:szCs w:val="20"/>
        </w:rPr>
        <w:t xml:space="preserve"> zálohové</w:t>
      </w:r>
      <w:r>
        <w:rPr>
          <w:rFonts w:ascii="Times New Roman" w:hAnsi="Times New Roman" w:cs="Times New Roman"/>
          <w:sz w:val="20"/>
          <w:szCs w:val="20"/>
        </w:rPr>
        <w:t xml:space="preserve"> faktury. V případě prodlení úhrady faktury je umělec oprávněn účtovat pořadateli úrok z prodlení ve výši 0,03% z dlužné částky za každý den prodlení.</w:t>
      </w:r>
    </w:p>
    <w:p w:rsidR="000460BE" w:rsidRDefault="000460BE" w:rsidP="001262C1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 w:rsidP="00210228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 w:rsidP="00210228">
      <w:pPr>
        <w:pStyle w:val="Zkladntext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Pr="00210228" w:rsidRDefault="000460BE" w:rsidP="00061A04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Umělec se zavazuje:</w:t>
      </w:r>
    </w:p>
    <w:p w:rsidR="000460BE" w:rsidRDefault="000460BE">
      <w:pPr>
        <w:pStyle w:val="Zkladntext"/>
        <w:numPr>
          <w:ilvl w:val="1"/>
          <w:numId w:val="18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provést sjednané umělecké dílo řádně a včas dle podmínek této smlouvy,</w:t>
      </w:r>
    </w:p>
    <w:p w:rsidR="000460BE" w:rsidRDefault="000460BE">
      <w:pPr>
        <w:pStyle w:val="Zkladntext"/>
        <w:numPr>
          <w:ilvl w:val="1"/>
          <w:numId w:val="18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ručit za to, že dílo má v době převzetí všechny dohodnuté vlastnosti, nemá vady snižující jeho hodnotu,</w:t>
      </w:r>
    </w:p>
    <w:p w:rsidR="000460BE" w:rsidRDefault="000460BE">
      <w:pPr>
        <w:pStyle w:val="Zkladntext"/>
        <w:numPr>
          <w:ilvl w:val="1"/>
          <w:numId w:val="18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zajistit, že provedením díla nedojde k poškození práv třetích osob – zejména autorských práv a předat pořadateli </w:t>
      </w:r>
      <w:proofErr w:type="spellStart"/>
      <w:r>
        <w:rPr>
          <w:rFonts w:ascii="Times New Roman" w:hAnsi="Times New Roman" w:cs="Times New Roman"/>
          <w:sz w:val="20"/>
          <w:szCs w:val="20"/>
        </w:rPr>
        <w:t>playlist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vystoupení pro potřeby OSA</w:t>
      </w:r>
    </w:p>
    <w:p w:rsidR="000460BE" w:rsidRDefault="000460BE">
      <w:pPr>
        <w:pStyle w:val="Zkladntext"/>
        <w:numPr>
          <w:ilvl w:val="1"/>
          <w:numId w:val="18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dbát pokynů pořadatele, případně upozornit pořadatele bez zbytečného odkladu na nevhodnou povahu pokynů, které mu jsou k provedení díla zadávány,</w:t>
      </w:r>
    </w:p>
    <w:p w:rsidR="000460BE" w:rsidRDefault="000460BE">
      <w:pPr>
        <w:pStyle w:val="Zkladntext"/>
        <w:numPr>
          <w:ilvl w:val="1"/>
          <w:numId w:val="18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dbát na požární ochranu ve smyslu zákona 133/85 Sb. ve znění pozdějších předpisů, vyhlášky č. 246/01 Sb. tzn. respektovat požárně-bezpečnostní zařízení, únikové cesty, východy apod.,</w:t>
      </w:r>
    </w:p>
    <w:p w:rsidR="000460BE" w:rsidRDefault="000460BE">
      <w:pPr>
        <w:pStyle w:val="Zkladntext"/>
        <w:numPr>
          <w:ilvl w:val="1"/>
          <w:numId w:val="18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potvrzuje, že jejich vlastní elektrická zařízení používaná při představení splňují podmínky ČSN 331610, ČSN 331600 tj. mají platné revizní zprávy těchto zařízení.</w:t>
      </w:r>
    </w:p>
    <w:p w:rsidR="00E723E1" w:rsidRDefault="00E723E1" w:rsidP="00E723E1">
      <w:pPr>
        <w:pStyle w:val="Zkladntex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tabs>
          <w:tab w:val="left" w:pos="1523"/>
        </w:tabs>
        <w:ind w:left="36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Čl. IV.</w:t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Porušení smluvních povinností</w:t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460BE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Pr="00AD2408">
        <w:rPr>
          <w:sz w:val="20"/>
          <w:szCs w:val="20"/>
        </w:rPr>
        <w:t xml:space="preserve">Neuskuteční-li se vystoupení z rozhodnutí pořadatele z důvodu </w:t>
      </w:r>
      <w:proofErr w:type="gramStart"/>
      <w:r w:rsidRPr="00AD2408">
        <w:rPr>
          <w:sz w:val="20"/>
          <w:szCs w:val="20"/>
        </w:rPr>
        <w:t>závislém</w:t>
      </w:r>
      <w:proofErr w:type="gramEnd"/>
      <w:r w:rsidRPr="00AD2408">
        <w:rPr>
          <w:sz w:val="20"/>
          <w:szCs w:val="20"/>
        </w:rPr>
        <w:t xml:space="preserve"> na jeho vůli, je pořadatel povinen </w:t>
      </w:r>
    </w:p>
    <w:p w:rsidR="000460BE" w:rsidRPr="00AD2408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D2408">
        <w:rPr>
          <w:sz w:val="20"/>
          <w:szCs w:val="20"/>
        </w:rPr>
        <w:t xml:space="preserve">vyplatit umělci částku rovnající se 50% honoráře, v den koncertu částku rovnající se 100% honoráře.  </w:t>
      </w:r>
    </w:p>
    <w:p w:rsidR="000460BE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2.   </w:t>
      </w:r>
      <w:r w:rsidRPr="00AD2408">
        <w:rPr>
          <w:sz w:val="20"/>
          <w:szCs w:val="20"/>
        </w:rPr>
        <w:t xml:space="preserve">Neuskuteční-li se vystoupení z důvodu </w:t>
      </w:r>
      <w:proofErr w:type="gramStart"/>
      <w:r w:rsidRPr="00AD2408">
        <w:rPr>
          <w:sz w:val="20"/>
          <w:szCs w:val="20"/>
        </w:rPr>
        <w:t>nezávislém</w:t>
      </w:r>
      <w:proofErr w:type="gramEnd"/>
      <w:r w:rsidRPr="00AD2408">
        <w:rPr>
          <w:sz w:val="20"/>
          <w:szCs w:val="20"/>
        </w:rPr>
        <w:t xml:space="preserve"> na vůli pořadatele, jako požár, úmrtí, živelná pohroma, atp. </w:t>
      </w:r>
    </w:p>
    <w:p w:rsidR="000460BE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D2408">
        <w:rPr>
          <w:sz w:val="20"/>
          <w:szCs w:val="20"/>
        </w:rPr>
        <w:t xml:space="preserve">je toto považováno za akt vyšší moci. </w:t>
      </w:r>
      <w:proofErr w:type="gramStart"/>
      <w:r w:rsidRPr="00AD2408">
        <w:rPr>
          <w:sz w:val="20"/>
          <w:szCs w:val="20"/>
        </w:rPr>
        <w:t>V tomto</w:t>
      </w:r>
      <w:proofErr w:type="gramEnd"/>
      <w:r w:rsidRPr="00AD2408">
        <w:rPr>
          <w:sz w:val="20"/>
          <w:szCs w:val="20"/>
        </w:rPr>
        <w:t xml:space="preserve"> případě pořadatel uhradí pouze náklady, jež umělci </w:t>
      </w:r>
      <w:proofErr w:type="gramStart"/>
      <w:r w:rsidRPr="00AD2408">
        <w:rPr>
          <w:sz w:val="20"/>
          <w:szCs w:val="20"/>
        </w:rPr>
        <w:t>prokazatelně</w:t>
      </w:r>
      <w:proofErr w:type="gramEnd"/>
      <w:r w:rsidRPr="00AD2408">
        <w:rPr>
          <w:sz w:val="20"/>
          <w:szCs w:val="20"/>
        </w:rPr>
        <w:t xml:space="preserve"> </w:t>
      </w:r>
    </w:p>
    <w:p w:rsidR="000460BE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AD2408">
        <w:rPr>
          <w:sz w:val="20"/>
          <w:szCs w:val="20"/>
        </w:rPr>
        <w:t xml:space="preserve">vznikly. Tuto skutečnost je pořadatel povinen neprodleně umělci oznámit a dále řádně prokázat do 14 dnů </w:t>
      </w:r>
      <w:proofErr w:type="gramStart"/>
      <w:r w:rsidRPr="00AD2408">
        <w:rPr>
          <w:sz w:val="20"/>
          <w:szCs w:val="20"/>
        </w:rPr>
        <w:t>ode</w:t>
      </w:r>
      <w:proofErr w:type="gramEnd"/>
      <w:r w:rsidRPr="00AD2408">
        <w:rPr>
          <w:sz w:val="20"/>
          <w:szCs w:val="20"/>
        </w:rPr>
        <w:t xml:space="preserve"> </w:t>
      </w:r>
    </w:p>
    <w:p w:rsidR="000460BE" w:rsidRPr="00AD2408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365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D2408">
        <w:rPr>
          <w:sz w:val="20"/>
          <w:szCs w:val="20"/>
        </w:rPr>
        <w:t>dne plánovaného vystoupení.</w:t>
      </w:r>
    </w:p>
    <w:p w:rsidR="000460BE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3.  </w:t>
      </w:r>
      <w:r w:rsidRPr="00AD2408">
        <w:rPr>
          <w:sz w:val="20"/>
          <w:szCs w:val="20"/>
        </w:rPr>
        <w:t xml:space="preserve">Neuskuteční-li se vystoupení z rozhodnutí umělce z důvodu </w:t>
      </w:r>
      <w:proofErr w:type="gramStart"/>
      <w:r w:rsidRPr="00AD2408">
        <w:rPr>
          <w:sz w:val="20"/>
          <w:szCs w:val="20"/>
        </w:rPr>
        <w:t>závislém</w:t>
      </w:r>
      <w:proofErr w:type="gramEnd"/>
      <w:r w:rsidRPr="00AD2408">
        <w:rPr>
          <w:sz w:val="20"/>
          <w:szCs w:val="20"/>
        </w:rPr>
        <w:t xml:space="preserve"> na jeho vůli, je umělec povinen vyplatit </w:t>
      </w:r>
    </w:p>
    <w:p w:rsidR="000460BE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D2408">
        <w:rPr>
          <w:sz w:val="20"/>
          <w:szCs w:val="20"/>
        </w:rPr>
        <w:t xml:space="preserve">pořadateli částku rovnající se nákladům vynaloženým na přípravu vystoupení, pořadatel je povinen tyto náklady </w:t>
      </w:r>
    </w:p>
    <w:p w:rsidR="000460BE" w:rsidRDefault="000460BE" w:rsidP="00AD240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D2408">
        <w:rPr>
          <w:sz w:val="20"/>
          <w:szCs w:val="20"/>
        </w:rPr>
        <w:t>řádně prokázat.</w:t>
      </w:r>
    </w:p>
    <w:p w:rsidR="00E723E1" w:rsidRPr="00AD2408" w:rsidRDefault="00E723E1" w:rsidP="00AD2408">
      <w:pPr>
        <w:rPr>
          <w:sz w:val="20"/>
          <w:szCs w:val="20"/>
        </w:rPr>
      </w:pPr>
    </w:p>
    <w:p w:rsidR="000460BE" w:rsidRDefault="000460BE" w:rsidP="00187560">
      <w:pPr>
        <w:pStyle w:val="Zkladntex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 w:rsidP="00187560">
      <w:pPr>
        <w:pStyle w:val="Zkladntex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Čl. V.</w:t>
      </w:r>
    </w:p>
    <w:p w:rsidR="000460BE" w:rsidRPr="001262C1" w:rsidRDefault="000460BE" w:rsidP="001262C1">
      <w:pPr>
        <w:jc w:val="center"/>
        <w:rPr>
          <w:b/>
          <w:bCs/>
          <w:sz w:val="20"/>
          <w:szCs w:val="20"/>
          <w:u w:val="single"/>
        </w:rPr>
      </w:pPr>
      <w:r w:rsidRPr="001262C1">
        <w:rPr>
          <w:b/>
          <w:bCs/>
          <w:sz w:val="20"/>
          <w:szCs w:val="20"/>
          <w:u w:val="single"/>
        </w:rPr>
        <w:t>Propagace vystoupení</w:t>
      </w:r>
    </w:p>
    <w:p w:rsidR="000460BE" w:rsidRPr="001262C1" w:rsidRDefault="000460BE" w:rsidP="001262C1">
      <w:pPr>
        <w:rPr>
          <w:sz w:val="20"/>
          <w:szCs w:val="20"/>
        </w:rPr>
      </w:pPr>
    </w:p>
    <w:p w:rsidR="000460BE" w:rsidRDefault="000460BE" w:rsidP="001262C1">
      <w:pPr>
        <w:jc w:val="both"/>
        <w:rPr>
          <w:sz w:val="20"/>
          <w:szCs w:val="20"/>
        </w:rPr>
      </w:pPr>
      <w:r>
        <w:rPr>
          <w:sz w:val="20"/>
          <w:szCs w:val="20"/>
        </w:rPr>
        <w:t>Pořadatel</w:t>
      </w:r>
      <w:r w:rsidRPr="001262C1">
        <w:rPr>
          <w:sz w:val="20"/>
          <w:szCs w:val="20"/>
        </w:rPr>
        <w:t xml:space="preserve"> se zavazuje zajistit řádnou, včasnou a účinnou propagaci vystoupení</w:t>
      </w:r>
      <w:r>
        <w:rPr>
          <w:sz w:val="20"/>
          <w:szCs w:val="20"/>
        </w:rPr>
        <w:t xml:space="preserve"> umělce</w:t>
      </w:r>
      <w:r w:rsidRPr="001262C1">
        <w:rPr>
          <w:sz w:val="20"/>
          <w:szCs w:val="20"/>
        </w:rPr>
        <w:t xml:space="preserve">. </w:t>
      </w:r>
      <w:r>
        <w:rPr>
          <w:sz w:val="20"/>
          <w:szCs w:val="20"/>
        </w:rPr>
        <w:t>Umělec</w:t>
      </w:r>
      <w:r w:rsidRPr="001262C1">
        <w:rPr>
          <w:sz w:val="20"/>
          <w:szCs w:val="20"/>
        </w:rPr>
        <w:t xml:space="preserve"> souhlasí s použitím fotografií a jmen</w:t>
      </w:r>
      <w:r>
        <w:rPr>
          <w:sz w:val="20"/>
          <w:szCs w:val="20"/>
        </w:rPr>
        <w:t xml:space="preserve"> členů tělesa</w:t>
      </w:r>
      <w:r w:rsidRPr="001262C1">
        <w:rPr>
          <w:sz w:val="20"/>
          <w:szCs w:val="20"/>
        </w:rPr>
        <w:t>, a to pouze pro propagaci vystoupení.</w:t>
      </w:r>
      <w:r>
        <w:rPr>
          <w:sz w:val="20"/>
          <w:szCs w:val="20"/>
        </w:rPr>
        <w:t xml:space="preserve"> Prezentace tělesa na plakátech, programech, atd. ve tvaru“ JIŘÍ ŠEVČÍK + PIRATE SWING Band“ (vč. zachování velkých písmen).</w:t>
      </w:r>
      <w:r w:rsidRPr="001262C1">
        <w:rPr>
          <w:sz w:val="20"/>
          <w:szCs w:val="20"/>
        </w:rPr>
        <w:t xml:space="preserve"> V případě propagačních materiálů vyráběných objednatelem (plakáty, letáky, rozhlasové a TV spoty) musí být vše konzultováno s</w:t>
      </w:r>
      <w:r w:rsidR="00945DCF">
        <w:rPr>
          <w:sz w:val="20"/>
          <w:szCs w:val="20"/>
        </w:rPr>
        <w:t> </w:t>
      </w:r>
      <w:r>
        <w:rPr>
          <w:sz w:val="20"/>
          <w:szCs w:val="20"/>
        </w:rPr>
        <w:t>umělcem</w:t>
      </w:r>
      <w:r w:rsidR="00945DCF">
        <w:rPr>
          <w:sz w:val="20"/>
          <w:szCs w:val="20"/>
        </w:rPr>
        <w:t>,</w:t>
      </w:r>
      <w:r>
        <w:rPr>
          <w:sz w:val="20"/>
          <w:szCs w:val="20"/>
        </w:rPr>
        <w:t xml:space="preserve"> pořadatel se tedy</w:t>
      </w:r>
      <w:r w:rsidRPr="001262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zavazuje </w:t>
      </w:r>
      <w:r w:rsidRPr="001262C1">
        <w:rPr>
          <w:sz w:val="20"/>
          <w:szCs w:val="20"/>
        </w:rPr>
        <w:t>poslat náhledy, ukázky apod. v elektronické podobě</w:t>
      </w:r>
      <w:r>
        <w:rPr>
          <w:sz w:val="20"/>
          <w:szCs w:val="20"/>
        </w:rPr>
        <w:t xml:space="preserve"> ke schválení v dostatečném předstihu</w:t>
      </w:r>
      <w:r w:rsidRPr="001262C1">
        <w:rPr>
          <w:sz w:val="20"/>
          <w:szCs w:val="20"/>
        </w:rPr>
        <w:t>.</w:t>
      </w:r>
    </w:p>
    <w:p w:rsidR="00832E9E" w:rsidRDefault="00832E9E" w:rsidP="001262C1">
      <w:pPr>
        <w:jc w:val="both"/>
        <w:rPr>
          <w:sz w:val="20"/>
          <w:szCs w:val="20"/>
        </w:rPr>
      </w:pPr>
    </w:p>
    <w:p w:rsidR="00E723E1" w:rsidRDefault="00E723E1" w:rsidP="001262C1">
      <w:pPr>
        <w:jc w:val="both"/>
        <w:rPr>
          <w:sz w:val="20"/>
          <w:szCs w:val="20"/>
        </w:rPr>
      </w:pPr>
    </w:p>
    <w:p w:rsidR="00832E9E" w:rsidRDefault="00832E9E" w:rsidP="001262C1">
      <w:pPr>
        <w:jc w:val="both"/>
        <w:rPr>
          <w:sz w:val="20"/>
          <w:szCs w:val="20"/>
        </w:rPr>
      </w:pPr>
    </w:p>
    <w:p w:rsidR="00473D94" w:rsidRPr="00E723E1" w:rsidRDefault="00473D94" w:rsidP="00473D94">
      <w:pPr>
        <w:jc w:val="center"/>
        <w:rPr>
          <w:sz w:val="20"/>
          <w:szCs w:val="20"/>
        </w:rPr>
      </w:pPr>
      <w:r w:rsidRPr="00E723E1">
        <w:rPr>
          <w:sz w:val="20"/>
          <w:szCs w:val="20"/>
        </w:rPr>
        <w:t>Čl. VI.</w:t>
      </w:r>
    </w:p>
    <w:p w:rsidR="00473D94" w:rsidRPr="00E723E1" w:rsidRDefault="00473D94" w:rsidP="00473D94">
      <w:pPr>
        <w:jc w:val="center"/>
        <w:rPr>
          <w:b/>
          <w:sz w:val="20"/>
          <w:szCs w:val="20"/>
          <w:u w:val="single"/>
        </w:rPr>
      </w:pPr>
      <w:r w:rsidRPr="00E723E1">
        <w:rPr>
          <w:b/>
          <w:sz w:val="20"/>
          <w:szCs w:val="20"/>
          <w:u w:val="single"/>
        </w:rPr>
        <w:t xml:space="preserve">Zveřejnění v </w:t>
      </w:r>
      <w:r w:rsidR="00C00967" w:rsidRPr="00E723E1">
        <w:rPr>
          <w:b/>
          <w:sz w:val="20"/>
          <w:szCs w:val="20"/>
          <w:u w:val="single"/>
        </w:rPr>
        <w:t>r</w:t>
      </w:r>
      <w:r w:rsidRPr="00E723E1">
        <w:rPr>
          <w:b/>
          <w:sz w:val="20"/>
          <w:szCs w:val="20"/>
          <w:u w:val="single"/>
        </w:rPr>
        <w:t>egistru smluv</w:t>
      </w:r>
    </w:p>
    <w:p w:rsidR="00C00967" w:rsidRPr="00E723E1" w:rsidRDefault="00C00967" w:rsidP="00C00967">
      <w:pPr>
        <w:pStyle w:val="Standard"/>
        <w:jc w:val="both"/>
        <w:rPr>
          <w:rFonts w:hint="eastAsia"/>
          <w:sz w:val="20"/>
          <w:szCs w:val="20"/>
        </w:rPr>
      </w:pPr>
      <w:r w:rsidRPr="00E723E1">
        <w:rPr>
          <w:sz w:val="20"/>
          <w:szCs w:val="20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C00967" w:rsidRPr="00E723E1" w:rsidRDefault="00C00967" w:rsidP="00C00967">
      <w:pPr>
        <w:pStyle w:val="Standard"/>
        <w:jc w:val="both"/>
        <w:rPr>
          <w:rFonts w:hint="eastAsia"/>
          <w:sz w:val="20"/>
          <w:szCs w:val="20"/>
        </w:rPr>
      </w:pPr>
      <w:r w:rsidRPr="00E723E1">
        <w:rPr>
          <w:sz w:val="20"/>
          <w:szCs w:val="20"/>
        </w:rPr>
        <w:t xml:space="preserve">2. Smluvní strany prohlašují, že žádná část smlouvy nenaplňuje znaky obchodního tajemství (§ 504 z. </w:t>
      </w:r>
      <w:proofErr w:type="gramStart"/>
      <w:r w:rsidRPr="00E723E1">
        <w:rPr>
          <w:sz w:val="20"/>
          <w:szCs w:val="20"/>
        </w:rPr>
        <w:t>č.</w:t>
      </w:r>
      <w:proofErr w:type="gramEnd"/>
      <w:r w:rsidRPr="00E723E1">
        <w:rPr>
          <w:sz w:val="20"/>
          <w:szCs w:val="20"/>
        </w:rPr>
        <w:t xml:space="preserve"> 89/2012 Sb., občanský zákoník).</w:t>
      </w:r>
    </w:p>
    <w:p w:rsidR="00C00967" w:rsidRPr="00E723E1" w:rsidRDefault="00C00967" w:rsidP="00C00967">
      <w:pPr>
        <w:pStyle w:val="Standard"/>
        <w:jc w:val="both"/>
        <w:rPr>
          <w:rFonts w:hint="eastAsia"/>
          <w:sz w:val="20"/>
          <w:szCs w:val="20"/>
        </w:rPr>
      </w:pPr>
      <w:r w:rsidRPr="00E723E1">
        <w:rPr>
          <w:sz w:val="20"/>
          <w:szCs w:val="20"/>
        </w:rPr>
        <w:t>3. Smluvní strany se dohodly, že:</w:t>
      </w:r>
    </w:p>
    <w:p w:rsidR="00C00967" w:rsidRPr="00E723E1" w:rsidRDefault="00C00967" w:rsidP="00C00967">
      <w:pPr>
        <w:pStyle w:val="Standard"/>
        <w:jc w:val="both"/>
        <w:rPr>
          <w:rFonts w:hint="eastAsia"/>
          <w:sz w:val="20"/>
          <w:szCs w:val="20"/>
        </w:rPr>
      </w:pPr>
      <w:r w:rsidRPr="00E723E1">
        <w:rPr>
          <w:sz w:val="20"/>
          <w:szCs w:val="20"/>
        </w:rPr>
        <w:t xml:space="preserve">a. smlouva bude zveřejněna v plném znění </w:t>
      </w:r>
    </w:p>
    <w:p w:rsidR="00C00967" w:rsidRPr="00C00967" w:rsidRDefault="00C00967" w:rsidP="00C00967">
      <w:pPr>
        <w:pStyle w:val="Standard"/>
        <w:jc w:val="both"/>
        <w:rPr>
          <w:rFonts w:hint="eastAsia"/>
          <w:sz w:val="20"/>
          <w:szCs w:val="20"/>
        </w:rPr>
      </w:pPr>
      <w:r w:rsidRPr="00E723E1">
        <w:rPr>
          <w:sz w:val="20"/>
          <w:szCs w:val="20"/>
        </w:rPr>
        <w:t xml:space="preserve">b. </w:t>
      </w:r>
      <w:proofErr w:type="gramStart"/>
      <w:r w:rsidRPr="00E723E1">
        <w:rPr>
          <w:sz w:val="20"/>
          <w:szCs w:val="20"/>
        </w:rPr>
        <w:t>uveřejnění</w:t>
      </w:r>
      <w:proofErr w:type="gramEnd"/>
      <w:r w:rsidRPr="00E723E1">
        <w:rPr>
          <w:sz w:val="20"/>
          <w:szCs w:val="20"/>
        </w:rPr>
        <w:t xml:space="preserve"> v registru smluv na dobu neurčitou provede Regionální muzeum ve Vysokém Mýtě, a to bezodkladně po uzavření této smlouvy, nejpozději však do 30 dní od uzavření smlouvy.</w:t>
      </w:r>
    </w:p>
    <w:p w:rsidR="00473D94" w:rsidRPr="00473D94" w:rsidRDefault="00473D94" w:rsidP="00473D94">
      <w:pPr>
        <w:jc w:val="center"/>
        <w:rPr>
          <w:b/>
          <w:sz w:val="20"/>
          <w:szCs w:val="20"/>
          <w:u w:val="single"/>
        </w:rPr>
      </w:pPr>
    </w:p>
    <w:p w:rsidR="000460BE" w:rsidRDefault="000460BE" w:rsidP="00187560">
      <w:pPr>
        <w:pStyle w:val="Zkladntex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Čl. VI</w:t>
      </w:r>
      <w:r w:rsidR="00832E9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Závěrečná ustanovení</w:t>
      </w:r>
    </w:p>
    <w:p w:rsidR="000460BE" w:rsidRDefault="000460BE">
      <w:pPr>
        <w:pStyle w:val="Zkladntex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460BE" w:rsidRDefault="000460BE">
      <w:pPr>
        <w:pStyle w:val="Zkladntext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Tato smlouva nabývá platnosti dnem podpisu smlouvy oběma smluvními stranami. Jakékoliv změny či doplňky lze činit pouze písemnými dodatky odsouhlasenými oběma smluvními stranami.</w:t>
      </w:r>
    </w:p>
    <w:p w:rsidR="000460BE" w:rsidRDefault="000460BE">
      <w:pPr>
        <w:pStyle w:val="Zkladntext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sepsána ve dvou vyhotoveních, z nichž každá ze smluvních stran obdrží po jednom výtisku.</w:t>
      </w: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460BE" w:rsidRDefault="00E723E1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 Vysokém Mýtě dne 16.</w:t>
      </w:r>
      <w:r w:rsidR="00535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2.</w:t>
      </w:r>
      <w:r w:rsidR="00535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60BE">
        <w:rPr>
          <w:rFonts w:ascii="Times New Roman" w:hAnsi="Times New Roman" w:cs="Times New Roman"/>
          <w:sz w:val="20"/>
          <w:szCs w:val="20"/>
        </w:rPr>
        <w:t>V Pardubicích dne</w:t>
      </w:r>
      <w:r w:rsidR="001E318E">
        <w:rPr>
          <w:rFonts w:ascii="Times New Roman" w:hAnsi="Times New Roman" w:cs="Times New Roman"/>
          <w:sz w:val="20"/>
          <w:szCs w:val="20"/>
        </w:rPr>
        <w:t xml:space="preserve"> 22.</w:t>
      </w:r>
      <w:r w:rsidR="0053548D">
        <w:rPr>
          <w:rFonts w:ascii="Times New Roman" w:hAnsi="Times New Roman" w:cs="Times New Roman"/>
          <w:sz w:val="20"/>
          <w:szCs w:val="20"/>
        </w:rPr>
        <w:t xml:space="preserve"> </w:t>
      </w:r>
      <w:r w:rsidR="001E318E">
        <w:rPr>
          <w:rFonts w:ascii="Times New Roman" w:hAnsi="Times New Roman" w:cs="Times New Roman"/>
          <w:sz w:val="20"/>
          <w:szCs w:val="20"/>
        </w:rPr>
        <w:t xml:space="preserve">2. </w:t>
      </w:r>
      <w:r w:rsidR="00F742C1">
        <w:rPr>
          <w:rFonts w:ascii="Times New Roman" w:hAnsi="Times New Roman" w:cs="Times New Roman"/>
          <w:sz w:val="20"/>
          <w:szCs w:val="20"/>
        </w:rPr>
        <w:t>201</w:t>
      </w:r>
      <w:r w:rsidR="00936514">
        <w:rPr>
          <w:rFonts w:ascii="Times New Roman" w:hAnsi="Times New Roman" w:cs="Times New Roman"/>
          <w:sz w:val="20"/>
          <w:szCs w:val="20"/>
        </w:rPr>
        <w:t>8</w:t>
      </w: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>
      <w:pPr>
        <w:pStyle w:val="Zkladntext"/>
        <w:jc w:val="both"/>
        <w:rPr>
          <w:rFonts w:ascii="Times New Roman" w:hAnsi="Times New Roman" w:cs="Times New Roman"/>
          <w:sz w:val="20"/>
          <w:szCs w:val="20"/>
        </w:rPr>
      </w:pPr>
    </w:p>
    <w:p w:rsidR="000460BE" w:rsidRDefault="000460BE" w:rsidP="00F363BB">
      <w:pPr>
        <w:pStyle w:val="Zkladntext"/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0460BE" w:rsidRDefault="000460BE" w:rsidP="00AA783F">
      <w:pPr>
        <w:pStyle w:val="Zkladntext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pořadatel                                                                                                      umělec</w:t>
      </w:r>
    </w:p>
    <w:p w:rsidR="000460BE" w:rsidRDefault="000460BE">
      <w:pPr>
        <w:pStyle w:val="Zkladntext"/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0460BE" w:rsidSect="008D204B">
      <w:pgSz w:w="11906" w:h="16838"/>
      <w:pgMar w:top="1418" w:right="1134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elai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FEDC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61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65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560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6A4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A942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07A9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5206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6FC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089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21227EE"/>
    <w:multiLevelType w:val="hybridMultilevel"/>
    <w:tmpl w:val="AD7E37A6"/>
    <w:lvl w:ilvl="0" w:tplc="1122C9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49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CA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C4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81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0D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EC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E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2F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F51A4"/>
    <w:multiLevelType w:val="hybridMultilevel"/>
    <w:tmpl w:val="49246578"/>
    <w:lvl w:ilvl="0" w:tplc="4D004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A6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E7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8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4E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0D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04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A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265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A2521"/>
    <w:multiLevelType w:val="hybridMultilevel"/>
    <w:tmpl w:val="62B64332"/>
    <w:lvl w:ilvl="0" w:tplc="3664E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04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85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E1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05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E2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00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6F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F48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E602DC"/>
    <w:multiLevelType w:val="hybridMultilevel"/>
    <w:tmpl w:val="9AA2CA3C"/>
    <w:lvl w:ilvl="0" w:tplc="347E43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80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D0B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E1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B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6F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1EC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29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06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7E4C88"/>
    <w:multiLevelType w:val="hybridMultilevel"/>
    <w:tmpl w:val="0BD0AC28"/>
    <w:lvl w:ilvl="0" w:tplc="9D205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80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C2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C4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A3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67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6A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24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4A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15F26"/>
    <w:multiLevelType w:val="hybridMultilevel"/>
    <w:tmpl w:val="F1C23C04"/>
    <w:lvl w:ilvl="0" w:tplc="D1E4B5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A949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FC3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B8C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EC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0C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E9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4E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C1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80D66"/>
    <w:multiLevelType w:val="hybridMultilevel"/>
    <w:tmpl w:val="29B0CCE2"/>
    <w:lvl w:ilvl="0" w:tplc="D93EA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CF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C6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6F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803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4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8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63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F1137B"/>
    <w:multiLevelType w:val="hybridMultilevel"/>
    <w:tmpl w:val="3B28C45E"/>
    <w:lvl w:ilvl="0" w:tplc="10724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43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89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24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C0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6F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69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29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EC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EC676D"/>
    <w:multiLevelType w:val="hybridMultilevel"/>
    <w:tmpl w:val="E3DC33B6"/>
    <w:lvl w:ilvl="0" w:tplc="6B9A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00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80C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9752C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A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CA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0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84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C8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213EF9"/>
    <w:multiLevelType w:val="hybridMultilevel"/>
    <w:tmpl w:val="19D4534C"/>
    <w:lvl w:ilvl="0" w:tplc="8BA24BB0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1638A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44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4F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1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4D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680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CB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6C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54011"/>
    <w:multiLevelType w:val="singleLevel"/>
    <w:tmpl w:val="0BEA5E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43712C"/>
    <w:multiLevelType w:val="hybridMultilevel"/>
    <w:tmpl w:val="117AC0E0"/>
    <w:lvl w:ilvl="0" w:tplc="C45C6F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E5AA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87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2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4E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A9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66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40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24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61C9E"/>
    <w:multiLevelType w:val="hybridMultilevel"/>
    <w:tmpl w:val="DE480840"/>
    <w:lvl w:ilvl="0" w:tplc="A684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22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68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62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8D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28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0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A6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AE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045692"/>
    <w:multiLevelType w:val="hybridMultilevel"/>
    <w:tmpl w:val="B15ECF22"/>
    <w:lvl w:ilvl="0" w:tplc="52A4ED62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8AFEC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C9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CF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2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66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E5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6B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E1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C6B30"/>
    <w:multiLevelType w:val="multilevel"/>
    <w:tmpl w:val="BD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33A36"/>
    <w:multiLevelType w:val="hybridMultilevel"/>
    <w:tmpl w:val="3D96EC6A"/>
    <w:lvl w:ilvl="0" w:tplc="3C3AFB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2FC1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0A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68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05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EA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20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44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E2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834A6"/>
    <w:multiLevelType w:val="hybridMultilevel"/>
    <w:tmpl w:val="E3DC33B6"/>
    <w:lvl w:ilvl="0" w:tplc="C802B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805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FE19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BDF03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CB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03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C5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0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E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4451B"/>
    <w:multiLevelType w:val="hybridMultilevel"/>
    <w:tmpl w:val="AB9ABEB0"/>
    <w:lvl w:ilvl="0" w:tplc="FCA8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C1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62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69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4A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A5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4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6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AA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F0809"/>
    <w:multiLevelType w:val="hybridMultilevel"/>
    <w:tmpl w:val="3850D160"/>
    <w:lvl w:ilvl="0" w:tplc="BEA8E624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76200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2A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4B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E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A5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E4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0B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A8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15"/>
  </w:num>
  <w:num w:numId="5">
    <w:abstractNumId w:val="25"/>
  </w:num>
  <w:num w:numId="6">
    <w:abstractNumId w:val="16"/>
  </w:num>
  <w:num w:numId="7">
    <w:abstractNumId w:val="21"/>
  </w:num>
  <w:num w:numId="8">
    <w:abstractNumId w:val="26"/>
  </w:num>
  <w:num w:numId="9">
    <w:abstractNumId w:val="22"/>
  </w:num>
  <w:num w:numId="10">
    <w:abstractNumId w:val="28"/>
  </w:num>
  <w:num w:numId="11">
    <w:abstractNumId w:val="11"/>
  </w:num>
  <w:num w:numId="12">
    <w:abstractNumId w:val="13"/>
  </w:num>
  <w:num w:numId="13">
    <w:abstractNumId w:val="10"/>
  </w:num>
  <w:num w:numId="14">
    <w:abstractNumId w:val="17"/>
  </w:num>
  <w:num w:numId="15">
    <w:abstractNumId w:val="18"/>
  </w:num>
  <w:num w:numId="16">
    <w:abstractNumId w:val="23"/>
  </w:num>
  <w:num w:numId="17">
    <w:abstractNumId w:val="19"/>
  </w:num>
  <w:num w:numId="18">
    <w:abstractNumId w:val="24"/>
  </w:num>
  <w:num w:numId="19">
    <w:abstractNumId w:val="2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7035"/>
    <w:rsid w:val="00012CF1"/>
    <w:rsid w:val="00025DA2"/>
    <w:rsid w:val="000460BE"/>
    <w:rsid w:val="00050C86"/>
    <w:rsid w:val="00061A04"/>
    <w:rsid w:val="00071C03"/>
    <w:rsid w:val="000964E9"/>
    <w:rsid w:val="001262C1"/>
    <w:rsid w:val="00187560"/>
    <w:rsid w:val="001A0B36"/>
    <w:rsid w:val="001B2F74"/>
    <w:rsid w:val="001C1310"/>
    <w:rsid w:val="001D27A7"/>
    <w:rsid w:val="001E318E"/>
    <w:rsid w:val="00210228"/>
    <w:rsid w:val="00242378"/>
    <w:rsid w:val="002A62A8"/>
    <w:rsid w:val="002B3360"/>
    <w:rsid w:val="002E031A"/>
    <w:rsid w:val="00352A27"/>
    <w:rsid w:val="0039334E"/>
    <w:rsid w:val="003B76AE"/>
    <w:rsid w:val="003D4ACF"/>
    <w:rsid w:val="00447184"/>
    <w:rsid w:val="004545F5"/>
    <w:rsid w:val="00473D94"/>
    <w:rsid w:val="00483F82"/>
    <w:rsid w:val="004E5DD3"/>
    <w:rsid w:val="00502745"/>
    <w:rsid w:val="00504D42"/>
    <w:rsid w:val="005315EC"/>
    <w:rsid w:val="0053548D"/>
    <w:rsid w:val="005563F1"/>
    <w:rsid w:val="00557035"/>
    <w:rsid w:val="00561E60"/>
    <w:rsid w:val="0058169C"/>
    <w:rsid w:val="005B730B"/>
    <w:rsid w:val="005F39C9"/>
    <w:rsid w:val="0061697C"/>
    <w:rsid w:val="0064358A"/>
    <w:rsid w:val="00645988"/>
    <w:rsid w:val="007173A1"/>
    <w:rsid w:val="00721427"/>
    <w:rsid w:val="00772449"/>
    <w:rsid w:val="00783B3D"/>
    <w:rsid w:val="00786548"/>
    <w:rsid w:val="007A552C"/>
    <w:rsid w:val="00825C2D"/>
    <w:rsid w:val="00832E9E"/>
    <w:rsid w:val="008A3461"/>
    <w:rsid w:val="008D204B"/>
    <w:rsid w:val="008D23BC"/>
    <w:rsid w:val="008F48CF"/>
    <w:rsid w:val="009161FE"/>
    <w:rsid w:val="009313E0"/>
    <w:rsid w:val="00936514"/>
    <w:rsid w:val="00945DCF"/>
    <w:rsid w:val="0095029F"/>
    <w:rsid w:val="00955D52"/>
    <w:rsid w:val="009707A3"/>
    <w:rsid w:val="00990CD9"/>
    <w:rsid w:val="009D1209"/>
    <w:rsid w:val="009E2304"/>
    <w:rsid w:val="009E5AA6"/>
    <w:rsid w:val="00A45D30"/>
    <w:rsid w:val="00A930F9"/>
    <w:rsid w:val="00AA783F"/>
    <w:rsid w:val="00AB391F"/>
    <w:rsid w:val="00AC5A80"/>
    <w:rsid w:val="00AD2408"/>
    <w:rsid w:val="00AF4508"/>
    <w:rsid w:val="00B063BB"/>
    <w:rsid w:val="00B33D13"/>
    <w:rsid w:val="00B80B81"/>
    <w:rsid w:val="00BA7CE3"/>
    <w:rsid w:val="00BB240C"/>
    <w:rsid w:val="00BC312D"/>
    <w:rsid w:val="00BE5599"/>
    <w:rsid w:val="00BF7715"/>
    <w:rsid w:val="00C00967"/>
    <w:rsid w:val="00C00A28"/>
    <w:rsid w:val="00C215B4"/>
    <w:rsid w:val="00C45269"/>
    <w:rsid w:val="00C76215"/>
    <w:rsid w:val="00CA455E"/>
    <w:rsid w:val="00CA5AE5"/>
    <w:rsid w:val="00CE5E7F"/>
    <w:rsid w:val="00D02B66"/>
    <w:rsid w:val="00D25B2D"/>
    <w:rsid w:val="00D34B1D"/>
    <w:rsid w:val="00D51C4F"/>
    <w:rsid w:val="00D65236"/>
    <w:rsid w:val="00D8314A"/>
    <w:rsid w:val="00DA418A"/>
    <w:rsid w:val="00E34286"/>
    <w:rsid w:val="00E723E1"/>
    <w:rsid w:val="00E74204"/>
    <w:rsid w:val="00E860BC"/>
    <w:rsid w:val="00EC624B"/>
    <w:rsid w:val="00F20581"/>
    <w:rsid w:val="00F20945"/>
    <w:rsid w:val="00F363BB"/>
    <w:rsid w:val="00F73E8F"/>
    <w:rsid w:val="00F742C1"/>
    <w:rsid w:val="00F87DF7"/>
    <w:rsid w:val="00FA36D0"/>
    <w:rsid w:val="00FB7064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BA64B"/>
  <w15:docId w15:val="{7ABA4BE4-9E8B-43AC-9C84-33A93609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04B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C312D"/>
    <w:pPr>
      <w:keepNext/>
      <w:outlineLvl w:val="2"/>
    </w:pPr>
    <w:rPr>
      <w:rFonts w:ascii="Adelaide" w:hAnsi="Adelaide" w:cs="Adelaide"/>
      <w:sz w:val="56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BC312D"/>
    <w:rPr>
      <w:rFonts w:ascii="Adelaide" w:eastAsia="Times New Roman" w:hAnsi="Adelaide" w:cs="Adelaide"/>
      <w:sz w:val="24"/>
      <w:szCs w:val="24"/>
      <w:lang w:val="cs-CZ" w:eastAsia="cs-CZ"/>
    </w:rPr>
  </w:style>
  <w:style w:type="paragraph" w:styleId="Nzev">
    <w:name w:val="Title"/>
    <w:basedOn w:val="Normln"/>
    <w:link w:val="NzevChar"/>
    <w:uiPriority w:val="99"/>
    <w:qFormat/>
    <w:rsid w:val="008D204B"/>
    <w:pPr>
      <w:jc w:val="center"/>
    </w:pPr>
    <w:rPr>
      <w:rFonts w:ascii="Arial Black" w:hAnsi="Arial Black" w:cs="Arial Black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6D7A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8D204B"/>
    <w:rPr>
      <w:rFonts w:ascii="Garamond" w:hAnsi="Garamond" w:cs="Garamond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7A8B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8D204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D7A8B"/>
    <w:rPr>
      <w:sz w:val="0"/>
      <w:szCs w:val="0"/>
    </w:rPr>
  </w:style>
  <w:style w:type="paragraph" w:styleId="Zkladntext2">
    <w:name w:val="Body Text 2"/>
    <w:basedOn w:val="Normln"/>
    <w:link w:val="Zkladntext2Char"/>
    <w:uiPriority w:val="99"/>
    <w:semiHidden/>
    <w:rsid w:val="008D204B"/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7A8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A78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8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1310"/>
    <w:rPr>
      <w:b/>
      <w:bCs/>
    </w:rPr>
  </w:style>
  <w:style w:type="character" w:customStyle="1" w:styleId="nowrap">
    <w:name w:val="nowrap"/>
    <w:basedOn w:val="Standardnpsmoodstavce"/>
    <w:rsid w:val="001C1310"/>
  </w:style>
  <w:style w:type="paragraph" w:customStyle="1" w:styleId="Standard">
    <w:name w:val="Standard"/>
    <w:rsid w:val="00C00967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Help Pardubice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Help 2</dc:creator>
  <cp:lastModifiedBy>-</cp:lastModifiedBy>
  <cp:revision>10</cp:revision>
  <cp:lastPrinted>2017-09-10T20:17:00Z</cp:lastPrinted>
  <dcterms:created xsi:type="dcterms:W3CDTF">2018-01-30T15:54:00Z</dcterms:created>
  <dcterms:modified xsi:type="dcterms:W3CDTF">2018-03-01T09:09:00Z</dcterms:modified>
</cp:coreProperties>
</file>