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54" w:rsidRPr="00F45FBC" w:rsidRDefault="005F0854" w:rsidP="00D4292B">
      <w:pPr>
        <w:pStyle w:val="Zkladntext"/>
        <w:rPr>
          <w:rFonts w:ascii="Arial" w:hAnsi="Arial" w:cs="Arial"/>
          <w:color w:val="auto"/>
        </w:rPr>
      </w:pPr>
    </w:p>
    <w:p w:rsidR="002F2987" w:rsidRPr="00D8053C" w:rsidRDefault="002F2987">
      <w:pPr>
        <w:pStyle w:val="Zkladntex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8053C">
        <w:rPr>
          <w:rFonts w:ascii="Arial" w:hAnsi="Arial" w:cs="Arial"/>
          <w:b/>
          <w:color w:val="auto"/>
          <w:sz w:val="32"/>
          <w:szCs w:val="32"/>
        </w:rPr>
        <w:t xml:space="preserve">Smlouva o spolupráci </w:t>
      </w:r>
    </w:p>
    <w:p w:rsidR="00D32424" w:rsidRPr="008138F3" w:rsidRDefault="00D32424" w:rsidP="00582B6A">
      <w:pPr>
        <w:tabs>
          <w:tab w:val="left" w:pos="3261"/>
        </w:tabs>
        <w:jc w:val="center"/>
        <w:rPr>
          <w:rFonts w:cs="Arial"/>
          <w:sz w:val="20"/>
        </w:rPr>
      </w:pPr>
      <w:r w:rsidRPr="008138F3">
        <w:rPr>
          <w:rFonts w:cs="Arial"/>
          <w:sz w:val="20"/>
        </w:rPr>
        <w:t>uzavřená podle § 1746 odst. 2 zákona č. 89/2012 Sb., občanský zákoník (dále jen „občanský zákoník“) mezi níže uvedenými smluvními stranami (dále jen „smlouva“):</w:t>
      </w:r>
    </w:p>
    <w:p w:rsidR="002F2987" w:rsidRPr="009169D6" w:rsidRDefault="002F2987">
      <w:pPr>
        <w:pStyle w:val="Zkladntext"/>
        <w:jc w:val="center"/>
        <w:rPr>
          <w:rFonts w:ascii="Arial" w:hAnsi="Arial" w:cs="Arial"/>
          <w:color w:val="auto"/>
        </w:rPr>
      </w:pPr>
    </w:p>
    <w:p w:rsidR="002F2987" w:rsidRPr="00F45FBC" w:rsidRDefault="002F2987">
      <w:pPr>
        <w:pStyle w:val="Zkladntext"/>
        <w:jc w:val="center"/>
        <w:rPr>
          <w:rFonts w:ascii="Arial" w:hAnsi="Arial" w:cs="Arial"/>
          <w:color w:val="auto"/>
        </w:rPr>
      </w:pPr>
    </w:p>
    <w:p w:rsidR="00EA0EC3" w:rsidRPr="00F45FBC" w:rsidRDefault="00FA1544" w:rsidP="00FA1544">
      <w:pPr>
        <w:pStyle w:val="Zkladntext"/>
        <w:jc w:val="both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1.</w:t>
      </w:r>
      <w:r w:rsidR="00F05851" w:rsidRPr="00F45FBC">
        <w:rPr>
          <w:rFonts w:ascii="Arial" w:hAnsi="Arial" w:cs="Arial"/>
          <w:b/>
          <w:color w:val="auto"/>
          <w:u w:val="single"/>
        </w:rPr>
        <w:t>Smluvní strany:</w:t>
      </w:r>
    </w:p>
    <w:p w:rsidR="00EA0EC3" w:rsidRPr="00F45FBC" w:rsidRDefault="00EA0EC3" w:rsidP="00EA0EC3">
      <w:pPr>
        <w:pStyle w:val="Zkladntext"/>
        <w:ind w:left="360"/>
        <w:jc w:val="both"/>
        <w:rPr>
          <w:rFonts w:ascii="Arial" w:hAnsi="Arial" w:cs="Arial"/>
          <w:b/>
          <w:color w:val="auto"/>
          <w:u w:val="single"/>
        </w:rPr>
      </w:pPr>
    </w:p>
    <w:p w:rsidR="00F83DA8" w:rsidRPr="00F45FBC" w:rsidRDefault="00D8053C" w:rsidP="00534361">
      <w:pPr>
        <w:spacing w:line="360" w:lineRule="exact"/>
        <w:rPr>
          <w:rFonts w:cs="Arial"/>
          <w:b/>
          <w:sz w:val="20"/>
        </w:rPr>
      </w:pPr>
      <w:r>
        <w:rPr>
          <w:rFonts w:cs="Arial"/>
          <w:b/>
          <w:sz w:val="20"/>
        </w:rPr>
        <w:t>Zaměstnavatel:</w:t>
      </w:r>
    </w:p>
    <w:p w:rsidR="000E5C6B" w:rsidRDefault="00673876" w:rsidP="00A477A5">
      <w:pPr>
        <w:rPr>
          <w:rFonts w:cs="Arial"/>
          <w:b/>
          <w:sz w:val="20"/>
        </w:rPr>
      </w:pPr>
      <w:r w:rsidRPr="00A477A5">
        <w:rPr>
          <w:rFonts w:cs="Arial"/>
          <w:b/>
          <w:sz w:val="20"/>
        </w:rPr>
        <w:t>Mateřská škola Boskovice</w:t>
      </w:r>
      <w:r w:rsidR="00A477A5">
        <w:rPr>
          <w:rFonts w:cs="Arial"/>
          <w:b/>
          <w:sz w:val="20"/>
        </w:rPr>
        <w:t>, příspěvková organizace</w:t>
      </w:r>
    </w:p>
    <w:p w:rsidR="00A477A5" w:rsidRPr="00A477A5" w:rsidRDefault="00A477A5" w:rsidP="00A477A5">
      <w:pPr>
        <w:rPr>
          <w:rFonts w:cs="Arial"/>
          <w:sz w:val="20"/>
        </w:rPr>
      </w:pPr>
      <w:r w:rsidRPr="00A477A5">
        <w:rPr>
          <w:rFonts w:cs="Arial"/>
          <w:sz w:val="20"/>
        </w:rPr>
        <w:t>Boskovice, Lidická 1690,1691</w:t>
      </w:r>
    </w:p>
    <w:p w:rsidR="00A81BA2" w:rsidRPr="00F45FBC" w:rsidRDefault="00EA0EC3" w:rsidP="00A477A5">
      <w:pPr>
        <w:pStyle w:val="Zkladntext"/>
        <w:rPr>
          <w:rFonts w:ascii="Arial" w:hAnsi="Arial" w:cs="Arial"/>
          <w:color w:val="auto"/>
        </w:rPr>
      </w:pPr>
      <w:r w:rsidRPr="00F45FBC">
        <w:rPr>
          <w:rFonts w:ascii="Arial" w:hAnsi="Arial" w:cs="Arial"/>
          <w:color w:val="auto"/>
        </w:rPr>
        <w:t>IČ</w:t>
      </w:r>
      <w:r w:rsidR="00A81BA2" w:rsidRPr="00F45FBC">
        <w:rPr>
          <w:rFonts w:ascii="Arial" w:hAnsi="Arial" w:cs="Arial"/>
          <w:color w:val="auto"/>
        </w:rPr>
        <w:t xml:space="preserve">: </w:t>
      </w:r>
      <w:r w:rsidR="00311EA0">
        <w:rPr>
          <w:rFonts w:ascii="Arial" w:hAnsi="Arial" w:cs="Arial"/>
          <w:color w:val="auto"/>
        </w:rPr>
        <w:t>620 728 71</w:t>
      </w:r>
    </w:p>
    <w:p w:rsidR="00A81BA2" w:rsidRPr="00F45FBC" w:rsidRDefault="00A477A5">
      <w:pPr>
        <w:pStyle w:val="Zkladn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="00D8053C">
        <w:rPr>
          <w:rFonts w:ascii="Arial" w:hAnsi="Arial" w:cs="Arial"/>
          <w:color w:val="auto"/>
        </w:rPr>
        <w:t xml:space="preserve">astoupena: </w:t>
      </w:r>
      <w:r>
        <w:rPr>
          <w:rFonts w:ascii="Arial" w:hAnsi="Arial" w:cs="Arial"/>
          <w:color w:val="auto"/>
        </w:rPr>
        <w:t>Mgr. Dagmar Burianová</w:t>
      </w:r>
    </w:p>
    <w:p w:rsidR="005F0854" w:rsidRPr="00F45FBC" w:rsidRDefault="00F05851">
      <w:pPr>
        <w:pStyle w:val="Zkladntext"/>
        <w:rPr>
          <w:rFonts w:ascii="Arial" w:hAnsi="Arial" w:cs="Arial"/>
          <w:color w:val="auto"/>
        </w:rPr>
      </w:pPr>
      <w:r w:rsidRPr="00F45FBC">
        <w:rPr>
          <w:rFonts w:ascii="Arial" w:hAnsi="Arial" w:cs="Arial"/>
          <w:color w:val="auto"/>
        </w:rPr>
        <w:t xml:space="preserve">dále jen </w:t>
      </w:r>
      <w:r w:rsidR="00CA33E9">
        <w:rPr>
          <w:rFonts w:ascii="Arial" w:hAnsi="Arial" w:cs="Arial"/>
          <w:color w:val="auto"/>
        </w:rPr>
        <w:t>O</w:t>
      </w:r>
      <w:r w:rsidRPr="00F45FBC">
        <w:rPr>
          <w:rFonts w:ascii="Arial" w:hAnsi="Arial" w:cs="Arial"/>
          <w:color w:val="auto"/>
        </w:rPr>
        <w:t>bjednatel.</w:t>
      </w:r>
    </w:p>
    <w:p w:rsidR="005F0854" w:rsidRPr="00F45FBC" w:rsidRDefault="005F0854">
      <w:pPr>
        <w:pStyle w:val="Zkladntext"/>
        <w:rPr>
          <w:rFonts w:ascii="Arial" w:hAnsi="Arial" w:cs="Arial"/>
          <w:color w:val="auto"/>
        </w:rPr>
      </w:pPr>
    </w:p>
    <w:p w:rsidR="005F0854" w:rsidRPr="00F45FBC" w:rsidRDefault="00F05851">
      <w:pPr>
        <w:pStyle w:val="Zkladntext"/>
        <w:rPr>
          <w:rFonts w:ascii="Arial" w:hAnsi="Arial" w:cs="Arial"/>
          <w:color w:val="auto"/>
        </w:rPr>
      </w:pPr>
      <w:r w:rsidRPr="00F45FBC">
        <w:rPr>
          <w:rFonts w:ascii="Arial" w:hAnsi="Arial" w:cs="Arial"/>
          <w:color w:val="auto"/>
        </w:rPr>
        <w:t>a</w:t>
      </w:r>
    </w:p>
    <w:p w:rsidR="005F0854" w:rsidRPr="00F45FBC" w:rsidRDefault="005F0854">
      <w:pPr>
        <w:pStyle w:val="Zkladntext"/>
        <w:rPr>
          <w:rFonts w:ascii="Arial" w:hAnsi="Arial" w:cs="Arial"/>
          <w:color w:val="auto"/>
        </w:rPr>
      </w:pPr>
    </w:p>
    <w:p w:rsidR="000424EB" w:rsidRPr="000424EB" w:rsidRDefault="00B40630" w:rsidP="000424EB">
      <w:pPr>
        <w:pStyle w:val="Nadpis2"/>
        <w:numPr>
          <w:ilvl w:val="1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Bohumil Kamba</w:t>
      </w:r>
    </w:p>
    <w:p w:rsidR="000424EB" w:rsidRPr="000424EB" w:rsidRDefault="00B40630" w:rsidP="000424EB">
      <w:pPr>
        <w:pStyle w:val="Nadpis2"/>
        <w:numPr>
          <w:ilvl w:val="1"/>
          <w:numId w:val="16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Komenského 24</w:t>
      </w:r>
    </w:p>
    <w:p w:rsidR="000424EB" w:rsidRPr="000424EB" w:rsidRDefault="00B40630" w:rsidP="00B40630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68001 Boskovice</w:t>
      </w:r>
      <w:r w:rsidR="000424EB" w:rsidRPr="000424EB">
        <w:rPr>
          <w:rFonts w:ascii="Arial" w:hAnsi="Arial" w:cs="Arial"/>
          <w:b w:val="0"/>
          <w:sz w:val="20"/>
        </w:rPr>
        <w:t xml:space="preserve">   </w:t>
      </w:r>
    </w:p>
    <w:p w:rsidR="000424EB" w:rsidRPr="000424EB" w:rsidRDefault="00B40630" w:rsidP="000424EB">
      <w:pPr>
        <w:pStyle w:val="Nadpis2"/>
        <w:numPr>
          <w:ilvl w:val="1"/>
          <w:numId w:val="16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IČ:</w:t>
      </w:r>
      <w:r w:rsidR="000C1ABC">
        <w:rPr>
          <w:rFonts w:ascii="Arial" w:hAnsi="Arial" w:cs="Arial"/>
          <w:b w:val="0"/>
          <w:sz w:val="20"/>
        </w:rPr>
        <w:t xml:space="preserve"> 46934367</w:t>
      </w:r>
      <w:r>
        <w:rPr>
          <w:rFonts w:ascii="Arial" w:hAnsi="Arial" w:cs="Arial"/>
          <w:b w:val="0"/>
          <w:sz w:val="20"/>
        </w:rPr>
        <w:t xml:space="preserve">    </w:t>
      </w:r>
      <w:r w:rsidR="000424EB" w:rsidRPr="000424EB">
        <w:rPr>
          <w:rFonts w:ascii="Arial" w:hAnsi="Arial" w:cs="Arial"/>
          <w:b w:val="0"/>
          <w:sz w:val="20"/>
        </w:rPr>
        <w:t xml:space="preserve"> </w:t>
      </w:r>
    </w:p>
    <w:p w:rsidR="000424EB" w:rsidRPr="000424EB" w:rsidRDefault="00B40630" w:rsidP="000424EB">
      <w:pPr>
        <w:pStyle w:val="Nadpis2"/>
        <w:numPr>
          <w:ilvl w:val="1"/>
          <w:numId w:val="16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DIČ: CZ56042091033</w:t>
      </w:r>
    </w:p>
    <w:p w:rsidR="000424EB" w:rsidRPr="000424EB" w:rsidRDefault="00B40630" w:rsidP="000424EB">
      <w:pPr>
        <w:pStyle w:val="Nadpis2"/>
        <w:numPr>
          <w:ilvl w:val="1"/>
          <w:numId w:val="16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zastoupený: p. Bohumil Kamba</w:t>
      </w:r>
    </w:p>
    <w:p w:rsidR="005F0854" w:rsidRPr="00F45FBC" w:rsidRDefault="00F05851">
      <w:pPr>
        <w:pStyle w:val="Zkladntext"/>
        <w:rPr>
          <w:rFonts w:ascii="Arial" w:hAnsi="Arial" w:cs="Arial"/>
          <w:color w:val="auto"/>
        </w:rPr>
      </w:pPr>
      <w:bookmarkStart w:id="0" w:name="_GoBack"/>
      <w:bookmarkEnd w:id="0"/>
      <w:r w:rsidRPr="00F45FBC">
        <w:rPr>
          <w:rFonts w:ascii="Arial" w:hAnsi="Arial" w:cs="Arial"/>
          <w:color w:val="auto"/>
        </w:rPr>
        <w:t xml:space="preserve">dále jen </w:t>
      </w:r>
      <w:r w:rsidR="00CA33E9">
        <w:rPr>
          <w:rFonts w:ascii="Arial" w:hAnsi="Arial" w:cs="Arial"/>
          <w:color w:val="auto"/>
        </w:rPr>
        <w:t>D</w:t>
      </w:r>
      <w:r w:rsidRPr="00F45FBC">
        <w:rPr>
          <w:rFonts w:ascii="Arial" w:hAnsi="Arial" w:cs="Arial"/>
          <w:color w:val="auto"/>
        </w:rPr>
        <w:t xml:space="preserve">odavatel.   </w:t>
      </w:r>
    </w:p>
    <w:p w:rsidR="005F0854" w:rsidRPr="00F45FBC" w:rsidRDefault="005F0854">
      <w:pPr>
        <w:pStyle w:val="Zkladntext"/>
        <w:jc w:val="both"/>
        <w:rPr>
          <w:rFonts w:ascii="Arial" w:hAnsi="Arial" w:cs="Arial"/>
          <w:color w:val="auto"/>
        </w:rPr>
      </w:pPr>
    </w:p>
    <w:p w:rsidR="005F0854" w:rsidRPr="00F45FBC" w:rsidRDefault="00F05851">
      <w:pPr>
        <w:pStyle w:val="Zkladntext"/>
        <w:jc w:val="center"/>
        <w:rPr>
          <w:rFonts w:ascii="Arial" w:hAnsi="Arial" w:cs="Arial"/>
          <w:color w:val="auto"/>
        </w:rPr>
      </w:pPr>
      <w:r w:rsidRPr="00F45FBC">
        <w:rPr>
          <w:rFonts w:ascii="Arial" w:hAnsi="Arial" w:cs="Arial"/>
          <w:color w:val="auto"/>
        </w:rPr>
        <w:t>uzavírají tuto smlouvu:</w:t>
      </w:r>
    </w:p>
    <w:p w:rsidR="005F0854" w:rsidRPr="00F45FBC" w:rsidRDefault="00F05851">
      <w:pPr>
        <w:pStyle w:val="Zkladntext"/>
        <w:jc w:val="both"/>
        <w:rPr>
          <w:rFonts w:ascii="Arial" w:hAnsi="Arial" w:cs="Arial"/>
          <w:color w:val="auto"/>
        </w:rPr>
      </w:pPr>
      <w:r w:rsidRPr="00F45FBC">
        <w:rPr>
          <w:rFonts w:ascii="Arial" w:hAnsi="Arial" w:cs="Arial"/>
          <w:color w:val="auto"/>
        </w:rPr>
        <w:tab/>
        <w:t xml:space="preserve">   </w:t>
      </w:r>
    </w:p>
    <w:p w:rsidR="00B86A9A" w:rsidRDefault="00F05851" w:rsidP="00D7168A">
      <w:pPr>
        <w:pStyle w:val="Textkomente"/>
        <w:jc w:val="both"/>
      </w:pPr>
      <w:r w:rsidRPr="00F45FBC">
        <w:rPr>
          <w:rFonts w:cs="Arial"/>
        </w:rPr>
        <w:t xml:space="preserve">Dodavatel je držitelem živnostenského oprávnění v oblasti </w:t>
      </w:r>
      <w:r w:rsidR="00C62627" w:rsidRPr="00F45FBC">
        <w:rPr>
          <w:rFonts w:cs="Arial"/>
        </w:rPr>
        <w:t>„Technicko-</w:t>
      </w:r>
      <w:r w:rsidR="000424EB">
        <w:rPr>
          <w:rFonts w:cs="Arial"/>
        </w:rPr>
        <w:t>organizační činnost v oblasti požární ochrany</w:t>
      </w:r>
      <w:r w:rsidRPr="00F45FBC">
        <w:rPr>
          <w:rFonts w:cs="Arial"/>
        </w:rPr>
        <w:t xml:space="preserve">“ </w:t>
      </w:r>
      <w:r w:rsidR="00B40630">
        <w:rPr>
          <w:rFonts w:cs="Arial"/>
        </w:rPr>
        <w:t xml:space="preserve">a „Poradenství a služby v oblasti bezpečnosti práce“ </w:t>
      </w:r>
      <w:r w:rsidRPr="00F45FBC">
        <w:rPr>
          <w:rFonts w:cs="Arial"/>
        </w:rPr>
        <w:t>v rámci platných zákonů ČR</w:t>
      </w:r>
      <w:r w:rsidR="00B40630">
        <w:rPr>
          <w:rFonts w:cs="Arial"/>
        </w:rPr>
        <w:t xml:space="preserve"> a má platné </w:t>
      </w:r>
      <w:r w:rsidR="00B86A9A">
        <w:t>osvědčení o odborné způsobilosti dle zákona o požární ochraně č. Z-</w:t>
      </w:r>
      <w:r w:rsidR="00B40630">
        <w:t>316</w:t>
      </w:r>
      <w:r w:rsidR="00B86A9A">
        <w:t>/97</w:t>
      </w:r>
      <w:r w:rsidR="00B40630">
        <w:t xml:space="preserve"> a bezpečnosti práce a prevenci rizik č. ROVS/2551/PRE/201</w:t>
      </w:r>
      <w:r w:rsidR="00C47E31">
        <w:t>3</w:t>
      </w:r>
      <w:r w:rsidR="003C3E0C">
        <w:t>.</w:t>
      </w:r>
    </w:p>
    <w:p w:rsidR="00B86A9A" w:rsidRDefault="003E485A" w:rsidP="00B86A9A">
      <w:pPr>
        <w:pStyle w:val="Textkomente"/>
        <w:rPr>
          <w:rFonts w:cs="Arial"/>
        </w:rPr>
      </w:pPr>
      <w:r>
        <w:rPr>
          <w:rFonts w:cs="Arial"/>
        </w:rPr>
        <w:t>K</w:t>
      </w:r>
      <w:r w:rsidR="002F2987" w:rsidRPr="00F45FBC">
        <w:rPr>
          <w:rFonts w:cs="Arial"/>
        </w:rPr>
        <w:t xml:space="preserve">opie </w:t>
      </w:r>
      <w:r>
        <w:rPr>
          <w:rFonts w:cs="Arial"/>
        </w:rPr>
        <w:t xml:space="preserve">osvědčení </w:t>
      </w:r>
      <w:r w:rsidR="00B86A9A">
        <w:rPr>
          <w:rFonts w:cs="Arial"/>
        </w:rPr>
        <w:t>j</w:t>
      </w:r>
      <w:r w:rsidR="00D92B64">
        <w:rPr>
          <w:rFonts w:cs="Arial"/>
        </w:rPr>
        <w:t>e</w:t>
      </w:r>
      <w:r w:rsidR="002F2987" w:rsidRPr="00F45FBC">
        <w:rPr>
          <w:rFonts w:cs="Arial"/>
        </w:rPr>
        <w:t xml:space="preserve"> nedílnou součástí</w:t>
      </w:r>
      <w:r w:rsidR="00D32424">
        <w:rPr>
          <w:rFonts w:cs="Arial"/>
        </w:rPr>
        <w:t xml:space="preserve"> této</w:t>
      </w:r>
      <w:r w:rsidR="002F2987" w:rsidRPr="00F45FBC">
        <w:rPr>
          <w:rFonts w:cs="Arial"/>
        </w:rPr>
        <w:t xml:space="preserve"> smlouvy</w:t>
      </w:r>
      <w:r w:rsidR="000C16D8" w:rsidRPr="00F45FBC">
        <w:rPr>
          <w:rFonts w:cs="Arial"/>
        </w:rPr>
        <w:t xml:space="preserve"> </w:t>
      </w:r>
      <w:r w:rsidR="00E01864">
        <w:rPr>
          <w:rFonts w:cs="Arial"/>
        </w:rPr>
        <w:t>jako Příloha</w:t>
      </w:r>
      <w:r w:rsidR="002F2987" w:rsidRPr="00F45FBC">
        <w:rPr>
          <w:rFonts w:cs="Arial"/>
        </w:rPr>
        <w:t xml:space="preserve"> č.</w:t>
      </w:r>
      <w:r w:rsidR="00D92B64">
        <w:rPr>
          <w:rFonts w:cs="Arial"/>
        </w:rPr>
        <w:t xml:space="preserve"> 1.</w:t>
      </w:r>
    </w:p>
    <w:p w:rsidR="00175FA0" w:rsidRPr="00F45FBC" w:rsidRDefault="00593984" w:rsidP="00B86A9A">
      <w:pPr>
        <w:pStyle w:val="Textkomente"/>
        <w:rPr>
          <w:rFonts w:cs="Arial"/>
        </w:rPr>
      </w:pPr>
      <w:r>
        <w:rPr>
          <w:rFonts w:cs="Arial"/>
        </w:rPr>
        <w:t xml:space="preserve"> </w:t>
      </w:r>
    </w:p>
    <w:p w:rsidR="000C16D8" w:rsidRPr="00F45FBC" w:rsidRDefault="00FA1544" w:rsidP="00FA1544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u w:val="single"/>
        </w:rPr>
        <w:t>2.</w:t>
      </w:r>
      <w:r w:rsidR="000C16D8" w:rsidRPr="00F45FBC">
        <w:rPr>
          <w:rFonts w:ascii="Arial" w:hAnsi="Arial" w:cs="Arial"/>
          <w:b/>
          <w:color w:val="auto"/>
          <w:u w:val="single"/>
        </w:rPr>
        <w:t xml:space="preserve">Předmět </w:t>
      </w:r>
      <w:r w:rsidR="006C759C">
        <w:rPr>
          <w:rFonts w:ascii="Arial" w:hAnsi="Arial" w:cs="Arial"/>
          <w:b/>
          <w:color w:val="auto"/>
          <w:u w:val="single"/>
        </w:rPr>
        <w:t xml:space="preserve">a účel </w:t>
      </w:r>
      <w:r w:rsidR="000C16D8" w:rsidRPr="00F45FBC">
        <w:rPr>
          <w:rFonts w:ascii="Arial" w:hAnsi="Arial" w:cs="Arial"/>
          <w:b/>
          <w:color w:val="auto"/>
          <w:u w:val="single"/>
        </w:rPr>
        <w:t>smlouvy:</w:t>
      </w:r>
    </w:p>
    <w:p w:rsidR="005F0854" w:rsidRPr="00F45FBC" w:rsidRDefault="005F0854">
      <w:pPr>
        <w:pStyle w:val="Zkladntext"/>
        <w:jc w:val="both"/>
        <w:rPr>
          <w:rFonts w:ascii="Arial" w:hAnsi="Arial" w:cs="Arial"/>
          <w:color w:val="auto"/>
        </w:rPr>
      </w:pPr>
    </w:p>
    <w:p w:rsidR="00FA1544" w:rsidRDefault="0007526C" w:rsidP="00FA1544">
      <w:pPr>
        <w:pStyle w:val="Zkladntext"/>
        <w:ind w:right="-29"/>
        <w:jc w:val="both"/>
        <w:rPr>
          <w:rFonts w:ascii="Arial" w:hAnsi="Arial" w:cs="Arial"/>
          <w:color w:val="auto"/>
        </w:rPr>
      </w:pPr>
      <w:r w:rsidRPr="00E17FF6">
        <w:rPr>
          <w:rFonts w:ascii="Arial" w:hAnsi="Arial" w:cs="Arial"/>
        </w:rPr>
        <w:t xml:space="preserve">2.1 </w:t>
      </w:r>
      <w:r w:rsidR="00F05851" w:rsidRPr="00E17FF6">
        <w:rPr>
          <w:rFonts w:ascii="Arial" w:hAnsi="Arial" w:cs="Arial"/>
        </w:rPr>
        <w:t xml:space="preserve">Dodavatel se zavazuje </w:t>
      </w:r>
      <w:r w:rsidR="00E17FF6">
        <w:rPr>
          <w:rFonts w:ascii="Arial" w:hAnsi="Arial" w:cs="Arial"/>
        </w:rPr>
        <w:t>k p</w:t>
      </w:r>
      <w:r w:rsidR="00E17FF6" w:rsidRPr="00E17FF6">
        <w:rPr>
          <w:rFonts w:ascii="Arial" w:hAnsi="Arial" w:cs="Arial"/>
          <w:color w:val="auto"/>
        </w:rPr>
        <w:t>růběžn</w:t>
      </w:r>
      <w:r w:rsidR="00E17FF6">
        <w:rPr>
          <w:rFonts w:ascii="Arial" w:hAnsi="Arial" w:cs="Arial"/>
          <w:color w:val="auto"/>
        </w:rPr>
        <w:t>é</w:t>
      </w:r>
      <w:r w:rsidR="00E17FF6" w:rsidRPr="00E17FF6">
        <w:rPr>
          <w:rFonts w:ascii="Arial" w:hAnsi="Arial" w:cs="Arial"/>
          <w:color w:val="auto"/>
        </w:rPr>
        <w:t xml:space="preserve"> odborn</w:t>
      </w:r>
      <w:r w:rsidR="00E17FF6">
        <w:rPr>
          <w:rFonts w:ascii="Arial" w:hAnsi="Arial" w:cs="Arial"/>
          <w:color w:val="auto"/>
        </w:rPr>
        <w:t>é spolupráci s Objednatelem</w:t>
      </w:r>
      <w:r w:rsidR="00E17FF6" w:rsidRPr="00E17FF6">
        <w:rPr>
          <w:rFonts w:ascii="Arial" w:hAnsi="Arial" w:cs="Arial"/>
          <w:color w:val="auto"/>
        </w:rPr>
        <w:t xml:space="preserve"> v zajišťování prevence výkonem funkce odborně způsobilé osoby v oblasti požární ochrany </w:t>
      </w:r>
      <w:r w:rsidR="00582B6A">
        <w:rPr>
          <w:rFonts w:ascii="Arial" w:hAnsi="Arial" w:cs="Arial"/>
          <w:color w:val="auto"/>
        </w:rPr>
        <w:t xml:space="preserve">(PO) </w:t>
      </w:r>
      <w:r w:rsidR="00DF2BEE">
        <w:rPr>
          <w:rFonts w:ascii="Arial" w:hAnsi="Arial" w:cs="Arial"/>
          <w:color w:val="auto"/>
        </w:rPr>
        <w:t>a bezpečnosti práce</w:t>
      </w:r>
      <w:r w:rsidR="00582B6A">
        <w:rPr>
          <w:rFonts w:ascii="Arial" w:hAnsi="Arial" w:cs="Arial"/>
          <w:color w:val="auto"/>
        </w:rPr>
        <w:t xml:space="preserve"> (BOZP)</w:t>
      </w:r>
      <w:r w:rsidR="00DF2BEE">
        <w:rPr>
          <w:rFonts w:ascii="Arial" w:hAnsi="Arial" w:cs="Arial"/>
          <w:color w:val="auto"/>
        </w:rPr>
        <w:t xml:space="preserve"> </w:t>
      </w:r>
      <w:r w:rsidR="00E17FF6" w:rsidRPr="00E17FF6">
        <w:rPr>
          <w:rFonts w:ascii="Arial" w:hAnsi="Arial" w:cs="Arial"/>
          <w:color w:val="auto"/>
        </w:rPr>
        <w:t>v souladu s požadavky platných právních předpisů v</w:t>
      </w:r>
      <w:r w:rsidR="00DF2BEE">
        <w:rPr>
          <w:rFonts w:ascii="Arial" w:hAnsi="Arial" w:cs="Arial"/>
          <w:color w:val="auto"/>
        </w:rPr>
        <w:t> objektech Objednat</w:t>
      </w:r>
      <w:r w:rsidR="005B69D8">
        <w:rPr>
          <w:rFonts w:ascii="Arial" w:hAnsi="Arial" w:cs="Arial"/>
          <w:color w:val="auto"/>
        </w:rPr>
        <w:t>ele</w:t>
      </w:r>
      <w:r w:rsidR="00E17FF6">
        <w:rPr>
          <w:rFonts w:ascii="Arial" w:hAnsi="Arial" w:cs="Arial"/>
          <w:color w:val="auto"/>
        </w:rPr>
        <w:t>.</w:t>
      </w:r>
    </w:p>
    <w:p w:rsidR="00FA1544" w:rsidRDefault="00FA1544" w:rsidP="00FA1544">
      <w:pPr>
        <w:pStyle w:val="Zkladntext"/>
        <w:tabs>
          <w:tab w:val="left" w:pos="1560"/>
        </w:tabs>
        <w:ind w:right="-29"/>
        <w:rPr>
          <w:rFonts w:ascii="Arial" w:hAnsi="Arial" w:cs="Arial"/>
          <w:color w:val="auto"/>
        </w:rPr>
      </w:pPr>
    </w:p>
    <w:p w:rsidR="00E17FF6" w:rsidRDefault="00FA1544" w:rsidP="00FA1544">
      <w:pPr>
        <w:pStyle w:val="Zkladntext"/>
        <w:tabs>
          <w:tab w:val="left" w:pos="1560"/>
        </w:tabs>
        <w:ind w:right="-29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3.</w:t>
      </w:r>
      <w:r w:rsidR="00E17FF6" w:rsidRPr="00E17FF6">
        <w:rPr>
          <w:rFonts w:ascii="Arial" w:hAnsi="Arial" w:cs="Arial"/>
          <w:b/>
          <w:color w:val="auto"/>
          <w:u w:val="single"/>
        </w:rPr>
        <w:t>Rozsah činnosti</w:t>
      </w:r>
      <w:r w:rsidR="00170131">
        <w:rPr>
          <w:rFonts w:ascii="Arial" w:hAnsi="Arial" w:cs="Arial"/>
          <w:b/>
          <w:color w:val="auto"/>
          <w:u w:val="single"/>
        </w:rPr>
        <w:t>:</w:t>
      </w:r>
    </w:p>
    <w:p w:rsidR="00E17FF6" w:rsidRPr="00E17FF6" w:rsidRDefault="00E17FF6" w:rsidP="00E17FF6">
      <w:pPr>
        <w:pStyle w:val="Zkladntext"/>
        <w:tabs>
          <w:tab w:val="left" w:pos="1560"/>
        </w:tabs>
        <w:ind w:right="-29"/>
        <w:rPr>
          <w:rFonts w:ascii="Arial" w:hAnsi="Arial" w:cs="Arial"/>
          <w:b/>
          <w:color w:val="auto"/>
          <w:u w:val="single"/>
        </w:rPr>
      </w:pPr>
    </w:p>
    <w:p w:rsidR="00E17FF6" w:rsidRDefault="00FA1544" w:rsidP="00A861BB">
      <w:pPr>
        <w:pStyle w:val="Zkladntext"/>
        <w:numPr>
          <w:ilvl w:val="1"/>
          <w:numId w:val="30"/>
        </w:numPr>
        <w:tabs>
          <w:tab w:val="left" w:pos="1560"/>
        </w:tabs>
        <w:ind w:right="-2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E17FF6" w:rsidRPr="00E17FF6">
        <w:rPr>
          <w:rFonts w:ascii="Arial" w:hAnsi="Arial" w:cs="Arial"/>
          <w:color w:val="auto"/>
        </w:rPr>
        <w:t xml:space="preserve">Výkon odborně způsobilé osoby v oblasti požární ochrany </w:t>
      </w:r>
      <w:r w:rsidR="00DF2BEE">
        <w:rPr>
          <w:rFonts w:ascii="Arial" w:hAnsi="Arial" w:cs="Arial"/>
          <w:color w:val="auto"/>
        </w:rPr>
        <w:t xml:space="preserve">a bezpečnosti práce </w:t>
      </w:r>
      <w:r w:rsidR="001E78E4">
        <w:rPr>
          <w:rFonts w:ascii="Arial" w:hAnsi="Arial" w:cs="Arial"/>
          <w:color w:val="auto"/>
        </w:rPr>
        <w:t xml:space="preserve">zahrnuje </w:t>
      </w:r>
      <w:r w:rsidR="00E17FF6" w:rsidRPr="00E17FF6">
        <w:rPr>
          <w:rFonts w:ascii="Arial" w:hAnsi="Arial" w:cs="Arial"/>
          <w:color w:val="auto"/>
        </w:rPr>
        <w:t>následující činnosti:</w:t>
      </w:r>
    </w:p>
    <w:p w:rsidR="00FA1544" w:rsidRPr="00E17FF6" w:rsidRDefault="00FA1544" w:rsidP="00E17FF6">
      <w:pPr>
        <w:pStyle w:val="Zkladntext"/>
        <w:tabs>
          <w:tab w:val="left" w:pos="1560"/>
        </w:tabs>
        <w:ind w:left="360" w:right="-29" w:hanging="360"/>
        <w:rPr>
          <w:rFonts w:ascii="Arial" w:hAnsi="Arial" w:cs="Arial"/>
          <w:color w:val="auto"/>
        </w:rPr>
      </w:pPr>
    </w:p>
    <w:p w:rsidR="00557464" w:rsidRDefault="00E17FF6" w:rsidP="00F43D45">
      <w:pPr>
        <w:pStyle w:val="Zkladntext"/>
        <w:tabs>
          <w:tab w:val="left" w:pos="1560"/>
        </w:tabs>
        <w:ind w:right="-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</w:t>
      </w:r>
      <w:r w:rsidR="00673876">
        <w:rPr>
          <w:rFonts w:ascii="Arial" w:hAnsi="Arial" w:cs="Arial"/>
          <w:color w:val="auto"/>
        </w:rPr>
        <w:t> </w:t>
      </w:r>
      <w:r w:rsidR="00DF2BEE">
        <w:rPr>
          <w:rFonts w:ascii="Arial" w:hAnsi="Arial" w:cs="Arial"/>
          <w:color w:val="auto"/>
        </w:rPr>
        <w:t>objektech</w:t>
      </w:r>
      <w:r w:rsidR="00673876">
        <w:rPr>
          <w:rFonts w:ascii="Arial" w:hAnsi="Arial" w:cs="Arial"/>
          <w:color w:val="auto"/>
        </w:rPr>
        <w:t xml:space="preserve"> zaměstnavatele</w:t>
      </w:r>
      <w:r w:rsidR="00DF2BEE">
        <w:rPr>
          <w:rFonts w:ascii="Arial" w:hAnsi="Arial" w:cs="Arial"/>
          <w:color w:val="auto"/>
        </w:rPr>
        <w:t xml:space="preserve"> zajišťuje</w:t>
      </w:r>
      <w:r w:rsidR="00557464">
        <w:rPr>
          <w:rFonts w:ascii="Arial" w:hAnsi="Arial" w:cs="Arial"/>
          <w:color w:val="auto"/>
        </w:rPr>
        <w:t>:</w:t>
      </w:r>
    </w:p>
    <w:p w:rsidR="00DF2BEE" w:rsidRDefault="00DF2BEE" w:rsidP="00F43D45">
      <w:pPr>
        <w:pStyle w:val="Zkladntext"/>
        <w:tabs>
          <w:tab w:val="left" w:pos="1560"/>
        </w:tabs>
        <w:ind w:right="-29"/>
        <w:jc w:val="both"/>
        <w:rPr>
          <w:rFonts w:ascii="Arial" w:hAnsi="Arial" w:cs="Arial"/>
          <w:color w:val="auto"/>
        </w:rPr>
      </w:pPr>
    </w:p>
    <w:p w:rsidR="00557464" w:rsidRDefault="005A2E45" w:rsidP="00DF2BEE">
      <w:pPr>
        <w:pStyle w:val="Zkladntext"/>
        <w:numPr>
          <w:ilvl w:val="0"/>
          <w:numId w:val="32"/>
        </w:numPr>
        <w:tabs>
          <w:tab w:val="left" w:pos="1560"/>
        </w:tabs>
        <w:ind w:right="-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provádění odborných kontrol dodržování předpisů </w:t>
      </w:r>
      <w:r w:rsidR="00557464">
        <w:rPr>
          <w:rFonts w:ascii="Arial" w:hAnsi="Arial" w:cs="Arial"/>
          <w:color w:val="auto"/>
        </w:rPr>
        <w:t xml:space="preserve">o požární ochraně </w:t>
      </w:r>
      <w:r w:rsidR="00154473">
        <w:rPr>
          <w:rFonts w:ascii="Arial" w:hAnsi="Arial" w:cs="Arial"/>
          <w:color w:val="auto"/>
        </w:rPr>
        <w:t>a bezpečnosti</w:t>
      </w:r>
      <w:r w:rsidR="00EB266D">
        <w:rPr>
          <w:rFonts w:ascii="Arial" w:hAnsi="Arial" w:cs="Arial"/>
          <w:color w:val="auto"/>
        </w:rPr>
        <w:t xml:space="preserve"> práce (kontrola prověrek bezpečnosti práce)</w:t>
      </w:r>
      <w:r w:rsidR="005B69D8">
        <w:rPr>
          <w:rFonts w:ascii="Arial" w:hAnsi="Arial" w:cs="Arial"/>
          <w:color w:val="auto"/>
        </w:rPr>
        <w:t xml:space="preserve"> v termínu </w:t>
      </w:r>
      <w:r w:rsidR="00C47E31">
        <w:rPr>
          <w:rFonts w:ascii="Arial" w:hAnsi="Arial" w:cs="Arial"/>
          <w:color w:val="auto"/>
        </w:rPr>
        <w:t>minimálně 2</w:t>
      </w:r>
      <w:r>
        <w:rPr>
          <w:rFonts w:ascii="Arial" w:hAnsi="Arial" w:cs="Arial"/>
          <w:color w:val="auto"/>
        </w:rPr>
        <w:t xml:space="preserve"> x ročně</w:t>
      </w:r>
      <w:r w:rsidR="00DF2BEE">
        <w:rPr>
          <w:rFonts w:ascii="Arial" w:hAnsi="Arial" w:cs="Arial"/>
          <w:color w:val="auto"/>
        </w:rPr>
        <w:t xml:space="preserve"> se zápisem o výsledku kontroly</w:t>
      </w:r>
      <w:r w:rsidR="00A861BB">
        <w:rPr>
          <w:rFonts w:ascii="Arial" w:hAnsi="Arial" w:cs="Arial"/>
          <w:color w:val="auto"/>
        </w:rPr>
        <w:t>,</w:t>
      </w:r>
    </w:p>
    <w:p w:rsidR="00557464" w:rsidRPr="001E78E4" w:rsidRDefault="009E7E5D" w:rsidP="009E7E5D">
      <w:pPr>
        <w:pStyle w:val="Zkladntext"/>
        <w:numPr>
          <w:ilvl w:val="0"/>
          <w:numId w:val="32"/>
        </w:numPr>
        <w:tabs>
          <w:tab w:val="left" w:pos="1560"/>
        </w:tabs>
        <w:ind w:right="-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kontrolu a případnou </w:t>
      </w:r>
      <w:r w:rsidR="00AD5E23">
        <w:rPr>
          <w:rFonts w:ascii="Arial" w:hAnsi="Arial" w:cs="Arial"/>
        </w:rPr>
        <w:t xml:space="preserve">základní </w:t>
      </w:r>
      <w:r>
        <w:rPr>
          <w:rFonts w:ascii="Arial" w:hAnsi="Arial" w:cs="Arial"/>
        </w:rPr>
        <w:t>aktualizaci vypracované</w:t>
      </w:r>
      <w:r w:rsidR="00AD5E23">
        <w:rPr>
          <w:rFonts w:ascii="Arial" w:hAnsi="Arial" w:cs="Arial"/>
        </w:rPr>
        <w:t xml:space="preserve"> dokumentace</w:t>
      </w:r>
      <w:r>
        <w:rPr>
          <w:rFonts w:ascii="Arial" w:hAnsi="Arial" w:cs="Arial"/>
        </w:rPr>
        <w:t xml:space="preserve"> požární ochrany a bezpečnosti práce </w:t>
      </w:r>
      <w:r w:rsidR="001E78E4">
        <w:rPr>
          <w:rFonts w:ascii="Arial" w:hAnsi="Arial" w:cs="Arial"/>
        </w:rPr>
        <w:t xml:space="preserve">zaměstnavatele </w:t>
      </w:r>
      <w:r>
        <w:rPr>
          <w:rFonts w:ascii="Arial" w:hAnsi="Arial" w:cs="Arial"/>
        </w:rPr>
        <w:t>dle platných zákonů</w:t>
      </w:r>
      <w:r w:rsidR="001E78E4">
        <w:rPr>
          <w:rFonts w:ascii="Arial" w:hAnsi="Arial" w:cs="Arial"/>
        </w:rPr>
        <w:t xml:space="preserve"> v termínu 1x za rok</w:t>
      </w:r>
      <w:r w:rsidR="00AD5E23">
        <w:rPr>
          <w:rFonts w:ascii="Arial" w:hAnsi="Arial" w:cs="Arial"/>
        </w:rPr>
        <w:t xml:space="preserve"> (další dle bodu č. 7.4 smlouvy)</w:t>
      </w:r>
    </w:p>
    <w:p w:rsidR="001E78E4" w:rsidRPr="001F7CB0" w:rsidRDefault="001E78E4" w:rsidP="001F7CB0">
      <w:pPr>
        <w:pStyle w:val="Zkladntext"/>
        <w:numPr>
          <w:ilvl w:val="0"/>
          <w:numId w:val="32"/>
        </w:numPr>
        <w:tabs>
          <w:tab w:val="left" w:pos="1560"/>
        </w:tabs>
        <w:ind w:right="-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provádění školení požární ochrany a bezpečnosti práce pro vedoucí zaměstnance </w:t>
      </w:r>
      <w:r w:rsidR="00C47E31">
        <w:rPr>
          <w:rFonts w:ascii="Arial" w:hAnsi="Arial" w:cs="Arial"/>
        </w:rPr>
        <w:t xml:space="preserve">v termínu 1x za 3 roky </w:t>
      </w:r>
      <w:r>
        <w:rPr>
          <w:rFonts w:ascii="Arial" w:hAnsi="Arial" w:cs="Arial"/>
        </w:rPr>
        <w:t xml:space="preserve">a zaměstnanců </w:t>
      </w:r>
      <w:r w:rsidR="00C47E31">
        <w:rPr>
          <w:rFonts w:ascii="Arial" w:hAnsi="Arial" w:cs="Arial"/>
        </w:rPr>
        <w:t xml:space="preserve">v termínu 1x za 2 roky </w:t>
      </w:r>
      <w:r>
        <w:rPr>
          <w:rFonts w:ascii="Arial" w:hAnsi="Arial" w:cs="Arial"/>
        </w:rPr>
        <w:t>ve spolupráci s nadřízeným vedoucím zaměstnancem</w:t>
      </w:r>
      <w:r w:rsidR="008255BC">
        <w:rPr>
          <w:rFonts w:ascii="Arial" w:hAnsi="Arial" w:cs="Arial"/>
        </w:rPr>
        <w:t>, včetně vypracování tematických plánů školení pro uveden</w:t>
      </w:r>
      <w:r w:rsidR="00C47E31">
        <w:rPr>
          <w:rFonts w:ascii="Arial" w:hAnsi="Arial" w:cs="Arial"/>
        </w:rPr>
        <w:t>é</w:t>
      </w:r>
      <w:r w:rsidR="008255BC">
        <w:rPr>
          <w:rFonts w:ascii="Arial" w:hAnsi="Arial" w:cs="Arial"/>
        </w:rPr>
        <w:t xml:space="preserve"> oblast</w:t>
      </w:r>
      <w:r w:rsidR="00C47E31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</w:p>
    <w:p w:rsidR="009E7E5D" w:rsidRPr="009E7E5D" w:rsidRDefault="009E7E5D" w:rsidP="009E7E5D">
      <w:pPr>
        <w:pStyle w:val="Zkladntext"/>
        <w:numPr>
          <w:ilvl w:val="0"/>
          <w:numId w:val="32"/>
        </w:numPr>
        <w:tabs>
          <w:tab w:val="left" w:pos="1560"/>
        </w:tabs>
        <w:ind w:right="-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poradenskou činnost v oblasti požární ochrany a bezpečnosti práce, včetně</w:t>
      </w:r>
      <w:r w:rsidR="00244543">
        <w:rPr>
          <w:rFonts w:ascii="Arial" w:hAnsi="Arial" w:cs="Arial"/>
        </w:rPr>
        <w:t xml:space="preserve"> předání všech důležitých předpisů</w:t>
      </w:r>
      <w:r>
        <w:rPr>
          <w:rFonts w:ascii="Arial" w:hAnsi="Arial" w:cs="Arial"/>
        </w:rPr>
        <w:t xml:space="preserve"> pro uvedenou oblast</w:t>
      </w:r>
      <w:r w:rsidR="00244543">
        <w:rPr>
          <w:rFonts w:ascii="Arial" w:hAnsi="Arial" w:cs="Arial"/>
        </w:rPr>
        <w:t xml:space="preserve"> požární ochrany a bezpečnosti práce</w:t>
      </w:r>
      <w:r>
        <w:rPr>
          <w:rFonts w:ascii="Arial" w:hAnsi="Arial" w:cs="Arial"/>
        </w:rPr>
        <w:t>,</w:t>
      </w:r>
    </w:p>
    <w:p w:rsidR="009E7E5D" w:rsidRPr="009E7E5D" w:rsidRDefault="009E7E5D" w:rsidP="009E7E5D">
      <w:pPr>
        <w:pStyle w:val="Zkladntext"/>
        <w:numPr>
          <w:ilvl w:val="0"/>
          <w:numId w:val="32"/>
        </w:numPr>
        <w:tabs>
          <w:tab w:val="left" w:pos="1560"/>
        </w:tabs>
        <w:ind w:right="-29"/>
        <w:jc w:val="both"/>
        <w:rPr>
          <w:rFonts w:ascii="Arial" w:hAnsi="Arial" w:cs="Arial"/>
          <w:color w:val="auto"/>
        </w:rPr>
      </w:pPr>
      <w:r w:rsidRPr="009E7E5D">
        <w:rPr>
          <w:rFonts w:ascii="Arial" w:hAnsi="Arial" w:cs="Arial"/>
        </w:rPr>
        <w:lastRenderedPageBreak/>
        <w:t>ú</w:t>
      </w:r>
      <w:r>
        <w:rPr>
          <w:rFonts w:ascii="Arial" w:hAnsi="Arial" w:cs="Arial"/>
        </w:rPr>
        <w:t>čast nebo přípravu na</w:t>
      </w:r>
      <w:r w:rsidRPr="009E7E5D">
        <w:rPr>
          <w:rFonts w:ascii="Arial" w:hAnsi="Arial" w:cs="Arial"/>
        </w:rPr>
        <w:t xml:space="preserve"> jednání objednatele s orgány provádějícími </w:t>
      </w:r>
      <w:r>
        <w:rPr>
          <w:rFonts w:ascii="Arial" w:hAnsi="Arial" w:cs="Arial"/>
        </w:rPr>
        <w:t xml:space="preserve">kontrolu Hasičského záchranného sboru, který provádí kontrolu </w:t>
      </w:r>
      <w:r w:rsidRPr="009E7E5D">
        <w:rPr>
          <w:rFonts w:ascii="Arial" w:hAnsi="Arial" w:cs="Arial"/>
        </w:rPr>
        <w:t>státní</w:t>
      </w:r>
      <w:r>
        <w:rPr>
          <w:rFonts w:ascii="Arial" w:hAnsi="Arial" w:cs="Arial"/>
        </w:rPr>
        <w:t>ho</w:t>
      </w:r>
      <w:r w:rsidRPr="009E7E5D">
        <w:rPr>
          <w:rFonts w:ascii="Arial" w:hAnsi="Arial" w:cs="Arial"/>
        </w:rPr>
        <w:t xml:space="preserve"> požární</w:t>
      </w:r>
      <w:r>
        <w:rPr>
          <w:rFonts w:ascii="Arial" w:hAnsi="Arial" w:cs="Arial"/>
        </w:rPr>
        <w:t>ho</w:t>
      </w:r>
      <w:r w:rsidRPr="009E7E5D">
        <w:rPr>
          <w:rFonts w:ascii="Arial" w:hAnsi="Arial" w:cs="Arial"/>
        </w:rPr>
        <w:t xml:space="preserve"> dozor</w:t>
      </w:r>
      <w:r>
        <w:rPr>
          <w:rFonts w:ascii="Arial" w:hAnsi="Arial" w:cs="Arial"/>
        </w:rPr>
        <w:t>u a kontrolu Oblastní inspekce práce, které provádí kontrolu bezpečnosti práce.</w:t>
      </w:r>
    </w:p>
    <w:p w:rsidR="00163304" w:rsidRDefault="001E78E4" w:rsidP="00F52C4F">
      <w:pPr>
        <w:spacing w:before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3.2 </w:t>
      </w:r>
      <w:r w:rsidR="00523701" w:rsidRPr="00F52C4F">
        <w:rPr>
          <w:rFonts w:cs="Arial"/>
          <w:sz w:val="20"/>
        </w:rPr>
        <w:t>Objednatel</w:t>
      </w:r>
      <w:r w:rsidR="00523701" w:rsidRPr="00D4292B">
        <w:rPr>
          <w:rFonts w:cs="Arial"/>
          <w:sz w:val="20"/>
        </w:rPr>
        <w:t xml:space="preserve"> je oprávněn kontrolovat poskytování služeb ve všech fázích jejich realizace a za tím účelem je oprávněn ukládat </w:t>
      </w:r>
      <w:r w:rsidR="00ED1CB3" w:rsidRPr="00F45FBC">
        <w:rPr>
          <w:rFonts w:cs="Arial"/>
          <w:sz w:val="20"/>
        </w:rPr>
        <w:t>doda</w:t>
      </w:r>
      <w:r w:rsidR="00523701" w:rsidRPr="00D4292B">
        <w:rPr>
          <w:rFonts w:cs="Arial"/>
          <w:sz w:val="20"/>
        </w:rPr>
        <w:t xml:space="preserve">vateli závazné pokyny včetně </w:t>
      </w:r>
      <w:r w:rsidR="001F7CB0">
        <w:rPr>
          <w:rFonts w:cs="Arial"/>
          <w:sz w:val="20"/>
        </w:rPr>
        <w:t xml:space="preserve">dohodnutých </w:t>
      </w:r>
      <w:r w:rsidR="00523701" w:rsidRPr="00D4292B">
        <w:rPr>
          <w:rFonts w:cs="Arial"/>
          <w:sz w:val="20"/>
        </w:rPr>
        <w:t>lhůt</w:t>
      </w:r>
      <w:r w:rsidR="00ED1CB3" w:rsidRPr="00F45FBC">
        <w:rPr>
          <w:rFonts w:cs="Arial"/>
          <w:sz w:val="20"/>
        </w:rPr>
        <w:t xml:space="preserve"> k plnění. </w:t>
      </w:r>
      <w:r w:rsidR="001F7CB0">
        <w:rPr>
          <w:rFonts w:cs="Arial"/>
          <w:sz w:val="20"/>
        </w:rPr>
        <w:t>Odpovědnost Objednatele a Dodavatele je stanovena platným právními předpisy pro uvedenou oblast.</w:t>
      </w:r>
    </w:p>
    <w:p w:rsidR="004279D4" w:rsidRPr="00D32424" w:rsidRDefault="004279D4">
      <w:pPr>
        <w:pStyle w:val="Zkladntext"/>
        <w:rPr>
          <w:rFonts w:ascii="Arial" w:hAnsi="Arial" w:cs="Arial"/>
          <w:color w:val="auto"/>
        </w:rPr>
      </w:pPr>
    </w:p>
    <w:p w:rsidR="005F0854" w:rsidRPr="00F45FBC" w:rsidRDefault="00FA1544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u w:val="single"/>
        </w:rPr>
        <w:t xml:space="preserve">4. </w:t>
      </w:r>
      <w:r w:rsidR="00F05851" w:rsidRPr="00F45FBC">
        <w:rPr>
          <w:rFonts w:ascii="Arial" w:hAnsi="Arial" w:cs="Arial"/>
          <w:b/>
          <w:color w:val="auto"/>
          <w:u w:val="single"/>
        </w:rPr>
        <w:t xml:space="preserve">Cena za </w:t>
      </w:r>
      <w:r w:rsidR="00DE0CA5" w:rsidRPr="00F45FBC">
        <w:rPr>
          <w:rFonts w:ascii="Arial" w:hAnsi="Arial" w:cs="Arial"/>
          <w:b/>
          <w:color w:val="auto"/>
          <w:u w:val="single"/>
        </w:rPr>
        <w:t>předmět smlouvy</w:t>
      </w:r>
      <w:r w:rsidR="00F05851" w:rsidRPr="00F45FBC">
        <w:rPr>
          <w:rFonts w:ascii="Arial" w:hAnsi="Arial" w:cs="Arial"/>
          <w:b/>
          <w:color w:val="auto"/>
          <w:u w:val="single"/>
        </w:rPr>
        <w:t>:</w:t>
      </w:r>
    </w:p>
    <w:p w:rsidR="005F0854" w:rsidRPr="00F45FBC" w:rsidRDefault="00F05851">
      <w:pPr>
        <w:pStyle w:val="Zkladntext"/>
        <w:jc w:val="both"/>
        <w:rPr>
          <w:rFonts w:ascii="Arial" w:hAnsi="Arial" w:cs="Arial"/>
          <w:color w:val="auto"/>
        </w:rPr>
      </w:pP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  <w:r w:rsidRPr="00F45FBC">
        <w:rPr>
          <w:rFonts w:ascii="Arial" w:hAnsi="Arial" w:cs="Arial"/>
          <w:color w:val="auto"/>
        </w:rPr>
        <w:tab/>
      </w:r>
    </w:p>
    <w:p w:rsidR="00F52C4F" w:rsidRDefault="00170131" w:rsidP="0017013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4</w:t>
      </w:r>
      <w:r w:rsidR="0007526C">
        <w:rPr>
          <w:rFonts w:cs="Arial"/>
          <w:sz w:val="20"/>
        </w:rPr>
        <w:t xml:space="preserve">.1 </w:t>
      </w:r>
      <w:r w:rsidR="00F05851" w:rsidRPr="00F45FBC">
        <w:rPr>
          <w:rFonts w:cs="Arial"/>
          <w:sz w:val="20"/>
        </w:rPr>
        <w:t xml:space="preserve">Cena za </w:t>
      </w:r>
      <w:r w:rsidR="004B2949">
        <w:rPr>
          <w:rFonts w:cs="Arial"/>
          <w:sz w:val="20"/>
        </w:rPr>
        <w:t xml:space="preserve">předmět </w:t>
      </w:r>
      <w:r w:rsidR="00D32424">
        <w:rPr>
          <w:rFonts w:cs="Arial"/>
          <w:sz w:val="20"/>
        </w:rPr>
        <w:t xml:space="preserve">této </w:t>
      </w:r>
      <w:r w:rsidR="004B2949">
        <w:rPr>
          <w:rFonts w:cs="Arial"/>
          <w:sz w:val="20"/>
        </w:rPr>
        <w:t>smlouvy</w:t>
      </w:r>
      <w:r w:rsidR="00F05851" w:rsidRPr="00F45FBC">
        <w:rPr>
          <w:rFonts w:cs="Arial"/>
          <w:sz w:val="20"/>
        </w:rPr>
        <w:t xml:space="preserve"> se </w:t>
      </w:r>
      <w:r w:rsidR="004B2949">
        <w:rPr>
          <w:rFonts w:cs="Arial"/>
          <w:sz w:val="20"/>
        </w:rPr>
        <w:t>sjednává</w:t>
      </w:r>
      <w:r w:rsidR="001D0C64" w:rsidRPr="00F45FBC">
        <w:rPr>
          <w:rFonts w:cs="Arial"/>
          <w:sz w:val="20"/>
        </w:rPr>
        <w:t xml:space="preserve"> </w:t>
      </w:r>
      <w:r w:rsidR="006E01D7">
        <w:rPr>
          <w:rFonts w:cs="Arial"/>
          <w:sz w:val="20"/>
        </w:rPr>
        <w:t xml:space="preserve">ve </w:t>
      </w:r>
      <w:r w:rsidR="006E01D7" w:rsidRPr="004D7E4B">
        <w:rPr>
          <w:rFonts w:cs="Arial"/>
          <w:sz w:val="20"/>
        </w:rPr>
        <w:t xml:space="preserve">výši celkem </w:t>
      </w:r>
      <w:r w:rsidR="00C47E31" w:rsidRPr="004D7E4B">
        <w:rPr>
          <w:rFonts w:cs="Arial"/>
          <w:sz w:val="20"/>
        </w:rPr>
        <w:t>30 000</w:t>
      </w:r>
      <w:r w:rsidR="000F41AE" w:rsidRPr="004D7E4B">
        <w:rPr>
          <w:rFonts w:cs="Arial"/>
          <w:sz w:val="20"/>
        </w:rPr>
        <w:t>,-</w:t>
      </w:r>
      <w:r w:rsidR="000F41AE">
        <w:rPr>
          <w:rFonts w:cs="Arial"/>
          <w:sz w:val="20"/>
        </w:rPr>
        <w:t xml:space="preserve"> Kč (slovy </w:t>
      </w:r>
      <w:r w:rsidR="00C47E31">
        <w:rPr>
          <w:rFonts w:cs="Arial"/>
          <w:sz w:val="20"/>
        </w:rPr>
        <w:t>třicet</w:t>
      </w:r>
      <w:r w:rsidR="00A477A5">
        <w:rPr>
          <w:rFonts w:cs="Arial"/>
          <w:sz w:val="20"/>
        </w:rPr>
        <w:t xml:space="preserve"> </w:t>
      </w:r>
      <w:r w:rsidR="00C47E31">
        <w:rPr>
          <w:rFonts w:cs="Arial"/>
          <w:sz w:val="20"/>
        </w:rPr>
        <w:t>tisíc</w:t>
      </w:r>
      <w:r>
        <w:rPr>
          <w:rFonts w:cs="Arial"/>
          <w:sz w:val="20"/>
        </w:rPr>
        <w:t>)</w:t>
      </w:r>
      <w:r w:rsidR="00DE0CA5" w:rsidRPr="00F45FBC">
        <w:rPr>
          <w:rFonts w:cs="Arial"/>
          <w:sz w:val="20"/>
        </w:rPr>
        <w:t xml:space="preserve"> </w:t>
      </w:r>
      <w:r w:rsidR="000F41AE">
        <w:rPr>
          <w:rFonts w:cs="Arial"/>
          <w:sz w:val="20"/>
        </w:rPr>
        <w:t xml:space="preserve">za </w:t>
      </w:r>
      <w:r w:rsidR="00C47E31">
        <w:rPr>
          <w:rFonts w:cs="Arial"/>
          <w:sz w:val="20"/>
        </w:rPr>
        <w:t>12</w:t>
      </w:r>
      <w:r w:rsidR="000F41AE">
        <w:rPr>
          <w:rFonts w:cs="Arial"/>
          <w:sz w:val="20"/>
        </w:rPr>
        <w:t xml:space="preserve"> měsíců</w:t>
      </w:r>
      <w:r w:rsidR="00C62627" w:rsidRPr="00F45FBC">
        <w:rPr>
          <w:rFonts w:cs="Arial"/>
          <w:sz w:val="20"/>
        </w:rPr>
        <w:t xml:space="preserve"> </w:t>
      </w:r>
      <w:r w:rsidR="00B8181E" w:rsidRPr="00F45FBC">
        <w:rPr>
          <w:rFonts w:cs="Arial"/>
          <w:sz w:val="20"/>
        </w:rPr>
        <w:t>+ platná sazba</w:t>
      </w:r>
      <w:r w:rsidR="004B1817" w:rsidRPr="00F45FBC">
        <w:rPr>
          <w:rFonts w:cs="Arial"/>
          <w:sz w:val="20"/>
        </w:rPr>
        <w:t xml:space="preserve"> DPH</w:t>
      </w:r>
      <w:r>
        <w:rPr>
          <w:rFonts w:cs="Arial"/>
          <w:sz w:val="20"/>
        </w:rPr>
        <w:t>.</w:t>
      </w:r>
      <w:r w:rsidR="00C47E31">
        <w:rPr>
          <w:rFonts w:cs="Arial"/>
          <w:sz w:val="20"/>
        </w:rPr>
        <w:t xml:space="preserve"> Fakturace bude proveděna v termínu 4 x za rok</w:t>
      </w:r>
      <w:r w:rsidR="009C2B8F">
        <w:rPr>
          <w:rFonts w:cs="Arial"/>
          <w:sz w:val="20"/>
        </w:rPr>
        <w:t>.</w:t>
      </w:r>
    </w:p>
    <w:p w:rsidR="00170131" w:rsidRPr="00170131" w:rsidRDefault="00170131" w:rsidP="00170131">
      <w:pPr>
        <w:jc w:val="both"/>
        <w:rPr>
          <w:rFonts w:cs="Arial"/>
          <w:sz w:val="20"/>
        </w:rPr>
      </w:pPr>
    </w:p>
    <w:p w:rsidR="00F52C4F" w:rsidRDefault="00170131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4.2 J</w:t>
      </w:r>
      <w:r w:rsidR="00F52C4F">
        <w:rPr>
          <w:rFonts w:ascii="Arial" w:hAnsi="Arial" w:cs="Arial"/>
          <w:color w:val="auto"/>
        </w:rPr>
        <w:t>edná se o cenu nejvýše přípustnou za plnění předmětu této smlouvy. Úhradu dalších nákladů v souvislosti s plněním této smlouvy</w:t>
      </w:r>
      <w:r w:rsidR="001F7CB0">
        <w:rPr>
          <w:rFonts w:ascii="Arial" w:hAnsi="Arial" w:cs="Arial"/>
          <w:color w:val="auto"/>
        </w:rPr>
        <w:t xml:space="preserve"> je možné jen po dohodě Dodavatele a Objednavatele</w:t>
      </w:r>
      <w:r w:rsidR="00F52C4F">
        <w:rPr>
          <w:rFonts w:ascii="Arial" w:hAnsi="Arial" w:cs="Arial"/>
          <w:color w:val="auto"/>
        </w:rPr>
        <w:t>.</w:t>
      </w:r>
    </w:p>
    <w:p w:rsidR="001D0C64" w:rsidRPr="00F45FBC" w:rsidRDefault="001D0C64">
      <w:pPr>
        <w:pStyle w:val="Zkladntext"/>
        <w:jc w:val="both"/>
        <w:rPr>
          <w:rFonts w:ascii="Arial" w:hAnsi="Arial" w:cs="Arial"/>
          <w:color w:val="auto"/>
        </w:rPr>
      </w:pPr>
    </w:p>
    <w:p w:rsidR="00A24C03" w:rsidRPr="00170131" w:rsidRDefault="00170131" w:rsidP="00A24C03">
      <w:pPr>
        <w:rPr>
          <w:rFonts w:cs="Arial"/>
          <w:b/>
          <w:sz w:val="20"/>
          <w:u w:val="single"/>
        </w:rPr>
      </w:pPr>
      <w:r w:rsidRPr="00170131">
        <w:rPr>
          <w:rFonts w:cs="Arial"/>
          <w:b/>
          <w:sz w:val="20"/>
          <w:u w:val="single"/>
        </w:rPr>
        <w:t>5</w:t>
      </w:r>
      <w:r w:rsidR="004D4FF0" w:rsidRPr="00170131">
        <w:rPr>
          <w:rFonts w:cs="Arial"/>
          <w:b/>
          <w:sz w:val="20"/>
          <w:u w:val="single"/>
        </w:rPr>
        <w:t xml:space="preserve">. </w:t>
      </w:r>
      <w:r w:rsidR="00A24C03" w:rsidRPr="00170131">
        <w:rPr>
          <w:rFonts w:cs="Arial"/>
          <w:b/>
          <w:sz w:val="20"/>
          <w:u w:val="single"/>
        </w:rPr>
        <w:t>Platební podmínky</w:t>
      </w:r>
    </w:p>
    <w:p w:rsidR="004D4FF0" w:rsidRPr="00F45FBC" w:rsidRDefault="004D4FF0" w:rsidP="00A24C03">
      <w:pPr>
        <w:rPr>
          <w:rFonts w:cs="Arial"/>
          <w:sz w:val="20"/>
          <w:u w:val="single"/>
        </w:rPr>
      </w:pPr>
    </w:p>
    <w:p w:rsidR="00A24C03" w:rsidRPr="00D92B64" w:rsidRDefault="00520A1D" w:rsidP="00A24C03">
      <w:pPr>
        <w:jc w:val="both"/>
        <w:rPr>
          <w:rFonts w:cs="Arial"/>
          <w:color w:val="C00000"/>
          <w:sz w:val="20"/>
        </w:rPr>
      </w:pPr>
      <w:r>
        <w:rPr>
          <w:rFonts w:cs="Arial"/>
          <w:sz w:val="20"/>
        </w:rPr>
        <w:t>5</w:t>
      </w:r>
      <w:r w:rsidR="00E90D9B">
        <w:rPr>
          <w:rFonts w:cs="Arial"/>
          <w:sz w:val="20"/>
        </w:rPr>
        <w:t xml:space="preserve">.1 </w:t>
      </w:r>
      <w:r w:rsidR="00A24C03" w:rsidRPr="00D4292B">
        <w:rPr>
          <w:rFonts w:cs="Arial"/>
          <w:sz w:val="20"/>
        </w:rPr>
        <w:t>Dodavatel vyúčtuje cenu na základě daňového dokladu (faktury), jím vystaveného ke dni uskutečnění zdanitelného plnění, kterým se rozumí vždy poslední kalendářní den v měsíci, ve kterém byla služba poskytnuta</w:t>
      </w:r>
      <w:r w:rsidR="00C92977">
        <w:rPr>
          <w:rFonts w:cs="Arial"/>
          <w:sz w:val="20"/>
        </w:rPr>
        <w:t xml:space="preserve">. </w:t>
      </w:r>
      <w:r w:rsidR="00A24C03" w:rsidRPr="00DA3019">
        <w:rPr>
          <w:rFonts w:cs="Arial"/>
          <w:sz w:val="20"/>
        </w:rPr>
        <w:t xml:space="preserve">Faktury jsou splatné ve lhůtě </w:t>
      </w:r>
      <w:r w:rsidR="008F1FA0">
        <w:rPr>
          <w:rFonts w:cs="Arial"/>
          <w:sz w:val="20"/>
        </w:rPr>
        <w:t>do 14 dní (</w:t>
      </w:r>
      <w:r w:rsidR="00C92977">
        <w:rPr>
          <w:rFonts w:cs="Arial"/>
          <w:sz w:val="20"/>
        </w:rPr>
        <w:t>vyznačené na faktuře dodavatele</w:t>
      </w:r>
      <w:r w:rsidR="008F1FA0">
        <w:rPr>
          <w:rFonts w:cs="Arial"/>
          <w:sz w:val="20"/>
        </w:rPr>
        <w:t>)</w:t>
      </w:r>
      <w:r w:rsidR="00C92977">
        <w:rPr>
          <w:rFonts w:cs="Arial"/>
          <w:sz w:val="20"/>
        </w:rPr>
        <w:t>.</w:t>
      </w:r>
    </w:p>
    <w:p w:rsidR="00A24C03" w:rsidRPr="00D4292B" w:rsidRDefault="00A24C03" w:rsidP="00A24C03">
      <w:pPr>
        <w:jc w:val="both"/>
        <w:rPr>
          <w:rFonts w:cs="Arial"/>
          <w:sz w:val="20"/>
        </w:rPr>
      </w:pPr>
    </w:p>
    <w:p w:rsidR="00A24C03" w:rsidRPr="00D4292B" w:rsidRDefault="00520A1D" w:rsidP="00D4292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5</w:t>
      </w:r>
      <w:r w:rsidR="00E90D9B">
        <w:rPr>
          <w:rFonts w:cs="Arial"/>
          <w:sz w:val="20"/>
        </w:rPr>
        <w:t xml:space="preserve">.2 </w:t>
      </w:r>
      <w:r w:rsidR="00A24C03" w:rsidRPr="00D4292B">
        <w:rPr>
          <w:rFonts w:cs="Arial"/>
          <w:sz w:val="20"/>
        </w:rPr>
        <w:t xml:space="preserve">Daňové doklady (faktury) musí mít náležitosti podle platných a účinných právních předpisů. </w:t>
      </w:r>
    </w:p>
    <w:p w:rsidR="00A24C03" w:rsidRPr="00D4292B" w:rsidRDefault="00A24C03" w:rsidP="00A24C03">
      <w:pPr>
        <w:ind w:left="705" w:hanging="705"/>
        <w:rPr>
          <w:rFonts w:cs="Arial"/>
          <w:sz w:val="20"/>
        </w:rPr>
      </w:pPr>
    </w:p>
    <w:p w:rsidR="00A24C03" w:rsidRPr="00F45FBC" w:rsidRDefault="00520A1D" w:rsidP="00D4292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5</w:t>
      </w:r>
      <w:r w:rsidR="00E90D9B">
        <w:rPr>
          <w:rFonts w:cs="Arial"/>
          <w:sz w:val="20"/>
        </w:rPr>
        <w:t xml:space="preserve">.3 </w:t>
      </w:r>
      <w:r w:rsidR="00A24C03" w:rsidRPr="00D4292B">
        <w:rPr>
          <w:rFonts w:cs="Arial"/>
          <w:sz w:val="20"/>
        </w:rPr>
        <w:t>Objednatel ověřuje věcnou i formální správnost faktury, v kladném případě ji</w:t>
      </w:r>
      <w:r w:rsidR="00805FBE" w:rsidRPr="00F45FBC">
        <w:rPr>
          <w:rFonts w:cs="Arial"/>
          <w:sz w:val="20"/>
        </w:rPr>
        <w:t xml:space="preserve"> potvrdí, jinak ji vrátí Doda</w:t>
      </w:r>
      <w:r w:rsidR="00A24C03" w:rsidRPr="00D4292B">
        <w:rPr>
          <w:rFonts w:cs="Arial"/>
          <w:sz w:val="20"/>
        </w:rPr>
        <w:t>vateli k provedení opravy či doplnění; v tom případě platí nová lhůta splatnosti ode dne doručení opravené či doplněné faktury Objednateli.</w:t>
      </w:r>
    </w:p>
    <w:p w:rsidR="00A24C03" w:rsidRPr="00F45FBC" w:rsidRDefault="00A24C03">
      <w:pPr>
        <w:pStyle w:val="Zkladntext"/>
        <w:jc w:val="both"/>
        <w:rPr>
          <w:rFonts w:ascii="Arial" w:hAnsi="Arial" w:cs="Arial"/>
          <w:color w:val="auto"/>
        </w:rPr>
      </w:pPr>
    </w:p>
    <w:p w:rsidR="000A09E8" w:rsidRPr="00D4292B" w:rsidRDefault="00520A1D" w:rsidP="00DD3269">
      <w:p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5</w:t>
      </w:r>
      <w:r w:rsidR="00E90D9B">
        <w:rPr>
          <w:rFonts w:cs="Arial"/>
          <w:sz w:val="20"/>
        </w:rPr>
        <w:t xml:space="preserve">.4 </w:t>
      </w:r>
      <w:r w:rsidR="007300D7" w:rsidRPr="00F45FBC">
        <w:rPr>
          <w:rFonts w:cs="Arial"/>
          <w:sz w:val="20"/>
        </w:rPr>
        <w:t>Cenu hradí Objednatel</w:t>
      </w:r>
      <w:r w:rsidR="000A09E8" w:rsidRPr="00D4292B">
        <w:rPr>
          <w:rFonts w:cs="Arial"/>
          <w:sz w:val="20"/>
        </w:rPr>
        <w:t xml:space="preserve"> bezhotovostním převodem na výše uveden</w:t>
      </w:r>
      <w:r w:rsidR="007300D7" w:rsidRPr="00F45FBC">
        <w:rPr>
          <w:rFonts w:cs="Arial"/>
          <w:sz w:val="20"/>
        </w:rPr>
        <w:t>é bankovní spojení Dodavatele</w:t>
      </w:r>
      <w:r w:rsidR="000A09E8" w:rsidRPr="00D4292B">
        <w:rPr>
          <w:rFonts w:cs="Arial"/>
          <w:sz w:val="20"/>
        </w:rPr>
        <w:t>. DPH se účtuje dle zákonné sazby platné ke dni uskutečnění zdanitelného plnění.</w:t>
      </w:r>
    </w:p>
    <w:p w:rsidR="00030915" w:rsidRPr="00F45FBC" w:rsidRDefault="00030915" w:rsidP="00D4292B">
      <w:pPr>
        <w:rPr>
          <w:rFonts w:cs="Arial"/>
          <w:sz w:val="20"/>
        </w:rPr>
      </w:pPr>
    </w:p>
    <w:p w:rsidR="004B1817" w:rsidRPr="001A0879" w:rsidRDefault="00520A1D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5</w:t>
      </w:r>
      <w:r w:rsidR="00E90D9B">
        <w:rPr>
          <w:rFonts w:ascii="Arial" w:hAnsi="Arial" w:cs="Arial"/>
        </w:rPr>
        <w:t>.5</w:t>
      </w:r>
      <w:r w:rsidR="001A0879" w:rsidRPr="001A0879">
        <w:rPr>
          <w:rFonts w:ascii="Arial" w:hAnsi="Arial" w:cs="Arial"/>
        </w:rPr>
        <w:t xml:space="preserve"> </w:t>
      </w:r>
      <w:r w:rsidR="00030915" w:rsidRPr="001A0879">
        <w:rPr>
          <w:rFonts w:ascii="Arial" w:hAnsi="Arial" w:cs="Arial"/>
        </w:rPr>
        <w:t xml:space="preserve">Dodavatel je oprávněn zvýšit cenu za poskytování služeb o hodnotu inflačního koeficientu stanovenou Českým statistickým úřadem na příslušný kalendářní rok, vždy s účinností od prvního kalendářního dne příslušného kalendářního roku (počínaje rokem následujícím po roce, ve kterém byla uzavřena tato smlouva) na základě oznámení ČSÚ. Inflační doložka neplatí pro kalendářní rok, v němž se tato smlouva uzavírá. </w:t>
      </w:r>
      <w:r w:rsidR="00805FBE" w:rsidRPr="001A0879">
        <w:rPr>
          <w:rFonts w:ascii="Arial" w:hAnsi="Arial" w:cs="Arial"/>
        </w:rPr>
        <w:t>Objednatel bere na vědomí, že Doda</w:t>
      </w:r>
      <w:r w:rsidR="00030915" w:rsidRPr="001A0879">
        <w:rPr>
          <w:rFonts w:ascii="Arial" w:hAnsi="Arial" w:cs="Arial"/>
        </w:rPr>
        <w:t xml:space="preserve">vatel je oprávněn zvýšit cenu ve smyslu tohoto inflačního ujednání bez předchozího oznámení. </w:t>
      </w:r>
    </w:p>
    <w:p w:rsidR="001D0C64" w:rsidRPr="00F45FBC" w:rsidRDefault="001D0C64">
      <w:pPr>
        <w:pStyle w:val="Zkladntext"/>
        <w:jc w:val="both"/>
        <w:rPr>
          <w:rFonts w:ascii="Arial" w:hAnsi="Arial" w:cs="Arial"/>
          <w:color w:val="auto"/>
        </w:rPr>
      </w:pPr>
    </w:p>
    <w:p w:rsidR="005F0854" w:rsidRPr="00F45FBC" w:rsidRDefault="00170131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u w:val="single"/>
        </w:rPr>
        <w:t>6</w:t>
      </w:r>
      <w:r w:rsidR="00F05851" w:rsidRPr="00F45FBC">
        <w:rPr>
          <w:rFonts w:ascii="Arial" w:hAnsi="Arial" w:cs="Arial"/>
          <w:b/>
          <w:color w:val="auto"/>
          <w:u w:val="single"/>
        </w:rPr>
        <w:t>. Výpovědní lhůt</w:t>
      </w:r>
      <w:r w:rsidR="000C38A7" w:rsidRPr="00F45FBC">
        <w:rPr>
          <w:rFonts w:ascii="Arial" w:hAnsi="Arial" w:cs="Arial"/>
          <w:b/>
          <w:color w:val="auto"/>
          <w:u w:val="single"/>
        </w:rPr>
        <w:t>a, doba platnosti smlouvy</w:t>
      </w:r>
      <w:r w:rsidR="00F05851" w:rsidRPr="00F45FBC">
        <w:rPr>
          <w:rFonts w:ascii="Arial" w:hAnsi="Arial" w:cs="Arial"/>
          <w:b/>
          <w:color w:val="auto"/>
          <w:u w:val="single"/>
        </w:rPr>
        <w:t>:</w:t>
      </w:r>
    </w:p>
    <w:p w:rsidR="005F0854" w:rsidRPr="00F45FBC" w:rsidRDefault="005F0854">
      <w:pPr>
        <w:pStyle w:val="Zkladntext"/>
        <w:jc w:val="both"/>
        <w:rPr>
          <w:rFonts w:ascii="Arial" w:hAnsi="Arial" w:cs="Arial"/>
          <w:color w:val="auto"/>
        </w:rPr>
      </w:pPr>
    </w:p>
    <w:p w:rsidR="00905F8A" w:rsidRPr="00D92B64" w:rsidRDefault="00520A1D">
      <w:pPr>
        <w:pStyle w:val="Zkladntext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color w:val="auto"/>
        </w:rPr>
        <w:t>6</w:t>
      </w:r>
      <w:r w:rsidR="00E90D9B">
        <w:rPr>
          <w:rFonts w:ascii="Arial" w:hAnsi="Arial" w:cs="Arial"/>
          <w:color w:val="auto"/>
        </w:rPr>
        <w:t xml:space="preserve">.1 </w:t>
      </w:r>
      <w:r w:rsidR="006C759C">
        <w:rPr>
          <w:rFonts w:ascii="Arial" w:hAnsi="Arial" w:cs="Arial"/>
          <w:color w:val="auto"/>
        </w:rPr>
        <w:t>Tato s</w:t>
      </w:r>
      <w:r w:rsidR="00905F8A" w:rsidRPr="00D4292B">
        <w:rPr>
          <w:rFonts w:ascii="Arial" w:hAnsi="Arial" w:cs="Arial"/>
          <w:color w:val="auto"/>
        </w:rPr>
        <w:t xml:space="preserve">mlouva </w:t>
      </w:r>
      <w:r w:rsidR="001A0879">
        <w:rPr>
          <w:rFonts w:ascii="Arial" w:hAnsi="Arial" w:cs="Arial"/>
          <w:color w:val="auto"/>
        </w:rPr>
        <w:t>se uzavírá na do</w:t>
      </w:r>
      <w:r w:rsidR="00D8053C">
        <w:rPr>
          <w:rFonts w:ascii="Arial" w:hAnsi="Arial" w:cs="Arial"/>
          <w:color w:val="auto"/>
        </w:rPr>
        <w:t xml:space="preserve">bu </w:t>
      </w:r>
      <w:r w:rsidRPr="004D7E4B">
        <w:rPr>
          <w:rFonts w:ascii="Arial" w:hAnsi="Arial" w:cs="Arial"/>
          <w:color w:val="auto"/>
        </w:rPr>
        <w:t>ne</w:t>
      </w:r>
      <w:r w:rsidR="00D8053C" w:rsidRPr="004D7E4B">
        <w:rPr>
          <w:rFonts w:ascii="Arial" w:hAnsi="Arial" w:cs="Arial"/>
          <w:color w:val="auto"/>
        </w:rPr>
        <w:t xml:space="preserve">určitou od </w:t>
      </w:r>
      <w:r w:rsidR="00154473" w:rsidRPr="004D7E4B">
        <w:rPr>
          <w:rFonts w:ascii="Arial" w:hAnsi="Arial" w:cs="Arial"/>
          <w:color w:val="auto"/>
        </w:rPr>
        <w:t>1. 1.</w:t>
      </w:r>
      <w:r w:rsidR="00673876" w:rsidRPr="004D7E4B">
        <w:rPr>
          <w:rFonts w:ascii="Arial" w:hAnsi="Arial" w:cs="Arial"/>
          <w:color w:val="auto"/>
        </w:rPr>
        <w:t xml:space="preserve"> 2018.</w:t>
      </w:r>
    </w:p>
    <w:p w:rsidR="00905F8A" w:rsidRPr="00F45FBC" w:rsidRDefault="00905F8A">
      <w:pPr>
        <w:pStyle w:val="Zkladntext"/>
        <w:jc w:val="both"/>
        <w:rPr>
          <w:rFonts w:ascii="Arial" w:hAnsi="Arial" w:cs="Arial"/>
          <w:color w:val="auto"/>
        </w:rPr>
      </w:pPr>
    </w:p>
    <w:p w:rsidR="006C221E" w:rsidRPr="00D4292B" w:rsidRDefault="00520A1D" w:rsidP="00D4292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6</w:t>
      </w:r>
      <w:r w:rsidR="00E90D9B">
        <w:rPr>
          <w:rFonts w:cs="Arial"/>
          <w:sz w:val="20"/>
        </w:rPr>
        <w:t xml:space="preserve">.2 </w:t>
      </w:r>
      <w:r w:rsidR="00907339" w:rsidRPr="00F45FBC">
        <w:rPr>
          <w:rFonts w:cs="Arial"/>
          <w:sz w:val="20"/>
        </w:rPr>
        <w:t>Smluvní strany jsou</w:t>
      </w:r>
      <w:r w:rsidR="006C221E" w:rsidRPr="00D4292B">
        <w:rPr>
          <w:rFonts w:cs="Arial"/>
          <w:sz w:val="20"/>
        </w:rPr>
        <w:t xml:space="preserve"> oprávněn</w:t>
      </w:r>
      <w:r w:rsidR="00907339" w:rsidRPr="00F45FBC">
        <w:rPr>
          <w:rFonts w:cs="Arial"/>
          <w:sz w:val="20"/>
        </w:rPr>
        <w:t>y</w:t>
      </w:r>
      <w:r w:rsidR="006C221E" w:rsidRPr="00D4292B">
        <w:rPr>
          <w:rFonts w:cs="Arial"/>
          <w:sz w:val="20"/>
        </w:rPr>
        <w:t xml:space="preserve"> </w:t>
      </w:r>
      <w:r w:rsidR="006C759C">
        <w:rPr>
          <w:rFonts w:cs="Arial"/>
          <w:sz w:val="20"/>
        </w:rPr>
        <w:t>s</w:t>
      </w:r>
      <w:r w:rsidR="006C221E" w:rsidRPr="00D4292B">
        <w:rPr>
          <w:rFonts w:cs="Arial"/>
          <w:sz w:val="20"/>
        </w:rPr>
        <w:t xml:space="preserve">mlouvu písemně </w:t>
      </w:r>
      <w:r w:rsidR="00EE3AF4">
        <w:rPr>
          <w:rFonts w:cs="Arial"/>
          <w:sz w:val="20"/>
        </w:rPr>
        <w:t xml:space="preserve">dohodou </w:t>
      </w:r>
      <w:r w:rsidR="006C221E" w:rsidRPr="00D4292B">
        <w:rPr>
          <w:rFonts w:cs="Arial"/>
          <w:sz w:val="20"/>
        </w:rPr>
        <w:t xml:space="preserve">vypovědět s výpovědní lhůtou tří měsíců plynoucích prvním kalendářním dnem v měsíci následujícím po jejím doručení </w:t>
      </w:r>
      <w:r w:rsidR="006C759C">
        <w:rPr>
          <w:rFonts w:cs="Arial"/>
          <w:sz w:val="20"/>
        </w:rPr>
        <w:t>druhé smluvní straně</w:t>
      </w:r>
      <w:r w:rsidR="006C221E" w:rsidRPr="00D4292B">
        <w:rPr>
          <w:rFonts w:cs="Arial"/>
          <w:sz w:val="20"/>
        </w:rPr>
        <w:t>.</w:t>
      </w:r>
    </w:p>
    <w:p w:rsidR="005F0854" w:rsidRPr="00F45FBC" w:rsidRDefault="005F0854">
      <w:pPr>
        <w:pStyle w:val="Zkladntext"/>
        <w:jc w:val="both"/>
        <w:rPr>
          <w:rFonts w:ascii="Arial" w:hAnsi="Arial" w:cs="Arial"/>
          <w:b/>
          <w:color w:val="auto"/>
          <w:u w:val="single"/>
        </w:rPr>
      </w:pPr>
    </w:p>
    <w:p w:rsidR="005F0854" w:rsidRPr="00F45FBC" w:rsidRDefault="00520A1D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u w:val="single"/>
        </w:rPr>
        <w:t>7</w:t>
      </w:r>
      <w:r w:rsidR="004D4FF0" w:rsidRPr="00F45FBC">
        <w:rPr>
          <w:rFonts w:ascii="Arial" w:hAnsi="Arial" w:cs="Arial"/>
          <w:b/>
          <w:color w:val="auto"/>
          <w:u w:val="single"/>
        </w:rPr>
        <w:t>.</w:t>
      </w:r>
      <w:r w:rsidR="00F05851" w:rsidRPr="00F45FBC">
        <w:rPr>
          <w:rFonts w:ascii="Arial" w:hAnsi="Arial" w:cs="Arial"/>
          <w:color w:val="auto"/>
          <w:u w:val="single"/>
        </w:rPr>
        <w:t xml:space="preserve"> </w:t>
      </w:r>
      <w:r w:rsidR="00F05851" w:rsidRPr="00F45FBC">
        <w:rPr>
          <w:rFonts w:ascii="Arial" w:hAnsi="Arial" w:cs="Arial"/>
          <w:b/>
          <w:color w:val="auto"/>
          <w:u w:val="single"/>
        </w:rPr>
        <w:t>Další ujednání:</w:t>
      </w:r>
    </w:p>
    <w:p w:rsidR="005F0854" w:rsidRPr="00F45FBC" w:rsidRDefault="005F0854">
      <w:pPr>
        <w:pStyle w:val="Zkladntext"/>
        <w:jc w:val="both"/>
        <w:rPr>
          <w:rFonts w:ascii="Arial" w:hAnsi="Arial" w:cs="Arial"/>
          <w:color w:val="auto"/>
        </w:rPr>
      </w:pPr>
    </w:p>
    <w:p w:rsidR="005F0854" w:rsidRDefault="00520A1D" w:rsidP="00F52C4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E90D9B">
        <w:rPr>
          <w:rFonts w:cs="Arial"/>
          <w:sz w:val="20"/>
        </w:rPr>
        <w:t>.1</w:t>
      </w:r>
      <w:r w:rsidR="003E485A">
        <w:rPr>
          <w:rFonts w:cs="Arial"/>
          <w:sz w:val="20"/>
        </w:rPr>
        <w:t xml:space="preserve"> </w:t>
      </w:r>
      <w:r w:rsidR="00F05851" w:rsidRPr="00F45FBC">
        <w:rPr>
          <w:rFonts w:cs="Arial"/>
          <w:sz w:val="20"/>
        </w:rPr>
        <w:t xml:space="preserve">Objednatel se zavazuje </w:t>
      </w:r>
      <w:r w:rsidR="00F52C4F">
        <w:rPr>
          <w:rFonts w:cs="Arial"/>
          <w:sz w:val="20"/>
        </w:rPr>
        <w:t xml:space="preserve">poskytovat Dodavateli součinnost při </w:t>
      </w:r>
      <w:r w:rsidR="00F05851" w:rsidRPr="00F45FBC">
        <w:rPr>
          <w:rFonts w:cs="Arial"/>
          <w:sz w:val="20"/>
        </w:rPr>
        <w:t>pln</w:t>
      </w:r>
      <w:r w:rsidR="00DD3269" w:rsidRPr="00F45FBC">
        <w:rPr>
          <w:rFonts w:cs="Arial"/>
          <w:sz w:val="20"/>
        </w:rPr>
        <w:t>ění povinností v oblasti </w:t>
      </w:r>
      <w:r w:rsidR="00F05851" w:rsidRPr="00F45FBC">
        <w:rPr>
          <w:rFonts w:cs="Arial"/>
          <w:sz w:val="20"/>
        </w:rPr>
        <w:t xml:space="preserve">PO, zejména tím, že mu umožní vstup do všech objektů </w:t>
      </w:r>
      <w:r w:rsidR="00EE3AF4">
        <w:rPr>
          <w:rFonts w:cs="Arial"/>
          <w:sz w:val="20"/>
        </w:rPr>
        <w:t>uvedených v čl.</w:t>
      </w:r>
      <w:r w:rsidR="00F52C4F">
        <w:rPr>
          <w:rFonts w:cs="Arial"/>
          <w:sz w:val="20"/>
        </w:rPr>
        <w:t xml:space="preserve"> </w:t>
      </w:r>
      <w:r w:rsidR="00EE3AF4">
        <w:rPr>
          <w:rFonts w:cs="Arial"/>
          <w:sz w:val="20"/>
        </w:rPr>
        <w:t xml:space="preserve">2 </w:t>
      </w:r>
      <w:r w:rsidR="00F05851" w:rsidRPr="00F45FBC">
        <w:rPr>
          <w:rFonts w:cs="Arial"/>
          <w:sz w:val="20"/>
        </w:rPr>
        <w:t>této smlouvy, jakož i</w:t>
      </w:r>
      <w:r w:rsidR="00F52C4F">
        <w:rPr>
          <w:rFonts w:cs="Arial"/>
          <w:sz w:val="20"/>
        </w:rPr>
        <w:t xml:space="preserve"> </w:t>
      </w:r>
      <w:r w:rsidR="008138F3">
        <w:rPr>
          <w:rFonts w:cs="Arial"/>
          <w:sz w:val="20"/>
        </w:rPr>
        <w:t>odpovědní</w:t>
      </w:r>
      <w:r w:rsidR="000C38A7" w:rsidRPr="00F45FBC">
        <w:rPr>
          <w:rFonts w:cs="Arial"/>
          <w:sz w:val="20"/>
        </w:rPr>
        <w:t xml:space="preserve"> zaměstnanc</w:t>
      </w:r>
      <w:r w:rsidR="002D0B1D">
        <w:rPr>
          <w:rFonts w:cs="Arial"/>
          <w:sz w:val="20"/>
        </w:rPr>
        <w:t xml:space="preserve">i </w:t>
      </w:r>
      <w:r w:rsidR="008138F3">
        <w:rPr>
          <w:rFonts w:cs="Arial"/>
          <w:sz w:val="20"/>
        </w:rPr>
        <w:t xml:space="preserve">Objednatele </w:t>
      </w:r>
      <w:r w:rsidR="002D0B1D">
        <w:rPr>
          <w:rFonts w:cs="Arial"/>
          <w:sz w:val="20"/>
        </w:rPr>
        <w:t>budou poskytovat</w:t>
      </w:r>
      <w:r w:rsidR="00F05851" w:rsidRPr="00F45FBC">
        <w:rPr>
          <w:rFonts w:cs="Arial"/>
          <w:sz w:val="20"/>
        </w:rPr>
        <w:t xml:space="preserve"> </w:t>
      </w:r>
      <w:r w:rsidR="00F52C4F">
        <w:rPr>
          <w:rFonts w:cs="Arial"/>
          <w:sz w:val="20"/>
        </w:rPr>
        <w:t xml:space="preserve">Dodavateli </w:t>
      </w:r>
      <w:r w:rsidR="00F05851" w:rsidRPr="00F45FBC">
        <w:rPr>
          <w:rFonts w:cs="Arial"/>
          <w:sz w:val="20"/>
        </w:rPr>
        <w:t xml:space="preserve">informace </w:t>
      </w:r>
      <w:r w:rsidR="008138F3">
        <w:rPr>
          <w:rFonts w:cs="Arial"/>
          <w:sz w:val="20"/>
        </w:rPr>
        <w:t xml:space="preserve">nezbytné pro plnění této smlouvy </w:t>
      </w:r>
      <w:r w:rsidR="00D92B64">
        <w:rPr>
          <w:rFonts w:cs="Arial"/>
          <w:sz w:val="20"/>
        </w:rPr>
        <w:t xml:space="preserve">   </w:t>
      </w:r>
      <w:r w:rsidR="008138F3">
        <w:rPr>
          <w:rFonts w:cs="Arial"/>
          <w:sz w:val="20"/>
        </w:rPr>
        <w:t xml:space="preserve">a </w:t>
      </w:r>
      <w:r w:rsidR="002D0B1D">
        <w:rPr>
          <w:rFonts w:cs="Arial"/>
          <w:sz w:val="20"/>
        </w:rPr>
        <w:t>o</w:t>
      </w:r>
      <w:r w:rsidR="00F05851" w:rsidRPr="00F45FBC">
        <w:rPr>
          <w:rFonts w:cs="Arial"/>
          <w:sz w:val="20"/>
        </w:rPr>
        <w:t xml:space="preserve"> odstranění závad zjištěných</w:t>
      </w:r>
      <w:r w:rsidR="00DD3269" w:rsidRPr="00F45FBC">
        <w:rPr>
          <w:rFonts w:cs="Arial"/>
          <w:sz w:val="20"/>
        </w:rPr>
        <w:t xml:space="preserve"> při výkonu činnosti </w:t>
      </w:r>
      <w:r w:rsidR="008138F3">
        <w:rPr>
          <w:rFonts w:cs="Arial"/>
          <w:sz w:val="20"/>
        </w:rPr>
        <w:t xml:space="preserve">podle této smlouvy </w:t>
      </w:r>
      <w:r w:rsidR="00DD3269" w:rsidRPr="00F45FBC">
        <w:rPr>
          <w:rFonts w:cs="Arial"/>
          <w:sz w:val="20"/>
        </w:rPr>
        <w:t>a </w:t>
      </w:r>
      <w:r w:rsidR="00F05851" w:rsidRPr="00F45FBC">
        <w:rPr>
          <w:rFonts w:cs="Arial"/>
          <w:sz w:val="20"/>
        </w:rPr>
        <w:t>bud</w:t>
      </w:r>
      <w:r w:rsidR="002D0B1D">
        <w:rPr>
          <w:rFonts w:cs="Arial"/>
          <w:sz w:val="20"/>
        </w:rPr>
        <w:t>ou</w:t>
      </w:r>
      <w:r w:rsidR="00F05851" w:rsidRPr="00F45FBC">
        <w:rPr>
          <w:rFonts w:cs="Arial"/>
          <w:sz w:val="20"/>
        </w:rPr>
        <w:t xml:space="preserve"> seznamovat </w:t>
      </w:r>
      <w:r w:rsidR="002D0B1D">
        <w:rPr>
          <w:rFonts w:cs="Arial"/>
          <w:sz w:val="20"/>
        </w:rPr>
        <w:t xml:space="preserve">Dodavatele </w:t>
      </w:r>
      <w:r w:rsidR="00F05851" w:rsidRPr="00F45FBC">
        <w:rPr>
          <w:rFonts w:cs="Arial"/>
          <w:sz w:val="20"/>
        </w:rPr>
        <w:t>s případnou změnou vni</w:t>
      </w:r>
      <w:r w:rsidR="00DD3269" w:rsidRPr="00F45FBC">
        <w:rPr>
          <w:rFonts w:cs="Arial"/>
          <w:sz w:val="20"/>
        </w:rPr>
        <w:t xml:space="preserve">třních předpisů </w:t>
      </w:r>
      <w:r w:rsidR="002D0B1D">
        <w:rPr>
          <w:rFonts w:cs="Arial"/>
          <w:sz w:val="20"/>
        </w:rPr>
        <w:t xml:space="preserve">Objednatele </w:t>
      </w:r>
      <w:r w:rsidR="00DD3269" w:rsidRPr="00F45FBC">
        <w:rPr>
          <w:rFonts w:cs="Arial"/>
          <w:sz w:val="20"/>
        </w:rPr>
        <w:t>vztahující</w:t>
      </w:r>
      <w:r w:rsidR="00EE3AF4">
        <w:rPr>
          <w:rFonts w:cs="Arial"/>
          <w:sz w:val="20"/>
        </w:rPr>
        <w:t>ch</w:t>
      </w:r>
      <w:r w:rsidR="00DD3269" w:rsidRPr="00F45FBC">
        <w:rPr>
          <w:rFonts w:cs="Arial"/>
          <w:sz w:val="20"/>
        </w:rPr>
        <w:t xml:space="preserve"> se </w:t>
      </w:r>
      <w:r w:rsidR="006C759C">
        <w:rPr>
          <w:rFonts w:cs="Arial"/>
          <w:sz w:val="20"/>
        </w:rPr>
        <w:t>k</w:t>
      </w:r>
      <w:r w:rsidR="00F05851" w:rsidRPr="00F45FBC">
        <w:rPr>
          <w:rFonts w:cs="Arial"/>
          <w:sz w:val="20"/>
        </w:rPr>
        <w:t xml:space="preserve"> činnosti </w:t>
      </w:r>
      <w:r w:rsidR="002D0B1D">
        <w:rPr>
          <w:rFonts w:cs="Arial"/>
          <w:sz w:val="20"/>
        </w:rPr>
        <w:t>podle této smlouvy</w:t>
      </w:r>
      <w:r w:rsidR="00F52C4F">
        <w:rPr>
          <w:rFonts w:cs="Arial"/>
          <w:sz w:val="20"/>
        </w:rPr>
        <w:t>,</w:t>
      </w:r>
      <w:r w:rsidR="002D0B1D">
        <w:rPr>
          <w:rFonts w:cs="Arial"/>
          <w:sz w:val="20"/>
        </w:rPr>
        <w:t xml:space="preserve"> </w:t>
      </w:r>
      <w:r w:rsidR="00EE3AF4">
        <w:rPr>
          <w:rFonts w:cs="Arial"/>
          <w:sz w:val="20"/>
        </w:rPr>
        <w:t>případně zajistí Dodavateli přístup k těmto informacím</w:t>
      </w:r>
      <w:r w:rsidR="00F05851" w:rsidRPr="00F45FBC">
        <w:rPr>
          <w:rFonts w:cs="Arial"/>
          <w:sz w:val="20"/>
        </w:rPr>
        <w:t xml:space="preserve">.  </w:t>
      </w:r>
    </w:p>
    <w:p w:rsidR="00F52C4F" w:rsidRPr="00D32424" w:rsidRDefault="00520A1D" w:rsidP="00F52C4F">
      <w:pPr>
        <w:spacing w:before="240"/>
        <w:jc w:val="both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6C759C">
        <w:rPr>
          <w:rFonts w:cs="Arial"/>
          <w:sz w:val="20"/>
        </w:rPr>
        <w:t xml:space="preserve">.2 </w:t>
      </w:r>
      <w:r w:rsidR="00F52C4F" w:rsidRPr="00D32424">
        <w:rPr>
          <w:sz w:val="20"/>
        </w:rPr>
        <w:t xml:space="preserve">Je-li k činnosti Dodavatele podle této smlouvy nutná součinnost Objednatele, určí mu Dodavatel lhůtu k jejímu poskytnutí, kterou musí Objednatel odsouhlasit a následně součinnost poskytnout. Uplyne-li lhůta marně, musí o uplynutí lhůty Dodavatel písemně informovat Objednatele a vyzvat jej naposledy k poskytnutí součinnosti ve lhůtě 14 dnů ode dne doručení informace. Neposkytne-li Objednatel součinnost ani v náhradním termínu, odpovídá za </w:t>
      </w:r>
      <w:r w:rsidR="006D3129">
        <w:rPr>
          <w:sz w:val="20"/>
        </w:rPr>
        <w:t xml:space="preserve">případnou </w:t>
      </w:r>
      <w:r w:rsidR="00F52C4F" w:rsidRPr="00D32424">
        <w:rPr>
          <w:sz w:val="20"/>
        </w:rPr>
        <w:t>škodu Objednatel.</w:t>
      </w:r>
    </w:p>
    <w:p w:rsidR="00F52C4F" w:rsidRDefault="00F52C4F" w:rsidP="00F52C4F">
      <w:pPr>
        <w:pStyle w:val="Textkomente"/>
        <w:jc w:val="both"/>
        <w:rPr>
          <w:rFonts w:cs="Arial"/>
        </w:rPr>
      </w:pPr>
    </w:p>
    <w:p w:rsidR="0066347E" w:rsidRDefault="00520A1D" w:rsidP="00F52C4F">
      <w:pPr>
        <w:pStyle w:val="Textkomente"/>
        <w:jc w:val="both"/>
      </w:pPr>
      <w:r>
        <w:rPr>
          <w:rFonts w:cs="Arial"/>
        </w:rPr>
        <w:t>7</w:t>
      </w:r>
      <w:r w:rsidR="00E90D9B">
        <w:rPr>
          <w:rFonts w:cs="Arial"/>
        </w:rPr>
        <w:t>.</w:t>
      </w:r>
      <w:r w:rsidR="006C759C">
        <w:rPr>
          <w:rFonts w:cs="Arial"/>
        </w:rPr>
        <w:t>3</w:t>
      </w:r>
      <w:r w:rsidR="00E90D9B">
        <w:rPr>
          <w:rFonts w:cs="Arial"/>
        </w:rPr>
        <w:t xml:space="preserve"> </w:t>
      </w:r>
      <w:r w:rsidR="0066347E">
        <w:rPr>
          <w:rFonts w:cs="Arial"/>
        </w:rPr>
        <w:t xml:space="preserve">Objednatel poskytne Dodavateli </w:t>
      </w:r>
      <w:r w:rsidR="0066347E">
        <w:t>ke všem výše uvedeným objektům úplnou stavebně technickou dokumentaci, včetně všech změn užívání, požárních zpráv nebo požárně bezpečnostní</w:t>
      </w:r>
      <w:r w:rsidR="006D3129">
        <w:t>ch</w:t>
      </w:r>
      <w:r w:rsidR="0066347E">
        <w:t xml:space="preserve"> řešení.</w:t>
      </w:r>
    </w:p>
    <w:p w:rsidR="004B1817" w:rsidRPr="00F45FBC" w:rsidRDefault="004B1817" w:rsidP="00F52C4F">
      <w:pPr>
        <w:jc w:val="both"/>
        <w:rPr>
          <w:rFonts w:cs="Arial"/>
          <w:sz w:val="20"/>
        </w:rPr>
      </w:pPr>
    </w:p>
    <w:p w:rsidR="004B1817" w:rsidRPr="00F45FBC" w:rsidRDefault="00520A1D" w:rsidP="008138F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E90D9B">
        <w:rPr>
          <w:rFonts w:cs="Arial"/>
          <w:sz w:val="20"/>
        </w:rPr>
        <w:t>.</w:t>
      </w:r>
      <w:r w:rsidR="006C759C">
        <w:rPr>
          <w:rFonts w:cs="Arial"/>
          <w:sz w:val="20"/>
        </w:rPr>
        <w:t>4</w:t>
      </w:r>
      <w:r w:rsidR="00E90D9B">
        <w:rPr>
          <w:rFonts w:cs="Arial"/>
          <w:sz w:val="20"/>
        </w:rPr>
        <w:t xml:space="preserve"> </w:t>
      </w:r>
      <w:r w:rsidR="004B1817" w:rsidRPr="00F45FBC">
        <w:rPr>
          <w:rFonts w:cs="Arial"/>
          <w:sz w:val="20"/>
        </w:rPr>
        <w:t>Další případné náklady spojené s prováděnou službou</w:t>
      </w:r>
      <w:r w:rsidR="002A0D3C" w:rsidRPr="00F45FBC">
        <w:rPr>
          <w:rFonts w:cs="Arial"/>
          <w:sz w:val="20"/>
        </w:rPr>
        <w:t xml:space="preserve"> je oprávněn po dohodě obou smluvních stran a na základě oboustranně potvrzené objednávky</w:t>
      </w:r>
      <w:r w:rsidR="00000A08" w:rsidRPr="00F45FBC">
        <w:rPr>
          <w:rFonts w:cs="Arial"/>
          <w:sz w:val="20"/>
        </w:rPr>
        <w:t xml:space="preserve"> D</w:t>
      </w:r>
      <w:r w:rsidR="004B1817" w:rsidRPr="00F45FBC">
        <w:rPr>
          <w:rFonts w:cs="Arial"/>
          <w:sz w:val="20"/>
        </w:rPr>
        <w:t>odavatel</w:t>
      </w:r>
      <w:r w:rsidR="00000A08" w:rsidRPr="00F45FBC">
        <w:rPr>
          <w:rFonts w:cs="Arial"/>
          <w:sz w:val="20"/>
        </w:rPr>
        <w:t xml:space="preserve"> Objednateli</w:t>
      </w:r>
      <w:r w:rsidR="004B1817" w:rsidRPr="00F45FBC">
        <w:rPr>
          <w:rFonts w:cs="Arial"/>
          <w:sz w:val="20"/>
        </w:rPr>
        <w:t xml:space="preserve"> fakturovat</w:t>
      </w:r>
      <w:r w:rsidR="002A0D3C" w:rsidRPr="00F45FBC">
        <w:rPr>
          <w:rFonts w:cs="Arial"/>
          <w:sz w:val="20"/>
        </w:rPr>
        <w:t>. J</w:t>
      </w:r>
      <w:r w:rsidR="004B1817" w:rsidRPr="00F45FBC">
        <w:rPr>
          <w:rFonts w:cs="Arial"/>
          <w:sz w:val="20"/>
        </w:rPr>
        <w:t>edná se např. o</w:t>
      </w:r>
      <w:r w:rsidR="003050AC" w:rsidRPr="00F45FBC">
        <w:rPr>
          <w:rFonts w:cs="Arial"/>
          <w:sz w:val="20"/>
        </w:rPr>
        <w:t> </w:t>
      </w:r>
      <w:r w:rsidR="004B1817" w:rsidRPr="00F45FBC">
        <w:rPr>
          <w:rFonts w:cs="Arial"/>
          <w:sz w:val="20"/>
        </w:rPr>
        <w:t>mimořádné kontroly HZS SPD</w:t>
      </w:r>
      <w:r w:rsidR="00E30A88">
        <w:rPr>
          <w:rFonts w:cs="Arial"/>
          <w:sz w:val="20"/>
        </w:rPr>
        <w:t xml:space="preserve">, kontroly SIP a OIP, vypracování </w:t>
      </w:r>
      <w:r w:rsidR="00441A6A">
        <w:rPr>
          <w:rFonts w:cs="Arial"/>
          <w:sz w:val="20"/>
        </w:rPr>
        <w:t xml:space="preserve">předepsané dokumentace bezpečnosti práce a požární ochrany, </w:t>
      </w:r>
      <w:r w:rsidR="004B1817" w:rsidRPr="00F45FBC">
        <w:rPr>
          <w:rFonts w:cs="Arial"/>
          <w:sz w:val="20"/>
        </w:rPr>
        <w:t>celkové změny dokumentace</w:t>
      </w:r>
      <w:r w:rsidR="004D4FF0" w:rsidRPr="00F45FBC">
        <w:rPr>
          <w:rFonts w:cs="Arial"/>
          <w:sz w:val="20"/>
        </w:rPr>
        <w:t xml:space="preserve"> z důvodu </w:t>
      </w:r>
      <w:r w:rsidR="000E4AB2" w:rsidRPr="00F45FBC">
        <w:rPr>
          <w:rFonts w:cs="Arial"/>
          <w:sz w:val="20"/>
        </w:rPr>
        <w:t>podstatných změn v platných zákonech</w:t>
      </w:r>
      <w:r w:rsidR="004B1817" w:rsidRPr="00F45FBC">
        <w:rPr>
          <w:rFonts w:cs="Arial"/>
          <w:sz w:val="20"/>
        </w:rPr>
        <w:t xml:space="preserve">, mimo běžných </w:t>
      </w:r>
      <w:r w:rsidR="00441A6A">
        <w:rPr>
          <w:rFonts w:cs="Arial"/>
          <w:sz w:val="20"/>
        </w:rPr>
        <w:t xml:space="preserve">změn, které jsou v ceně, apod. a </w:t>
      </w:r>
      <w:r w:rsidR="00441A6A" w:rsidRPr="00F45FBC">
        <w:rPr>
          <w:rFonts w:cs="Arial"/>
          <w:sz w:val="20"/>
        </w:rPr>
        <w:t>související doprava</w:t>
      </w:r>
    </w:p>
    <w:p w:rsidR="005F0854" w:rsidRPr="00F45FBC" w:rsidRDefault="005F0854" w:rsidP="00F34A83">
      <w:pPr>
        <w:pStyle w:val="Zkladntext"/>
        <w:jc w:val="both"/>
        <w:rPr>
          <w:rFonts w:ascii="Arial" w:hAnsi="Arial" w:cs="Arial"/>
          <w:color w:val="auto"/>
        </w:rPr>
      </w:pPr>
    </w:p>
    <w:p w:rsidR="00D956B4" w:rsidRPr="006C759C" w:rsidRDefault="00520A1D" w:rsidP="00F52C4F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7</w:t>
      </w:r>
      <w:r w:rsidR="00E90D9B">
        <w:rPr>
          <w:rFonts w:ascii="Arial" w:hAnsi="Arial" w:cs="Arial"/>
          <w:color w:val="auto"/>
        </w:rPr>
        <w:t>.</w:t>
      </w:r>
      <w:r w:rsidR="006C759C">
        <w:rPr>
          <w:rFonts w:ascii="Arial" w:hAnsi="Arial" w:cs="Arial"/>
          <w:color w:val="auto"/>
        </w:rPr>
        <w:t>5</w:t>
      </w:r>
      <w:r w:rsidR="00E90D9B">
        <w:rPr>
          <w:rFonts w:ascii="Arial" w:hAnsi="Arial" w:cs="Arial"/>
          <w:color w:val="auto"/>
        </w:rPr>
        <w:t xml:space="preserve"> </w:t>
      </w:r>
      <w:r w:rsidR="00D956B4">
        <w:rPr>
          <w:rFonts w:ascii="Arial" w:hAnsi="Arial" w:cs="Arial"/>
          <w:color w:val="auto"/>
        </w:rPr>
        <w:t>Dodavatel může poskytovat své dohodnuté služby i jinou odborně způsobilou osobou, která je v právním vztahu k </w:t>
      </w:r>
      <w:r w:rsidR="002D0B1D">
        <w:rPr>
          <w:rFonts w:ascii="Arial" w:hAnsi="Arial" w:cs="Arial"/>
          <w:color w:val="auto"/>
        </w:rPr>
        <w:t>D</w:t>
      </w:r>
      <w:r w:rsidR="00D956B4">
        <w:rPr>
          <w:rFonts w:ascii="Arial" w:hAnsi="Arial" w:cs="Arial"/>
          <w:color w:val="auto"/>
        </w:rPr>
        <w:t xml:space="preserve">odavateli a má platnou odbornou způsobilost v oblasti požární ochrany </w:t>
      </w:r>
      <w:r w:rsidR="006C759C">
        <w:rPr>
          <w:rFonts w:ascii="Arial" w:hAnsi="Arial" w:cs="Arial"/>
          <w:color w:val="auto"/>
        </w:rPr>
        <w:t>(dále jen „subdodavatel“)</w:t>
      </w:r>
      <w:r w:rsidR="00D956B4">
        <w:rPr>
          <w:rFonts w:ascii="Arial" w:hAnsi="Arial" w:cs="Arial"/>
          <w:color w:val="auto"/>
        </w:rPr>
        <w:t>. Jedná se např. o školení zaměstnanců, vypracování dokumentace</w:t>
      </w:r>
      <w:r w:rsidR="009041C5">
        <w:rPr>
          <w:rFonts w:ascii="Arial" w:hAnsi="Arial" w:cs="Arial"/>
          <w:color w:val="auto"/>
        </w:rPr>
        <w:t xml:space="preserve"> požární ochrana a bezpečnosti práce</w:t>
      </w:r>
      <w:r w:rsidR="00D956B4">
        <w:rPr>
          <w:rFonts w:ascii="Arial" w:hAnsi="Arial" w:cs="Arial"/>
          <w:color w:val="auto"/>
        </w:rPr>
        <w:t>, požární preventivní prohlídky</w:t>
      </w:r>
      <w:r w:rsidR="009041C5">
        <w:rPr>
          <w:rFonts w:ascii="Arial" w:hAnsi="Arial" w:cs="Arial"/>
          <w:color w:val="auto"/>
        </w:rPr>
        <w:t xml:space="preserve"> a kontroly prověrek bezpečnosti práce</w:t>
      </w:r>
      <w:r w:rsidR="00D956B4">
        <w:rPr>
          <w:rFonts w:ascii="Arial" w:hAnsi="Arial" w:cs="Arial"/>
          <w:color w:val="auto"/>
        </w:rPr>
        <w:t>, apod.</w:t>
      </w:r>
      <w:r w:rsidR="002D0B1D">
        <w:rPr>
          <w:rFonts w:ascii="Arial" w:hAnsi="Arial" w:cs="Arial"/>
          <w:color w:val="auto"/>
        </w:rPr>
        <w:t xml:space="preserve"> Dodavatel odpovídá za činnost subdodavatele jako by činnost prováděl sám. Dodavatel může využít subdodavatele, pokud jej předem odsouhlasí </w:t>
      </w:r>
      <w:r w:rsidR="002D0B1D" w:rsidRPr="006C759C">
        <w:rPr>
          <w:rFonts w:ascii="Arial" w:hAnsi="Arial" w:cs="Arial"/>
          <w:color w:val="auto"/>
        </w:rPr>
        <w:t>Objednatel.</w:t>
      </w:r>
    </w:p>
    <w:p w:rsidR="00930309" w:rsidRPr="006C759C" w:rsidRDefault="00930309" w:rsidP="00F52C4F">
      <w:pPr>
        <w:pStyle w:val="Zkladntext"/>
        <w:jc w:val="both"/>
        <w:rPr>
          <w:rFonts w:ascii="Arial" w:hAnsi="Arial" w:cs="Arial"/>
          <w:color w:val="auto"/>
        </w:rPr>
      </w:pPr>
    </w:p>
    <w:p w:rsidR="005F0854" w:rsidRPr="00F45FBC" w:rsidRDefault="005F0854" w:rsidP="00F52C4F">
      <w:pPr>
        <w:pStyle w:val="Zkladntext"/>
        <w:jc w:val="both"/>
        <w:rPr>
          <w:rFonts w:ascii="Arial" w:hAnsi="Arial" w:cs="Arial"/>
          <w:color w:val="auto"/>
        </w:rPr>
      </w:pPr>
    </w:p>
    <w:p w:rsidR="005F0854" w:rsidRPr="00F45FBC" w:rsidRDefault="00520A1D">
      <w:pPr>
        <w:pStyle w:val="Zkladntext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8</w:t>
      </w:r>
      <w:r w:rsidR="00F05851" w:rsidRPr="00F45FBC">
        <w:rPr>
          <w:rFonts w:ascii="Arial" w:hAnsi="Arial" w:cs="Arial"/>
          <w:b/>
          <w:color w:val="auto"/>
          <w:u w:val="single"/>
        </w:rPr>
        <w:t>. Závěrečná ustanovení:</w:t>
      </w:r>
    </w:p>
    <w:p w:rsidR="00706BAC" w:rsidRPr="00F45FBC" w:rsidRDefault="00706BAC" w:rsidP="00706BAC">
      <w:pPr>
        <w:pStyle w:val="Odstavecseseznamem"/>
        <w:spacing w:before="0"/>
        <w:ind w:left="0"/>
        <w:rPr>
          <w:rFonts w:ascii="Arial" w:hAnsi="Arial" w:cs="Arial"/>
          <w:sz w:val="20"/>
        </w:rPr>
      </w:pPr>
    </w:p>
    <w:p w:rsidR="00E90D9B" w:rsidRPr="00C47E31" w:rsidRDefault="00520A1D" w:rsidP="00C47E31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C47E31">
        <w:rPr>
          <w:rFonts w:ascii="Arial" w:hAnsi="Arial" w:cs="Arial"/>
          <w:color w:val="auto"/>
        </w:rPr>
        <w:t>8</w:t>
      </w:r>
      <w:r w:rsidR="009A5DC2" w:rsidRPr="00C47E31">
        <w:rPr>
          <w:rFonts w:ascii="Arial" w:hAnsi="Arial" w:cs="Arial"/>
          <w:color w:val="auto"/>
        </w:rPr>
        <w:t>.1</w:t>
      </w:r>
      <w:r w:rsidR="00B7112B" w:rsidRPr="00C47E31">
        <w:rPr>
          <w:rFonts w:ascii="Arial" w:hAnsi="Arial" w:cs="Arial"/>
          <w:color w:val="auto"/>
        </w:rPr>
        <w:tab/>
      </w:r>
      <w:r w:rsidR="00706BAC" w:rsidRPr="00C47E31">
        <w:rPr>
          <w:rFonts w:ascii="Arial" w:hAnsi="Arial" w:cs="Arial"/>
        </w:rPr>
        <w:t xml:space="preserve">Právní účinky odstoupení od této </w:t>
      </w:r>
      <w:r w:rsidR="008138F3" w:rsidRPr="00C47E31">
        <w:rPr>
          <w:rFonts w:ascii="Arial" w:hAnsi="Arial" w:cs="Arial"/>
        </w:rPr>
        <w:t>s</w:t>
      </w:r>
      <w:r w:rsidR="00706BAC" w:rsidRPr="00C47E31">
        <w:rPr>
          <w:rFonts w:ascii="Arial" w:hAnsi="Arial" w:cs="Arial"/>
        </w:rPr>
        <w:t>mlouvy nastávají dnem doručení j</w:t>
      </w:r>
      <w:r w:rsidR="004A3AA2" w:rsidRPr="00C47E31">
        <w:rPr>
          <w:rFonts w:ascii="Arial" w:hAnsi="Arial" w:cs="Arial"/>
        </w:rPr>
        <w:t xml:space="preserve">eho písemného vyhotovení </w:t>
      </w:r>
      <w:r w:rsidR="008138F3" w:rsidRPr="00C47E31">
        <w:rPr>
          <w:rFonts w:ascii="Arial" w:hAnsi="Arial" w:cs="Arial"/>
        </w:rPr>
        <w:t>druhé smluvní straně</w:t>
      </w:r>
      <w:r w:rsidR="00E90D9B" w:rsidRPr="00C47E31">
        <w:rPr>
          <w:rFonts w:ascii="Arial" w:hAnsi="Arial" w:cs="Arial"/>
        </w:rPr>
        <w:t>.</w:t>
      </w:r>
    </w:p>
    <w:p w:rsidR="007720DA" w:rsidRPr="00C47E31" w:rsidRDefault="007720DA" w:rsidP="009169D6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</w:p>
    <w:p w:rsidR="00F45FBC" w:rsidRPr="00930309" w:rsidRDefault="00520A1D" w:rsidP="00D7168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07526C" w:rsidRPr="008138F3">
        <w:rPr>
          <w:rFonts w:cs="Arial"/>
          <w:sz w:val="20"/>
        </w:rPr>
        <w:t>.</w:t>
      </w:r>
      <w:r w:rsidR="00C47E31">
        <w:rPr>
          <w:rFonts w:cs="Arial"/>
          <w:sz w:val="20"/>
        </w:rPr>
        <w:t>2</w:t>
      </w:r>
      <w:r w:rsidR="00D7168A">
        <w:rPr>
          <w:rFonts w:cs="Arial"/>
          <w:sz w:val="20"/>
        </w:rPr>
        <w:t xml:space="preserve"> </w:t>
      </w:r>
      <w:r w:rsidR="00706BAC" w:rsidRPr="00E572B2">
        <w:rPr>
          <w:rFonts w:cs="Arial"/>
          <w:sz w:val="20"/>
        </w:rPr>
        <w:t xml:space="preserve">Není-li v této </w:t>
      </w:r>
      <w:r w:rsidR="00563652">
        <w:rPr>
          <w:rFonts w:cs="Arial"/>
          <w:sz w:val="20"/>
        </w:rPr>
        <w:t>s</w:t>
      </w:r>
      <w:r w:rsidR="00706BAC" w:rsidRPr="00E572B2">
        <w:rPr>
          <w:rFonts w:cs="Arial"/>
          <w:sz w:val="20"/>
        </w:rPr>
        <w:t>mlouvě smluvními stranami dohodnuto jinak, řídí se práva a</w:t>
      </w:r>
      <w:r w:rsidR="003050AC" w:rsidRPr="00E572B2">
        <w:rPr>
          <w:rFonts w:cs="Arial"/>
          <w:sz w:val="20"/>
        </w:rPr>
        <w:t> </w:t>
      </w:r>
      <w:r w:rsidR="00706BAC" w:rsidRPr="00E572B2">
        <w:rPr>
          <w:rFonts w:cs="Arial"/>
          <w:sz w:val="20"/>
        </w:rPr>
        <w:t xml:space="preserve">povinnosti smluvních stran, zejména práva a povinnosti </w:t>
      </w:r>
      <w:r w:rsidR="00563652">
        <w:rPr>
          <w:rFonts w:cs="Arial"/>
          <w:sz w:val="20"/>
        </w:rPr>
        <w:t>s</w:t>
      </w:r>
      <w:r w:rsidR="00706BAC" w:rsidRPr="00E572B2">
        <w:rPr>
          <w:rFonts w:cs="Arial"/>
          <w:sz w:val="20"/>
        </w:rPr>
        <w:t>mlouvou neupravené či výslovně nevyloučené, příslušnými ustanoveními obč</w:t>
      </w:r>
      <w:r w:rsidR="00706BAC" w:rsidRPr="00930309">
        <w:rPr>
          <w:rFonts w:cs="Arial"/>
          <w:sz w:val="20"/>
        </w:rPr>
        <w:t>anského zákoníku.</w:t>
      </w:r>
    </w:p>
    <w:p w:rsidR="00E90D9B" w:rsidRPr="00F34A83" w:rsidRDefault="00E90D9B" w:rsidP="00D7168A">
      <w:pPr>
        <w:jc w:val="both"/>
        <w:rPr>
          <w:rFonts w:cs="Arial"/>
          <w:sz w:val="20"/>
        </w:rPr>
      </w:pPr>
    </w:p>
    <w:p w:rsidR="00E572B2" w:rsidRPr="00F34A83" w:rsidRDefault="00520A1D" w:rsidP="00D7168A">
      <w:pPr>
        <w:pStyle w:val="Odstavecseseznamem"/>
        <w:tabs>
          <w:tab w:val="left" w:pos="284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D7168A">
        <w:rPr>
          <w:rFonts w:ascii="Arial" w:hAnsi="Arial" w:cs="Arial"/>
          <w:sz w:val="20"/>
        </w:rPr>
        <w:t>.</w:t>
      </w:r>
      <w:r w:rsidR="00C47E31">
        <w:rPr>
          <w:rFonts w:ascii="Arial" w:hAnsi="Arial" w:cs="Arial"/>
          <w:sz w:val="20"/>
        </w:rPr>
        <w:t>3</w:t>
      </w:r>
      <w:r w:rsidR="00D7168A">
        <w:rPr>
          <w:rFonts w:ascii="Arial" w:hAnsi="Arial" w:cs="Arial"/>
          <w:sz w:val="20"/>
        </w:rPr>
        <w:t xml:space="preserve"> </w:t>
      </w:r>
      <w:r w:rsidR="00E572B2" w:rsidRPr="00E572B2">
        <w:rPr>
          <w:rFonts w:ascii="Arial" w:hAnsi="Arial" w:cs="Arial"/>
          <w:sz w:val="20"/>
        </w:rPr>
        <w:t xml:space="preserve">Smlouvu lze měnit nebo doplňovat po dohodě stran pouze formou písemných dodatků, pořadově očíslovaných a potvrzených oprávněnými zástupci </w:t>
      </w:r>
      <w:r w:rsidR="00E572B2" w:rsidRPr="00F34A83">
        <w:rPr>
          <w:rFonts w:ascii="Arial" w:hAnsi="Arial" w:cs="Arial"/>
          <w:sz w:val="20"/>
        </w:rPr>
        <w:t xml:space="preserve">smluvních stran, vyjma úpravy ceny za předmět této smlouvy na základě inflační doložky podle čl. </w:t>
      </w:r>
      <w:r w:rsidR="001756E9">
        <w:rPr>
          <w:rFonts w:ascii="Arial" w:hAnsi="Arial" w:cs="Arial"/>
          <w:sz w:val="20"/>
        </w:rPr>
        <w:t>5</w:t>
      </w:r>
      <w:r w:rsidR="00E572B2" w:rsidRPr="00F34A83">
        <w:rPr>
          <w:rFonts w:ascii="Arial" w:hAnsi="Arial" w:cs="Arial"/>
          <w:sz w:val="20"/>
        </w:rPr>
        <w:t xml:space="preserve">.5 této smlouvy. </w:t>
      </w:r>
      <w:r w:rsidR="00F34A83" w:rsidRPr="00F34A83">
        <w:rPr>
          <w:rFonts w:ascii="Arial" w:hAnsi="Arial" w:cs="Arial"/>
          <w:sz w:val="20"/>
        </w:rPr>
        <w:t>Dodavatel přebírá nebezpečí změny okolností podle § 1765 odst. 2 občanského zákoníku.</w:t>
      </w:r>
    </w:p>
    <w:p w:rsidR="00706BAC" w:rsidRPr="00F45FBC" w:rsidRDefault="00706BAC" w:rsidP="00D7168A">
      <w:pPr>
        <w:jc w:val="both"/>
        <w:rPr>
          <w:rFonts w:cs="Arial"/>
          <w:sz w:val="20"/>
        </w:rPr>
      </w:pPr>
    </w:p>
    <w:p w:rsidR="00706BAC" w:rsidRPr="00F45FBC" w:rsidRDefault="00520A1D" w:rsidP="00D7168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07526C">
        <w:rPr>
          <w:rFonts w:cs="Arial"/>
          <w:sz w:val="20"/>
        </w:rPr>
        <w:t>.</w:t>
      </w:r>
      <w:r w:rsidR="00C47E31">
        <w:rPr>
          <w:rFonts w:cs="Arial"/>
          <w:sz w:val="20"/>
        </w:rPr>
        <w:t>4</w:t>
      </w:r>
      <w:r w:rsidR="00D7168A">
        <w:rPr>
          <w:rFonts w:cs="Arial"/>
          <w:sz w:val="20"/>
        </w:rPr>
        <w:t xml:space="preserve"> </w:t>
      </w:r>
      <w:r w:rsidR="00706BAC" w:rsidRPr="00F45FBC">
        <w:rPr>
          <w:rFonts w:cs="Arial"/>
          <w:sz w:val="20"/>
        </w:rPr>
        <w:t xml:space="preserve">Smluvní strany řeší spory z této </w:t>
      </w:r>
      <w:r w:rsidR="00DC0ADA">
        <w:rPr>
          <w:rFonts w:cs="Arial"/>
          <w:sz w:val="20"/>
        </w:rPr>
        <w:t>s</w:t>
      </w:r>
      <w:r w:rsidR="00706BAC" w:rsidRPr="00F45FBC">
        <w:rPr>
          <w:rFonts w:cs="Arial"/>
          <w:sz w:val="20"/>
        </w:rPr>
        <w:t>mlouvy vyplývající především vzájemnou dohodou. Nedojde-li k dohodě, rozhoduje spor věcně příslušný soud, místní příslušnost soudu se řídí sídlem Objednatele.</w:t>
      </w:r>
    </w:p>
    <w:p w:rsidR="00706BAC" w:rsidRPr="00F45FBC" w:rsidRDefault="00706BAC" w:rsidP="00D7168A">
      <w:pPr>
        <w:jc w:val="both"/>
        <w:rPr>
          <w:rFonts w:cs="Arial"/>
          <w:sz w:val="20"/>
        </w:rPr>
      </w:pPr>
    </w:p>
    <w:p w:rsidR="00706BAC" w:rsidRPr="00F45FBC" w:rsidRDefault="00520A1D" w:rsidP="00D7168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07526C">
        <w:rPr>
          <w:rFonts w:cs="Arial"/>
          <w:sz w:val="20"/>
        </w:rPr>
        <w:t>.</w:t>
      </w:r>
      <w:r w:rsidR="00C47E31">
        <w:rPr>
          <w:rFonts w:cs="Arial"/>
          <w:sz w:val="20"/>
        </w:rPr>
        <w:t>5</w:t>
      </w:r>
      <w:r w:rsidR="00D7168A">
        <w:rPr>
          <w:rFonts w:cs="Arial"/>
          <w:sz w:val="20"/>
        </w:rPr>
        <w:t xml:space="preserve"> </w:t>
      </w:r>
      <w:r w:rsidR="00706BAC" w:rsidRPr="00F45FBC">
        <w:rPr>
          <w:rFonts w:cs="Arial"/>
          <w:sz w:val="20"/>
        </w:rPr>
        <w:t>Smlouva nabývá platnosti a účinnosti dnem podpisu oprávněných zástupců obou smluvních stran.</w:t>
      </w:r>
    </w:p>
    <w:p w:rsidR="00706BAC" w:rsidRPr="00F45FBC" w:rsidRDefault="00706BAC" w:rsidP="00D7168A">
      <w:pPr>
        <w:rPr>
          <w:rFonts w:cs="Arial"/>
          <w:sz w:val="20"/>
        </w:rPr>
      </w:pPr>
    </w:p>
    <w:p w:rsidR="00706BAC" w:rsidRPr="00F45FBC" w:rsidRDefault="00520A1D" w:rsidP="00D7168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8</w:t>
      </w:r>
      <w:r w:rsidR="0007526C">
        <w:rPr>
          <w:rFonts w:cs="Arial"/>
          <w:sz w:val="20"/>
        </w:rPr>
        <w:t>.</w:t>
      </w:r>
      <w:r w:rsidR="00C47E31">
        <w:rPr>
          <w:rFonts w:cs="Arial"/>
          <w:sz w:val="20"/>
        </w:rPr>
        <w:t>6</w:t>
      </w:r>
      <w:r w:rsidR="00D7168A">
        <w:rPr>
          <w:rFonts w:cs="Arial"/>
          <w:sz w:val="20"/>
        </w:rPr>
        <w:t xml:space="preserve"> </w:t>
      </w:r>
      <w:r w:rsidR="00706BAC" w:rsidRPr="00F45FBC">
        <w:rPr>
          <w:rFonts w:cs="Arial"/>
          <w:sz w:val="20"/>
        </w:rPr>
        <w:t xml:space="preserve">Smlouva je vyhotovena ve dvou stejnopisech, z nichž po jednom obdrží každá ze smluvních stran. </w:t>
      </w:r>
    </w:p>
    <w:p w:rsidR="0099280A" w:rsidRPr="00F45FBC" w:rsidRDefault="0099280A" w:rsidP="00D7168A">
      <w:pPr>
        <w:pStyle w:val="Zkladntext"/>
        <w:jc w:val="both"/>
        <w:rPr>
          <w:rFonts w:ascii="Arial" w:hAnsi="Arial" w:cs="Arial"/>
          <w:color w:val="auto"/>
        </w:rPr>
      </w:pPr>
    </w:p>
    <w:p w:rsidR="004F26BA" w:rsidRDefault="0007526C" w:rsidP="00D7168A">
      <w:pPr>
        <w:pStyle w:val="Zkladn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Nedíln</w:t>
      </w:r>
      <w:r w:rsidR="00582B6A">
        <w:rPr>
          <w:rFonts w:ascii="Arial" w:hAnsi="Arial" w:cs="Arial"/>
          <w:color w:val="auto"/>
        </w:rPr>
        <w:t>ou součástí Smlouvy jsou uvedené přílohy</w:t>
      </w:r>
      <w:r>
        <w:rPr>
          <w:rFonts w:ascii="Arial" w:hAnsi="Arial" w:cs="Arial"/>
          <w:color w:val="auto"/>
        </w:rPr>
        <w:t>:</w:t>
      </w:r>
    </w:p>
    <w:p w:rsidR="0007526C" w:rsidRDefault="0007526C">
      <w:pPr>
        <w:pStyle w:val="Zkladntext"/>
        <w:rPr>
          <w:rFonts w:ascii="Arial" w:hAnsi="Arial" w:cs="Arial"/>
          <w:color w:val="auto"/>
        </w:rPr>
      </w:pPr>
    </w:p>
    <w:p w:rsidR="0007526C" w:rsidRDefault="0007526C" w:rsidP="0007526C">
      <w:pPr>
        <w:pStyle w:val="Textkomente"/>
        <w:rPr>
          <w:rFonts w:cs="Arial"/>
        </w:rPr>
      </w:pPr>
      <w:r w:rsidRPr="00F45FBC">
        <w:rPr>
          <w:rFonts w:cs="Arial"/>
        </w:rPr>
        <w:t>Příloha č.</w:t>
      </w:r>
      <w:r>
        <w:rPr>
          <w:rFonts w:cs="Arial"/>
        </w:rPr>
        <w:t xml:space="preserve"> </w:t>
      </w:r>
      <w:r w:rsidRPr="00F45FBC">
        <w:rPr>
          <w:rFonts w:cs="Arial"/>
        </w:rPr>
        <w:t xml:space="preserve">1 </w:t>
      </w:r>
      <w:r w:rsidR="007720DA">
        <w:rPr>
          <w:rFonts w:cs="Arial"/>
        </w:rPr>
        <w:t xml:space="preserve"> </w:t>
      </w:r>
      <w:r w:rsidR="00582B6A">
        <w:rPr>
          <w:rFonts w:cs="Arial"/>
        </w:rPr>
        <w:t>- k</w:t>
      </w:r>
      <w:r>
        <w:rPr>
          <w:rFonts w:cs="Arial"/>
        </w:rPr>
        <w:t xml:space="preserve">opie osvědčení </w:t>
      </w:r>
      <w:r>
        <w:t>o odborné způsobilosti dle zákona o požární ochraně č. Z-</w:t>
      </w:r>
      <w:r w:rsidR="00582B6A">
        <w:t>316</w:t>
      </w:r>
      <w:r w:rsidR="007720DA">
        <w:t>/97</w:t>
      </w:r>
      <w:r w:rsidR="00582B6A">
        <w:t xml:space="preserve"> a osoby odborně způsobilé dle nařízení vlády č. 309/2006 Sb.</w:t>
      </w:r>
      <w:r w:rsidRPr="00F45FBC">
        <w:rPr>
          <w:rFonts w:cs="Arial"/>
        </w:rPr>
        <w:t xml:space="preserve"> </w:t>
      </w:r>
    </w:p>
    <w:p w:rsidR="003E771C" w:rsidRDefault="003E771C" w:rsidP="0007526C">
      <w:pPr>
        <w:pStyle w:val="Textkomente"/>
      </w:pPr>
      <w:r>
        <w:rPr>
          <w:rFonts w:cs="Arial"/>
        </w:rPr>
        <w:t>Příloha č. 2 – seznam objektů.</w:t>
      </w:r>
    </w:p>
    <w:p w:rsidR="0007526C" w:rsidRDefault="0007526C">
      <w:pPr>
        <w:pStyle w:val="Zkladntext"/>
        <w:rPr>
          <w:rFonts w:ascii="Arial" w:hAnsi="Arial" w:cs="Arial"/>
          <w:color w:val="auto"/>
        </w:rPr>
      </w:pPr>
    </w:p>
    <w:p w:rsidR="005F0854" w:rsidRPr="00F45FBC" w:rsidRDefault="00C47E31">
      <w:pPr>
        <w:pStyle w:val="Zkladn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Boskovice</w:t>
      </w:r>
      <w:r w:rsidR="007720DA">
        <w:rPr>
          <w:rFonts w:ascii="Arial" w:hAnsi="Arial" w:cs="Arial"/>
          <w:color w:val="auto"/>
        </w:rPr>
        <w:t xml:space="preserve"> </w:t>
      </w:r>
      <w:r w:rsidR="00D8053C">
        <w:rPr>
          <w:rFonts w:ascii="Arial" w:hAnsi="Arial" w:cs="Arial"/>
          <w:color w:val="auto"/>
        </w:rPr>
        <w:t xml:space="preserve">dne </w:t>
      </w:r>
      <w:r w:rsidR="00A477A5">
        <w:rPr>
          <w:rFonts w:ascii="Arial" w:hAnsi="Arial" w:cs="Arial"/>
          <w:color w:val="auto"/>
        </w:rPr>
        <w:t>3.1.2018</w:t>
      </w:r>
    </w:p>
    <w:p w:rsidR="005F0854" w:rsidRPr="00F45FBC" w:rsidRDefault="005F0854">
      <w:pPr>
        <w:pStyle w:val="Zkladntext"/>
        <w:rPr>
          <w:rFonts w:ascii="Arial" w:hAnsi="Arial" w:cs="Arial"/>
          <w:color w:val="auto"/>
        </w:rPr>
      </w:pPr>
    </w:p>
    <w:p w:rsidR="005F0854" w:rsidRPr="00F45FBC" w:rsidRDefault="009169D6">
      <w:pPr>
        <w:pStyle w:val="Zkladn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F05851" w:rsidRPr="00F45FBC">
        <w:rPr>
          <w:rFonts w:ascii="Arial" w:hAnsi="Arial" w:cs="Arial"/>
          <w:color w:val="auto"/>
        </w:rPr>
        <w:t xml:space="preserve">odavatel: </w:t>
      </w:r>
      <w:r w:rsidR="00F05851" w:rsidRPr="00F45FBC">
        <w:rPr>
          <w:rFonts w:ascii="Arial" w:hAnsi="Arial" w:cs="Arial"/>
          <w:color w:val="auto"/>
        </w:rPr>
        <w:tab/>
      </w:r>
      <w:r w:rsidR="00F05851" w:rsidRPr="00F45FBC">
        <w:rPr>
          <w:rFonts w:ascii="Arial" w:hAnsi="Arial" w:cs="Arial"/>
          <w:color w:val="auto"/>
        </w:rPr>
        <w:tab/>
      </w:r>
      <w:r w:rsidR="00F05851" w:rsidRPr="00F45FBC">
        <w:rPr>
          <w:rFonts w:ascii="Arial" w:hAnsi="Arial" w:cs="Arial"/>
          <w:color w:val="auto"/>
        </w:rPr>
        <w:tab/>
      </w:r>
      <w:r w:rsidR="00F05851" w:rsidRPr="00F45FBC">
        <w:rPr>
          <w:rFonts w:ascii="Arial" w:hAnsi="Arial" w:cs="Arial"/>
          <w:color w:val="auto"/>
        </w:rPr>
        <w:tab/>
      </w:r>
      <w:r w:rsidR="00F05851" w:rsidRPr="00F45FBC">
        <w:rPr>
          <w:rFonts w:ascii="Arial" w:hAnsi="Arial" w:cs="Arial"/>
          <w:color w:val="auto"/>
        </w:rPr>
        <w:tab/>
      </w:r>
      <w:r w:rsidR="00F05851" w:rsidRPr="00F45FB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O</w:t>
      </w:r>
      <w:r w:rsidR="00F05851" w:rsidRPr="00F45FBC">
        <w:rPr>
          <w:rFonts w:ascii="Arial" w:hAnsi="Arial" w:cs="Arial"/>
          <w:color w:val="auto"/>
        </w:rPr>
        <w:t>bjednatel:</w:t>
      </w:r>
    </w:p>
    <w:p w:rsidR="0007526C" w:rsidRDefault="00582B6A" w:rsidP="00A477A5">
      <w:pPr>
        <w:pStyle w:val="Textkomente"/>
        <w:tabs>
          <w:tab w:val="left" w:pos="4995"/>
        </w:tabs>
        <w:rPr>
          <w:rFonts w:cs="Arial"/>
        </w:rPr>
      </w:pPr>
      <w:r>
        <w:rPr>
          <w:rFonts w:cs="Arial"/>
        </w:rPr>
        <w:t>Bohumil Kamba</w:t>
      </w:r>
      <w:r w:rsidR="00A477A5">
        <w:rPr>
          <w:rFonts w:cs="Arial"/>
        </w:rPr>
        <w:tab/>
        <w:t>Mgr. Dagmar Burianová</w:t>
      </w:r>
    </w:p>
    <w:sectPr w:rsidR="0007526C" w:rsidSect="005F0854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AF2" w:rsidRDefault="002A1AF2" w:rsidP="00D8053C">
      <w:r>
        <w:separator/>
      </w:r>
    </w:p>
  </w:endnote>
  <w:endnote w:type="continuationSeparator" w:id="0">
    <w:p w:rsidR="002A1AF2" w:rsidRDefault="002A1AF2" w:rsidP="00D8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0201"/>
      <w:docPartObj>
        <w:docPartGallery w:val="Page Numbers (Bottom of Page)"/>
        <w:docPartUnique/>
      </w:docPartObj>
    </w:sdtPr>
    <w:sdtEndPr/>
    <w:sdtContent>
      <w:p w:rsidR="00D8053C" w:rsidRDefault="006D3129">
        <w:pPr>
          <w:pStyle w:val="Zpat"/>
          <w:jc w:val="right"/>
        </w:pPr>
        <w:r>
          <w:t>5</w:t>
        </w:r>
        <w:r w:rsidR="00D8053C">
          <w:t>-5</w:t>
        </w:r>
      </w:p>
    </w:sdtContent>
  </w:sdt>
  <w:p w:rsidR="00D8053C" w:rsidRDefault="00D805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AF2" w:rsidRDefault="002A1AF2" w:rsidP="00D8053C">
      <w:r>
        <w:separator/>
      </w:r>
    </w:p>
  </w:footnote>
  <w:footnote w:type="continuationSeparator" w:id="0">
    <w:p w:rsidR="002A1AF2" w:rsidRDefault="002A1AF2" w:rsidP="00D8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03D1"/>
    <w:multiLevelType w:val="multilevel"/>
    <w:tmpl w:val="42E004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1B23AF0"/>
    <w:multiLevelType w:val="hybridMultilevel"/>
    <w:tmpl w:val="AB8EF5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968"/>
    <w:multiLevelType w:val="hybridMultilevel"/>
    <w:tmpl w:val="76C4A25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03495"/>
    <w:multiLevelType w:val="hybridMultilevel"/>
    <w:tmpl w:val="C956A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E12"/>
    <w:multiLevelType w:val="hybridMultilevel"/>
    <w:tmpl w:val="3BC2D6D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272CD"/>
    <w:multiLevelType w:val="hybridMultilevel"/>
    <w:tmpl w:val="C4BE66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27576"/>
    <w:multiLevelType w:val="hybridMultilevel"/>
    <w:tmpl w:val="D48E09DC"/>
    <w:lvl w:ilvl="0" w:tplc="F44C8C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6B7C"/>
    <w:multiLevelType w:val="hybridMultilevel"/>
    <w:tmpl w:val="039486B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367"/>
    <w:multiLevelType w:val="hybridMultilevel"/>
    <w:tmpl w:val="2FB0D7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668CC"/>
    <w:multiLevelType w:val="hybridMultilevel"/>
    <w:tmpl w:val="F01285C8"/>
    <w:lvl w:ilvl="0" w:tplc="8CB204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40EF2"/>
    <w:multiLevelType w:val="multilevel"/>
    <w:tmpl w:val="8916A1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pStyle w:val="Nadpis2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2F06C3A"/>
    <w:multiLevelType w:val="multilevel"/>
    <w:tmpl w:val="98A68D1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33062E63"/>
    <w:multiLevelType w:val="hybridMultilevel"/>
    <w:tmpl w:val="9F32B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417A"/>
    <w:multiLevelType w:val="multilevel"/>
    <w:tmpl w:val="160E54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38DD29E6"/>
    <w:multiLevelType w:val="hybridMultilevel"/>
    <w:tmpl w:val="24F65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81E77"/>
    <w:multiLevelType w:val="hybridMultilevel"/>
    <w:tmpl w:val="3B50BC5A"/>
    <w:lvl w:ilvl="0" w:tplc="A2344C66">
      <w:start w:val="1"/>
      <w:numFmt w:val="bullet"/>
      <w:lvlText w:val="-"/>
      <w:lvlJc w:val="left"/>
      <w:pPr>
        <w:ind w:left="16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0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0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1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2404" w:hanging="360"/>
      </w:pPr>
      <w:rPr>
        <w:rFonts w:ascii="Wingdings" w:hAnsi="Wingdings" w:hint="default"/>
      </w:rPr>
    </w:lvl>
  </w:abstractNum>
  <w:abstractNum w:abstractNumId="17" w15:restartNumberingAfterBreak="0">
    <w:nsid w:val="3FD50F3B"/>
    <w:multiLevelType w:val="hybridMultilevel"/>
    <w:tmpl w:val="CA90A69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42E7"/>
    <w:multiLevelType w:val="multilevel"/>
    <w:tmpl w:val="938A9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4B747175"/>
    <w:multiLevelType w:val="hybridMultilevel"/>
    <w:tmpl w:val="BA1E9690"/>
    <w:lvl w:ilvl="0" w:tplc="7A36D2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423BA"/>
    <w:multiLevelType w:val="singleLevel"/>
    <w:tmpl w:val="D904F52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21" w15:restartNumberingAfterBreak="0">
    <w:nsid w:val="60CC43A0"/>
    <w:multiLevelType w:val="hybridMultilevel"/>
    <w:tmpl w:val="62D88F8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B0147"/>
    <w:multiLevelType w:val="hybridMultilevel"/>
    <w:tmpl w:val="E5B034E4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3" w15:restartNumberingAfterBreak="0">
    <w:nsid w:val="63A74CCA"/>
    <w:multiLevelType w:val="multilevel"/>
    <w:tmpl w:val="4A841A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7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  <w:b w:val="0"/>
      </w:rPr>
    </w:lvl>
  </w:abstractNum>
  <w:abstractNum w:abstractNumId="24" w15:restartNumberingAfterBreak="0">
    <w:nsid w:val="67685AEE"/>
    <w:multiLevelType w:val="hybridMultilevel"/>
    <w:tmpl w:val="ACAE111E"/>
    <w:lvl w:ilvl="0" w:tplc="28C8F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721DF"/>
    <w:multiLevelType w:val="hybridMultilevel"/>
    <w:tmpl w:val="4B1001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63145"/>
    <w:multiLevelType w:val="hybridMultilevel"/>
    <w:tmpl w:val="D5FEF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A1930"/>
    <w:multiLevelType w:val="hybridMultilevel"/>
    <w:tmpl w:val="DCE26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E78F5"/>
    <w:multiLevelType w:val="hybridMultilevel"/>
    <w:tmpl w:val="6902C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D54B1"/>
    <w:multiLevelType w:val="hybridMultilevel"/>
    <w:tmpl w:val="B216A638"/>
    <w:lvl w:ilvl="0" w:tplc="6E645B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E6252"/>
    <w:multiLevelType w:val="multilevel"/>
    <w:tmpl w:val="3FA28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4C0CB3"/>
    <w:multiLevelType w:val="hybridMultilevel"/>
    <w:tmpl w:val="D4FC78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D2F63"/>
    <w:multiLevelType w:val="hybridMultilevel"/>
    <w:tmpl w:val="2A0C87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6515C3"/>
    <w:multiLevelType w:val="hybridMultilevel"/>
    <w:tmpl w:val="42704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5"/>
  </w:num>
  <w:num w:numId="4">
    <w:abstractNumId w:val="26"/>
  </w:num>
  <w:num w:numId="5">
    <w:abstractNumId w:val="27"/>
  </w:num>
  <w:num w:numId="6">
    <w:abstractNumId w:val="16"/>
  </w:num>
  <w:num w:numId="7">
    <w:abstractNumId w:val="18"/>
  </w:num>
  <w:num w:numId="8">
    <w:abstractNumId w:val="1"/>
  </w:num>
  <w:num w:numId="9">
    <w:abstractNumId w:val="14"/>
  </w:num>
  <w:num w:numId="10">
    <w:abstractNumId w:val="3"/>
  </w:num>
  <w:num w:numId="11">
    <w:abstractNumId w:val="6"/>
  </w:num>
  <w:num w:numId="12">
    <w:abstractNumId w:val="5"/>
  </w:num>
  <w:num w:numId="13">
    <w:abstractNumId w:val="20"/>
  </w:num>
  <w:num w:numId="14">
    <w:abstractNumId w:val="23"/>
  </w:num>
  <w:num w:numId="15">
    <w:abstractNumId w:val="12"/>
  </w:num>
  <w:num w:numId="16">
    <w:abstractNumId w:val="0"/>
  </w:num>
  <w:num w:numId="17">
    <w:abstractNumId w:val="22"/>
  </w:num>
  <w:num w:numId="18">
    <w:abstractNumId w:val="33"/>
  </w:num>
  <w:num w:numId="19">
    <w:abstractNumId w:val="17"/>
  </w:num>
  <w:num w:numId="20">
    <w:abstractNumId w:val="9"/>
  </w:num>
  <w:num w:numId="21">
    <w:abstractNumId w:val="29"/>
  </w:num>
  <w:num w:numId="22">
    <w:abstractNumId w:val="8"/>
  </w:num>
  <w:num w:numId="23">
    <w:abstractNumId w:val="21"/>
  </w:num>
  <w:num w:numId="24">
    <w:abstractNumId w:val="15"/>
  </w:num>
  <w:num w:numId="25">
    <w:abstractNumId w:val="4"/>
  </w:num>
  <w:num w:numId="26">
    <w:abstractNumId w:val="28"/>
  </w:num>
  <w:num w:numId="27">
    <w:abstractNumId w:val="7"/>
  </w:num>
  <w:num w:numId="28">
    <w:abstractNumId w:val="10"/>
  </w:num>
  <w:num w:numId="29">
    <w:abstractNumId w:val="24"/>
  </w:num>
  <w:num w:numId="30">
    <w:abstractNumId w:val="30"/>
  </w:num>
  <w:num w:numId="31">
    <w:abstractNumId w:val="19"/>
  </w:num>
  <w:num w:numId="32">
    <w:abstractNumId w:val="13"/>
  </w:num>
  <w:num w:numId="33">
    <w:abstractNumId w:val="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EC3"/>
    <w:rsid w:val="00000A08"/>
    <w:rsid w:val="00013F36"/>
    <w:rsid w:val="00020E53"/>
    <w:rsid w:val="00023B91"/>
    <w:rsid w:val="00027B0C"/>
    <w:rsid w:val="00030915"/>
    <w:rsid w:val="00036093"/>
    <w:rsid w:val="000408FF"/>
    <w:rsid w:val="000424EB"/>
    <w:rsid w:val="000645E8"/>
    <w:rsid w:val="0007526C"/>
    <w:rsid w:val="000915FD"/>
    <w:rsid w:val="000A09E8"/>
    <w:rsid w:val="000C1334"/>
    <w:rsid w:val="000C16D8"/>
    <w:rsid w:val="000C1ABC"/>
    <w:rsid w:val="000C38A7"/>
    <w:rsid w:val="000E4AB2"/>
    <w:rsid w:val="000E5C6B"/>
    <w:rsid w:val="000F41AE"/>
    <w:rsid w:val="001258EC"/>
    <w:rsid w:val="001410B4"/>
    <w:rsid w:val="00141DA4"/>
    <w:rsid w:val="00154473"/>
    <w:rsid w:val="00163304"/>
    <w:rsid w:val="001635D2"/>
    <w:rsid w:val="00170131"/>
    <w:rsid w:val="00172A13"/>
    <w:rsid w:val="001756E9"/>
    <w:rsid w:val="00175FA0"/>
    <w:rsid w:val="00186A8A"/>
    <w:rsid w:val="001A0879"/>
    <w:rsid w:val="001A2050"/>
    <w:rsid w:val="001C4F52"/>
    <w:rsid w:val="001D0C64"/>
    <w:rsid w:val="001E78E4"/>
    <w:rsid w:val="001F507B"/>
    <w:rsid w:val="001F7CB0"/>
    <w:rsid w:val="00214F40"/>
    <w:rsid w:val="00231344"/>
    <w:rsid w:val="00244543"/>
    <w:rsid w:val="00251A7E"/>
    <w:rsid w:val="00256BF8"/>
    <w:rsid w:val="0028407D"/>
    <w:rsid w:val="00292215"/>
    <w:rsid w:val="002A0D3C"/>
    <w:rsid w:val="002A1AF2"/>
    <w:rsid w:val="002C0875"/>
    <w:rsid w:val="002C5B1C"/>
    <w:rsid w:val="002D0B1D"/>
    <w:rsid w:val="002E49F8"/>
    <w:rsid w:val="002F11D6"/>
    <w:rsid w:val="002F278D"/>
    <w:rsid w:val="002F2987"/>
    <w:rsid w:val="00303D72"/>
    <w:rsid w:val="003050AC"/>
    <w:rsid w:val="00311EA0"/>
    <w:rsid w:val="003173D4"/>
    <w:rsid w:val="00320780"/>
    <w:rsid w:val="00325F96"/>
    <w:rsid w:val="00331C17"/>
    <w:rsid w:val="00335031"/>
    <w:rsid w:val="003B2816"/>
    <w:rsid w:val="003C3E0C"/>
    <w:rsid w:val="003D164A"/>
    <w:rsid w:val="003D3467"/>
    <w:rsid w:val="003E485A"/>
    <w:rsid w:val="003E771C"/>
    <w:rsid w:val="0042640F"/>
    <w:rsid w:val="00427680"/>
    <w:rsid w:val="004279D4"/>
    <w:rsid w:val="00441A6A"/>
    <w:rsid w:val="0049207D"/>
    <w:rsid w:val="00497EF0"/>
    <w:rsid w:val="004A3AA2"/>
    <w:rsid w:val="004B1817"/>
    <w:rsid w:val="004B2949"/>
    <w:rsid w:val="004B2BD6"/>
    <w:rsid w:val="004C251C"/>
    <w:rsid w:val="004C635D"/>
    <w:rsid w:val="004D4FF0"/>
    <w:rsid w:val="004D7E4B"/>
    <w:rsid w:val="004E1889"/>
    <w:rsid w:val="004F26BA"/>
    <w:rsid w:val="005075E0"/>
    <w:rsid w:val="00520A1D"/>
    <w:rsid w:val="00523701"/>
    <w:rsid w:val="005317C5"/>
    <w:rsid w:val="00534361"/>
    <w:rsid w:val="00557464"/>
    <w:rsid w:val="00563652"/>
    <w:rsid w:val="0056691F"/>
    <w:rsid w:val="00582B6A"/>
    <w:rsid w:val="00593984"/>
    <w:rsid w:val="005A2E45"/>
    <w:rsid w:val="005A6479"/>
    <w:rsid w:val="005B69D8"/>
    <w:rsid w:val="005E30FB"/>
    <w:rsid w:val="005E3C1F"/>
    <w:rsid w:val="005F0854"/>
    <w:rsid w:val="006328F4"/>
    <w:rsid w:val="00643E29"/>
    <w:rsid w:val="00655531"/>
    <w:rsid w:val="0066347E"/>
    <w:rsid w:val="00673876"/>
    <w:rsid w:val="006863E9"/>
    <w:rsid w:val="006C221E"/>
    <w:rsid w:val="006C759C"/>
    <w:rsid w:val="006D3129"/>
    <w:rsid w:val="006D79EB"/>
    <w:rsid w:val="006E01D7"/>
    <w:rsid w:val="00700329"/>
    <w:rsid w:val="00706BAC"/>
    <w:rsid w:val="00711C40"/>
    <w:rsid w:val="0072152B"/>
    <w:rsid w:val="007300D7"/>
    <w:rsid w:val="0073046A"/>
    <w:rsid w:val="007720DA"/>
    <w:rsid w:val="00783D7C"/>
    <w:rsid w:val="007B13EE"/>
    <w:rsid w:val="007C378C"/>
    <w:rsid w:val="007E134F"/>
    <w:rsid w:val="00805FBE"/>
    <w:rsid w:val="00806CBC"/>
    <w:rsid w:val="0081367C"/>
    <w:rsid w:val="008138F3"/>
    <w:rsid w:val="008255BC"/>
    <w:rsid w:val="00832713"/>
    <w:rsid w:val="0083380C"/>
    <w:rsid w:val="008663AB"/>
    <w:rsid w:val="008716CA"/>
    <w:rsid w:val="008827DE"/>
    <w:rsid w:val="008A7906"/>
    <w:rsid w:val="008B14A9"/>
    <w:rsid w:val="008C26A9"/>
    <w:rsid w:val="008E46F9"/>
    <w:rsid w:val="008E7ECC"/>
    <w:rsid w:val="008F1FA0"/>
    <w:rsid w:val="008F2B14"/>
    <w:rsid w:val="009041C5"/>
    <w:rsid w:val="00905F8A"/>
    <w:rsid w:val="00906455"/>
    <w:rsid w:val="00907339"/>
    <w:rsid w:val="009169D6"/>
    <w:rsid w:val="009253BB"/>
    <w:rsid w:val="00930309"/>
    <w:rsid w:val="0095469F"/>
    <w:rsid w:val="009550A6"/>
    <w:rsid w:val="00956CB8"/>
    <w:rsid w:val="009770A2"/>
    <w:rsid w:val="00984D9A"/>
    <w:rsid w:val="0099280A"/>
    <w:rsid w:val="009A5DC2"/>
    <w:rsid w:val="009C2B8F"/>
    <w:rsid w:val="009C5F7B"/>
    <w:rsid w:val="009E7E5D"/>
    <w:rsid w:val="00A03CC6"/>
    <w:rsid w:val="00A17670"/>
    <w:rsid w:val="00A211EE"/>
    <w:rsid w:val="00A21F22"/>
    <w:rsid w:val="00A24C03"/>
    <w:rsid w:val="00A27578"/>
    <w:rsid w:val="00A302F8"/>
    <w:rsid w:val="00A477A5"/>
    <w:rsid w:val="00A81BA2"/>
    <w:rsid w:val="00A85BBB"/>
    <w:rsid w:val="00A861BB"/>
    <w:rsid w:val="00A8780C"/>
    <w:rsid w:val="00AB6691"/>
    <w:rsid w:val="00AC17CD"/>
    <w:rsid w:val="00AD5E23"/>
    <w:rsid w:val="00B03CBA"/>
    <w:rsid w:val="00B14689"/>
    <w:rsid w:val="00B40630"/>
    <w:rsid w:val="00B56447"/>
    <w:rsid w:val="00B60667"/>
    <w:rsid w:val="00B7112B"/>
    <w:rsid w:val="00B8181E"/>
    <w:rsid w:val="00B86A9A"/>
    <w:rsid w:val="00BA36F9"/>
    <w:rsid w:val="00BC22E0"/>
    <w:rsid w:val="00BD714D"/>
    <w:rsid w:val="00BE483C"/>
    <w:rsid w:val="00C24531"/>
    <w:rsid w:val="00C30D55"/>
    <w:rsid w:val="00C47E31"/>
    <w:rsid w:val="00C52497"/>
    <w:rsid w:val="00C62627"/>
    <w:rsid w:val="00C92977"/>
    <w:rsid w:val="00CA33E9"/>
    <w:rsid w:val="00CC289E"/>
    <w:rsid w:val="00CE69BB"/>
    <w:rsid w:val="00CF24C4"/>
    <w:rsid w:val="00D27053"/>
    <w:rsid w:val="00D32424"/>
    <w:rsid w:val="00D33256"/>
    <w:rsid w:val="00D4292B"/>
    <w:rsid w:val="00D540CB"/>
    <w:rsid w:val="00D7168A"/>
    <w:rsid w:val="00D8053C"/>
    <w:rsid w:val="00D9243A"/>
    <w:rsid w:val="00D92B64"/>
    <w:rsid w:val="00D956B4"/>
    <w:rsid w:val="00DA3019"/>
    <w:rsid w:val="00DA36A9"/>
    <w:rsid w:val="00DC0ADA"/>
    <w:rsid w:val="00DD3269"/>
    <w:rsid w:val="00DE0CA5"/>
    <w:rsid w:val="00DE759B"/>
    <w:rsid w:val="00DF2BEE"/>
    <w:rsid w:val="00E01864"/>
    <w:rsid w:val="00E01BD6"/>
    <w:rsid w:val="00E04276"/>
    <w:rsid w:val="00E17FF6"/>
    <w:rsid w:val="00E30A88"/>
    <w:rsid w:val="00E477F7"/>
    <w:rsid w:val="00E5075D"/>
    <w:rsid w:val="00E572B2"/>
    <w:rsid w:val="00E76784"/>
    <w:rsid w:val="00E90D9B"/>
    <w:rsid w:val="00EA0EC3"/>
    <w:rsid w:val="00EB266D"/>
    <w:rsid w:val="00ED1CB3"/>
    <w:rsid w:val="00EE3AF4"/>
    <w:rsid w:val="00F05851"/>
    <w:rsid w:val="00F1219A"/>
    <w:rsid w:val="00F32383"/>
    <w:rsid w:val="00F34A83"/>
    <w:rsid w:val="00F43D45"/>
    <w:rsid w:val="00F45FBC"/>
    <w:rsid w:val="00F505F4"/>
    <w:rsid w:val="00F52C4F"/>
    <w:rsid w:val="00F63C92"/>
    <w:rsid w:val="00F83DA8"/>
    <w:rsid w:val="00F83E15"/>
    <w:rsid w:val="00FA1544"/>
    <w:rsid w:val="00FC0E49"/>
    <w:rsid w:val="00FE07FC"/>
    <w:rsid w:val="00FF2CC6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E1B35-CE18-422D-8AFB-C9364C03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85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0424EB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textAlignment w:val="auto"/>
      <w:outlineLvl w:val="1"/>
    </w:pPr>
    <w:rPr>
      <w:rFonts w:ascii="Times New Roman" w:hAnsi="Times New Roman" w:cs="MS Sans Serif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F0854"/>
    <w:rPr>
      <w:rFonts w:ascii="Times New Roman" w:hAnsi="Times New Roman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3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C16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6D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6D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6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6D8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706BAC"/>
    <w:pPr>
      <w:overflowPunct/>
      <w:autoSpaceDE/>
      <w:autoSpaceDN/>
      <w:adjustRightInd/>
      <w:spacing w:before="120"/>
      <w:ind w:left="708"/>
      <w:jc w:val="both"/>
      <w:textAlignment w:val="auto"/>
    </w:pPr>
    <w:rPr>
      <w:rFonts w:ascii="Arial Narrow" w:hAnsi="Arial Narrow"/>
      <w:sz w:val="22"/>
    </w:rPr>
  </w:style>
  <w:style w:type="paragraph" w:styleId="Zhlav">
    <w:name w:val="header"/>
    <w:basedOn w:val="Normln"/>
    <w:link w:val="ZhlavChar"/>
    <w:uiPriority w:val="99"/>
    <w:unhideWhenUsed/>
    <w:rsid w:val="00D805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53C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D805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53C"/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rsid w:val="000424EB"/>
    <w:rPr>
      <w:rFonts w:cs="MS Sans Serif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B328-6EAF-4A90-B403-BBA01391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1226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Smlouva o dílo</vt:lpstr>
      </vt:variant>
      <vt:variant>
        <vt:i4>0</vt:i4>
      </vt:variant>
    </vt:vector>
  </HeadingPairs>
  <TitlesOfParts>
    <vt:vector size="1" baseType="lpstr">
      <vt:lpstr>Smlouva o dílo</vt:lpstr>
    </vt:vector>
  </TitlesOfParts>
  <Company>BOZ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Miloš</dc:creator>
  <cp:lastModifiedBy>Admin</cp:lastModifiedBy>
  <cp:revision>41</cp:revision>
  <cp:lastPrinted>2018-01-22T10:11:00Z</cp:lastPrinted>
  <dcterms:created xsi:type="dcterms:W3CDTF">2015-05-25T18:24:00Z</dcterms:created>
  <dcterms:modified xsi:type="dcterms:W3CDTF">2018-02-28T13:54:00Z</dcterms:modified>
</cp:coreProperties>
</file>