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86" w:rsidRDefault="001E3486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:rsidR="001E3486" w:rsidRDefault="00D41778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Smlouva o dílo</w:t>
      </w:r>
    </w:p>
    <w:p w:rsidR="001E3486" w:rsidRDefault="00D41778">
      <w:pPr>
        <w:spacing w:after="0" w:line="240" w:lineRule="auto"/>
        <w:jc w:val="center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uzavřená ve smyslu § 2586 a následujících občanského zákoníku č. 89/2012 Sb., v platném znění</w:t>
      </w:r>
    </w:p>
    <w:p w:rsidR="001E3486" w:rsidRDefault="001E3486">
      <w:pPr>
        <w:spacing w:after="200" w:line="240" w:lineRule="auto"/>
        <w:ind w:left="720"/>
        <w:rPr>
          <w:rFonts w:ascii="Arial" w:eastAsia="Arial" w:hAnsi="Arial" w:cs="Arial"/>
          <w:sz w:val="18"/>
        </w:rPr>
      </w:pPr>
    </w:p>
    <w:p w:rsidR="001E3486" w:rsidRDefault="001E3486">
      <w:pPr>
        <w:spacing w:after="200" w:line="240" w:lineRule="auto"/>
        <w:jc w:val="center"/>
        <w:rPr>
          <w:rFonts w:ascii="Arial" w:eastAsia="Arial" w:hAnsi="Arial" w:cs="Arial"/>
          <w:b/>
        </w:rPr>
      </w:pPr>
    </w:p>
    <w:p w:rsidR="001E3486" w:rsidRDefault="00D4177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I.</w:t>
      </w:r>
    </w:p>
    <w:p w:rsidR="001E3486" w:rsidRDefault="00D4177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Smluvní strany</w:t>
      </w:r>
    </w:p>
    <w:p w:rsidR="001E3486" w:rsidRDefault="00D41778">
      <w:pPr>
        <w:spacing w:after="20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Objednatel: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5245"/>
      </w:tblGrid>
      <w:tr w:rsidR="001E3486">
        <w:trPr>
          <w:trHeight w:val="1"/>
        </w:trPr>
        <w:tc>
          <w:tcPr>
            <w:tcW w:w="71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3486" w:rsidRDefault="00D41778">
            <w:pPr>
              <w:spacing w:after="2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Česká republika – Katastrální úřad pro Jihočeský kraj</w:t>
            </w:r>
          </w:p>
        </w:tc>
      </w:tr>
      <w:tr w:rsidR="001E3486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3486" w:rsidRDefault="00D4177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za kterou  jedná 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3486" w:rsidRDefault="00D4177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Ing. Jiří Vrána, ředitel úřadu</w:t>
            </w:r>
          </w:p>
        </w:tc>
      </w:tr>
      <w:tr w:rsidR="001E3486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3486" w:rsidRDefault="00D4177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sídlo :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3486" w:rsidRDefault="00D4177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Lidická tř. 124/11, České Budějovice, PSČ 370 86</w:t>
            </w:r>
          </w:p>
        </w:tc>
      </w:tr>
      <w:tr w:rsidR="001E3486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3486" w:rsidRDefault="00D4177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IČ 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3486" w:rsidRDefault="00D4177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00213691</w:t>
            </w:r>
          </w:p>
        </w:tc>
      </w:tr>
      <w:tr w:rsidR="001E3486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3486" w:rsidRDefault="00D4177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DIČ 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3486" w:rsidRDefault="00D4177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neplátce DPH</w:t>
            </w:r>
          </w:p>
        </w:tc>
      </w:tr>
      <w:tr w:rsidR="001E3486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3486" w:rsidRDefault="00D4177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bankovní spojení 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3486" w:rsidRDefault="00D4177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ČNB České Budějovice</w:t>
            </w:r>
          </w:p>
        </w:tc>
      </w:tr>
      <w:tr w:rsidR="001E3486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3486" w:rsidRDefault="00D4177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číslo účtu 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3486" w:rsidRDefault="00D4177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14028231/0710</w:t>
            </w:r>
          </w:p>
        </w:tc>
      </w:tr>
    </w:tbl>
    <w:p w:rsidR="001E3486" w:rsidRDefault="00D41778">
      <w:pPr>
        <w:spacing w:after="20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 xml:space="preserve">(dále jen </w:t>
      </w:r>
      <w:r>
        <w:rPr>
          <w:rFonts w:ascii="Arial" w:eastAsia="Arial" w:hAnsi="Arial" w:cs="Arial"/>
          <w:b/>
          <w:sz w:val="18"/>
        </w:rPr>
        <w:t>objednatel</w:t>
      </w:r>
      <w:r>
        <w:rPr>
          <w:rFonts w:ascii="Arial" w:eastAsia="Arial" w:hAnsi="Arial" w:cs="Arial"/>
          <w:sz w:val="18"/>
        </w:rPr>
        <w:t>)</w:t>
      </w:r>
    </w:p>
    <w:p w:rsidR="001E3486" w:rsidRDefault="00D4177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 objednatele jsou dále oprávněni ve věcech technických jednat pracovníci uvedeni v příloze, která je nedílnou součástí této smlouvy. </w:t>
      </w:r>
    </w:p>
    <w:p w:rsidR="001E3486" w:rsidRDefault="001E3486">
      <w:pPr>
        <w:spacing w:after="200" w:line="240" w:lineRule="auto"/>
        <w:rPr>
          <w:rFonts w:ascii="Arial" w:eastAsia="Arial" w:hAnsi="Arial" w:cs="Arial"/>
          <w:sz w:val="18"/>
        </w:rPr>
      </w:pPr>
    </w:p>
    <w:p w:rsidR="001E3486" w:rsidRDefault="00D41778">
      <w:pPr>
        <w:spacing w:after="20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 xml:space="preserve">Zhotovitel: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4462"/>
      </w:tblGrid>
      <w:tr w:rsidR="001E3486" w:rsidTr="004B2AF7">
        <w:trPr>
          <w:trHeight w:val="1"/>
        </w:trPr>
        <w:tc>
          <w:tcPr>
            <w:tcW w:w="641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3486" w:rsidRDefault="005976EB">
            <w:pPr>
              <w:spacing w:after="200" w:line="240" w:lineRule="auto"/>
            </w:pPr>
            <w:r>
              <w:t>PROMPT 2 SERVIS v.o.s.</w:t>
            </w:r>
          </w:p>
        </w:tc>
      </w:tr>
      <w:tr w:rsidR="001E3486" w:rsidTr="004B2AF7"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3486" w:rsidRDefault="00D4177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zastoupený: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4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3486" w:rsidRDefault="005976EB">
            <w:pPr>
              <w:spacing w:after="200" w:line="240" w:lineRule="auto"/>
            </w:pPr>
            <w:r>
              <w:t>Ing. Lubor Matoušek, společník</w:t>
            </w:r>
          </w:p>
        </w:tc>
      </w:tr>
      <w:tr w:rsidR="001E3486" w:rsidTr="004B2AF7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3486" w:rsidRDefault="00D4177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sídlo: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4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3486" w:rsidRDefault="005976EB">
            <w:pPr>
              <w:spacing w:after="200" w:line="240" w:lineRule="auto"/>
            </w:pPr>
            <w:r>
              <w:t>Školní 434/4, České Budějovice, PSČ 370 10</w:t>
            </w:r>
          </w:p>
        </w:tc>
      </w:tr>
      <w:tr w:rsidR="001E3486" w:rsidTr="004B2AF7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3486" w:rsidRDefault="00D4177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IČ:</w:t>
            </w:r>
          </w:p>
        </w:tc>
        <w:tc>
          <w:tcPr>
            <w:tcW w:w="4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3486" w:rsidRDefault="005976EB">
            <w:pPr>
              <w:spacing w:after="200" w:line="240" w:lineRule="auto"/>
            </w:pPr>
            <w:r>
              <w:t>62525310</w:t>
            </w:r>
          </w:p>
        </w:tc>
      </w:tr>
      <w:tr w:rsidR="001E3486" w:rsidTr="004B2AF7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3486" w:rsidRDefault="00D4177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DIČ:</w:t>
            </w:r>
          </w:p>
        </w:tc>
        <w:tc>
          <w:tcPr>
            <w:tcW w:w="4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3486" w:rsidRDefault="005976EB">
            <w:pPr>
              <w:spacing w:after="200" w:line="240" w:lineRule="auto"/>
            </w:pPr>
            <w:r>
              <w:t>CZ62525310</w:t>
            </w:r>
          </w:p>
        </w:tc>
      </w:tr>
      <w:tr w:rsidR="001E3486" w:rsidTr="004B2AF7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3486" w:rsidRDefault="00D4177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bankovní spojení :</w:t>
            </w:r>
          </w:p>
        </w:tc>
        <w:tc>
          <w:tcPr>
            <w:tcW w:w="4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3486" w:rsidRDefault="004B2AF7">
            <w:pPr>
              <w:spacing w:after="200" w:line="240" w:lineRule="auto"/>
            </w:pPr>
            <w:r>
              <w:t>KB České Budějovice</w:t>
            </w:r>
          </w:p>
        </w:tc>
      </w:tr>
      <w:tr w:rsidR="001E3486" w:rsidTr="004B2AF7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3486" w:rsidRDefault="00D41778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číslo účtu:</w:t>
            </w:r>
          </w:p>
        </w:tc>
        <w:tc>
          <w:tcPr>
            <w:tcW w:w="4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3486" w:rsidRDefault="005976EB">
            <w:pPr>
              <w:spacing w:after="200" w:line="240" w:lineRule="auto"/>
            </w:pPr>
            <w:r>
              <w:t>5996900297/0100</w:t>
            </w:r>
          </w:p>
        </w:tc>
      </w:tr>
    </w:tbl>
    <w:p w:rsidR="001E3486" w:rsidRDefault="00D41778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(dále jen </w:t>
      </w:r>
      <w:r>
        <w:rPr>
          <w:rFonts w:ascii="Arial" w:eastAsia="Arial" w:hAnsi="Arial" w:cs="Arial"/>
          <w:b/>
          <w:sz w:val="20"/>
        </w:rPr>
        <w:t>zhotovitel</w:t>
      </w:r>
      <w:r>
        <w:rPr>
          <w:rFonts w:ascii="Arial" w:eastAsia="Arial" w:hAnsi="Arial" w:cs="Arial"/>
          <w:sz w:val="20"/>
        </w:rPr>
        <w:t>)</w:t>
      </w:r>
    </w:p>
    <w:p w:rsidR="005976EB" w:rsidRPr="004B2AF7" w:rsidRDefault="00D41778">
      <w:pPr>
        <w:spacing w:after="200" w:line="240" w:lineRule="auto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sz w:val="20"/>
        </w:rPr>
        <w:t xml:space="preserve">Osoba odpovědná jednat s objednatelem ve věci realizace smlouvy: </w:t>
      </w:r>
      <w:r w:rsidR="005976EB" w:rsidRPr="004B2AF7">
        <w:rPr>
          <w:rFonts w:ascii="Arial" w:eastAsia="Arial" w:hAnsi="Arial" w:cs="Arial"/>
          <w:sz w:val="20"/>
        </w:rPr>
        <w:t>Alena Hitzfeldová,</w:t>
      </w:r>
      <w:r w:rsidR="004B2AF7" w:rsidRPr="004B2AF7">
        <w:rPr>
          <w:rFonts w:ascii="Arial" w:eastAsia="Arial" w:hAnsi="Arial" w:cs="Arial"/>
          <w:sz w:val="20"/>
        </w:rPr>
        <w:t>t.</w:t>
      </w:r>
      <w:r w:rsidR="005976EB" w:rsidRPr="004B2AF7">
        <w:rPr>
          <w:rFonts w:ascii="Arial" w:eastAsia="Arial" w:hAnsi="Arial" w:cs="Arial"/>
          <w:sz w:val="20"/>
        </w:rPr>
        <w:t>725 917</w:t>
      </w:r>
      <w:r w:rsidR="004B2AF7" w:rsidRPr="004B2AF7">
        <w:rPr>
          <w:rFonts w:ascii="Arial" w:eastAsia="Arial" w:hAnsi="Arial" w:cs="Arial"/>
          <w:sz w:val="20"/>
        </w:rPr>
        <w:t> </w:t>
      </w:r>
      <w:r w:rsidR="005976EB" w:rsidRPr="004B2AF7">
        <w:rPr>
          <w:rFonts w:ascii="Arial" w:eastAsia="Arial" w:hAnsi="Arial" w:cs="Arial"/>
          <w:sz w:val="20"/>
        </w:rPr>
        <w:t>296</w:t>
      </w:r>
      <w:r w:rsidR="004B2AF7" w:rsidRPr="004B2AF7">
        <w:rPr>
          <w:rFonts w:ascii="Arial" w:eastAsia="Arial" w:hAnsi="Arial" w:cs="Arial"/>
          <w:sz w:val="20"/>
        </w:rPr>
        <w:t>.</w:t>
      </w:r>
    </w:p>
    <w:p w:rsidR="001E3486" w:rsidRDefault="001E3486">
      <w:pPr>
        <w:spacing w:after="200" w:line="240" w:lineRule="auto"/>
        <w:rPr>
          <w:rFonts w:ascii="Arial" w:eastAsia="Arial" w:hAnsi="Arial" w:cs="Arial"/>
          <w:sz w:val="18"/>
        </w:rPr>
      </w:pPr>
    </w:p>
    <w:p w:rsidR="001E3486" w:rsidRDefault="00D4177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II.</w:t>
      </w:r>
    </w:p>
    <w:p w:rsidR="001E3486" w:rsidRDefault="00D4177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Předmět smlouvy a místo plnění </w:t>
      </w:r>
    </w:p>
    <w:p w:rsidR="001E3486" w:rsidRDefault="00D4177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Předmětem smlouvy je provádění pravidelného a kompletního běžného úklidu v místě plnění a rozsahu uvedeném v příloze, která je nedílnou součástí této smlouvy. </w:t>
      </w:r>
    </w:p>
    <w:p w:rsidR="001E3486" w:rsidRDefault="00D4177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Čl. III.</w:t>
      </w:r>
    </w:p>
    <w:p w:rsidR="001E3486" w:rsidRDefault="00D4177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Termín plnění a místo plnění</w:t>
      </w:r>
    </w:p>
    <w:p w:rsidR="001E3486" w:rsidRDefault="00D41778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Smlouva se uzavírá na dobu určitou a to od  1.3.2018 do  29.2.2020.</w:t>
      </w:r>
    </w:p>
    <w:p w:rsidR="001E3486" w:rsidRDefault="001E3486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sz w:val="20"/>
        </w:rPr>
      </w:pPr>
    </w:p>
    <w:p w:rsidR="001E3486" w:rsidRDefault="00D4177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IV</w:t>
      </w:r>
    </w:p>
    <w:p w:rsidR="001E3486" w:rsidRDefault="00D4177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Cena plnění</w:t>
      </w:r>
    </w:p>
    <w:p w:rsidR="001E3486" w:rsidRDefault="00D41778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Cena za provádění pravidelného běžného úklidu dle podmínek této smlouvy („smluvní cena“) v rozsahu prací dle Přílohy SOD (bod 1.) činí za jeden kalendářní měsíc:  </w:t>
      </w:r>
    </w:p>
    <w:p w:rsidR="001E3486" w:rsidRPr="004B2AF7" w:rsidRDefault="00D41778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</w:t>
      </w:r>
      <w:r>
        <w:rPr>
          <w:rFonts w:ascii="Arial" w:eastAsia="Arial" w:hAnsi="Arial" w:cs="Arial"/>
          <w:color w:val="FF0000"/>
          <w:sz w:val="20"/>
        </w:rPr>
        <w:t xml:space="preserve"> </w:t>
      </w:r>
      <w:r w:rsidR="005976EB" w:rsidRPr="004B2AF7">
        <w:rPr>
          <w:rFonts w:ascii="Arial" w:eastAsia="Arial" w:hAnsi="Arial" w:cs="Arial"/>
          <w:sz w:val="20"/>
        </w:rPr>
        <w:t>12.900,-</w:t>
      </w:r>
      <w:r w:rsidRPr="004B2AF7">
        <w:rPr>
          <w:rFonts w:ascii="Arial" w:eastAsia="Arial" w:hAnsi="Arial" w:cs="Arial"/>
          <w:sz w:val="20"/>
        </w:rPr>
        <w:t xml:space="preserve"> Kč bez DPH,</w:t>
      </w:r>
    </w:p>
    <w:p w:rsidR="001E3486" w:rsidRPr="004B2AF7" w:rsidRDefault="00D41778">
      <w:pPr>
        <w:spacing w:after="200" w:line="240" w:lineRule="auto"/>
        <w:rPr>
          <w:rFonts w:ascii="Arial" w:eastAsia="Arial" w:hAnsi="Arial" w:cs="Arial"/>
          <w:sz w:val="20"/>
          <w:u w:val="single"/>
        </w:rPr>
      </w:pPr>
      <w:r w:rsidRPr="004B2AF7">
        <w:rPr>
          <w:rFonts w:ascii="Arial" w:eastAsia="Arial" w:hAnsi="Arial" w:cs="Arial"/>
          <w:sz w:val="20"/>
        </w:rPr>
        <w:t xml:space="preserve">                                  </w:t>
      </w:r>
      <w:r w:rsidR="005976EB" w:rsidRPr="004B2AF7">
        <w:rPr>
          <w:rFonts w:ascii="Arial" w:eastAsia="Arial" w:hAnsi="Arial" w:cs="Arial"/>
          <w:sz w:val="20"/>
        </w:rPr>
        <w:t xml:space="preserve"> </w:t>
      </w:r>
      <w:r w:rsidR="005976EB" w:rsidRPr="004B2AF7">
        <w:rPr>
          <w:rFonts w:ascii="Arial" w:eastAsia="Arial" w:hAnsi="Arial" w:cs="Arial"/>
          <w:sz w:val="20"/>
          <w:u w:val="single"/>
        </w:rPr>
        <w:t xml:space="preserve"> 2.709,-</w:t>
      </w:r>
      <w:r w:rsidRPr="004B2AF7">
        <w:rPr>
          <w:rFonts w:ascii="Arial" w:eastAsia="Arial" w:hAnsi="Arial" w:cs="Arial"/>
          <w:sz w:val="20"/>
          <w:u w:val="single"/>
        </w:rPr>
        <w:t xml:space="preserve"> Kč    21 % DPH</w:t>
      </w:r>
    </w:p>
    <w:p w:rsidR="001E3486" w:rsidRPr="004B2AF7" w:rsidRDefault="00D41778">
      <w:pPr>
        <w:spacing w:after="200" w:line="240" w:lineRule="auto"/>
        <w:rPr>
          <w:rFonts w:ascii="Arial" w:eastAsia="Arial" w:hAnsi="Arial" w:cs="Arial"/>
          <w:sz w:val="20"/>
        </w:rPr>
      </w:pPr>
      <w:r w:rsidRPr="004B2AF7">
        <w:rPr>
          <w:rFonts w:ascii="Arial" w:eastAsia="Arial" w:hAnsi="Arial" w:cs="Arial"/>
          <w:sz w:val="20"/>
        </w:rPr>
        <w:t xml:space="preserve">Cena celkem             </w:t>
      </w:r>
      <w:r w:rsidR="005976EB" w:rsidRPr="004B2AF7">
        <w:rPr>
          <w:rFonts w:ascii="Arial" w:eastAsia="Arial" w:hAnsi="Arial" w:cs="Arial"/>
          <w:sz w:val="20"/>
        </w:rPr>
        <w:t>15.609,-</w:t>
      </w:r>
      <w:r w:rsidRPr="004B2AF7">
        <w:rPr>
          <w:rFonts w:ascii="Arial" w:eastAsia="Arial" w:hAnsi="Arial" w:cs="Arial"/>
          <w:sz w:val="20"/>
        </w:rPr>
        <w:t xml:space="preserve"> Kč  s DPH</w:t>
      </w:r>
    </w:p>
    <w:p w:rsidR="001E3486" w:rsidRDefault="001E3486">
      <w:pPr>
        <w:spacing w:after="200" w:line="240" w:lineRule="auto"/>
        <w:rPr>
          <w:rFonts w:ascii="Arial" w:eastAsia="Arial" w:hAnsi="Arial" w:cs="Arial"/>
          <w:sz w:val="20"/>
        </w:rPr>
      </w:pPr>
    </w:p>
    <w:p w:rsidR="001E3486" w:rsidRDefault="00D41778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Ostatní jednorázové činnosti budou fakturovány dle skutečnosti podle následujících jednotkových cen.</w:t>
      </w:r>
    </w:p>
    <w:p w:rsidR="001E3486" w:rsidRDefault="001E3486">
      <w:pPr>
        <w:spacing w:after="200" w:line="240" w:lineRule="auto"/>
        <w:rPr>
          <w:rFonts w:ascii="Arial" w:eastAsia="Arial" w:hAnsi="Arial" w:cs="Arial"/>
          <w:b/>
          <w:color w:val="0070C0"/>
          <w:sz w:val="18"/>
        </w:rPr>
      </w:pPr>
    </w:p>
    <w:tbl>
      <w:tblPr>
        <w:tblW w:w="0" w:type="auto"/>
        <w:tblInd w:w="4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9"/>
        <w:gridCol w:w="1938"/>
      </w:tblGrid>
      <w:tr w:rsidR="001E3486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3486" w:rsidRDefault="00D41778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Kalkulace ceny jednotlivých činností za jednorázové provedení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3486" w:rsidRDefault="00D41778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Cena Kč bez DPH /úkon</w:t>
            </w:r>
          </w:p>
        </w:tc>
      </w:tr>
      <w:tr w:rsidR="001E3486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3486" w:rsidRDefault="00D41778">
            <w:pPr>
              <w:spacing w:after="20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Cena za 1 umytí oken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vč.žaluzií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prosklen.vstupu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a prosklení invalidního výtahu</w:t>
            </w:r>
          </w:p>
          <w:p w:rsidR="001E3486" w:rsidRDefault="00D41778">
            <w:pPr>
              <w:spacing w:after="20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Popis činností viz Příloha SOD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3486" w:rsidRDefault="00632507">
            <w:pPr>
              <w:spacing w:after="200" w:line="240" w:lineRule="auto"/>
              <w:jc w:val="center"/>
            </w:pPr>
            <w:r>
              <w:t>1.500,- Kč</w:t>
            </w:r>
          </w:p>
        </w:tc>
      </w:tr>
      <w:tr w:rsidR="001E3486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3486" w:rsidRDefault="00D41778">
            <w:pPr>
              <w:spacing w:after="20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Cena za 1 umytí radiátorů</w:t>
            </w:r>
          </w:p>
          <w:p w:rsidR="001E3486" w:rsidRDefault="00D41778">
            <w:pPr>
              <w:spacing w:after="20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Popis činností viz Příloha SOD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3486" w:rsidRDefault="00632507">
            <w:pPr>
              <w:spacing w:after="200" w:line="240" w:lineRule="auto"/>
              <w:jc w:val="center"/>
            </w:pPr>
            <w:r>
              <w:t>200,- Kč</w:t>
            </w:r>
          </w:p>
        </w:tc>
      </w:tr>
      <w:tr w:rsidR="001E3486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3486" w:rsidRDefault="00D41778">
            <w:pPr>
              <w:spacing w:after="20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Cena za omytí nástěnných světel na chodbách a schodištích </w:t>
            </w:r>
          </w:p>
          <w:p w:rsidR="001E3486" w:rsidRDefault="00D41778">
            <w:pPr>
              <w:spacing w:after="20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Popis činností viz Příloha SOD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3486" w:rsidRDefault="00632507">
            <w:pPr>
              <w:spacing w:after="200" w:line="240" w:lineRule="auto"/>
              <w:jc w:val="center"/>
            </w:pPr>
            <w:r>
              <w:t>500,- Kč</w:t>
            </w:r>
          </w:p>
        </w:tc>
      </w:tr>
    </w:tbl>
    <w:p w:rsidR="001E3486" w:rsidRDefault="001E3486">
      <w:pPr>
        <w:spacing w:after="200" w:line="240" w:lineRule="auto"/>
        <w:rPr>
          <w:rFonts w:ascii="Arial" w:eastAsia="Arial" w:hAnsi="Arial" w:cs="Arial"/>
          <w:sz w:val="18"/>
        </w:rPr>
      </w:pPr>
    </w:p>
    <w:p w:rsidR="001E3486" w:rsidRDefault="001E3486">
      <w:pPr>
        <w:spacing w:after="200" w:line="240" w:lineRule="auto"/>
        <w:rPr>
          <w:rFonts w:ascii="Arial" w:eastAsia="Arial" w:hAnsi="Arial" w:cs="Arial"/>
          <w:sz w:val="18"/>
        </w:rPr>
      </w:pPr>
    </w:p>
    <w:p w:rsidR="001E3486" w:rsidRDefault="00D41778">
      <w:pPr>
        <w:spacing w:after="200" w:line="240" w:lineRule="auto"/>
        <w:jc w:val="both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 xml:space="preserve">Cena zahrnuje:  </w:t>
      </w:r>
    </w:p>
    <w:p w:rsidR="001E3486" w:rsidRDefault="00D41778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provedení kompletního rozsahu úklidových prací specifikovaných v příloze této smlouvy</w:t>
      </w:r>
    </w:p>
    <w:p w:rsidR="001E3486" w:rsidRDefault="00D41778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kompletní mzdové náklady </w:t>
      </w:r>
    </w:p>
    <w:p w:rsidR="001E3486" w:rsidRDefault="00D41778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náklady na OOPP</w:t>
      </w:r>
    </w:p>
    <w:p w:rsidR="001E3486" w:rsidRDefault="00D41778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náklady na úklidovou chemii</w:t>
      </w:r>
    </w:p>
    <w:p w:rsidR="001E3486" w:rsidRDefault="00D41778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náklady na úklidové prostředky a technické vybavení </w:t>
      </w:r>
    </w:p>
    <w:p w:rsidR="001E3486" w:rsidRDefault="00D41778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náklady na kontrolu a další náklady spojené s realizací předmětu smlouvy</w:t>
      </w:r>
    </w:p>
    <w:p w:rsidR="00E97E32" w:rsidRDefault="00E97E32">
      <w:pPr>
        <w:spacing w:after="200" w:line="240" w:lineRule="auto"/>
        <w:jc w:val="both"/>
        <w:rPr>
          <w:rFonts w:ascii="Arial" w:eastAsia="Arial" w:hAnsi="Arial" w:cs="Arial"/>
          <w:sz w:val="20"/>
        </w:rPr>
      </w:pPr>
    </w:p>
    <w:p w:rsidR="001E3486" w:rsidRDefault="00D4177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Cena je nejvýše přípustná, neměnná a nepřekročitelná, platná po celé období trvání smlouvy, její změna může být provedena pouze na základě písemných dodatků odsouhlasených oběma stranami a při změně sazby DPH.</w:t>
      </w:r>
    </w:p>
    <w:p w:rsidR="00E97E32" w:rsidRDefault="00E97E32">
      <w:pPr>
        <w:spacing w:after="200" w:line="240" w:lineRule="auto"/>
        <w:jc w:val="center"/>
        <w:rPr>
          <w:rFonts w:ascii="Arial" w:eastAsia="Arial" w:hAnsi="Arial" w:cs="Arial"/>
          <w:b/>
        </w:rPr>
      </w:pPr>
    </w:p>
    <w:p w:rsidR="001E3486" w:rsidRDefault="00D4177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Čl. V.</w:t>
      </w:r>
    </w:p>
    <w:p w:rsidR="001E3486" w:rsidRDefault="00D4177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Platební podmínky</w:t>
      </w:r>
    </w:p>
    <w:p w:rsidR="001E3486" w:rsidRDefault="00D4177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1. Objednatel je povinen zaplatit zhotoviteli sjednanou cenu za řádné a včasné provedení díla bez vad a to na základě vystavené měsíční faktury se splatností 21 dní od doručení faktury objednateli. Faktura bude obsahovat náležitosti daňového dokladu dle zákona č. 235/2004 Sb., v platném znění.</w:t>
      </w:r>
    </w:p>
    <w:p w:rsidR="001E3486" w:rsidRDefault="00D4177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Datum uskutečnění zdanitelného plnění je vždy poslední kalendářní den měsíce, za který byla služba poskytnuta.</w:t>
      </w:r>
    </w:p>
    <w:p w:rsidR="001E3486" w:rsidRDefault="00D4177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3. Zhotovitel bere na vědomí sankce, které může objednatel uplatnit v případě špatné kvality provedených úklidových prací. Sankcí se rozumí snížení částky měsíční fakturace o 10% za každé jednotlivé porušení plnění smlouvy ze strany zhotovitele. Objednatel nahlásí písemně nebo na email zhotovitele zjištěné nedostatky v plnění podmínek smlouvy ze strany zhotovitele, uvede datum a rozsah zjištěných nedostatků.</w:t>
      </w:r>
    </w:p>
    <w:p w:rsidR="001E3486" w:rsidRDefault="00D4177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VI.</w:t>
      </w:r>
    </w:p>
    <w:p w:rsidR="001E3486" w:rsidRDefault="00D4177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Ukončení smlouvy</w:t>
      </w:r>
    </w:p>
    <w:p w:rsidR="001E3486" w:rsidRDefault="00D4177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1. V případě opakovaného porušení podmínek této smlouvy jsou smluvní strany oprávněny od smlouvy odstoupit. Účinky odstoupení nastávají doručením druhé smluvní straně. </w:t>
      </w:r>
    </w:p>
    <w:p w:rsidR="001E3486" w:rsidRDefault="00D4177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Obě smluvní strany jsou oprávněny vypovědět tuto smlouvu i bez udání důvodu. Výpovědní lhůta v trvání 3 kalendářní měsíce začíná běžet první den měsíce následujícího po doručení výpovědi druhé smluvní straně na adresu uvedenou v záhlaví této smlouvy. V případě pochybností se má za to, že výpověď byla doručena třetí den po předání výpovědi poštovní přepravě.</w:t>
      </w:r>
    </w:p>
    <w:p w:rsidR="001E3486" w:rsidRDefault="00D4177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3. Pokud v resortu ČÚZK budou úklidové práce zařazeny mezi služby podléhající CZVZ, je zadavatel oprávněn vypovědět smlouvu s měsíční výpovědní lhůtou, která začne běžet od prvního dne měsíce následujícího po doručení výpovědi.</w:t>
      </w:r>
    </w:p>
    <w:p w:rsidR="001E3486" w:rsidRDefault="00D4177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VII.</w:t>
      </w:r>
    </w:p>
    <w:p w:rsidR="001E3486" w:rsidRDefault="00D4177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Ostatní ujednání</w:t>
      </w:r>
    </w:p>
    <w:p w:rsidR="001E3486" w:rsidRDefault="00D4177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18"/>
        </w:rPr>
        <w:t>1</w:t>
      </w:r>
      <w:r>
        <w:rPr>
          <w:rFonts w:ascii="Arial" w:eastAsia="Arial" w:hAnsi="Arial" w:cs="Arial"/>
          <w:sz w:val="20"/>
        </w:rPr>
        <w:t>. Zhotovitel se zavazuje, že bude prostřednictvím svých zaměstnanců řádně vykonávat práce dle této smlouvy a že bude dbát hygienických, požárních a bezpečnostních předpisů.</w:t>
      </w:r>
    </w:p>
    <w:p w:rsidR="001E3486" w:rsidRDefault="00D4177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Zhotovitel prohlašuje, že má uzavřenu pojistnou smlouvu o pojištění odpovědnosti za škodu způsobenou třetí osobě, přičemž limit pojistného plnění vyplývající z pojistné smlouvy nesmí být nižší než 1.000.000,- Kč za rok a že pojistnou smlouvu za stejných podmínek bude udržovat v platnosti po celou dobu trvání této smlouvy.</w:t>
      </w:r>
    </w:p>
    <w:p w:rsidR="001E3486" w:rsidRDefault="00D4177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Zhotovitel bude dodržovat zásady mlčenlivosti o všech interních informacích objednatele.</w:t>
      </w:r>
    </w:p>
    <w:p w:rsidR="001E3486" w:rsidRDefault="00D4177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Zhotovitel přebírá plnou odpovědnost za své pracovníky, při poškození nebo zcizení majetku či zneužití jakýchkoli interních informací objednatele, se kterými se při výkonu předmětu této smlouvy seznámí.</w:t>
      </w:r>
    </w:p>
    <w:p w:rsidR="001E3486" w:rsidRDefault="00D4177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Pracovníci zhotovitele nebudou manipulovat se zařízením a předměty, u nichž hrozí poškození.</w:t>
      </w:r>
    </w:p>
    <w:p w:rsidR="001E3486" w:rsidRDefault="00D4177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Zhotovitel přebírá odpovědnost za případné úrazy chodců z důvodu včasného neošetření ploch proti uklouznutí na zasněženém případně na zledovatělém povrchu</w:t>
      </w:r>
      <w:r>
        <w:rPr>
          <w:rFonts w:ascii="Arial" w:eastAsia="Arial" w:hAnsi="Arial" w:cs="Arial"/>
          <w:color w:val="FF0000"/>
          <w:sz w:val="20"/>
        </w:rPr>
        <w:t xml:space="preserve"> </w:t>
      </w:r>
      <w:r>
        <w:rPr>
          <w:rFonts w:ascii="Arial" w:eastAsia="Arial" w:hAnsi="Arial" w:cs="Arial"/>
          <w:sz w:val="20"/>
        </w:rPr>
        <w:t>a to pokud bude úklid venkovních ploch sjednán.</w:t>
      </w:r>
    </w:p>
    <w:p w:rsidR="001E3486" w:rsidRDefault="00D4177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Objednatel vyčlení prostory pro uložení úklidových potřeb a pracovních oděvů, dále pro uložení posypového materiálu a nářadí na úklid sněhu - pokud bude úklid venkovních ploch sjednán.</w:t>
      </w:r>
    </w:p>
    <w:p w:rsidR="001E3486" w:rsidRDefault="00D4177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3. Objednatel zajistí v kancelářích odklizení květin a předmětů ze skříní, parapetů a ostatních zařízení tak, aby mohl být proveden sjednaný rozsah úklidu na těchto plochách. Na chodbách a společných prostorách zajišťuje odklizení a zpětné umístění zhotovitel.</w:t>
      </w:r>
    </w:p>
    <w:p w:rsidR="001E3486" w:rsidRDefault="00D4177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4. Na mimořádné úklidové práce (např. úklidové práce po malířích, zednících, strojové čištění podlahových krytin a další práce, které nejsou uvedeny v předešlých bodech této smlouvy o dílo) bude vyhotovena zvláštní objednávka. Ceny za provádění těchto mimořádných úklidových prací budou odvozeny od smluvní ceny a budou účtovány samostatně. Zhotovitel nastoupí na mimořádné úklidové práce nejdéle do 3 pracovních dnů od vyzvání.</w:t>
      </w:r>
    </w:p>
    <w:p w:rsidR="001E3486" w:rsidRDefault="00D4177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 případ požadavku objednatele na zvýšení či snížení rozsahu úklidu, ať již změnou výměry uklízených ploch a zařízení či četnosti úklidu bude zvýšení či snížení měsíční fakturace bude rovněž odvozeno od smluvní ceny.</w:t>
      </w:r>
    </w:p>
    <w:p w:rsidR="001E3486" w:rsidRDefault="00D4177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5. Bude prováděna periodická kontrola kvality úklidu za účasti pověřených pracovníků obou smluvních stran a výsledek bude písemně zaznamenán v knize závad uložené u objednatele.</w:t>
      </w:r>
    </w:p>
    <w:p w:rsidR="001E3486" w:rsidRDefault="00D4177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6. Pokud není v této smlouvě uvedeno jinak, řídí se poměry z ní vyplývající a vznikající ustanoveními zákona č. 89/2012 Sb., občanský zákoník, případně souvisejícími právními předpisy.</w:t>
      </w:r>
    </w:p>
    <w:p w:rsidR="001E3486" w:rsidRDefault="00D4177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7. Tuto smlouvu lze měnit nebo doplňovat pouze písemně na základě vzájemného ujednání a souhlasu obou smluvních stran a to formou číslovaných dodatků.</w:t>
      </w:r>
    </w:p>
    <w:p w:rsidR="001E3486" w:rsidRDefault="00D4177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8. Zhotovitel podpisem této smlouvy uděluje objednateli svůj výslovný souhlas se zveřejněním smluvních podmínek obsažených v této smlouvě v rozsahu a za podmínek vyplývajících z příslušných právních předpisů (zejména zák. č. 106/1999 Sb., o svobodném přístupu k informacím, ve znění pozdějších předpisů).</w:t>
      </w:r>
    </w:p>
    <w:p w:rsidR="001E3486" w:rsidRDefault="00D4177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9. Na tuto smlouvu (dodatek smlouvy) se vztahuje povinnost uveřejnění prostřednictvím registru smluv dle zákona č.340/2015 Sb., o zvláštních podmínkách účinnosti některých smluv, uveřejňování těchto smluv a o registru smluv (zákon o registru smluv). Smluvní strany se dohodly, že uveřejnění smlouvy dle zákona o registru smluv zajistí objednatel.</w:t>
      </w:r>
    </w:p>
    <w:p w:rsidR="001E3486" w:rsidRDefault="00D4177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VIII.</w:t>
      </w:r>
    </w:p>
    <w:p w:rsidR="001E3486" w:rsidRDefault="00D41778">
      <w:pPr>
        <w:spacing w:after="20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Platnost smlouvy</w:t>
      </w:r>
    </w:p>
    <w:p w:rsidR="001E3486" w:rsidRDefault="00D41778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Tato smlouva je platná podpisem obou účastníků smlouvy a účinná zveřejněním v registru smluv dle zákona č.340/2015 Sb., o zvláštních podmínkách účinnosti některých smluv, uveřejňování těchto smluv a o registru smluv. </w:t>
      </w:r>
    </w:p>
    <w:p w:rsidR="001E3486" w:rsidRDefault="00D4177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IX.</w:t>
      </w:r>
    </w:p>
    <w:p w:rsidR="001E3486" w:rsidRDefault="00D41778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Závěrečná ustanovení</w:t>
      </w:r>
    </w:p>
    <w:p w:rsidR="001E3486" w:rsidRDefault="00D41778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Smlouva je vyhotovena ve dvou stejnopisech, z nichž každý má platnost originálu. Každá ze smluvních stran obdrží jeden stejnopis.</w:t>
      </w:r>
    </w:p>
    <w:p w:rsidR="001E3486" w:rsidRDefault="001E3486">
      <w:pPr>
        <w:spacing w:after="200" w:line="240" w:lineRule="auto"/>
        <w:rPr>
          <w:rFonts w:ascii="Arial" w:eastAsia="Arial" w:hAnsi="Arial" w:cs="Arial"/>
          <w:sz w:val="18"/>
        </w:rPr>
      </w:pPr>
    </w:p>
    <w:p w:rsidR="001E3486" w:rsidRDefault="00D41778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Příloha:</w:t>
      </w:r>
    </w:p>
    <w:p w:rsidR="001E3486" w:rsidRDefault="00D41778">
      <w:pPr>
        <w:numPr>
          <w:ilvl w:val="0"/>
          <w:numId w:val="2"/>
        </w:numPr>
        <w:spacing w:after="20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Rozsah úklidových prací</w:t>
      </w:r>
    </w:p>
    <w:p w:rsidR="001E3486" w:rsidRDefault="001E3486">
      <w:pPr>
        <w:spacing w:after="200" w:line="240" w:lineRule="auto"/>
        <w:rPr>
          <w:rFonts w:ascii="Arial" w:eastAsia="Arial" w:hAnsi="Arial" w:cs="Arial"/>
          <w:sz w:val="20"/>
        </w:rPr>
      </w:pPr>
    </w:p>
    <w:p w:rsidR="001E3486" w:rsidRDefault="00D41778">
      <w:pPr>
        <w:spacing w:after="20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Objednatel: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Zhotovitel:</w:t>
      </w:r>
    </w:p>
    <w:p w:rsidR="00E305D9" w:rsidRPr="00E305D9" w:rsidRDefault="00D4177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V Českých Budějovicích dne </w:t>
      </w:r>
      <w:r w:rsidR="004B2AF7">
        <w:rPr>
          <w:rFonts w:ascii="Arial" w:eastAsia="Arial" w:hAnsi="Arial" w:cs="Arial"/>
          <w:sz w:val="20"/>
        </w:rPr>
        <w:t xml:space="preserve">19.2.2018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>V</w:t>
      </w:r>
      <w:r w:rsidR="00990F20">
        <w:rPr>
          <w:rFonts w:ascii="Arial" w:eastAsia="Arial" w:hAnsi="Arial" w:cs="Arial"/>
          <w:sz w:val="20"/>
        </w:rPr>
        <w:t> Českých Budějovicích</w:t>
      </w:r>
      <w:r>
        <w:rPr>
          <w:rFonts w:ascii="Arial" w:eastAsia="Arial" w:hAnsi="Arial" w:cs="Arial"/>
          <w:sz w:val="20"/>
        </w:rPr>
        <w:t xml:space="preserve"> dne </w:t>
      </w:r>
      <w:r w:rsidR="00E305D9">
        <w:rPr>
          <w:rFonts w:ascii="Arial" w:eastAsia="Arial" w:hAnsi="Arial" w:cs="Arial"/>
          <w:sz w:val="20"/>
        </w:rPr>
        <w:t xml:space="preserve">20.2.2018  </w:t>
      </w:r>
      <w:bookmarkStart w:id="0" w:name="_GoBack"/>
      <w:bookmarkEnd w:id="0"/>
    </w:p>
    <w:p w:rsidR="00990F20" w:rsidRDefault="00990F20">
      <w:pPr>
        <w:spacing w:after="20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B2AF7" w:rsidRDefault="004B2AF7">
      <w:pPr>
        <w:spacing w:after="20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1E3486" w:rsidRDefault="00D41778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……………………………..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………………………………….</w:t>
      </w:r>
    </w:p>
    <w:p w:rsidR="001E3486" w:rsidRDefault="004B2AF7" w:rsidP="004B2AF7">
      <w:pPr>
        <w:spacing w:line="240" w:lineRule="auto"/>
        <w:jc w:val="both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 xml:space="preserve">      </w:t>
      </w:r>
      <w:r w:rsidRPr="004B2AF7">
        <w:rPr>
          <w:rFonts w:ascii="Arial Narrow" w:hAnsi="Arial Narrow"/>
          <w:sz w:val="20"/>
        </w:rPr>
        <w:t>Ing. Jiří Vrána,</w:t>
      </w:r>
      <w:r w:rsidRPr="004B2AF7">
        <w:rPr>
          <w:rFonts w:ascii="Arial Narrow" w:hAnsi="Arial Narrow"/>
          <w:sz w:val="16"/>
          <w:szCs w:val="16"/>
        </w:rPr>
        <w:t xml:space="preserve"> </w:t>
      </w:r>
      <w:r w:rsidRPr="004B2AF7">
        <w:rPr>
          <w:rFonts w:ascii="Arial Narrow" w:hAnsi="Arial Narrow"/>
          <w:sz w:val="20"/>
        </w:rPr>
        <w:t>ředitel KÚ</w:t>
      </w:r>
      <w:r w:rsidR="00990F20" w:rsidRPr="004B2AF7">
        <w:rPr>
          <w:rFonts w:ascii="Arial Narrow" w:eastAsia="Arial" w:hAnsi="Arial Narrow" w:cs="Arial"/>
          <w:b/>
          <w:sz w:val="24"/>
        </w:rPr>
        <w:t xml:space="preserve">                               </w:t>
      </w:r>
      <w:r>
        <w:rPr>
          <w:rFonts w:ascii="Arial Narrow" w:eastAsia="Arial" w:hAnsi="Arial Narrow" w:cs="Arial"/>
          <w:b/>
          <w:sz w:val="24"/>
        </w:rPr>
        <w:t xml:space="preserve">                 </w:t>
      </w:r>
      <w:r w:rsidR="00990F20" w:rsidRPr="004B2AF7">
        <w:rPr>
          <w:rFonts w:ascii="Arial Narrow" w:eastAsia="Arial" w:hAnsi="Arial Narrow" w:cs="Arial"/>
          <w:b/>
          <w:sz w:val="24"/>
        </w:rPr>
        <w:t xml:space="preserve">       </w:t>
      </w:r>
      <w:r w:rsidR="00990F20" w:rsidRPr="004B2AF7">
        <w:rPr>
          <w:rFonts w:ascii="Arial Narrow" w:eastAsia="Arial" w:hAnsi="Arial Narrow" w:cs="Arial"/>
          <w:sz w:val="20"/>
          <w:szCs w:val="20"/>
        </w:rPr>
        <w:t>Ing. Lubor Matoušek, společník</w:t>
      </w:r>
    </w:p>
    <w:p w:rsidR="00E97E32" w:rsidRDefault="00E97E32" w:rsidP="00E97E32">
      <w:pPr>
        <w:spacing w:after="0" w:line="240" w:lineRule="exact"/>
        <w:jc w:val="both"/>
        <w:rPr>
          <w:rFonts w:ascii="Arial" w:eastAsia="Arial" w:hAnsi="Arial" w:cs="Arial"/>
          <w:b/>
          <w:color w:val="00000A"/>
          <w:sz w:val="20"/>
          <w:u w:val="single"/>
        </w:rPr>
      </w:pPr>
      <w:r>
        <w:rPr>
          <w:rFonts w:ascii="Arial" w:eastAsia="Arial" w:hAnsi="Arial" w:cs="Arial"/>
          <w:b/>
          <w:color w:val="00000A"/>
          <w:sz w:val="28"/>
          <w:u w:val="single"/>
        </w:rPr>
        <w:lastRenderedPageBreak/>
        <w:t>Rozsah úklidových prací - Příloha SOD</w:t>
      </w:r>
    </w:p>
    <w:p w:rsidR="00E97E32" w:rsidRDefault="00E97E32" w:rsidP="00E97E32">
      <w:pPr>
        <w:spacing w:after="0" w:line="240" w:lineRule="exact"/>
        <w:jc w:val="both"/>
        <w:rPr>
          <w:rFonts w:ascii="Arial" w:eastAsia="Arial" w:hAnsi="Arial" w:cs="Arial"/>
          <w:b/>
          <w:color w:val="00000A"/>
          <w:sz w:val="20"/>
          <w:u w:val="single"/>
        </w:rPr>
      </w:pPr>
    </w:p>
    <w:p w:rsidR="00E97E32" w:rsidRDefault="00E97E32" w:rsidP="00E97E32">
      <w:pPr>
        <w:tabs>
          <w:tab w:val="left" w:pos="3060"/>
          <w:tab w:val="left" w:pos="6816"/>
        </w:tabs>
        <w:spacing w:after="0" w:line="240" w:lineRule="exact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  <w:u w:val="single"/>
        </w:rPr>
        <w:t>Vymezení předmětu plnění zakázky:</w:t>
      </w:r>
    </w:p>
    <w:p w:rsidR="00E97E32" w:rsidRDefault="00E97E32" w:rsidP="00E97E32">
      <w:pPr>
        <w:spacing w:after="120" w:line="240" w:lineRule="exact"/>
        <w:rPr>
          <w:rFonts w:ascii="Arial" w:eastAsia="Arial" w:hAnsi="Arial" w:cs="Arial"/>
          <w:color w:val="00000A"/>
          <w:sz w:val="20"/>
        </w:rPr>
      </w:pPr>
    </w:p>
    <w:p w:rsidR="00E97E32" w:rsidRDefault="00E97E32" w:rsidP="00E97E32">
      <w:pPr>
        <w:tabs>
          <w:tab w:val="left" w:pos="6816"/>
        </w:tabs>
        <w:spacing w:after="0" w:line="240" w:lineRule="exact"/>
        <w:rPr>
          <w:rFonts w:ascii="Arial" w:eastAsia="Arial" w:hAnsi="Arial" w:cs="Arial"/>
          <w:b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Předmětem veřejné zakázky je provádění pravidelného a kompletního běžného úklidu </w:t>
      </w: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v budově Katastrálního pracoviště Jindřichův Hradec </w:t>
      </w:r>
      <w:r>
        <w:rPr>
          <w:rFonts w:ascii="Arial" w:eastAsia="Arial" w:hAnsi="Arial" w:cs="Arial"/>
          <w:color w:val="00000A"/>
          <w:sz w:val="20"/>
          <w:szCs w:val="20"/>
        </w:rPr>
        <w:t>(</w:t>
      </w:r>
      <w:r>
        <w:rPr>
          <w:rFonts w:ascii="Arial" w:hAnsi="Arial"/>
          <w:color w:val="000000"/>
          <w:sz w:val="20"/>
          <w:szCs w:val="20"/>
        </w:rPr>
        <w:t xml:space="preserve">Scheinerova 1114, </w:t>
      </w:r>
      <w:r>
        <w:rPr>
          <w:rFonts w:ascii="Arial" w:hAnsi="Arial"/>
          <w:color w:val="00000A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377 11 Jindřichův Hradec</w:t>
      </w:r>
      <w:r>
        <w:rPr>
          <w:rFonts w:ascii="Arial" w:eastAsia="Arial" w:hAnsi="Arial" w:cs="Arial"/>
          <w:color w:val="00000A"/>
          <w:sz w:val="20"/>
          <w:szCs w:val="20"/>
        </w:rPr>
        <w:t>).</w:t>
      </w:r>
    </w:p>
    <w:p w:rsidR="00E97E32" w:rsidRDefault="00E97E32" w:rsidP="00E97E32">
      <w:pPr>
        <w:spacing w:after="120" w:line="240" w:lineRule="exact"/>
        <w:jc w:val="both"/>
        <w:rPr>
          <w:rFonts w:ascii="Arial" w:eastAsia="Arial" w:hAnsi="Arial" w:cs="Arial"/>
          <w:b/>
          <w:color w:val="00000A"/>
          <w:sz w:val="20"/>
          <w:szCs w:val="20"/>
        </w:rPr>
      </w:pPr>
    </w:p>
    <w:p w:rsidR="00E97E32" w:rsidRDefault="00E97E32" w:rsidP="00E97E32">
      <w:pPr>
        <w:spacing w:after="0" w:line="240" w:lineRule="exact"/>
        <w:rPr>
          <w:rFonts w:ascii="Arial" w:eastAsia="Arial" w:hAnsi="Arial" w:cs="Arial"/>
          <w:b/>
          <w:color w:val="00000A"/>
          <w:sz w:val="20"/>
          <w:szCs w:val="20"/>
          <w:u w:val="single"/>
        </w:rPr>
      </w:pPr>
    </w:p>
    <w:p w:rsidR="00E97E32" w:rsidRDefault="00E97E32" w:rsidP="00E97E32">
      <w:pPr>
        <w:spacing w:after="0" w:line="240" w:lineRule="exact"/>
        <w:rPr>
          <w:rFonts w:ascii="Arial" w:eastAsia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Osoby oprávněné jednat ve věcech technických:</w:t>
      </w:r>
    </w:p>
    <w:p w:rsidR="00E97E32" w:rsidRDefault="00E97E32" w:rsidP="00E97E32">
      <w:pPr>
        <w:spacing w:after="0" w:line="240" w:lineRule="exact"/>
        <w:rPr>
          <w:rFonts w:ascii="Arial" w:eastAsia="Arial" w:hAnsi="Arial" w:cs="Arial"/>
          <w:b/>
          <w:color w:val="00000A"/>
          <w:sz w:val="20"/>
          <w:szCs w:val="20"/>
          <w:u w:val="single"/>
        </w:rPr>
      </w:pPr>
    </w:p>
    <w:p w:rsidR="00E97E32" w:rsidRDefault="00E97E32" w:rsidP="00E97E32">
      <w:pPr>
        <w:widowControl w:val="0"/>
        <w:numPr>
          <w:ilvl w:val="0"/>
          <w:numId w:val="3"/>
        </w:numPr>
        <w:tabs>
          <w:tab w:val="left" w:pos="851"/>
          <w:tab w:val="left" w:pos="1701"/>
          <w:tab w:val="left" w:pos="3969"/>
          <w:tab w:val="left" w:pos="4820"/>
          <w:tab w:val="left" w:pos="5954"/>
        </w:tabs>
        <w:suppressAutoHyphens/>
        <w:spacing w:after="0" w:line="360" w:lineRule="exact"/>
        <w:ind w:left="1287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vedoucí OHS Katastrálního úřadu pro Jihočeský kraj</w:t>
      </w:r>
    </w:p>
    <w:p w:rsidR="00E97E32" w:rsidRDefault="00E97E32" w:rsidP="00E97E32">
      <w:pPr>
        <w:widowControl w:val="0"/>
        <w:numPr>
          <w:ilvl w:val="0"/>
          <w:numId w:val="3"/>
        </w:numPr>
        <w:tabs>
          <w:tab w:val="left" w:pos="851"/>
          <w:tab w:val="left" w:pos="1701"/>
          <w:tab w:val="left" w:pos="3969"/>
          <w:tab w:val="left" w:pos="4820"/>
          <w:tab w:val="left" w:pos="5954"/>
        </w:tabs>
        <w:suppressAutoHyphens/>
        <w:spacing w:after="0" w:line="360" w:lineRule="exact"/>
        <w:ind w:left="1287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ředitel Katastrálního pracoviště Jindřichův Hradec</w:t>
      </w:r>
    </w:p>
    <w:p w:rsidR="00E97E32" w:rsidRDefault="00E97E32" w:rsidP="00E97E32">
      <w:pPr>
        <w:tabs>
          <w:tab w:val="left" w:pos="720"/>
        </w:tabs>
        <w:spacing w:after="0" w:line="240" w:lineRule="exact"/>
        <w:rPr>
          <w:rFonts w:ascii="Arial" w:eastAsia="Arial" w:hAnsi="Arial" w:cs="Arial"/>
          <w:color w:val="00000A"/>
          <w:sz w:val="20"/>
        </w:rPr>
      </w:pPr>
    </w:p>
    <w:p w:rsidR="00E97E32" w:rsidRDefault="00E97E32" w:rsidP="00E97E32">
      <w:pPr>
        <w:spacing w:after="0" w:line="240" w:lineRule="exact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  <w:u w:val="single"/>
        </w:rPr>
        <w:t xml:space="preserve">Konkretizace předmětu plnění zakázky: </w:t>
      </w:r>
    </w:p>
    <w:p w:rsidR="00E97E32" w:rsidRDefault="00E97E32" w:rsidP="00E97E32">
      <w:pPr>
        <w:spacing w:after="0" w:line="240" w:lineRule="exact"/>
        <w:rPr>
          <w:rFonts w:ascii="Arial" w:eastAsia="Arial" w:hAnsi="Arial" w:cs="Arial"/>
          <w:color w:val="00000A"/>
          <w:sz w:val="20"/>
        </w:rPr>
      </w:pPr>
    </w:p>
    <w:p w:rsidR="00E97E32" w:rsidRDefault="00E97E32" w:rsidP="00E97E32">
      <w:pPr>
        <w:spacing w:after="0" w:line="240" w:lineRule="exac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Úklid je prováděn v pracovních dnech 17-20 hod., minimálně 2 pracovníky. Součástí dodávky je zajištění úklidu vlastními přístroji, úklidovými přípravky vyjma toaletních potřeb (toaletní papír, mýdlo). Zhotovitel zajistí sáčky do odpadkových košů. Zhotovitel zajistí i doplňování toaletního papíru a mýdla dodaných objednatelem, které objednatel zajistí svým nákladem a dodá zhotoviteli v množství potřebném na daný měsíc.</w:t>
      </w:r>
    </w:p>
    <w:p w:rsidR="00E97E32" w:rsidRDefault="00E97E32" w:rsidP="00E97E32">
      <w:pPr>
        <w:spacing w:after="0" w:line="240" w:lineRule="exact"/>
        <w:rPr>
          <w:rFonts w:ascii="Arial" w:eastAsia="Arial" w:hAnsi="Arial" w:cs="Arial"/>
          <w:color w:val="00000A"/>
          <w:sz w:val="20"/>
          <w:szCs w:val="20"/>
        </w:rPr>
      </w:pPr>
    </w:p>
    <w:p w:rsidR="00E97E32" w:rsidRDefault="00E97E32" w:rsidP="00E97E32">
      <w:pPr>
        <w:tabs>
          <w:tab w:val="left" w:pos="3060"/>
          <w:tab w:val="left" w:pos="6816"/>
        </w:tabs>
        <w:spacing w:after="0" w:line="240" w:lineRule="exac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iCs/>
          <w:color w:val="00000A"/>
          <w:sz w:val="20"/>
          <w:szCs w:val="20"/>
        </w:rPr>
        <w:t xml:space="preserve">Zhotovitel je povinen nahlásit příchod i odchod do objektu určené osobě. </w:t>
      </w:r>
      <w:r>
        <w:rPr>
          <w:rFonts w:ascii="Arial" w:eastAsia="Arial" w:hAnsi="Arial" w:cs="Arial"/>
          <w:color w:val="00000A"/>
          <w:sz w:val="20"/>
          <w:szCs w:val="20"/>
        </w:rPr>
        <w:t>Zhotovitel zajistí po dokončení úklidu zhasnutí světel, uzavření oken, uzamčení všech vstupních dveří a aktivaci elektronického zabezpečovacího zařízení (EZS). Pracovníci objednavatele budou třídit odpad.</w:t>
      </w:r>
    </w:p>
    <w:p w:rsidR="00E97E32" w:rsidRDefault="00E97E32" w:rsidP="00E97E32">
      <w:pPr>
        <w:tabs>
          <w:tab w:val="left" w:pos="3060"/>
          <w:tab w:val="left" w:pos="6816"/>
        </w:tabs>
        <w:spacing w:after="0" w:line="240" w:lineRule="exact"/>
        <w:rPr>
          <w:rFonts w:ascii="Arial" w:eastAsia="Arial" w:hAnsi="Arial" w:cs="Arial"/>
          <w:color w:val="00000A"/>
          <w:sz w:val="20"/>
          <w:szCs w:val="20"/>
        </w:rPr>
      </w:pPr>
    </w:p>
    <w:p w:rsidR="00E97E32" w:rsidRDefault="00E97E32" w:rsidP="00E97E32">
      <w:pPr>
        <w:spacing w:after="0" w:line="240" w:lineRule="exact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eastAsia="Arial" w:hAnsi="Arial" w:cs="Arial"/>
          <w:color w:val="00000A"/>
          <w:sz w:val="20"/>
          <w:szCs w:val="20"/>
        </w:rPr>
        <w:t>Součástí dodávky není provádění mimořádného úklidu např. po malování či jiných úpravách (stavební úpravy atp.). Dodavatel provede další mimořádné úklidové práce dle požadavku objednatele a to na základě uzavření zvláštní dohody (objednávky).</w:t>
      </w:r>
    </w:p>
    <w:p w:rsidR="00E97E32" w:rsidRDefault="00E97E32" w:rsidP="00E97E32">
      <w:pPr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:rsidR="00E97E32" w:rsidRDefault="00E97E32" w:rsidP="00E97E32">
      <w:pPr>
        <w:jc w:val="both"/>
        <w:rPr>
          <w:rFonts w:ascii="Arial" w:hAnsi="Arial"/>
          <w:sz w:val="20"/>
          <w:szCs w:val="20"/>
        </w:rPr>
      </w:pPr>
    </w:p>
    <w:p w:rsidR="00E97E32" w:rsidRDefault="00E97E32" w:rsidP="00E97E32">
      <w:pPr>
        <w:pStyle w:val="Zkladntext31"/>
        <w:ind w:left="180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>5x týdně</w:t>
      </w:r>
      <w:r>
        <w:rPr>
          <w:rFonts w:ascii="Arial" w:hAnsi="Arial"/>
          <w:b w:val="0"/>
          <w:i/>
          <w:iCs/>
          <w:sz w:val="18"/>
          <w:szCs w:val="18"/>
        </w:rPr>
        <w:t xml:space="preserve">  </w:t>
      </w:r>
    </w:p>
    <w:p w:rsidR="00E97E32" w:rsidRDefault="00E97E32" w:rsidP="00E97E32">
      <w:pPr>
        <w:pStyle w:val="Zkladntext31"/>
        <w:numPr>
          <w:ilvl w:val="0"/>
          <w:numId w:val="4"/>
        </w:numPr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 xml:space="preserve">úklid vnitřního schodiště </w:t>
      </w:r>
      <w:proofErr w:type="spellStart"/>
      <w:r>
        <w:rPr>
          <w:rFonts w:ascii="Arial" w:hAnsi="Arial"/>
          <w:b w:val="0"/>
          <w:i/>
          <w:iCs/>
          <w:sz w:val="18"/>
          <w:szCs w:val="18"/>
        </w:rPr>
        <w:t>vč.chodeb</w:t>
      </w:r>
      <w:proofErr w:type="spellEnd"/>
      <w:r>
        <w:rPr>
          <w:rFonts w:ascii="Arial" w:hAnsi="Arial"/>
          <w:b w:val="0"/>
          <w:i/>
          <w:iCs/>
          <w:sz w:val="18"/>
          <w:szCs w:val="18"/>
        </w:rPr>
        <w:t xml:space="preserve">, venkovních schodišť i s podestami, vstupní haly </w:t>
      </w:r>
      <w:proofErr w:type="spellStart"/>
      <w:r>
        <w:rPr>
          <w:rFonts w:ascii="Arial" w:hAnsi="Arial"/>
          <w:b w:val="0"/>
          <w:i/>
          <w:iCs/>
          <w:sz w:val="18"/>
          <w:szCs w:val="18"/>
        </w:rPr>
        <w:t>vč.zádveří</w:t>
      </w:r>
      <w:proofErr w:type="spellEnd"/>
      <w:r>
        <w:rPr>
          <w:rFonts w:ascii="Arial" w:hAnsi="Arial"/>
          <w:b w:val="0"/>
          <w:i/>
          <w:iCs/>
          <w:sz w:val="18"/>
          <w:szCs w:val="18"/>
        </w:rPr>
        <w:t xml:space="preserve"> a klientského centra (dveře č.1,2,3,4)– zametení a vytření podlah a schodišť, sběr a úklid odpadků, vymetení vstupních rohoží</w:t>
      </w:r>
    </w:p>
    <w:p w:rsidR="00E97E32" w:rsidRDefault="00E97E32" w:rsidP="00E97E32">
      <w:pPr>
        <w:pStyle w:val="Zkladntext31"/>
        <w:numPr>
          <w:ilvl w:val="0"/>
          <w:numId w:val="4"/>
        </w:numPr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 xml:space="preserve">vysávání vstupních rohoží (zádveří, klientské centrum v přízemí, kancelář </w:t>
      </w:r>
      <w:proofErr w:type="spellStart"/>
      <w:r>
        <w:rPr>
          <w:rFonts w:ascii="Arial" w:hAnsi="Arial"/>
          <w:b w:val="0"/>
          <w:i/>
          <w:iCs/>
          <w:sz w:val="18"/>
          <w:szCs w:val="18"/>
        </w:rPr>
        <w:t>č.dveří</w:t>
      </w:r>
      <w:proofErr w:type="spellEnd"/>
      <w:r>
        <w:rPr>
          <w:rFonts w:ascii="Arial" w:hAnsi="Arial"/>
          <w:b w:val="0"/>
          <w:i/>
          <w:iCs/>
          <w:sz w:val="18"/>
          <w:szCs w:val="18"/>
        </w:rPr>
        <w:t xml:space="preserve"> 12)+ vysušení (v zimních měsících)</w:t>
      </w:r>
    </w:p>
    <w:p w:rsidR="00E97E32" w:rsidRDefault="00E97E32" w:rsidP="00E97E32">
      <w:pPr>
        <w:pStyle w:val="Zkladntext31"/>
        <w:numPr>
          <w:ilvl w:val="0"/>
          <w:numId w:val="4"/>
        </w:numPr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úklid sociálních zařízení – umytí podlah ,omytí a dezinfekce sanitární keramiky, leštění zrcadel, mytí vodovodních baterií, otření obkladů kolem umyvadel</w:t>
      </w:r>
    </w:p>
    <w:p w:rsidR="00E97E32" w:rsidRDefault="00E97E32" w:rsidP="00E97E32">
      <w:pPr>
        <w:pStyle w:val="Zkladntext31"/>
        <w:numPr>
          <w:ilvl w:val="0"/>
          <w:numId w:val="4"/>
        </w:numPr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vysypání odpadkových košů s doplněním sáčků – sociální zařízení, kuchyňky a chodby</w:t>
      </w:r>
    </w:p>
    <w:p w:rsidR="00E97E32" w:rsidRDefault="00E97E32" w:rsidP="00E97E32">
      <w:pPr>
        <w:pStyle w:val="Zkladntext31"/>
        <w:numPr>
          <w:ilvl w:val="0"/>
          <w:numId w:val="4"/>
        </w:numPr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vynesení odpadu na určené místo (třídění)</w:t>
      </w:r>
    </w:p>
    <w:p w:rsidR="00E97E32" w:rsidRDefault="00E97E32" w:rsidP="00E97E32">
      <w:pPr>
        <w:pStyle w:val="Zkladntext31"/>
        <w:ind w:left="1440"/>
        <w:jc w:val="both"/>
        <w:rPr>
          <w:rFonts w:ascii="Arial" w:hAnsi="Arial"/>
          <w:b w:val="0"/>
          <w:i/>
          <w:iCs/>
          <w:sz w:val="18"/>
          <w:szCs w:val="18"/>
        </w:rPr>
      </w:pPr>
    </w:p>
    <w:p w:rsidR="00E97E32" w:rsidRDefault="00E97E32" w:rsidP="00E97E32">
      <w:pPr>
        <w:pStyle w:val="Zkladntext31"/>
        <w:ind w:left="180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 xml:space="preserve">3x týdně </w:t>
      </w:r>
    </w:p>
    <w:p w:rsidR="00E97E32" w:rsidRDefault="00E97E32" w:rsidP="00E97E32">
      <w:pPr>
        <w:pStyle w:val="Zkladntext31"/>
        <w:numPr>
          <w:ilvl w:val="0"/>
          <w:numId w:val="4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 xml:space="preserve">vytírání podlah kanceláří </w:t>
      </w:r>
    </w:p>
    <w:p w:rsidR="00E97E32" w:rsidRDefault="00E97E32" w:rsidP="00E97E32">
      <w:pPr>
        <w:pStyle w:val="Zkladntext31"/>
        <w:numPr>
          <w:ilvl w:val="0"/>
          <w:numId w:val="4"/>
        </w:numPr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vysypání odpadkových košů s papíry v kancelářích</w:t>
      </w:r>
    </w:p>
    <w:p w:rsidR="00E97E32" w:rsidRDefault="00E97E32" w:rsidP="00E97E32">
      <w:pPr>
        <w:pStyle w:val="Zkladntext31"/>
        <w:numPr>
          <w:ilvl w:val="0"/>
          <w:numId w:val="4"/>
        </w:numPr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úklid kuchyněk - omytí dřezu, umytí podlahy, mytí pracovní desky a vodovodní baterie</w:t>
      </w:r>
    </w:p>
    <w:p w:rsidR="00E97E32" w:rsidRDefault="00E97E32" w:rsidP="00E97E32">
      <w:pPr>
        <w:pStyle w:val="Zkladntext31"/>
        <w:ind w:left="1080"/>
        <w:rPr>
          <w:rFonts w:ascii="Arial" w:hAnsi="Arial"/>
          <w:b w:val="0"/>
          <w:i/>
          <w:iCs/>
          <w:sz w:val="18"/>
          <w:szCs w:val="18"/>
        </w:rPr>
      </w:pPr>
    </w:p>
    <w:p w:rsidR="00E97E32" w:rsidRDefault="00E97E32" w:rsidP="00E97E32">
      <w:pPr>
        <w:pStyle w:val="Zkladntext31"/>
        <w:tabs>
          <w:tab w:val="left" w:pos="142"/>
        </w:tabs>
        <w:ind w:left="142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>1x týdně</w:t>
      </w:r>
    </w:p>
    <w:p w:rsidR="00E97E32" w:rsidRDefault="00E97E32" w:rsidP="00E97E32">
      <w:pPr>
        <w:pStyle w:val="Zkladntext31"/>
        <w:numPr>
          <w:ilvl w:val="0"/>
          <w:numId w:val="5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setření prachu na běžně dostupných místech vybavení kanceláří</w:t>
      </w:r>
    </w:p>
    <w:p w:rsidR="00E97E32" w:rsidRDefault="00E97E32" w:rsidP="00E97E32">
      <w:pPr>
        <w:pStyle w:val="Zkladntext31"/>
        <w:numPr>
          <w:ilvl w:val="0"/>
          <w:numId w:val="5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otření okenních parapetů</w:t>
      </w:r>
    </w:p>
    <w:p w:rsidR="00E97E32" w:rsidRDefault="00E97E32" w:rsidP="00E97E32">
      <w:pPr>
        <w:pStyle w:val="Zkladntext31"/>
        <w:numPr>
          <w:ilvl w:val="0"/>
          <w:numId w:val="5"/>
        </w:numPr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mytí zábradlí</w:t>
      </w:r>
    </w:p>
    <w:p w:rsidR="00E97E32" w:rsidRDefault="00E97E32" w:rsidP="00E97E32">
      <w:pPr>
        <w:pStyle w:val="Odstavecseseznamem1"/>
        <w:numPr>
          <w:ilvl w:val="0"/>
          <w:numId w:val="5"/>
        </w:numPr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oboustranné čištění skel dveří hlavního vstupu, dveří zádveří a dveří do výtahové plošiny</w:t>
      </w:r>
    </w:p>
    <w:p w:rsidR="00E97E32" w:rsidRDefault="00E97E32" w:rsidP="00E97E32">
      <w:pPr>
        <w:pStyle w:val="Zkladntext31"/>
        <w:tabs>
          <w:tab w:val="left" w:pos="900"/>
          <w:tab w:val="left" w:pos="1380"/>
        </w:tabs>
        <w:ind w:left="900"/>
        <w:jc w:val="both"/>
        <w:rPr>
          <w:rFonts w:ascii="Arial" w:hAnsi="Arial"/>
          <w:bCs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ab/>
      </w:r>
    </w:p>
    <w:p w:rsidR="00E97E32" w:rsidRDefault="00E97E32" w:rsidP="00E97E32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>2x za měsíc</w:t>
      </w:r>
    </w:p>
    <w:p w:rsidR="00E97E32" w:rsidRDefault="00E97E32" w:rsidP="00E97E32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Cs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úklid  zasedací místnosti (dveře č.26) - vytření podlahy, setření prachu ze stolů, úklid prostoru kuchyňky (v případě potřeby nad rámec na vyžádání)</w:t>
      </w:r>
    </w:p>
    <w:p w:rsidR="00E97E32" w:rsidRDefault="00E97E32" w:rsidP="00E97E32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Cs w:val="0"/>
          <w:i/>
          <w:iCs/>
          <w:sz w:val="18"/>
          <w:szCs w:val="18"/>
        </w:rPr>
      </w:pPr>
    </w:p>
    <w:p w:rsidR="00E97E32" w:rsidRDefault="00E97E32" w:rsidP="00E97E32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>1x za měsíc</w:t>
      </w:r>
    </w:p>
    <w:p w:rsidR="00E97E32" w:rsidRDefault="00E97E32" w:rsidP="00E97E32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zametení a vytření podlahy výtahové plošiny</w:t>
      </w:r>
    </w:p>
    <w:p w:rsidR="00E97E32" w:rsidRDefault="00E97E32" w:rsidP="00E97E32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lastRenderedPageBreak/>
        <w:t>zametení a vytření podlah prostor suterénu</w:t>
      </w:r>
    </w:p>
    <w:p w:rsidR="00E97E32" w:rsidRDefault="00E97E32" w:rsidP="00E97E32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čištění obkladů sociálního zařízení</w:t>
      </w:r>
    </w:p>
    <w:p w:rsidR="00E97E32" w:rsidRDefault="00E97E32" w:rsidP="00E97E32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mytí dveří a zárubní</w:t>
      </w:r>
    </w:p>
    <w:p w:rsidR="00E97E32" w:rsidRDefault="00E97E32" w:rsidP="00E97E32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 xml:space="preserve">mytí nebo leštění (dle povrchu) vnitřního vybavení </w:t>
      </w:r>
      <w:proofErr w:type="spellStart"/>
      <w:r>
        <w:rPr>
          <w:rFonts w:ascii="Arial" w:hAnsi="Arial"/>
          <w:b w:val="0"/>
          <w:i/>
          <w:iCs/>
          <w:sz w:val="18"/>
          <w:szCs w:val="18"/>
        </w:rPr>
        <w:t>vč.vyčištění</w:t>
      </w:r>
      <w:proofErr w:type="spellEnd"/>
      <w:r>
        <w:rPr>
          <w:rFonts w:ascii="Arial" w:hAnsi="Arial"/>
          <w:b w:val="0"/>
          <w:i/>
          <w:iCs/>
          <w:sz w:val="18"/>
          <w:szCs w:val="18"/>
        </w:rPr>
        <w:t xml:space="preserve"> skel</w:t>
      </w:r>
    </w:p>
    <w:p w:rsidR="00E97E32" w:rsidRDefault="00E97E32" w:rsidP="00E97E32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setření prachu na méně dostupných místech vybavení kanceláří (vršky nábytku)</w:t>
      </w:r>
    </w:p>
    <w:p w:rsidR="00E97E32" w:rsidRDefault="00E97E32" w:rsidP="00E97E32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otření vypínačů a zásuvek</w:t>
      </w:r>
    </w:p>
    <w:p w:rsidR="00E97E32" w:rsidRDefault="00E97E32" w:rsidP="00E97E32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zametení a vytření podlahy skladu v 2.n.p. – místnost č.217 a 218</w:t>
      </w:r>
    </w:p>
    <w:p w:rsidR="00E97E32" w:rsidRDefault="00E97E32" w:rsidP="00E97E32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Cs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smýčení pavučin</w:t>
      </w:r>
    </w:p>
    <w:p w:rsidR="00E97E32" w:rsidRDefault="00E97E32" w:rsidP="00E97E32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Cs w:val="0"/>
          <w:i/>
          <w:iCs/>
          <w:sz w:val="18"/>
          <w:szCs w:val="18"/>
        </w:rPr>
      </w:pPr>
    </w:p>
    <w:p w:rsidR="00E97E32" w:rsidRDefault="00E97E32" w:rsidP="00E97E32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>2x ročně</w:t>
      </w:r>
    </w:p>
    <w:p w:rsidR="00E97E32" w:rsidRDefault="00E97E32" w:rsidP="00E97E32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 xml:space="preserve">mytí oken </w:t>
      </w:r>
    </w:p>
    <w:p w:rsidR="00E97E32" w:rsidRDefault="00E97E32" w:rsidP="00E97E32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omytí nástěnných světel na chodbách a schodištích</w:t>
      </w:r>
    </w:p>
    <w:p w:rsidR="00E97E32" w:rsidRDefault="00E97E32" w:rsidP="00E97E32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hAnsi="Arial"/>
          <w:bCs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 xml:space="preserve">čištění </w:t>
      </w:r>
      <w:proofErr w:type="spellStart"/>
      <w:r>
        <w:rPr>
          <w:rFonts w:ascii="Arial" w:hAnsi="Arial"/>
          <w:b w:val="0"/>
          <w:i/>
          <w:iCs/>
          <w:sz w:val="18"/>
          <w:szCs w:val="18"/>
        </w:rPr>
        <w:t>oken.žaluzií</w:t>
      </w:r>
      <w:proofErr w:type="spellEnd"/>
    </w:p>
    <w:p w:rsidR="00E97E32" w:rsidRDefault="00E97E32" w:rsidP="00E97E32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Cs w:val="0"/>
          <w:i/>
          <w:iCs/>
          <w:sz w:val="18"/>
          <w:szCs w:val="18"/>
        </w:rPr>
      </w:pPr>
    </w:p>
    <w:p w:rsidR="00E97E32" w:rsidRDefault="00E97E32" w:rsidP="00E97E32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Cs w:val="0"/>
          <w:i/>
          <w:iCs/>
          <w:sz w:val="18"/>
          <w:szCs w:val="18"/>
        </w:rPr>
      </w:pPr>
      <w:r>
        <w:rPr>
          <w:rFonts w:ascii="Arial" w:hAnsi="Arial"/>
          <w:b w:val="0"/>
          <w:bCs w:val="0"/>
          <w:i/>
          <w:iCs/>
          <w:sz w:val="18"/>
          <w:szCs w:val="18"/>
        </w:rPr>
        <w:t xml:space="preserve">Celková plocha oken a prosklených vstupních dveří objektu KP </w:t>
      </w:r>
      <w:proofErr w:type="spellStart"/>
      <w:r>
        <w:rPr>
          <w:rFonts w:ascii="Arial" w:hAnsi="Arial"/>
          <w:b w:val="0"/>
          <w:bCs w:val="0"/>
          <w:i/>
          <w:iCs/>
          <w:sz w:val="18"/>
          <w:szCs w:val="18"/>
        </w:rPr>
        <w:t>J.Hradec</w:t>
      </w:r>
      <w:proofErr w:type="spellEnd"/>
      <w:r>
        <w:rPr>
          <w:rFonts w:ascii="Arial" w:hAnsi="Arial"/>
          <w:b w:val="0"/>
          <w:bCs w:val="0"/>
          <w:i/>
          <w:iCs/>
          <w:sz w:val="18"/>
          <w:szCs w:val="18"/>
        </w:rPr>
        <w:t xml:space="preserve"> je 267 m2. Okna jsou plastová s izolačními dvojskly, </w:t>
      </w:r>
      <w:proofErr w:type="spellStart"/>
      <w:r>
        <w:rPr>
          <w:rFonts w:ascii="Arial" w:hAnsi="Arial"/>
          <w:b w:val="0"/>
          <w:bCs w:val="0"/>
          <w:i/>
          <w:iCs/>
          <w:sz w:val="18"/>
          <w:szCs w:val="18"/>
        </w:rPr>
        <w:t>otevíravá</w:t>
      </w:r>
      <w:proofErr w:type="spellEnd"/>
      <w:r>
        <w:rPr>
          <w:rFonts w:ascii="Arial" w:hAnsi="Arial"/>
          <w:b w:val="0"/>
          <w:bCs w:val="0"/>
          <w:i/>
          <w:iCs/>
          <w:sz w:val="18"/>
          <w:szCs w:val="18"/>
        </w:rPr>
        <w:t xml:space="preserve"> a sklápěcí. Plocha prosklených stěn invalidní výtahové plošiny (vedle hlavního vstupu) je 10 m2 (započteny jsou pouze zasklené plochy z exteriéru, interiérové prosklené stěny zádveří nejsou započteny).</w:t>
      </w:r>
    </w:p>
    <w:p w:rsidR="00E97E32" w:rsidRDefault="00E97E32" w:rsidP="00E97E32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Cs w:val="0"/>
          <w:i/>
          <w:iCs/>
          <w:sz w:val="18"/>
          <w:szCs w:val="18"/>
        </w:rPr>
      </w:pPr>
    </w:p>
    <w:p w:rsidR="00E97E32" w:rsidRDefault="00E97E32" w:rsidP="00E97E32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>1x ročně</w:t>
      </w:r>
    </w:p>
    <w:p w:rsidR="00E97E32" w:rsidRDefault="00E97E32" w:rsidP="00E97E32">
      <w:pPr>
        <w:pStyle w:val="Zkladntext31"/>
        <w:numPr>
          <w:ilvl w:val="0"/>
          <w:numId w:val="6"/>
        </w:numPr>
        <w:tabs>
          <w:tab w:val="left" w:pos="900"/>
        </w:tabs>
        <w:jc w:val="both"/>
      </w:pPr>
      <w:r>
        <w:rPr>
          <w:rFonts w:ascii="Arial" w:hAnsi="Arial"/>
          <w:b w:val="0"/>
          <w:i/>
          <w:iCs/>
          <w:sz w:val="18"/>
          <w:szCs w:val="18"/>
        </w:rPr>
        <w:t>mytí radiátorů</w:t>
      </w:r>
    </w:p>
    <w:p w:rsidR="00E97E32" w:rsidRDefault="00E97E32" w:rsidP="00E97E32">
      <w:pPr>
        <w:pStyle w:val="Zkladntext31"/>
        <w:spacing w:line="240" w:lineRule="exact"/>
        <w:jc w:val="both"/>
      </w:pPr>
    </w:p>
    <w:p w:rsidR="00E97E32" w:rsidRPr="004B2AF7" w:rsidRDefault="00E97E32" w:rsidP="004B2AF7">
      <w:pPr>
        <w:spacing w:line="240" w:lineRule="auto"/>
        <w:jc w:val="both"/>
        <w:rPr>
          <w:rFonts w:ascii="Arial Narrow" w:eastAsia="Arial" w:hAnsi="Arial Narrow" w:cs="Arial"/>
          <w:sz w:val="20"/>
          <w:szCs w:val="20"/>
        </w:rPr>
      </w:pPr>
    </w:p>
    <w:sectPr w:rsidR="00E97E32" w:rsidRPr="004B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34CC296C"/>
    <w:multiLevelType w:val="multilevel"/>
    <w:tmpl w:val="B1348E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687904"/>
    <w:multiLevelType w:val="multilevel"/>
    <w:tmpl w:val="A00C9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86"/>
    <w:rsid w:val="001E3486"/>
    <w:rsid w:val="004B2AF7"/>
    <w:rsid w:val="00584310"/>
    <w:rsid w:val="005976EB"/>
    <w:rsid w:val="00632507"/>
    <w:rsid w:val="00990F20"/>
    <w:rsid w:val="00D41778"/>
    <w:rsid w:val="00E305D9"/>
    <w:rsid w:val="00E9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9174"/>
  <w15:docId w15:val="{89ADA96F-EB5E-4526-A33E-87925AEA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2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07"/>
    <w:rPr>
      <w:rFonts w:ascii="Segoe UI" w:hAnsi="Segoe UI" w:cs="Segoe UI"/>
      <w:sz w:val="18"/>
      <w:szCs w:val="18"/>
    </w:rPr>
  </w:style>
  <w:style w:type="paragraph" w:customStyle="1" w:styleId="Zkladntext31">
    <w:name w:val="Základní text 31"/>
    <w:basedOn w:val="Normln"/>
    <w:rsid w:val="00E97E3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b/>
      <w:bCs/>
      <w:sz w:val="20"/>
      <w:szCs w:val="20"/>
      <w:lang w:eastAsia="hi-IN" w:bidi="hi-IN"/>
    </w:rPr>
  </w:style>
  <w:style w:type="paragraph" w:customStyle="1" w:styleId="Odstavecseseznamem1">
    <w:name w:val="Odstavec se seznamem1"/>
    <w:basedOn w:val="Normln"/>
    <w:rsid w:val="00E97E32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1697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Zajacova</dc:creator>
  <cp:lastModifiedBy>Dvořáková Lucie</cp:lastModifiedBy>
  <cp:revision>4</cp:revision>
  <cp:lastPrinted>2018-02-19T06:41:00Z</cp:lastPrinted>
  <dcterms:created xsi:type="dcterms:W3CDTF">2018-02-19T06:39:00Z</dcterms:created>
  <dcterms:modified xsi:type="dcterms:W3CDTF">2018-02-28T11:00:00Z</dcterms:modified>
</cp:coreProperties>
</file>